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1C" w:rsidRDefault="00A3581C" w:rsidP="00A3581C">
      <w:pPr>
        <w:pStyle w:val="a3"/>
      </w:pPr>
      <w:r>
        <w:rPr>
          <w:rStyle w:val="a4"/>
        </w:rPr>
        <w:t>Миграционный пункт полиции информирует:</w:t>
      </w:r>
    </w:p>
    <w:p w:rsidR="00A3581C" w:rsidRDefault="00A3581C" w:rsidP="00A3581C">
      <w:pPr>
        <w:pStyle w:val="a3"/>
      </w:pPr>
      <w:r>
        <w:t>4 июня 2022 года вступило в силу Соглашение между Правительством  Российской Федерации и Правительством Республики Узбекистан о порядке пребывания граждан Российской Федерации на территории Республики Узбекистан и граждан Республики Узбекистан на территории Российской Федерации, подписанное в городе Москве 21 мая 2021 года и городе Ташкенте 17 июня 2021 года.</w:t>
      </w:r>
    </w:p>
    <w:p w:rsidR="00A3581C" w:rsidRDefault="00A3581C" w:rsidP="00A3581C">
      <w:pPr>
        <w:pStyle w:val="a3"/>
      </w:pPr>
      <w:proofErr w:type="gramStart"/>
      <w:r>
        <w:t>В соответствии с данным Соглашением граждане государства одной Стороны, временно пребывающие на территории государства другой Стороны, освобождаются от обязанности регистрации (постановки на учет</w:t>
      </w:r>
      <w:proofErr w:type="gramEnd"/>
    </w:p>
    <w:p w:rsidR="00A3581C" w:rsidRDefault="00A3581C" w:rsidP="00A3581C">
      <w:pPr>
        <w:pStyle w:val="a3"/>
      </w:pPr>
      <w:r>
        <w:t xml:space="preserve">по месту пребывания) в компетентных органах принимающего государства в течение 15 дней </w:t>
      </w:r>
      <w:proofErr w:type="gramStart"/>
      <w:r>
        <w:t>с даты въезда</w:t>
      </w:r>
      <w:proofErr w:type="gramEnd"/>
      <w:r>
        <w:t>.</w:t>
      </w:r>
    </w:p>
    <w:p w:rsidR="00A3581C" w:rsidRDefault="00A3581C" w:rsidP="00A3581C">
      <w:pPr>
        <w:pStyle w:val="a3"/>
      </w:pPr>
      <w:r>
        <w:t xml:space="preserve">Срок временного пребывания исчисляется </w:t>
      </w:r>
      <w:proofErr w:type="gramStart"/>
      <w:r>
        <w:t>с даты въезда</w:t>
      </w:r>
      <w:proofErr w:type="gramEnd"/>
      <w:r>
        <w:t xml:space="preserve"> гражданина государства одной Стороны на территорию государства другой Стороны, подтвержденной миграционной картой с отметкой органов пограничного</w:t>
      </w:r>
    </w:p>
    <w:p w:rsidR="00A3581C" w:rsidRDefault="00A3581C" w:rsidP="00A3581C">
      <w:pPr>
        <w:pStyle w:val="a3"/>
      </w:pPr>
      <w:r>
        <w:t>контроля, проставленной при въезде на территорию государства другой  Стороны или отметкой в паспорте, проставляемой органами пограничного контроля при въезде на территорию государства другой Стороны</w:t>
      </w:r>
    </w:p>
    <w:p w:rsidR="00E36609" w:rsidRDefault="00E36609">
      <w:bookmarkStart w:id="0" w:name="_GoBack"/>
      <w:bookmarkEnd w:id="0"/>
    </w:p>
    <w:sectPr w:rsidR="00E3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1C"/>
    <w:rsid w:val="00A3581C"/>
    <w:rsid w:val="00E3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8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8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2022-08-12T12:20:00Z</dcterms:created>
  <dcterms:modified xsi:type="dcterms:W3CDTF">2022-08-12T12:20:00Z</dcterms:modified>
</cp:coreProperties>
</file>