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EB2" w:rsidRDefault="00F15963" w:rsidP="00F15963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393F7D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426EB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B5BF172" wp14:editId="314A712A">
            <wp:extent cx="5238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3F7D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426EB2" w:rsidRDefault="00426EB2" w:rsidP="00426EB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A7894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426EB2" w:rsidRPr="00CA7894" w:rsidRDefault="00426EB2" w:rsidP="00426EB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A7894">
        <w:rPr>
          <w:rFonts w:ascii="Times New Roman" w:hAnsi="Times New Roman"/>
          <w:sz w:val="28"/>
          <w:szCs w:val="28"/>
        </w:rPr>
        <w:t>ЮРЛИНСКОГО МУНИЦИПАЛЬНОГО РАЙОНА</w:t>
      </w:r>
    </w:p>
    <w:p w:rsidR="00426EB2" w:rsidRPr="00CA7894" w:rsidRDefault="00426EB2" w:rsidP="00426EB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26EB2" w:rsidRPr="00CA7894" w:rsidRDefault="00426EB2" w:rsidP="00426EB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A7894">
        <w:rPr>
          <w:rFonts w:ascii="Times New Roman" w:hAnsi="Times New Roman"/>
          <w:sz w:val="28"/>
          <w:szCs w:val="28"/>
        </w:rPr>
        <w:t>ПОСТАНОВЛЕНИЕ</w:t>
      </w:r>
    </w:p>
    <w:p w:rsidR="00426EB2" w:rsidRPr="00CA7894" w:rsidRDefault="00426EB2" w:rsidP="00426EB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26EB2" w:rsidRPr="00CA7894" w:rsidRDefault="00A80C9E" w:rsidP="00426EB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28.12.2018   </w:t>
      </w:r>
      <w:r w:rsidR="00426EB2" w:rsidRPr="00CA7894">
        <w:rPr>
          <w:rFonts w:ascii="Times New Roman" w:hAnsi="Times New Roman"/>
          <w:sz w:val="28"/>
          <w:szCs w:val="28"/>
        </w:rPr>
        <w:t xml:space="preserve"> </w:t>
      </w:r>
      <w:r w:rsidR="00426EB2" w:rsidRPr="00CA7894">
        <w:rPr>
          <w:rFonts w:ascii="Times New Roman" w:hAnsi="Times New Roman"/>
          <w:sz w:val="28"/>
          <w:szCs w:val="28"/>
        </w:rPr>
        <w:tab/>
        <w:t xml:space="preserve">     </w:t>
      </w:r>
      <w:r w:rsidR="00426EB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426EB2" w:rsidRPr="00CA7894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624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26EB2" w:rsidRPr="00CA7894" w:rsidTr="00B76FDC">
        <w:tc>
          <w:tcPr>
            <w:tcW w:w="10173" w:type="dxa"/>
          </w:tcPr>
          <w:p w:rsidR="00426EB2" w:rsidRPr="00CA7894" w:rsidRDefault="00426EB2" w:rsidP="00B76FDC">
            <w:pPr>
              <w:pStyle w:val="a4"/>
              <w:jc w:val="both"/>
              <w:rPr>
                <w:rFonts w:ascii="Times New Roman" w:eastAsia="Times New Roman" w:hAnsi="Times New Roman"/>
                <w:bCs/>
                <w:spacing w:val="-2"/>
                <w:sz w:val="28"/>
                <w:szCs w:val="28"/>
              </w:rPr>
            </w:pPr>
          </w:p>
          <w:p w:rsidR="00426EB2" w:rsidRDefault="00426EB2" w:rsidP="00B76FDC">
            <w:pPr>
              <w:pStyle w:val="a4"/>
              <w:jc w:val="both"/>
              <w:rPr>
                <w:rFonts w:ascii="Times New Roman" w:eastAsia="Times New Roman" w:hAnsi="Times New Roman"/>
                <w:bCs/>
                <w:spacing w:val="-2"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648"/>
            </w:tblGrid>
            <w:tr w:rsidR="00426EB2" w:rsidTr="00B76FDC">
              <w:trPr>
                <w:trHeight w:val="330"/>
              </w:trPr>
              <w:tc>
                <w:tcPr>
                  <w:tcW w:w="4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6EB2" w:rsidRDefault="00426EB2" w:rsidP="00B76FDC">
                  <w:pPr>
                    <w:pStyle w:val="a4"/>
                    <w:jc w:val="both"/>
                    <w:rPr>
                      <w:rFonts w:ascii="Times New Roman" w:eastAsia="Times New Roman" w:hAnsi="Times New Roman"/>
                      <w:bCs/>
                      <w:spacing w:val="-2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pacing w:val="-2"/>
                      <w:sz w:val="28"/>
                      <w:szCs w:val="28"/>
                    </w:rPr>
                    <w:t xml:space="preserve">Об утверждении муниципальной программы «Совершенствование муниципального управления </w:t>
                  </w:r>
                  <w:proofErr w:type="spellStart"/>
                  <w:r>
                    <w:rPr>
                      <w:rFonts w:ascii="Times New Roman" w:eastAsia="Times New Roman" w:hAnsi="Times New Roman"/>
                      <w:bCs/>
                      <w:spacing w:val="-2"/>
                      <w:sz w:val="28"/>
                      <w:szCs w:val="28"/>
                    </w:rPr>
                    <w:t>Юрлинского</w:t>
                  </w:r>
                  <w:proofErr w:type="spellEnd"/>
                  <w:r>
                    <w:rPr>
                      <w:rFonts w:ascii="Times New Roman" w:eastAsia="Times New Roman" w:hAnsi="Times New Roman"/>
                      <w:bCs/>
                      <w:spacing w:val="-2"/>
                      <w:sz w:val="28"/>
                      <w:szCs w:val="28"/>
                    </w:rPr>
                    <w:t xml:space="preserve"> муниципального района»</w:t>
                  </w:r>
                </w:p>
              </w:tc>
            </w:tr>
          </w:tbl>
          <w:p w:rsidR="00426EB2" w:rsidRPr="00CA7894" w:rsidRDefault="00426EB2" w:rsidP="00B76FDC">
            <w:pPr>
              <w:pStyle w:val="a4"/>
              <w:jc w:val="both"/>
              <w:rPr>
                <w:rFonts w:ascii="Times New Roman" w:eastAsia="Times New Roman" w:hAnsi="Times New Roman"/>
                <w:bCs/>
                <w:spacing w:val="-2"/>
                <w:sz w:val="28"/>
                <w:szCs w:val="28"/>
              </w:rPr>
            </w:pPr>
          </w:p>
        </w:tc>
      </w:tr>
    </w:tbl>
    <w:p w:rsidR="00426EB2" w:rsidRPr="00CA7894" w:rsidRDefault="00426EB2" w:rsidP="00426EB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A7894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</w:p>
    <w:p w:rsidR="00426EB2" w:rsidRPr="00A75CEE" w:rsidRDefault="00426EB2" w:rsidP="00426EB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Pr="00CA7894">
        <w:rPr>
          <w:rFonts w:ascii="Times New Roman" w:hAnsi="Times New Roman"/>
          <w:sz w:val="28"/>
          <w:szCs w:val="28"/>
        </w:rPr>
        <w:t xml:space="preserve"> Федеральным </w:t>
      </w:r>
      <w:hyperlink r:id="rId6" w:history="1">
        <w:r w:rsidRPr="00DD7E98"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 w:rsidRPr="00CA7894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</w:t>
      </w:r>
      <w:proofErr w:type="gramStart"/>
      <w:r w:rsidRPr="00CA7894">
        <w:rPr>
          <w:rFonts w:ascii="Times New Roman" w:hAnsi="Times New Roman"/>
          <w:sz w:val="28"/>
          <w:szCs w:val="28"/>
        </w:rPr>
        <w:t>в</w:t>
      </w:r>
      <w:proofErr w:type="gramEnd"/>
      <w:r w:rsidRPr="00CA7894">
        <w:rPr>
          <w:rFonts w:ascii="Times New Roman" w:hAnsi="Times New Roman"/>
          <w:sz w:val="28"/>
          <w:szCs w:val="28"/>
        </w:rPr>
        <w:t xml:space="preserve"> Российской </w:t>
      </w:r>
      <w:proofErr w:type="gramStart"/>
      <w:r w:rsidRPr="00CA7894">
        <w:rPr>
          <w:rFonts w:ascii="Times New Roman" w:hAnsi="Times New Roman"/>
          <w:sz w:val="28"/>
          <w:szCs w:val="28"/>
        </w:rPr>
        <w:t xml:space="preserve">Федерации», </w:t>
      </w:r>
      <w:r>
        <w:rPr>
          <w:rFonts w:ascii="Times New Roman" w:hAnsi="Times New Roman"/>
          <w:sz w:val="28"/>
          <w:szCs w:val="28"/>
        </w:rPr>
        <w:t xml:space="preserve">Федеральным законом от 25 декабря 2008 года № 273-ФЗ «О противодействии коррупции» Федеральным законом от 09 февраля 2009 года № 8- ФЗ «Об обеспечении доступа к информации о деятельности государственных органов и органов местного самоуправления», </w:t>
      </w:r>
      <w:r w:rsidRPr="00CA7894"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 w:rsidRPr="00CA7894">
        <w:rPr>
          <w:rFonts w:ascii="Times New Roman" w:hAnsi="Times New Roman"/>
          <w:sz w:val="28"/>
          <w:szCs w:val="28"/>
        </w:rPr>
        <w:t>Юрлинского</w:t>
      </w:r>
      <w:proofErr w:type="spellEnd"/>
      <w:r w:rsidRPr="00CA7894">
        <w:rPr>
          <w:rFonts w:ascii="Times New Roman" w:hAnsi="Times New Roman"/>
          <w:sz w:val="28"/>
          <w:szCs w:val="28"/>
        </w:rPr>
        <w:t xml:space="preserve"> муниципального района, Бюджетным кодексом Российской Федерации, </w:t>
      </w:r>
      <w:r w:rsidR="00A75CEE">
        <w:rPr>
          <w:rFonts w:ascii="Times New Roman" w:hAnsi="Times New Roman"/>
          <w:sz w:val="28"/>
          <w:szCs w:val="28"/>
        </w:rPr>
        <w:t xml:space="preserve">решением Земского Собрания </w:t>
      </w:r>
      <w:proofErr w:type="spellStart"/>
      <w:r w:rsidR="00A75CEE">
        <w:rPr>
          <w:rFonts w:ascii="Times New Roman" w:hAnsi="Times New Roman"/>
          <w:sz w:val="28"/>
          <w:szCs w:val="28"/>
        </w:rPr>
        <w:t>Юрлинского</w:t>
      </w:r>
      <w:proofErr w:type="spellEnd"/>
      <w:r w:rsidR="00A75CEE">
        <w:rPr>
          <w:rFonts w:ascii="Times New Roman" w:hAnsi="Times New Roman"/>
          <w:sz w:val="28"/>
          <w:szCs w:val="28"/>
        </w:rPr>
        <w:t xml:space="preserve"> муниципального района от 13.12.2018 № 136 «О бюджете муниципального образования «</w:t>
      </w:r>
      <w:proofErr w:type="spellStart"/>
      <w:r w:rsidR="00A75CEE">
        <w:rPr>
          <w:rFonts w:ascii="Times New Roman" w:hAnsi="Times New Roman"/>
          <w:sz w:val="28"/>
          <w:szCs w:val="28"/>
        </w:rPr>
        <w:t>Юрлинский</w:t>
      </w:r>
      <w:proofErr w:type="spellEnd"/>
      <w:r w:rsidR="00A75CEE">
        <w:rPr>
          <w:rFonts w:ascii="Times New Roman" w:hAnsi="Times New Roman"/>
          <w:sz w:val="28"/>
          <w:szCs w:val="28"/>
        </w:rPr>
        <w:t xml:space="preserve"> муниципальный район» на 2019</w:t>
      </w:r>
      <w:proofErr w:type="gramEnd"/>
      <w:r w:rsidR="00A75CEE">
        <w:rPr>
          <w:rFonts w:ascii="Times New Roman" w:hAnsi="Times New Roman"/>
          <w:sz w:val="28"/>
          <w:szCs w:val="28"/>
        </w:rPr>
        <w:t xml:space="preserve"> год и плановый период 2020 и 2021 годов (</w:t>
      </w:r>
      <w:r w:rsidR="00A75CEE">
        <w:rPr>
          <w:rFonts w:ascii="Times New Roman" w:hAnsi="Times New Roman"/>
          <w:sz w:val="28"/>
          <w:szCs w:val="28"/>
          <w:lang w:val="en-US"/>
        </w:rPr>
        <w:t>II</w:t>
      </w:r>
      <w:r w:rsidR="00A75CEE" w:rsidRPr="00A75CEE">
        <w:rPr>
          <w:rFonts w:ascii="Times New Roman" w:hAnsi="Times New Roman"/>
          <w:sz w:val="28"/>
          <w:szCs w:val="28"/>
        </w:rPr>
        <w:t xml:space="preserve"> </w:t>
      </w:r>
      <w:r w:rsidR="00A75CEE">
        <w:rPr>
          <w:rFonts w:ascii="Times New Roman" w:hAnsi="Times New Roman"/>
          <w:sz w:val="28"/>
          <w:szCs w:val="28"/>
        </w:rPr>
        <w:t>чтение)»,</w:t>
      </w:r>
      <w:r w:rsidR="00A75CEE" w:rsidRPr="00A75CEE">
        <w:rPr>
          <w:rFonts w:ascii="Times New Roman" w:hAnsi="Times New Roman"/>
          <w:sz w:val="28"/>
          <w:szCs w:val="28"/>
        </w:rPr>
        <w:t xml:space="preserve"> </w:t>
      </w:r>
      <w:r w:rsidR="00A75CEE" w:rsidRPr="00CA7894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A75CEE" w:rsidRPr="00CA7894">
        <w:rPr>
          <w:rFonts w:ascii="Times New Roman" w:hAnsi="Times New Roman"/>
          <w:sz w:val="28"/>
          <w:szCs w:val="28"/>
        </w:rPr>
        <w:t>Юрлинского</w:t>
      </w:r>
      <w:proofErr w:type="spellEnd"/>
      <w:r w:rsidR="00A75CEE" w:rsidRPr="00CA7894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426EB2" w:rsidRPr="00CA7894" w:rsidRDefault="00426EB2" w:rsidP="00426EB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A7894">
        <w:rPr>
          <w:rFonts w:ascii="Times New Roman" w:hAnsi="Times New Roman"/>
          <w:sz w:val="28"/>
          <w:szCs w:val="28"/>
        </w:rPr>
        <w:t>ПОСТАНОВЛЯЕТ:</w:t>
      </w:r>
    </w:p>
    <w:p w:rsidR="00426EB2" w:rsidRPr="00A75CEE" w:rsidRDefault="00426EB2" w:rsidP="00A75CE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A7894">
        <w:rPr>
          <w:rFonts w:ascii="Times New Roman" w:hAnsi="Times New Roman"/>
          <w:sz w:val="28"/>
          <w:szCs w:val="28"/>
        </w:rPr>
        <w:t xml:space="preserve">1. Утвердить прилагаемую муниципальную программу </w:t>
      </w:r>
      <w:r w:rsidRPr="008457EF">
        <w:rPr>
          <w:rFonts w:ascii="Times New Roman" w:hAnsi="Times New Roman"/>
          <w:sz w:val="28"/>
          <w:szCs w:val="28"/>
        </w:rPr>
        <w:t xml:space="preserve">«Совершенствование муниципального управления </w:t>
      </w:r>
      <w:proofErr w:type="spellStart"/>
      <w:r w:rsidRPr="008457EF">
        <w:rPr>
          <w:rFonts w:ascii="Times New Roman" w:hAnsi="Times New Roman"/>
          <w:sz w:val="28"/>
          <w:szCs w:val="28"/>
        </w:rPr>
        <w:t>Юрлинского</w:t>
      </w:r>
      <w:proofErr w:type="spellEnd"/>
      <w:r w:rsidRPr="008457EF">
        <w:rPr>
          <w:rFonts w:ascii="Times New Roman" w:hAnsi="Times New Roman"/>
          <w:sz w:val="28"/>
          <w:szCs w:val="28"/>
        </w:rPr>
        <w:t xml:space="preserve"> муниципального района».</w:t>
      </w:r>
    </w:p>
    <w:p w:rsidR="00426EB2" w:rsidRPr="0058149B" w:rsidRDefault="00426EB2" w:rsidP="00426EB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8149B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с 1 января 2019 года, подлежит опубликованию в </w:t>
      </w:r>
      <w:r w:rsidRPr="0058149B">
        <w:rPr>
          <w:rFonts w:ascii="Times New Roman" w:hAnsi="Times New Roman"/>
          <w:sz w:val="28"/>
          <w:szCs w:val="28"/>
        </w:rPr>
        <w:t>информационном бюллетене «Вестник Юрлы»</w:t>
      </w:r>
      <w:r>
        <w:rPr>
          <w:rFonts w:ascii="Times New Roman" w:hAnsi="Times New Roman"/>
          <w:sz w:val="28"/>
          <w:szCs w:val="28"/>
        </w:rPr>
        <w:t xml:space="preserve"> и размещению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Юрлинского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 сети Интернет</w:t>
      </w:r>
      <w:r w:rsidRPr="0058149B">
        <w:rPr>
          <w:rFonts w:ascii="Times New Roman" w:hAnsi="Times New Roman"/>
          <w:sz w:val="28"/>
          <w:szCs w:val="28"/>
        </w:rPr>
        <w:t>.</w:t>
      </w:r>
    </w:p>
    <w:p w:rsidR="00426EB2" w:rsidRPr="00CA7894" w:rsidRDefault="00426EB2" w:rsidP="00426EB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A789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A789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A78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исполнением муниципальной программы и Плана мероприятий </w:t>
      </w:r>
      <w:r w:rsidRPr="00CA7894">
        <w:rPr>
          <w:rFonts w:ascii="Times New Roman" w:hAnsi="Times New Roman"/>
          <w:sz w:val="28"/>
          <w:szCs w:val="28"/>
        </w:rPr>
        <w:t xml:space="preserve">возложить на руководителя аппарата  Администрации </w:t>
      </w:r>
      <w:proofErr w:type="spellStart"/>
      <w:r w:rsidRPr="00CA7894">
        <w:rPr>
          <w:rFonts w:ascii="Times New Roman" w:hAnsi="Times New Roman"/>
          <w:sz w:val="28"/>
          <w:szCs w:val="28"/>
        </w:rPr>
        <w:t>Юрлинского</w:t>
      </w:r>
      <w:proofErr w:type="spellEnd"/>
      <w:r w:rsidRPr="00CA7894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С.Л.Ванькову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26EB2" w:rsidRPr="00CA7894" w:rsidRDefault="00426EB2" w:rsidP="00426EB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26EB2" w:rsidRPr="00CA7894" w:rsidRDefault="00426EB2" w:rsidP="00426EB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26EB2" w:rsidRPr="00CA7894" w:rsidRDefault="00426EB2" w:rsidP="00426EB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A7894">
        <w:rPr>
          <w:rFonts w:ascii="Times New Roman" w:hAnsi="Times New Roman"/>
          <w:sz w:val="28"/>
          <w:szCs w:val="28"/>
        </w:rPr>
        <w:t xml:space="preserve">Глава района – </w:t>
      </w:r>
    </w:p>
    <w:p w:rsidR="00426EB2" w:rsidRPr="00CA7894" w:rsidRDefault="00426EB2" w:rsidP="00426EB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A7894">
        <w:rPr>
          <w:rFonts w:ascii="Times New Roman" w:hAnsi="Times New Roman"/>
          <w:sz w:val="28"/>
          <w:szCs w:val="28"/>
        </w:rPr>
        <w:t xml:space="preserve">глава Администрации района                               </w:t>
      </w:r>
      <w:r w:rsidR="00A66271">
        <w:rPr>
          <w:rFonts w:ascii="Times New Roman" w:hAnsi="Times New Roman"/>
          <w:sz w:val="28"/>
          <w:szCs w:val="28"/>
        </w:rPr>
        <w:t xml:space="preserve">          </w:t>
      </w:r>
      <w:r w:rsidRPr="00CA7894">
        <w:rPr>
          <w:rFonts w:ascii="Times New Roman" w:hAnsi="Times New Roman"/>
          <w:sz w:val="28"/>
          <w:szCs w:val="28"/>
        </w:rPr>
        <w:t xml:space="preserve">                        Т.М. Моисеева</w:t>
      </w:r>
    </w:p>
    <w:p w:rsidR="00426EB2" w:rsidRPr="00CA7894" w:rsidRDefault="00426EB2" w:rsidP="00426EB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A7894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A66271" w:rsidRDefault="00A66271" w:rsidP="00A66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66271" w:rsidSect="00A66271">
          <w:pgSz w:w="11906" w:h="16838" w:code="9"/>
          <w:pgMar w:top="709" w:right="1134" w:bottom="822" w:left="851" w:header="720" w:footer="720" w:gutter="0"/>
          <w:cols w:space="708"/>
          <w:docGrid w:linePitch="360"/>
        </w:sectPr>
      </w:pPr>
    </w:p>
    <w:p w:rsidR="00426EB2" w:rsidRDefault="00426EB2" w:rsidP="00426EB2"/>
    <w:p w:rsidR="00426EB2" w:rsidRPr="00B112D5" w:rsidRDefault="00426EB2" w:rsidP="00426EB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УТВЕРЖДЕНА</w:t>
      </w:r>
    </w:p>
    <w:p w:rsidR="00426EB2" w:rsidRPr="00B112D5" w:rsidRDefault="00426EB2" w:rsidP="00426EB2">
      <w:pPr>
        <w:tabs>
          <w:tab w:val="left" w:pos="3583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Администрации </w:t>
      </w:r>
    </w:p>
    <w:p w:rsidR="00426EB2" w:rsidRPr="00B112D5" w:rsidRDefault="00426EB2" w:rsidP="00426EB2">
      <w:pPr>
        <w:tabs>
          <w:tab w:val="left" w:pos="3583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Юрлинского</w:t>
      </w:r>
      <w:proofErr w:type="spellEnd"/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</w:p>
    <w:p w:rsidR="00426EB2" w:rsidRPr="00B112D5" w:rsidRDefault="00426EB2" w:rsidP="00426EB2">
      <w:pPr>
        <w:tabs>
          <w:tab w:val="left" w:pos="3583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36146F">
        <w:rPr>
          <w:rFonts w:ascii="Times New Roman" w:eastAsia="Times New Roman" w:hAnsi="Times New Roman"/>
          <w:sz w:val="24"/>
          <w:szCs w:val="24"/>
          <w:lang w:eastAsia="ru-RU"/>
        </w:rPr>
        <w:t>28.12.</w:t>
      </w: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 xml:space="preserve">2018 № </w:t>
      </w:r>
      <w:r w:rsidR="0036146F">
        <w:rPr>
          <w:rFonts w:ascii="Times New Roman" w:eastAsia="Times New Roman" w:hAnsi="Times New Roman"/>
          <w:sz w:val="24"/>
          <w:szCs w:val="24"/>
          <w:lang w:eastAsia="ru-RU"/>
        </w:rPr>
        <w:t>624</w:t>
      </w:r>
    </w:p>
    <w:p w:rsidR="00426EB2" w:rsidRPr="008309CF" w:rsidRDefault="00426EB2" w:rsidP="00426E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309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МУНИЦИПАЛЬНАЯ ПРОГРАММА</w:t>
      </w:r>
    </w:p>
    <w:p w:rsidR="00426EB2" w:rsidRPr="008309CF" w:rsidRDefault="00426EB2" w:rsidP="00426E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09C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Совершенствование муниципального управления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Юрлинского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  <w:r w:rsidRPr="008309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</w:p>
    <w:p w:rsidR="00426EB2" w:rsidRPr="008309CF" w:rsidRDefault="00426EB2" w:rsidP="00426E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7199" w:rsidRPr="008309CF" w:rsidRDefault="004D7199" w:rsidP="004D71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CF">
        <w:rPr>
          <w:rFonts w:ascii="Times New Roman" w:eastAsia="Times New Roman" w:hAnsi="Times New Roman"/>
          <w:sz w:val="28"/>
          <w:szCs w:val="28"/>
          <w:lang w:eastAsia="ru-RU"/>
        </w:rPr>
        <w:t xml:space="preserve">Паспорт муниципальной программы </w:t>
      </w:r>
    </w:p>
    <w:tbl>
      <w:tblPr>
        <w:tblW w:w="14882" w:type="dxa"/>
        <w:tblInd w:w="35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2"/>
        <w:gridCol w:w="851"/>
        <w:gridCol w:w="4113"/>
        <w:gridCol w:w="1986"/>
        <w:gridCol w:w="1417"/>
        <w:gridCol w:w="568"/>
        <w:gridCol w:w="140"/>
        <w:gridCol w:w="710"/>
        <w:gridCol w:w="564"/>
        <w:gridCol w:w="569"/>
        <w:gridCol w:w="992"/>
      </w:tblGrid>
      <w:tr w:rsidR="004D7199" w:rsidRPr="0027001F" w:rsidTr="004D719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11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Юрлинского</w:t>
            </w:r>
            <w:proofErr w:type="spellEnd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4D7199" w:rsidRPr="0027001F" w:rsidTr="004D719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11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Структурные подразделения Администрации </w:t>
            </w:r>
            <w:proofErr w:type="spellStart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Юрлинского</w:t>
            </w:r>
            <w:proofErr w:type="spellEnd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4D7199" w:rsidRPr="0027001F" w:rsidTr="004D719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11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DD7E98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Структурные подразделения Администрации </w:t>
            </w:r>
            <w:proofErr w:type="spellStart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Юрлинского</w:t>
            </w:r>
            <w:proofErr w:type="spellEnd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4D7199" w:rsidRPr="0027001F" w:rsidTr="004D719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11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4D7199" w:rsidRPr="0027001F" w:rsidTr="004D719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11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4D7199" w:rsidRPr="0027001F" w:rsidTr="004D719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11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эффективности муниципального управления в </w:t>
            </w:r>
            <w:proofErr w:type="spellStart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Юрлинском</w:t>
            </w:r>
            <w:proofErr w:type="spellEnd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</w:tr>
      <w:tr w:rsidR="004D7199" w:rsidRPr="0027001F" w:rsidTr="004D719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11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4D7199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Развитие и организация муниципального управления в Администрации </w:t>
            </w:r>
            <w:proofErr w:type="spellStart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Юрлинского</w:t>
            </w:r>
            <w:proofErr w:type="spellEnd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муниципального района</w:t>
            </w:r>
          </w:p>
          <w:p w:rsidR="004D7199" w:rsidRPr="0027001F" w:rsidRDefault="004D7199" w:rsidP="004D7199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Формирование высокопрофессионального кадрового состава</w:t>
            </w:r>
          </w:p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Профилактика коррупционных и иных правонарушений на муниципальной службе</w:t>
            </w:r>
          </w:p>
        </w:tc>
      </w:tr>
      <w:tr w:rsidR="004D7199" w:rsidRPr="0027001F" w:rsidTr="004D719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7199" w:rsidRPr="0027001F" w:rsidTr="004D719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11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Эффективное муниципальное управление в Администрации </w:t>
            </w:r>
            <w:proofErr w:type="spellStart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Юрлинского</w:t>
            </w:r>
            <w:proofErr w:type="spellEnd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Эффективное и своевременное финансирование расходов на содержание Администрации </w:t>
            </w:r>
            <w:proofErr w:type="spellStart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Юрлинского</w:t>
            </w:r>
            <w:proofErr w:type="spellEnd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Создание условий для формирования высокопрофессионального кадрового состава Администрации муниципального района.</w:t>
            </w:r>
          </w:p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Повышение профессионального уровня муниципальных служащих</w:t>
            </w:r>
          </w:p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Организация профилактики коррупционных и иных правонарушений на муниципальной службе</w:t>
            </w:r>
          </w:p>
        </w:tc>
      </w:tr>
      <w:tr w:rsidR="004D7199" w:rsidRPr="0027001F" w:rsidTr="004D719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11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рассчитана на период с 2019 по 2021 годы</w:t>
            </w:r>
          </w:p>
        </w:tc>
      </w:tr>
      <w:tr w:rsidR="004D7199" w:rsidRPr="0027001F" w:rsidTr="004D7199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Плановое значение целевого показателя</w:t>
            </w:r>
          </w:p>
        </w:tc>
      </w:tr>
      <w:tr w:rsidR="004D7199" w:rsidRPr="0027001F" w:rsidTr="004D7199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7199" w:rsidRPr="0027001F" w:rsidRDefault="004D7199" w:rsidP="004D719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99" w:rsidRPr="0027001F" w:rsidRDefault="004D7199" w:rsidP="004D719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99" w:rsidRPr="0027001F" w:rsidRDefault="004D7199" w:rsidP="004D719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99" w:rsidRPr="0027001F" w:rsidRDefault="004D7199" w:rsidP="004D719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</w:t>
            </w:r>
          </w:p>
        </w:tc>
      </w:tr>
      <w:tr w:rsidR="004D7199" w:rsidRPr="0027001F" w:rsidTr="004D7199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7199" w:rsidRPr="0027001F" w:rsidRDefault="004D7199" w:rsidP="004D719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Процент освоения  денежных средств, выделенных из бюджета </w:t>
            </w:r>
            <w:proofErr w:type="spellStart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Юрлинского</w:t>
            </w:r>
            <w:proofErr w:type="spellEnd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на содержание главы муниципального района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D7199" w:rsidRPr="0027001F" w:rsidTr="004D7199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7199" w:rsidRPr="0027001F" w:rsidRDefault="004D7199" w:rsidP="004D719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Процент освоения  денежных средств, выделенных из бюджета </w:t>
            </w:r>
            <w:proofErr w:type="spellStart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Юрлинского</w:t>
            </w:r>
            <w:proofErr w:type="spellEnd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на содержание Администрации муниципального района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D7199" w:rsidRPr="0027001F" w:rsidTr="004D7199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7199" w:rsidRPr="0027001F" w:rsidRDefault="004D7199" w:rsidP="004D719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освоения  денежных средств, выделенных из бюджета Пермского края на выполнение отдельных государственных полномочий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D7199" w:rsidRPr="0027001F" w:rsidTr="004D7199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7199" w:rsidRPr="0027001F" w:rsidRDefault="004D7199" w:rsidP="004D719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должностей муниципальной службы, на которые сформирован резерв управленческих кадров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4D7199" w:rsidRPr="0027001F" w:rsidTr="004D7199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7199" w:rsidRPr="0027001F" w:rsidRDefault="004D7199" w:rsidP="004D719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AA60AE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должностных лиц прошедших повышение квалификации, профессиональную переподготовку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D7199" w:rsidRPr="0027001F" w:rsidTr="004D7199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7199" w:rsidRPr="0027001F" w:rsidRDefault="004D7199" w:rsidP="004D719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AA60AE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муниципальных служащих, допустивших нарушения законодательства об ограничениях и запретах, требованиях о предотвращении или об урегулировании конфликта интересов, иных обязанностей, установленных в целях противодействия коррупции, выявленных кадровыми работниками органов местного самоуправления муниципального района или контрольно-надзорными органами, от общего числа муниципальных служащих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D7199" w:rsidRPr="0027001F" w:rsidTr="004D7199">
        <w:trPr>
          <w:trHeight w:val="415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4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4D71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4D7199" w:rsidRPr="0027001F" w:rsidTr="004D7199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99" w:rsidRPr="0027001F" w:rsidRDefault="004D7199" w:rsidP="004D719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99" w:rsidRPr="0027001F" w:rsidRDefault="004D7199" w:rsidP="004D719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4D719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4D719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4D719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4D719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4D7199" w:rsidRPr="0027001F" w:rsidTr="004D7199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99" w:rsidRPr="0027001F" w:rsidRDefault="004D7199" w:rsidP="004D719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4D7199">
            <w:pPr>
              <w:spacing w:after="0" w:line="280" w:lineRule="exac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199" w:rsidRPr="0027001F" w:rsidRDefault="004D7199" w:rsidP="00320DD6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="00320DD6" w:rsidRPr="00270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412</w:t>
            </w:r>
            <w:r w:rsidRPr="00270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320DD6" w:rsidRPr="00270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199" w:rsidRPr="0027001F" w:rsidRDefault="004D7199" w:rsidP="00320DD6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="00320DD6" w:rsidRPr="00270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412</w:t>
            </w:r>
            <w:r w:rsidRPr="00270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320DD6" w:rsidRPr="00270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270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199" w:rsidRPr="0027001F" w:rsidRDefault="004D7199" w:rsidP="00320DD6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16</w:t>
            </w:r>
            <w:r w:rsidR="00320DD6" w:rsidRPr="00270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491</w:t>
            </w:r>
            <w:r w:rsidRPr="00270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320DD6" w:rsidRPr="00270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199" w:rsidRPr="0027001F" w:rsidRDefault="004D7199" w:rsidP="00320DD6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</w:t>
            </w:r>
            <w:r w:rsidR="00320DD6" w:rsidRPr="00270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316</w:t>
            </w:r>
            <w:r w:rsidRPr="00270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320DD6" w:rsidRPr="00270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270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7199" w:rsidRPr="0027001F" w:rsidTr="004D7199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99" w:rsidRPr="0027001F" w:rsidRDefault="004D7199" w:rsidP="004D719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4D7199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199" w:rsidRPr="0027001F" w:rsidRDefault="00E97BD5" w:rsidP="004D719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14327,7</w:t>
            </w:r>
            <w:r w:rsidR="004D7199"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199" w:rsidRPr="0027001F" w:rsidRDefault="00E97BD5" w:rsidP="004D719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14327,7</w:t>
            </w:r>
            <w:r w:rsidR="004D7199"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199" w:rsidRPr="0027001F" w:rsidRDefault="00E97BD5" w:rsidP="004D719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14327,7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199" w:rsidRPr="0027001F" w:rsidRDefault="00FE514A" w:rsidP="004D719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42983,1</w:t>
            </w:r>
          </w:p>
        </w:tc>
      </w:tr>
      <w:tr w:rsidR="004D7199" w:rsidRPr="0027001F" w:rsidTr="004D7199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99" w:rsidRPr="0027001F" w:rsidRDefault="004D7199" w:rsidP="004D719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4D7199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199" w:rsidRPr="0027001F" w:rsidRDefault="004D7199" w:rsidP="004D719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2084,7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199" w:rsidRPr="0027001F" w:rsidRDefault="004D7199" w:rsidP="004D719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2084,7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199" w:rsidRPr="0027001F" w:rsidRDefault="004D7199" w:rsidP="00E97BD5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</w:t>
            </w:r>
            <w:r w:rsidR="00E97BD5"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,1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199" w:rsidRPr="0027001F" w:rsidRDefault="004D7199" w:rsidP="00E97BD5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633</w:t>
            </w:r>
            <w:r w:rsidR="00E97BD5" w:rsidRPr="00270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270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,5 </w:t>
            </w:r>
          </w:p>
        </w:tc>
      </w:tr>
      <w:tr w:rsidR="004D7199" w:rsidRPr="0027001F" w:rsidTr="004D7199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99" w:rsidRPr="0027001F" w:rsidRDefault="004D7199" w:rsidP="004D7199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4D7199">
            <w:pPr>
              <w:spacing w:after="0" w:line="28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199" w:rsidRPr="0027001F" w:rsidRDefault="004D7199" w:rsidP="004D719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199" w:rsidRPr="0027001F" w:rsidRDefault="004D7199" w:rsidP="004D719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199" w:rsidRPr="0027001F" w:rsidRDefault="004D7199" w:rsidP="004D719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199" w:rsidRPr="0027001F" w:rsidRDefault="004D7199" w:rsidP="004D719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D7199" w:rsidRPr="0027001F" w:rsidRDefault="004D7199" w:rsidP="004D7199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 xml:space="preserve">1. Характеристика текущего состояния муниципального управления </w:t>
      </w:r>
      <w:proofErr w:type="spellStart"/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>Юрлинского</w:t>
      </w:r>
      <w:proofErr w:type="spellEnd"/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района, </w:t>
      </w: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показатели и анализ </w:t>
      </w:r>
      <w:proofErr w:type="gramStart"/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>социальных</w:t>
      </w:r>
      <w:proofErr w:type="gramEnd"/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>, финансово-экономических</w:t>
      </w: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>и прочих рисков реализации муниципальной программы</w:t>
      </w: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управление в </w:t>
      </w:r>
      <w:proofErr w:type="spellStart"/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>Юрлинском</w:t>
      </w:r>
      <w:proofErr w:type="spellEnd"/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муниципальном районе осуществляется посредством следующих законов и подзаконных актов:</w:t>
      </w:r>
    </w:p>
    <w:p w:rsidR="00426EB2" w:rsidRPr="0027001F" w:rsidRDefault="00426EB2" w:rsidP="00426EB2">
      <w:pPr>
        <w:tabs>
          <w:tab w:val="left" w:pos="358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>Федерального закона от 02.03.2007 № 25-ФЗ «О муниципальной службе в Российской Федерации»;</w:t>
      </w:r>
    </w:p>
    <w:p w:rsidR="00426EB2" w:rsidRPr="0027001F" w:rsidRDefault="00426EB2" w:rsidP="00426EB2">
      <w:pPr>
        <w:tabs>
          <w:tab w:val="left" w:pos="358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>Федерального закона от 25.12.2008 № 273-ФЗ «О противодействии коррупции»;</w:t>
      </w:r>
    </w:p>
    <w:p w:rsidR="00426EB2" w:rsidRPr="0027001F" w:rsidRDefault="00426EB2" w:rsidP="00426EB2">
      <w:pPr>
        <w:tabs>
          <w:tab w:val="left" w:pos="358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>Закона Пермского края от 04.05.2008 №  228-ПК «О муниципальной службе в Пермском крае»;</w:t>
      </w:r>
    </w:p>
    <w:p w:rsidR="00426EB2" w:rsidRPr="0027001F" w:rsidRDefault="00426EB2" w:rsidP="00426EB2">
      <w:pPr>
        <w:tabs>
          <w:tab w:val="left" w:pos="358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Закона Пермского края от 30.12.2008 № 382-ПК «О противодействии коррупции в Пермском крае»;</w:t>
      </w:r>
    </w:p>
    <w:p w:rsidR="00426EB2" w:rsidRPr="0027001F" w:rsidRDefault="00426EB2" w:rsidP="00426EB2">
      <w:pPr>
        <w:tabs>
          <w:tab w:val="left" w:pos="358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 губернатора Пермского края от 17 августа 2015 г.  № 111 «Об утверждении Концепции кадровой политики </w:t>
      </w: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br/>
        <w:t>на государственной гражданской службе Пермского края  и муниципальной службе в Пермском крае»;</w:t>
      </w:r>
    </w:p>
    <w:p w:rsidR="00426EB2" w:rsidRPr="0027001F" w:rsidRDefault="00426EB2" w:rsidP="00426EB2">
      <w:pPr>
        <w:tabs>
          <w:tab w:val="left" w:pos="358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Уставом </w:t>
      </w:r>
      <w:proofErr w:type="spellStart"/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>Юрлинского</w:t>
      </w:r>
      <w:proofErr w:type="spellEnd"/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района.</w:t>
      </w: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 xml:space="preserve">Одним из определяющих факторов темпа социально-экономического развития территории является эффективность деятельности органов местного самоуправления. Поэтому в </w:t>
      </w:r>
      <w:proofErr w:type="spellStart"/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>Юрлинском</w:t>
      </w:r>
      <w:proofErr w:type="spellEnd"/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муниципальном районе проводится работа по созданию комплекса условий для повышения эффективности их деятельности.</w:t>
      </w: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>Создаются инструменты, позволяющие обеспечить совершенствование работы Администрации муниципального района.</w:t>
      </w: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>Совершенствуется нормативно-правовая база в сфере муниципальной службы.</w:t>
      </w: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>Планируется внедрение современных принципов кадровой политики в системе муниципальной службы.</w:t>
      </w: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>Осуществляются меры по противодействию коррупции.</w:t>
      </w: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iCs/>
          <w:sz w:val="24"/>
          <w:szCs w:val="24"/>
          <w:lang w:eastAsia="ru-RU"/>
        </w:rPr>
        <w:t>Обеспечивается доступ к информации о деятельности Администрации муниципального района.</w:t>
      </w: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>Более подробно информация о задачах и планируемых результатах изложена в соответствующих разделах Программы.</w:t>
      </w:r>
    </w:p>
    <w:p w:rsidR="00426EB2" w:rsidRPr="0027001F" w:rsidRDefault="00426EB2" w:rsidP="00426E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>Важное значение</w:t>
      </w:r>
      <w:proofErr w:type="gramEnd"/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успешной реализации муниципальной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 </w:t>
      </w: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реализации подпрограмм Программы могут быть выделены правовые риски ее реализации. </w:t>
      </w: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Правовые риски связаны с изменением федерального законодательства, длительностью формирования нормативно-правовой базы, необходимой для эффективной реализации подпрограммы. Это может привести к увеличению планируемых сроков или изменению условий реализации мероприятий Программы. </w:t>
      </w: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минимизации воздействия данной группы рисков планируется: </w:t>
      </w: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 </w:t>
      </w: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проводить мониторинг планируемых изменений в федеральном законодательстве. </w:t>
      </w: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Финансовые риски не прогнозируются. </w:t>
      </w: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>2. Приоритеты в сфере муниципального управления</w:t>
      </w: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Приоритетом муниципальной политики в сфере реализации Программы является дальнейшее совершенствование муниципального управления, развитие муниципальной службы, информационной открытости и доступности деятельности Администрации муниципального района. </w:t>
      </w: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>3. Описание основных целей и задач муниципальной программы</w:t>
      </w: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Целью настоящей Программы является повышение эффективности муниципального управления в </w:t>
      </w:r>
      <w:proofErr w:type="spellStart"/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>Юрлинском</w:t>
      </w:r>
      <w:proofErr w:type="spellEnd"/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муниципальном районе.</w:t>
      </w: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>Для достижения цели необходимо реализовать ряд ключевых задач:</w:t>
      </w:r>
    </w:p>
    <w:p w:rsidR="00426EB2" w:rsidRPr="0027001F" w:rsidRDefault="00426EB2" w:rsidP="00426E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 xml:space="preserve">а) Развитие и организация муниципального управления в Администрации </w:t>
      </w:r>
      <w:proofErr w:type="spellStart"/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>Юрлинского</w:t>
      </w:r>
      <w:proofErr w:type="spellEnd"/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</w:p>
    <w:p w:rsidR="00426EB2" w:rsidRPr="0027001F" w:rsidRDefault="00426EB2" w:rsidP="00426E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б) Формирование высокопрофессионального кадрового состава.</w:t>
      </w:r>
    </w:p>
    <w:p w:rsidR="00426EB2" w:rsidRPr="0027001F" w:rsidRDefault="00426EB2" w:rsidP="00426E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 xml:space="preserve">в) Профилактика коррупционных и иных правонарушений на муниципальной службе </w:t>
      </w:r>
    </w:p>
    <w:p w:rsidR="00426EB2" w:rsidRPr="0027001F" w:rsidRDefault="00426EB2" w:rsidP="0042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6EB2" w:rsidRPr="0027001F" w:rsidRDefault="00426EB2" w:rsidP="00426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>4. Сроки и этапы реализации муниципальной программы</w:t>
      </w:r>
    </w:p>
    <w:p w:rsidR="00426EB2" w:rsidRPr="0027001F" w:rsidRDefault="00426EB2" w:rsidP="00426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>Программа рассчитана на период с 2019 по 2021 год.</w:t>
      </w:r>
    </w:p>
    <w:p w:rsidR="00426EB2" w:rsidRPr="0027001F" w:rsidRDefault="00426EB2" w:rsidP="0042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>Программа не имеет строгой разбивки на этапы, мероприятия реализуются на протяжении всего срока реализации Программы.</w:t>
      </w:r>
    </w:p>
    <w:p w:rsidR="00426EB2" w:rsidRPr="0027001F" w:rsidRDefault="00426EB2" w:rsidP="00426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6EB2" w:rsidRPr="0027001F" w:rsidRDefault="00426EB2" w:rsidP="00426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 xml:space="preserve">5. Перечень мероприятий муниципальной программы </w:t>
      </w:r>
      <w:proofErr w:type="spellStart"/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>Юрлинского</w:t>
      </w:r>
      <w:proofErr w:type="spellEnd"/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</w:p>
    <w:p w:rsidR="00426EB2" w:rsidRPr="0027001F" w:rsidRDefault="00426EB2" w:rsidP="00426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5245"/>
        <w:gridCol w:w="2268"/>
        <w:gridCol w:w="1416"/>
        <w:gridCol w:w="1418"/>
        <w:gridCol w:w="4395"/>
      </w:tblGrid>
      <w:tr w:rsidR="00426EB2" w:rsidRPr="0027001F" w:rsidTr="00B76FD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основного мероприятия, мероприятий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непосредственный результат (краткое описание)</w:t>
            </w:r>
          </w:p>
        </w:tc>
      </w:tr>
      <w:tr w:rsidR="00426EB2" w:rsidRPr="0027001F" w:rsidTr="00B76FD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6EB2" w:rsidRPr="0027001F" w:rsidTr="00B76F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26EB2" w:rsidRPr="0027001F" w:rsidTr="00B76FDC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Основное мероприятие 1.   «Обеспечение деятельности органов местного самоуправления»</w:t>
            </w:r>
          </w:p>
        </w:tc>
      </w:tr>
      <w:tr w:rsidR="00426EB2" w:rsidRPr="0027001F" w:rsidTr="00B76F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C31825" w:rsidRDefault="00C31825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</w:t>
            </w:r>
          </w:p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Юрлинского</w:t>
            </w:r>
            <w:proofErr w:type="spellEnd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аппарата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главы муниципального района</w:t>
            </w:r>
          </w:p>
        </w:tc>
      </w:tr>
      <w:tr w:rsidR="00426EB2" w:rsidRPr="0027001F" w:rsidTr="00B76F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C31825" w:rsidRDefault="00C31825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</w:t>
            </w:r>
          </w:p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аппарата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района</w:t>
            </w:r>
          </w:p>
        </w:tc>
      </w:tr>
      <w:tr w:rsidR="00426EB2" w:rsidRPr="0027001F" w:rsidTr="00B76F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C31825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C31825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="00C31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26EB2" w:rsidRPr="0027001F" w:rsidRDefault="00426EB2" w:rsidP="00B76F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001F">
              <w:rPr>
                <w:rFonts w:ascii="Times New Roman" w:hAnsi="Times New Roman"/>
                <w:sz w:val="24"/>
                <w:szCs w:val="24"/>
              </w:rPr>
              <w:t xml:space="preserve">Обеспечение хранения, комплектования, учета и использования </w:t>
            </w:r>
            <w:proofErr w:type="gramStart"/>
            <w:r w:rsidRPr="0027001F">
              <w:rPr>
                <w:rFonts w:ascii="Times New Roman" w:hAnsi="Times New Roman"/>
                <w:sz w:val="24"/>
                <w:szCs w:val="24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архивным отделом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района</w:t>
            </w:r>
          </w:p>
        </w:tc>
      </w:tr>
      <w:tr w:rsidR="00426EB2" w:rsidRPr="0027001F" w:rsidTr="00B76F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C31825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="00C31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26EB2" w:rsidRPr="0027001F" w:rsidRDefault="00426EB2" w:rsidP="00B76F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001F">
              <w:rPr>
                <w:rFonts w:ascii="Times New Roman" w:hAnsi="Times New Roman"/>
                <w:sz w:val="24"/>
                <w:szCs w:val="24"/>
              </w:rPr>
              <w:t>Составление протоколов об административных правонарушениях</w:t>
            </w:r>
          </w:p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3C5540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  <w:r w:rsidR="00426EB2"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отдела по социальному и экономическому развитию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района</w:t>
            </w:r>
          </w:p>
        </w:tc>
      </w:tr>
      <w:tr w:rsidR="00426EB2" w:rsidRPr="0027001F" w:rsidTr="00B76F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C31825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="00C31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26EB2" w:rsidRPr="0027001F" w:rsidRDefault="00426EB2" w:rsidP="00B76F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001F">
              <w:rPr>
                <w:rFonts w:ascii="Times New Roman" w:hAnsi="Times New Roman"/>
                <w:sz w:val="24"/>
                <w:szCs w:val="24"/>
              </w:rPr>
              <w:t xml:space="preserve">Осуществление полномочий по созданию и </w:t>
            </w:r>
            <w:r w:rsidRPr="0027001F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деятельности административных комиссий</w:t>
            </w:r>
          </w:p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Ведущий специалист отдела по социальному и </w:t>
            </w: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экономическому развитию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района</w:t>
            </w:r>
          </w:p>
        </w:tc>
      </w:tr>
      <w:tr w:rsidR="00426EB2" w:rsidRPr="0027001F" w:rsidTr="00B76F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C31825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="00C31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26EB2" w:rsidRPr="0027001F" w:rsidRDefault="00426EB2" w:rsidP="00B76F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001F">
              <w:rPr>
                <w:rFonts w:ascii="Times New Roman" w:hAnsi="Times New Roman"/>
                <w:sz w:val="24"/>
                <w:szCs w:val="24"/>
              </w:rPr>
              <w:t>Образование комиссий по делам несовершеннолетних и защите их прав и организация их деятельности</w:t>
            </w:r>
          </w:p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Заведующий отделом по обеспечению деятельности КДН и ЗП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района</w:t>
            </w:r>
          </w:p>
        </w:tc>
      </w:tr>
      <w:tr w:rsidR="00426EB2" w:rsidRPr="0027001F" w:rsidTr="00B76F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C31825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="00C31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26EB2" w:rsidRPr="0027001F" w:rsidRDefault="00426EB2" w:rsidP="00B76F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001F">
              <w:rPr>
                <w:rFonts w:ascii="Times New Roman" w:hAnsi="Times New Roman"/>
                <w:sz w:val="24"/>
                <w:szCs w:val="24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специалист отдела по социальному и экономическому развитию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района</w:t>
            </w:r>
          </w:p>
        </w:tc>
      </w:tr>
      <w:tr w:rsidR="00426EB2" w:rsidRPr="0027001F" w:rsidTr="00B76F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C31825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="00C31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26EB2" w:rsidRPr="0027001F" w:rsidRDefault="00426EB2" w:rsidP="00B76F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001F">
              <w:rPr>
                <w:rFonts w:ascii="Times New Roman" w:hAnsi="Times New Roman"/>
                <w:sz w:val="24"/>
                <w:szCs w:val="24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Ведущий специалист отдела по архитектуре, строительству и дорожному хозяйству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района</w:t>
            </w:r>
          </w:p>
        </w:tc>
      </w:tr>
      <w:tr w:rsidR="00426EB2" w:rsidRPr="0027001F" w:rsidTr="00B76F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C31825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="00C31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  <w:p w:rsidR="00426EB2" w:rsidRPr="0027001F" w:rsidRDefault="00426EB2" w:rsidP="00B76F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26EB2" w:rsidRPr="0027001F" w:rsidRDefault="00426EB2" w:rsidP="00B76F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001F">
              <w:rPr>
                <w:rFonts w:ascii="Times New Roman" w:hAnsi="Times New Roman"/>
                <w:sz w:val="24"/>
                <w:szCs w:val="24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специалист по сельскому хозяйству отдела по социальному и экономическому развитию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района</w:t>
            </w:r>
          </w:p>
        </w:tc>
      </w:tr>
      <w:tr w:rsidR="00426EB2" w:rsidRPr="0027001F" w:rsidTr="00B76FDC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27001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Основное мероприятие 2."Информирование населения о деятельности органов местного самоуправления и организация </w:t>
            </w:r>
            <w:r w:rsidRPr="0027001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lastRenderedPageBreak/>
              <w:t>межмуниципального взаимодействия"</w:t>
            </w:r>
          </w:p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6EB2" w:rsidRPr="0027001F" w:rsidTr="00B76F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7001F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2700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Мероприятие 1</w:t>
            </w:r>
          </w:p>
          <w:p w:rsidR="00426EB2" w:rsidRPr="0027001F" w:rsidRDefault="00426EB2" w:rsidP="00B76FD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26EB2" w:rsidRPr="0027001F" w:rsidRDefault="00426EB2" w:rsidP="00B76FD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01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опубликование нормативно-правовых актов</w:t>
            </w:r>
          </w:p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D943E8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аппарата</w:t>
            </w:r>
            <w:r w:rsidR="00426EB2"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района</w:t>
            </w:r>
          </w:p>
        </w:tc>
      </w:tr>
      <w:tr w:rsidR="00426EB2" w:rsidRPr="0027001F" w:rsidTr="00B76F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700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700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Мероприятие 2</w:t>
            </w:r>
          </w:p>
          <w:p w:rsidR="00426EB2" w:rsidRPr="0027001F" w:rsidRDefault="00426EB2" w:rsidP="00B76FD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01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уплату членских взносов</w:t>
            </w:r>
          </w:p>
          <w:p w:rsidR="00426EB2" w:rsidRPr="0027001F" w:rsidRDefault="00426EB2" w:rsidP="00B76FD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D943E8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аппарата </w:t>
            </w:r>
            <w:r w:rsidR="00426EB2"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представительства администрации муниципального района в Совете муниципальных образований Пермского края</w:t>
            </w:r>
          </w:p>
        </w:tc>
      </w:tr>
      <w:tr w:rsidR="00426EB2" w:rsidRPr="0027001F" w:rsidTr="00B76FDC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27001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Основное мероприятие 3 "Организация мероприятий по начислению и выплате пенсий за выслугу лет"</w:t>
            </w:r>
          </w:p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6EB2" w:rsidRPr="0027001F" w:rsidTr="00B76F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 1</w:t>
            </w:r>
          </w:p>
          <w:p w:rsidR="00426EB2" w:rsidRPr="0027001F" w:rsidRDefault="00426EB2" w:rsidP="00B76F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26EB2" w:rsidRPr="0027001F" w:rsidRDefault="00426EB2" w:rsidP="00B76F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001F">
              <w:rPr>
                <w:rFonts w:ascii="Times New Roman" w:hAnsi="Times New Roman"/>
                <w:sz w:val="24"/>
                <w:szCs w:val="24"/>
              </w:rPr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D943E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D943E8"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аппарата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Выплата пенсии за выслугу лет лицам, замещавшим муниципальные должности и должности муниципальной службы в органах местного самоуправления </w:t>
            </w:r>
            <w:proofErr w:type="spellStart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Юрлинского</w:t>
            </w:r>
            <w:proofErr w:type="spellEnd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426EB2" w:rsidRPr="0027001F" w:rsidTr="00B76FDC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Основное мероприятие  4 «Развитие муниципальной службы Администрации </w:t>
            </w:r>
            <w:proofErr w:type="spellStart"/>
            <w:r w:rsidRPr="00270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Юрлинского</w:t>
            </w:r>
            <w:proofErr w:type="spellEnd"/>
            <w:r w:rsidRPr="00270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</w:tr>
      <w:tr w:rsidR="00426EB2" w:rsidRPr="0027001F" w:rsidTr="00B76F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1.</w:t>
            </w:r>
          </w:p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развитию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аппарата администрации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профессионального развития и подготовки кадров муниципальной службы</w:t>
            </w:r>
          </w:p>
        </w:tc>
      </w:tr>
      <w:tr w:rsidR="00426EB2" w:rsidRPr="0027001F" w:rsidTr="00B76F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</w:t>
            </w:r>
          </w:p>
          <w:p w:rsidR="00426EB2" w:rsidRPr="0027001F" w:rsidRDefault="00426EB2" w:rsidP="00B76FDC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Совершенствование </w:t>
            </w:r>
            <w:proofErr w:type="gramStart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правовой базы по вопросам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аппарата Администрации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правовых актов администрации действующему законодательству</w:t>
            </w:r>
          </w:p>
        </w:tc>
      </w:tr>
      <w:tr w:rsidR="00426EB2" w:rsidRPr="0027001F" w:rsidTr="00B76F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1.2</w:t>
            </w:r>
          </w:p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Профессиональное развитие (повышение квалификации, профессиональная переподготовка, обучение на семинарах и т.п.) муниципальных служащих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аппарата Администрации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 профессиональный уровень муниципальных служащих, привлечение на муниципальную службу более квалифицированных специалистов</w:t>
            </w:r>
          </w:p>
        </w:tc>
      </w:tr>
      <w:tr w:rsidR="00426EB2" w:rsidRPr="0027001F" w:rsidTr="00B76F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1.3</w:t>
            </w:r>
          </w:p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процедуры формирования резерва управленческих кадров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аппарата Администрации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Используются конкурсные процедуры формирования резерва, актуализированные в связи с изменениями федерального законодательства, позволяющие создать реально действующий кадровый резерв</w:t>
            </w:r>
          </w:p>
        </w:tc>
      </w:tr>
      <w:tr w:rsidR="00426EB2" w:rsidRPr="0027001F" w:rsidTr="00B76F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2.</w:t>
            </w:r>
          </w:p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и развитие механизмов противодействия коррупции в сфере муниципальной службы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района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профилактических мер в сфере коррупционных правонарушений при прохождении муниципальной службы, обеспечение открытости муниципальной службы, ее доступности общественному контролю</w:t>
            </w:r>
          </w:p>
        </w:tc>
      </w:tr>
      <w:tr w:rsidR="00426EB2" w:rsidRPr="0027001F" w:rsidTr="00B76F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</w:t>
            </w:r>
          </w:p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 по предотвращению конфликта интересов, по соблюдению запретов и ограничений на муниципальной службе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аппарата Администрации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Предотвращение причин и минимизация последствий коррупционных правонарушений</w:t>
            </w:r>
          </w:p>
        </w:tc>
      </w:tr>
      <w:tr w:rsidR="00426EB2" w:rsidRPr="0027001F" w:rsidTr="00B76F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2.2.</w:t>
            </w:r>
          </w:p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системы </w:t>
            </w:r>
            <w:proofErr w:type="gramStart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расходами муниципальных служащих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аппарата Администрации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Достижение предоставления полной и достоверной информации</w:t>
            </w:r>
          </w:p>
        </w:tc>
      </w:tr>
      <w:tr w:rsidR="00426EB2" w:rsidRPr="0027001F" w:rsidTr="00B76F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2.3.</w:t>
            </w:r>
          </w:p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представления муниципальными служащими, лицами, претендующими на замещение муниципальных должностей, сведений о доходах, публикация и проверка сведений о доходах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аппарата Администрации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Достижение предоставления полной и достоверной информации</w:t>
            </w:r>
          </w:p>
        </w:tc>
      </w:tr>
    </w:tbl>
    <w:p w:rsidR="00426EB2" w:rsidRPr="0027001F" w:rsidRDefault="00426EB2" w:rsidP="00426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426EB2" w:rsidRPr="0027001F" w:rsidSect="00B76FDC">
          <w:pgSz w:w="16838" w:h="11906" w:orient="landscape" w:code="9"/>
          <w:pgMar w:top="1134" w:right="820" w:bottom="851" w:left="709" w:header="720" w:footer="720" w:gutter="0"/>
          <w:cols w:space="708"/>
          <w:docGrid w:linePitch="360"/>
        </w:sectPr>
      </w:pPr>
    </w:p>
    <w:p w:rsidR="00426EB2" w:rsidRPr="0027001F" w:rsidRDefault="00426EB2" w:rsidP="001D4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6. Перечень целевых показателей муниципальной программы</w:t>
      </w:r>
    </w:p>
    <w:p w:rsidR="00426EB2" w:rsidRPr="0027001F" w:rsidRDefault="00426EB2" w:rsidP="00426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>Юрлинского</w:t>
      </w:r>
      <w:proofErr w:type="spellEnd"/>
      <w:r w:rsidRPr="0027001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</w:p>
    <w:tbl>
      <w:tblPr>
        <w:tblW w:w="14670" w:type="dxa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9"/>
        <w:gridCol w:w="5973"/>
        <w:gridCol w:w="985"/>
        <w:gridCol w:w="889"/>
        <w:gridCol w:w="889"/>
        <w:gridCol w:w="1000"/>
        <w:gridCol w:w="1015"/>
        <w:gridCol w:w="3340"/>
      </w:tblGrid>
      <w:tr w:rsidR="00426EB2" w:rsidRPr="0027001F" w:rsidTr="0027001F">
        <w:trPr>
          <w:trHeight w:val="145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программных мероприятий</w:t>
            </w:r>
          </w:p>
        </w:tc>
      </w:tr>
      <w:tr w:rsidR="004D7199" w:rsidRPr="0027001F" w:rsidTr="0027001F">
        <w:trPr>
          <w:trHeight w:val="145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99" w:rsidRPr="0027001F" w:rsidRDefault="004D7199" w:rsidP="00B76FDC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99" w:rsidRPr="0027001F" w:rsidRDefault="004D7199" w:rsidP="00B76FDC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99" w:rsidRPr="0027001F" w:rsidRDefault="004D7199" w:rsidP="00B76FDC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99" w:rsidRPr="0027001F" w:rsidRDefault="004D7199" w:rsidP="00B76FDC">
            <w:pPr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7199" w:rsidRPr="0027001F" w:rsidTr="0027001F">
        <w:trPr>
          <w:trHeight w:val="14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426EB2" w:rsidRPr="0027001F" w:rsidTr="0027001F">
        <w:trPr>
          <w:trHeight w:val="145"/>
        </w:trPr>
        <w:tc>
          <w:tcPr>
            <w:tcW w:w="14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«Муниципальное управление»</w:t>
            </w:r>
          </w:p>
        </w:tc>
      </w:tr>
      <w:tr w:rsidR="00426EB2" w:rsidRPr="0027001F" w:rsidTr="0027001F">
        <w:trPr>
          <w:trHeight w:val="145"/>
        </w:trPr>
        <w:tc>
          <w:tcPr>
            <w:tcW w:w="14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EB2" w:rsidRPr="0027001F" w:rsidRDefault="00426EB2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мероприятие 1 «Обеспечение деятельности органов местного самоуправления»</w:t>
            </w:r>
          </w:p>
        </w:tc>
      </w:tr>
      <w:tr w:rsidR="004D7199" w:rsidRPr="0027001F" w:rsidTr="0027001F">
        <w:trPr>
          <w:trHeight w:val="14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Процент освоения  денежных средств, выделенных из бюджета </w:t>
            </w:r>
            <w:proofErr w:type="spellStart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Юрлинского</w:t>
            </w:r>
            <w:proofErr w:type="spellEnd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на содержание главы муниципального района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главы муниципального района</w:t>
            </w:r>
          </w:p>
        </w:tc>
      </w:tr>
      <w:tr w:rsidR="004D7199" w:rsidRPr="0027001F" w:rsidTr="0027001F">
        <w:trPr>
          <w:trHeight w:val="14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Процент освоения  денежных средств, выделенных из бюджета </w:t>
            </w:r>
            <w:proofErr w:type="spellStart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Юрлинского</w:t>
            </w:r>
            <w:proofErr w:type="spellEnd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на содержание органов местного самоуправления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аппарата администрации</w:t>
            </w:r>
          </w:p>
        </w:tc>
      </w:tr>
      <w:tr w:rsidR="004D7199" w:rsidRPr="0027001F" w:rsidTr="0027001F">
        <w:trPr>
          <w:trHeight w:val="14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освоения  денежных средств, выделенных из бюджета Пермского края на выполнение отдельных государственных полномочий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отдельных государственных полномочий</w:t>
            </w:r>
          </w:p>
        </w:tc>
      </w:tr>
      <w:tr w:rsidR="00426EB2" w:rsidRPr="0027001F" w:rsidTr="0027001F">
        <w:trPr>
          <w:trHeight w:val="145"/>
        </w:trPr>
        <w:tc>
          <w:tcPr>
            <w:tcW w:w="14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7001F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2."Информирование населения о деятельности органов местного самоуправления и организация межмуниципального взаимодействия"</w:t>
            </w:r>
          </w:p>
        </w:tc>
      </w:tr>
      <w:tr w:rsidR="004D7199" w:rsidRPr="0027001F" w:rsidTr="0027001F">
        <w:trPr>
          <w:trHeight w:val="14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опубликованных в сети Интернет на официальном сайте нормативных правовых актов к общему числу изданных нормативных правовых актов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района</w:t>
            </w:r>
          </w:p>
        </w:tc>
      </w:tr>
      <w:tr w:rsidR="004D7199" w:rsidRPr="0027001F" w:rsidTr="0027001F">
        <w:trPr>
          <w:trHeight w:val="14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фактически опубликованных в информационном бюллетене «Вестник Юрлы» нормативных правовых актов от общего количества изданных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района</w:t>
            </w:r>
          </w:p>
        </w:tc>
      </w:tr>
      <w:tr w:rsidR="00426EB2" w:rsidRPr="0027001F" w:rsidTr="0027001F">
        <w:trPr>
          <w:trHeight w:val="145"/>
        </w:trPr>
        <w:tc>
          <w:tcPr>
            <w:tcW w:w="14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2" w:rsidRPr="0027001F" w:rsidRDefault="00426EB2" w:rsidP="00B76FDC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27001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Основное мероприятие 3 "Организация мероприятий по начислению и выплате пенсий за выслугу лет"</w:t>
            </w:r>
          </w:p>
        </w:tc>
      </w:tr>
      <w:tr w:rsidR="004D7199" w:rsidRPr="0027001F" w:rsidTr="0027001F">
        <w:trPr>
          <w:trHeight w:val="14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Процент освоения  денежных средств, выделенных из бюджета </w:t>
            </w:r>
            <w:proofErr w:type="spellStart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Юрлинского</w:t>
            </w:r>
            <w:proofErr w:type="spellEnd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на выплату пенсий за выслугу лет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Выплата пенсии за выслугу лет лицам, замещавшим муниципальные должности и должности муниципальной службы в органах местного самоуправления </w:t>
            </w:r>
            <w:proofErr w:type="spellStart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Юрлинского</w:t>
            </w:r>
            <w:proofErr w:type="spellEnd"/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426EB2" w:rsidRPr="0027001F" w:rsidTr="0027001F">
        <w:trPr>
          <w:trHeight w:val="145"/>
        </w:trPr>
        <w:tc>
          <w:tcPr>
            <w:tcW w:w="14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EB2" w:rsidRPr="0027001F" w:rsidRDefault="00426EB2" w:rsidP="00CF2CB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Основное мероприятие </w:t>
            </w:r>
            <w:r w:rsidR="00CF2CBB" w:rsidRPr="00270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270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«Развитие муниципальной службы Администрации </w:t>
            </w:r>
            <w:proofErr w:type="spellStart"/>
            <w:r w:rsidRPr="00270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Юрлинского</w:t>
            </w:r>
            <w:proofErr w:type="spellEnd"/>
            <w:r w:rsidRPr="00270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</w:tr>
      <w:tr w:rsidR="004D7199" w:rsidRPr="0027001F" w:rsidTr="0027001F">
        <w:trPr>
          <w:trHeight w:val="14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должностей муниципальной службы, на которые сформирован резерв управленческих кадров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развитию муниципальной службы</w:t>
            </w:r>
          </w:p>
        </w:tc>
      </w:tr>
      <w:tr w:rsidR="004D7199" w:rsidRPr="0027001F" w:rsidTr="0027001F">
        <w:trPr>
          <w:trHeight w:val="14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обоснованных претензий со стороны контрольно-надзорных органов в части приведения правовых актов о муниципальной службе и о противодействии коррупции в сфере муниципальной службы в соответствие с действующим законодательством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развитию муниципальной службы</w:t>
            </w:r>
          </w:p>
        </w:tc>
      </w:tr>
      <w:tr w:rsidR="004D7199" w:rsidRPr="0027001F" w:rsidTr="0027001F">
        <w:trPr>
          <w:trHeight w:val="14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должностных лиц прошедших повышение квалификации, профессиональную переподготовку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развитию муниципальной службы</w:t>
            </w:r>
          </w:p>
        </w:tc>
      </w:tr>
      <w:tr w:rsidR="004D7199" w:rsidRPr="0027001F" w:rsidTr="0027001F">
        <w:trPr>
          <w:trHeight w:val="14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муниципальных служащих, допустивших нарушения законодательства об ограничениях и запретах, требованиях о предотвращении или об урегулировании конфликта интересов, иных обязанностей, установленных в целях противодействия коррупции, выявленных кадровыми работниками органов местного самоуправления муниципального района или контрольно-надзорными органами, от общего числа муниципальных служащих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99" w:rsidRPr="0027001F" w:rsidRDefault="004D7199" w:rsidP="00B76F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и развитие механизмов противодействия коррупции в сфере муниципальной службы </w:t>
            </w:r>
          </w:p>
        </w:tc>
      </w:tr>
    </w:tbl>
    <w:p w:rsidR="00426EB2" w:rsidRDefault="00426EB2" w:rsidP="00426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001F" w:rsidRDefault="0027001F" w:rsidP="001D4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001F" w:rsidRDefault="0027001F" w:rsidP="001D4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001F" w:rsidRDefault="0027001F" w:rsidP="001D4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001F" w:rsidRDefault="0027001F" w:rsidP="001D4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001F" w:rsidRDefault="0027001F" w:rsidP="001D4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001F" w:rsidRDefault="0027001F" w:rsidP="001D4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001F" w:rsidRDefault="0027001F" w:rsidP="001D4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001F" w:rsidRDefault="0027001F" w:rsidP="001D4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0669" w:rsidRDefault="00EA0669" w:rsidP="001D4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0669" w:rsidRDefault="00EA0669" w:rsidP="001D4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0669" w:rsidRDefault="00EA0669" w:rsidP="001D4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0669" w:rsidRDefault="00EA0669" w:rsidP="001D4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0669" w:rsidRDefault="00EA0669" w:rsidP="001D4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0669" w:rsidRDefault="00EA0669" w:rsidP="001D4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0669" w:rsidRDefault="00EA0669" w:rsidP="001D4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29D" w:rsidRDefault="003B529D" w:rsidP="001D4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7.  </w:t>
      </w:r>
      <w:r w:rsidRPr="00B112D5">
        <w:rPr>
          <w:rFonts w:ascii="Times New Roman" w:eastAsiaTheme="minorHAnsi" w:hAnsi="Times New Roman"/>
          <w:bCs/>
          <w:sz w:val="24"/>
          <w:szCs w:val="24"/>
        </w:rPr>
        <w:t xml:space="preserve">Финансовое обеспечение реализации муниципальной программы </w:t>
      </w:r>
      <w:proofErr w:type="spellStart"/>
      <w:r w:rsidRPr="00B112D5">
        <w:rPr>
          <w:rFonts w:ascii="Times New Roman" w:eastAsiaTheme="minorHAnsi" w:hAnsi="Times New Roman"/>
          <w:bCs/>
          <w:sz w:val="24"/>
          <w:szCs w:val="24"/>
        </w:rPr>
        <w:t>Юрлинского</w:t>
      </w:r>
      <w:proofErr w:type="spellEnd"/>
      <w:r w:rsidRPr="00B112D5">
        <w:rPr>
          <w:rFonts w:ascii="Times New Roman" w:eastAsiaTheme="minorHAnsi" w:hAnsi="Times New Roman"/>
          <w:bCs/>
          <w:sz w:val="24"/>
          <w:szCs w:val="24"/>
        </w:rPr>
        <w:t xml:space="preserve"> муниципального района за счет всех источников финансирования</w:t>
      </w:r>
    </w:p>
    <w:p w:rsidR="00BD7561" w:rsidRPr="00B112D5" w:rsidRDefault="00BD7561" w:rsidP="001D4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5"/>
        <w:tblW w:w="160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1701"/>
        <w:gridCol w:w="567"/>
        <w:gridCol w:w="708"/>
        <w:gridCol w:w="851"/>
        <w:gridCol w:w="567"/>
        <w:gridCol w:w="992"/>
        <w:gridCol w:w="992"/>
        <w:gridCol w:w="993"/>
        <w:gridCol w:w="993"/>
        <w:gridCol w:w="992"/>
        <w:gridCol w:w="992"/>
        <w:gridCol w:w="993"/>
        <w:gridCol w:w="992"/>
        <w:gridCol w:w="1024"/>
      </w:tblGrid>
      <w:tr w:rsidR="00926265" w:rsidRPr="00926265" w:rsidTr="00EA0669">
        <w:trPr>
          <w:trHeight w:val="975"/>
        </w:trPr>
        <w:tc>
          <w:tcPr>
            <w:tcW w:w="709" w:type="dxa"/>
            <w:vMerge w:val="restart"/>
            <w:noWrap/>
            <w:hideMark/>
          </w:tcPr>
          <w:p w:rsidR="004D7199" w:rsidRPr="00926265" w:rsidRDefault="004D7199" w:rsidP="00D32C84">
            <w:pPr>
              <w:widowControl w:val="0"/>
              <w:autoSpaceDE w:val="0"/>
              <w:autoSpaceDN w:val="0"/>
              <w:adjustRightInd w:val="0"/>
              <w:ind w:right="-7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26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26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4" w:type="dxa"/>
            <w:vMerge w:val="restart"/>
            <w:hideMark/>
          </w:tcPr>
          <w:p w:rsidR="004D7199" w:rsidRPr="00926265" w:rsidRDefault="004D7199" w:rsidP="00D32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2693" w:type="dxa"/>
            <w:gridSpan w:val="4"/>
            <w:vMerge w:val="restart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8963" w:type="dxa"/>
            <w:gridSpan w:val="9"/>
            <w:noWrap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Расходы, </w:t>
            </w:r>
            <w:proofErr w:type="spellStart"/>
            <w:r w:rsidRPr="00926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926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926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926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926265" w:rsidRPr="00926265" w:rsidTr="00EA0669">
        <w:trPr>
          <w:trHeight w:val="315"/>
        </w:trPr>
        <w:tc>
          <w:tcPr>
            <w:tcW w:w="709" w:type="dxa"/>
            <w:vMerge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4D7199" w:rsidRPr="00926265" w:rsidRDefault="004D7199" w:rsidP="00D32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4"/>
            <w:vMerge/>
            <w:hideMark/>
          </w:tcPr>
          <w:p w:rsidR="004D7199" w:rsidRPr="00926265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noWrap/>
            <w:hideMark/>
          </w:tcPr>
          <w:p w:rsidR="004D7199" w:rsidRPr="00EA0669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977" w:type="dxa"/>
            <w:gridSpan w:val="3"/>
            <w:noWrap/>
            <w:hideMark/>
          </w:tcPr>
          <w:p w:rsidR="004D7199" w:rsidRPr="00EA0669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009" w:type="dxa"/>
            <w:gridSpan w:val="3"/>
            <w:noWrap/>
            <w:hideMark/>
          </w:tcPr>
          <w:p w:rsidR="004D7199" w:rsidRPr="00EA0669" w:rsidRDefault="004D7199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</w:tr>
      <w:tr w:rsidR="00BD7561" w:rsidRPr="00926265" w:rsidTr="00EA0669">
        <w:trPr>
          <w:trHeight w:val="315"/>
        </w:trPr>
        <w:tc>
          <w:tcPr>
            <w:tcW w:w="709" w:type="dxa"/>
            <w:vMerge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BD7561" w:rsidRPr="00926265" w:rsidRDefault="00BD7561" w:rsidP="00D32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8" w:type="dxa"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26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851" w:type="dxa"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992" w:type="dxa"/>
            <w:noWrap/>
            <w:hideMark/>
          </w:tcPr>
          <w:p w:rsidR="00BD7561" w:rsidRPr="00EA0669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BD7561" w:rsidRPr="00EA0669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кб</w:t>
            </w:r>
          </w:p>
        </w:tc>
        <w:tc>
          <w:tcPr>
            <w:tcW w:w="993" w:type="dxa"/>
            <w:noWrap/>
            <w:hideMark/>
          </w:tcPr>
          <w:p w:rsidR="00BD7561" w:rsidRPr="00EA0669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A06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мб</w:t>
            </w:r>
            <w:proofErr w:type="spellEnd"/>
          </w:p>
        </w:tc>
        <w:tc>
          <w:tcPr>
            <w:tcW w:w="993" w:type="dxa"/>
            <w:noWrap/>
            <w:hideMark/>
          </w:tcPr>
          <w:p w:rsidR="00BD7561" w:rsidRPr="00EA0669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BD7561" w:rsidRPr="00EA0669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кб</w:t>
            </w:r>
          </w:p>
        </w:tc>
        <w:tc>
          <w:tcPr>
            <w:tcW w:w="992" w:type="dxa"/>
            <w:noWrap/>
            <w:hideMark/>
          </w:tcPr>
          <w:p w:rsidR="00BD7561" w:rsidRPr="00EA0669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A06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мб</w:t>
            </w:r>
            <w:proofErr w:type="spellEnd"/>
          </w:p>
        </w:tc>
        <w:tc>
          <w:tcPr>
            <w:tcW w:w="993" w:type="dxa"/>
            <w:noWrap/>
            <w:hideMark/>
          </w:tcPr>
          <w:p w:rsidR="00BD7561" w:rsidRPr="00EA0669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BD7561" w:rsidRPr="00EA0669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кб</w:t>
            </w:r>
          </w:p>
        </w:tc>
        <w:tc>
          <w:tcPr>
            <w:tcW w:w="1024" w:type="dxa"/>
            <w:noWrap/>
            <w:hideMark/>
          </w:tcPr>
          <w:p w:rsidR="00BD7561" w:rsidRPr="00EA0669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A06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мб</w:t>
            </w:r>
            <w:proofErr w:type="spellEnd"/>
          </w:p>
        </w:tc>
      </w:tr>
      <w:tr w:rsidR="00BD7561" w:rsidRPr="00926265" w:rsidTr="00EA0669">
        <w:trPr>
          <w:trHeight w:val="1260"/>
        </w:trPr>
        <w:tc>
          <w:tcPr>
            <w:tcW w:w="709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hideMark/>
          </w:tcPr>
          <w:p w:rsidR="00BD7561" w:rsidRPr="00926265" w:rsidRDefault="00BD7561" w:rsidP="00D32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Муниципальная программа "Совершенствование муниципального управления </w:t>
            </w:r>
            <w:proofErr w:type="spellStart"/>
            <w:r w:rsidRPr="00926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Юрлинского</w:t>
            </w:r>
            <w:proofErr w:type="spellEnd"/>
            <w:r w:rsidRPr="00926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1701" w:type="dxa"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926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Юрлинского</w:t>
            </w:r>
            <w:proofErr w:type="spellEnd"/>
            <w:r w:rsidRPr="0092626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567" w:type="dxa"/>
            <w:noWrap/>
            <w:hideMark/>
          </w:tcPr>
          <w:p w:rsidR="00BD7561" w:rsidRPr="00B071FB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071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noWrap/>
            <w:hideMark/>
          </w:tcPr>
          <w:p w:rsidR="00BD7561" w:rsidRPr="00B071FB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071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51" w:type="dxa"/>
            <w:hideMark/>
          </w:tcPr>
          <w:p w:rsidR="00BD7561" w:rsidRPr="00B071FB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071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567" w:type="dxa"/>
            <w:noWrap/>
            <w:hideMark/>
          </w:tcPr>
          <w:p w:rsidR="00BD7561" w:rsidRPr="00B071FB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071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D7561" w:rsidRPr="00EA0669" w:rsidRDefault="00BD7561" w:rsidP="007D5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16412,40</w:t>
            </w:r>
          </w:p>
        </w:tc>
        <w:tc>
          <w:tcPr>
            <w:tcW w:w="992" w:type="dxa"/>
            <w:noWrap/>
            <w:hideMark/>
          </w:tcPr>
          <w:p w:rsidR="00BD7561" w:rsidRPr="00B071FB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071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2084,70</w:t>
            </w:r>
          </w:p>
        </w:tc>
        <w:tc>
          <w:tcPr>
            <w:tcW w:w="993" w:type="dxa"/>
            <w:noWrap/>
            <w:hideMark/>
          </w:tcPr>
          <w:p w:rsidR="00BD7561" w:rsidRPr="00B071FB" w:rsidRDefault="00BD7561" w:rsidP="007D5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071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14327,7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BD7561" w:rsidRPr="00EA0669" w:rsidRDefault="00BD7561" w:rsidP="007D5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16412,40</w:t>
            </w:r>
          </w:p>
        </w:tc>
        <w:tc>
          <w:tcPr>
            <w:tcW w:w="992" w:type="dxa"/>
            <w:noWrap/>
            <w:hideMark/>
          </w:tcPr>
          <w:p w:rsidR="00BD7561" w:rsidRPr="00B071FB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071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2084,70</w:t>
            </w:r>
          </w:p>
        </w:tc>
        <w:tc>
          <w:tcPr>
            <w:tcW w:w="992" w:type="dxa"/>
            <w:noWrap/>
            <w:hideMark/>
          </w:tcPr>
          <w:p w:rsidR="00BD7561" w:rsidRPr="00B071FB" w:rsidRDefault="00BD7561" w:rsidP="007D5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071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14327,70</w:t>
            </w:r>
          </w:p>
        </w:tc>
        <w:tc>
          <w:tcPr>
            <w:tcW w:w="993" w:type="dxa"/>
            <w:noWrap/>
            <w:hideMark/>
          </w:tcPr>
          <w:p w:rsidR="00BD7561" w:rsidRPr="00EA0669" w:rsidRDefault="00BD7561" w:rsidP="007D5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16491,80</w:t>
            </w:r>
          </w:p>
        </w:tc>
        <w:tc>
          <w:tcPr>
            <w:tcW w:w="992" w:type="dxa"/>
            <w:noWrap/>
            <w:hideMark/>
          </w:tcPr>
          <w:p w:rsidR="00BD7561" w:rsidRPr="00B071FB" w:rsidRDefault="00BD7561" w:rsidP="007D5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071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2164,10</w:t>
            </w:r>
          </w:p>
        </w:tc>
        <w:tc>
          <w:tcPr>
            <w:tcW w:w="1024" w:type="dxa"/>
            <w:noWrap/>
            <w:hideMark/>
          </w:tcPr>
          <w:p w:rsidR="00BD7561" w:rsidRPr="00B071FB" w:rsidRDefault="00BD7561" w:rsidP="007D5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071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14 327,70</w:t>
            </w:r>
          </w:p>
        </w:tc>
      </w:tr>
      <w:tr w:rsidR="00BD7561" w:rsidRPr="00926265" w:rsidTr="00EA0669">
        <w:trPr>
          <w:trHeight w:val="510"/>
        </w:trPr>
        <w:tc>
          <w:tcPr>
            <w:tcW w:w="709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  <w:hideMark/>
          </w:tcPr>
          <w:p w:rsidR="00BD7561" w:rsidRPr="00926265" w:rsidRDefault="00BD7561" w:rsidP="00D32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701" w:type="dxa"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10 0  01 00000</w:t>
            </w:r>
          </w:p>
        </w:tc>
        <w:tc>
          <w:tcPr>
            <w:tcW w:w="567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D7561" w:rsidRPr="00EA0669" w:rsidRDefault="00BD7561" w:rsidP="007D5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14499,20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2084,70</w:t>
            </w:r>
          </w:p>
        </w:tc>
        <w:tc>
          <w:tcPr>
            <w:tcW w:w="993" w:type="dxa"/>
            <w:noWrap/>
            <w:hideMark/>
          </w:tcPr>
          <w:p w:rsidR="00BD7561" w:rsidRPr="00926265" w:rsidRDefault="00BD7561" w:rsidP="007D5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BD7561" w:rsidRPr="00EA0669" w:rsidRDefault="00BD7561" w:rsidP="007D5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14499,20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2084,70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7D5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BD7561" w:rsidRPr="00EA0669" w:rsidRDefault="00BD7561" w:rsidP="007D5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14578,60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7D5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,10</w:t>
            </w:r>
          </w:p>
        </w:tc>
        <w:tc>
          <w:tcPr>
            <w:tcW w:w="1024" w:type="dxa"/>
            <w:noWrap/>
            <w:hideMark/>
          </w:tcPr>
          <w:p w:rsidR="00BD7561" w:rsidRPr="00926265" w:rsidRDefault="00BD7561" w:rsidP="007D5B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D7561" w:rsidRPr="00926265" w:rsidTr="00EA0669">
        <w:trPr>
          <w:trHeight w:val="2205"/>
        </w:trPr>
        <w:tc>
          <w:tcPr>
            <w:tcW w:w="709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984" w:type="dxa"/>
            <w:hideMark/>
          </w:tcPr>
          <w:p w:rsidR="00BD7561" w:rsidRPr="00926265" w:rsidRDefault="00BD7561" w:rsidP="00D32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Юрлинского</w:t>
            </w:r>
            <w:proofErr w:type="spellEnd"/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701" w:type="dxa"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Заведующий отделом по бухгалтерскому учёту, отчётности и налоговой политике</w:t>
            </w:r>
          </w:p>
        </w:tc>
        <w:tc>
          <w:tcPr>
            <w:tcW w:w="567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10 0 01 00010</w:t>
            </w:r>
          </w:p>
        </w:tc>
        <w:tc>
          <w:tcPr>
            <w:tcW w:w="567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D7561" w:rsidRPr="00EA0669" w:rsidRDefault="00BD7561" w:rsidP="007D5B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1409,80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D7561" w:rsidRPr="00926265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1409,80</w:t>
            </w:r>
          </w:p>
        </w:tc>
        <w:tc>
          <w:tcPr>
            <w:tcW w:w="993" w:type="dxa"/>
            <w:noWrap/>
            <w:hideMark/>
          </w:tcPr>
          <w:p w:rsidR="00BD7561" w:rsidRPr="00EA0669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1409,80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1409,80</w:t>
            </w:r>
          </w:p>
        </w:tc>
        <w:tc>
          <w:tcPr>
            <w:tcW w:w="993" w:type="dxa"/>
            <w:noWrap/>
            <w:hideMark/>
          </w:tcPr>
          <w:p w:rsidR="00BD7561" w:rsidRPr="00EA0669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1409,80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noWrap/>
            <w:hideMark/>
          </w:tcPr>
          <w:p w:rsidR="00BD7561" w:rsidRPr="00926265" w:rsidRDefault="00BD7561" w:rsidP="00585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1409,80</w:t>
            </w:r>
          </w:p>
        </w:tc>
      </w:tr>
      <w:tr w:rsidR="00BD7561" w:rsidRPr="00926265" w:rsidTr="00EA0669">
        <w:trPr>
          <w:trHeight w:val="2205"/>
        </w:trPr>
        <w:tc>
          <w:tcPr>
            <w:tcW w:w="709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984" w:type="dxa"/>
            <w:hideMark/>
          </w:tcPr>
          <w:p w:rsidR="00BD7561" w:rsidRPr="00926265" w:rsidRDefault="00BD7561" w:rsidP="00D32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1701" w:type="dxa"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Заведующий отделом по бухгалтерскому учёту, отчётности и налоговой политике</w:t>
            </w:r>
          </w:p>
        </w:tc>
        <w:tc>
          <w:tcPr>
            <w:tcW w:w="567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10 0 01 00050</w:t>
            </w:r>
          </w:p>
        </w:tc>
        <w:tc>
          <w:tcPr>
            <w:tcW w:w="567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D7561" w:rsidRPr="00EA0669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11004,70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D7561" w:rsidRPr="00926265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11004,70</w:t>
            </w:r>
          </w:p>
        </w:tc>
        <w:tc>
          <w:tcPr>
            <w:tcW w:w="993" w:type="dxa"/>
            <w:noWrap/>
            <w:hideMark/>
          </w:tcPr>
          <w:p w:rsidR="00BD7561" w:rsidRPr="00EA0669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11004,70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11004,70</w:t>
            </w:r>
          </w:p>
        </w:tc>
        <w:tc>
          <w:tcPr>
            <w:tcW w:w="993" w:type="dxa"/>
            <w:noWrap/>
            <w:hideMark/>
          </w:tcPr>
          <w:p w:rsidR="00BD7561" w:rsidRPr="00EA0669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11004,70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11004,70</w:t>
            </w:r>
          </w:p>
        </w:tc>
      </w:tr>
      <w:tr w:rsidR="00BD7561" w:rsidRPr="00926265" w:rsidTr="00EA0669">
        <w:trPr>
          <w:trHeight w:val="945"/>
        </w:trPr>
        <w:tc>
          <w:tcPr>
            <w:tcW w:w="709" w:type="dxa"/>
            <w:noWrap/>
            <w:hideMark/>
          </w:tcPr>
          <w:p w:rsidR="00BD7561" w:rsidRPr="00926265" w:rsidRDefault="00BD7561" w:rsidP="00C31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</w:t>
            </w:r>
            <w:r w:rsidR="00C31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hideMark/>
          </w:tcPr>
          <w:p w:rsidR="00BD7561" w:rsidRPr="00926265" w:rsidRDefault="00BD7561" w:rsidP="00D32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хранения, комплектования, учета и использования </w:t>
            </w:r>
            <w:proofErr w:type="gramStart"/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701" w:type="dxa"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Заведующий архивным отделом</w:t>
            </w:r>
          </w:p>
        </w:tc>
        <w:tc>
          <w:tcPr>
            <w:tcW w:w="567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01 2К080</w:t>
            </w:r>
          </w:p>
        </w:tc>
        <w:tc>
          <w:tcPr>
            <w:tcW w:w="567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D7561" w:rsidRPr="00EA0669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190,60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190,60</w:t>
            </w:r>
          </w:p>
        </w:tc>
        <w:tc>
          <w:tcPr>
            <w:tcW w:w="993" w:type="dxa"/>
            <w:noWrap/>
            <w:hideMark/>
          </w:tcPr>
          <w:p w:rsidR="00BD7561" w:rsidRPr="00926265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D7561" w:rsidRPr="00EA0669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190,60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190,60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D7561" w:rsidRPr="00EA0669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190,60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190,60</w:t>
            </w:r>
          </w:p>
        </w:tc>
        <w:tc>
          <w:tcPr>
            <w:tcW w:w="1024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7561" w:rsidRPr="00926265" w:rsidTr="00EA0669">
        <w:trPr>
          <w:trHeight w:val="1890"/>
        </w:trPr>
        <w:tc>
          <w:tcPr>
            <w:tcW w:w="709" w:type="dxa"/>
            <w:noWrap/>
            <w:hideMark/>
          </w:tcPr>
          <w:p w:rsidR="00BD7561" w:rsidRPr="00926265" w:rsidRDefault="00BD7561" w:rsidP="00C31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="00C31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hideMark/>
          </w:tcPr>
          <w:p w:rsidR="00BD7561" w:rsidRPr="00926265" w:rsidRDefault="00BD7561" w:rsidP="00D32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701" w:type="dxa"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Ведущий специалист отдела по социальному и экономическому развитию</w:t>
            </w:r>
          </w:p>
        </w:tc>
        <w:tc>
          <w:tcPr>
            <w:tcW w:w="567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01 2П040</w:t>
            </w:r>
          </w:p>
        </w:tc>
        <w:tc>
          <w:tcPr>
            <w:tcW w:w="567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D7561" w:rsidRPr="00EA0669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993" w:type="dxa"/>
            <w:noWrap/>
            <w:hideMark/>
          </w:tcPr>
          <w:p w:rsidR="00BD7561" w:rsidRPr="00926265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D7561" w:rsidRPr="00EA0669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D7561" w:rsidRPr="00EA0669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1024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7561" w:rsidRPr="00926265" w:rsidTr="00EA0669">
        <w:trPr>
          <w:trHeight w:val="1575"/>
        </w:trPr>
        <w:tc>
          <w:tcPr>
            <w:tcW w:w="709" w:type="dxa"/>
            <w:noWrap/>
            <w:hideMark/>
          </w:tcPr>
          <w:p w:rsidR="00BD7561" w:rsidRPr="00926265" w:rsidRDefault="00BD7561" w:rsidP="00C31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="00C31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hideMark/>
          </w:tcPr>
          <w:p w:rsidR="00BD7561" w:rsidRPr="00926265" w:rsidRDefault="00BD7561" w:rsidP="00D32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701" w:type="dxa"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Заведующий отделом по обеспечению деятельности КДН и ЗП</w:t>
            </w:r>
          </w:p>
        </w:tc>
        <w:tc>
          <w:tcPr>
            <w:tcW w:w="567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01 2С050</w:t>
            </w:r>
          </w:p>
        </w:tc>
        <w:tc>
          <w:tcPr>
            <w:tcW w:w="567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D7561" w:rsidRPr="00EA0669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1348,00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1348,00</w:t>
            </w:r>
          </w:p>
        </w:tc>
        <w:tc>
          <w:tcPr>
            <w:tcW w:w="993" w:type="dxa"/>
            <w:noWrap/>
            <w:hideMark/>
          </w:tcPr>
          <w:p w:rsidR="00BD7561" w:rsidRPr="00926265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D7561" w:rsidRPr="00EA0669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1348,00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1348,00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D7561" w:rsidRPr="00EA0669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1348,00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1 348,00</w:t>
            </w:r>
          </w:p>
        </w:tc>
        <w:tc>
          <w:tcPr>
            <w:tcW w:w="1024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7561" w:rsidRPr="00926265" w:rsidTr="00EA0669">
        <w:trPr>
          <w:trHeight w:val="1890"/>
        </w:trPr>
        <w:tc>
          <w:tcPr>
            <w:tcW w:w="709" w:type="dxa"/>
            <w:noWrap/>
            <w:hideMark/>
          </w:tcPr>
          <w:p w:rsidR="00BD7561" w:rsidRPr="00926265" w:rsidRDefault="00BD7561" w:rsidP="00C31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="00C31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hideMark/>
          </w:tcPr>
          <w:p w:rsidR="00BD7561" w:rsidRPr="00926265" w:rsidRDefault="00BD7561" w:rsidP="00D32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01" w:type="dxa"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отдела по социальному и экономическому развитию</w:t>
            </w:r>
          </w:p>
        </w:tc>
        <w:tc>
          <w:tcPr>
            <w:tcW w:w="567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01 2С090</w:t>
            </w:r>
          </w:p>
        </w:tc>
        <w:tc>
          <w:tcPr>
            <w:tcW w:w="567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D7561" w:rsidRPr="00EA0669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79,40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79,40</w:t>
            </w:r>
          </w:p>
        </w:tc>
        <w:tc>
          <w:tcPr>
            <w:tcW w:w="993" w:type="dxa"/>
            <w:noWrap/>
            <w:hideMark/>
          </w:tcPr>
          <w:p w:rsidR="00BD7561" w:rsidRPr="00926265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D7561" w:rsidRPr="00EA0669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79,40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79,40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D7561" w:rsidRPr="00EA0669" w:rsidRDefault="00BD7561" w:rsidP="00D41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158,80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D41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,8</w:t>
            </w: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7561" w:rsidRPr="00926265" w:rsidTr="00EA0669">
        <w:trPr>
          <w:trHeight w:val="2205"/>
        </w:trPr>
        <w:tc>
          <w:tcPr>
            <w:tcW w:w="709" w:type="dxa"/>
            <w:noWrap/>
            <w:hideMark/>
          </w:tcPr>
          <w:p w:rsidR="00BD7561" w:rsidRPr="00926265" w:rsidRDefault="00BD7561" w:rsidP="00C31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</w:t>
            </w:r>
            <w:r w:rsidR="00C31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hideMark/>
          </w:tcPr>
          <w:p w:rsidR="00BD7561" w:rsidRPr="00926265" w:rsidRDefault="00BD7561" w:rsidP="00D32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701" w:type="dxa"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Ведущий специалист  отдела по архитектуре, строительству и дорожному хозяйству</w:t>
            </w:r>
          </w:p>
        </w:tc>
        <w:tc>
          <w:tcPr>
            <w:tcW w:w="567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01 2Т060</w:t>
            </w:r>
          </w:p>
        </w:tc>
        <w:tc>
          <w:tcPr>
            <w:tcW w:w="567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D7561" w:rsidRPr="00EA0669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93" w:type="dxa"/>
            <w:noWrap/>
            <w:hideMark/>
          </w:tcPr>
          <w:p w:rsidR="00BD7561" w:rsidRPr="00926265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D7561" w:rsidRPr="00EA0669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D7561" w:rsidRPr="00EA0669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024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7561" w:rsidRPr="00926265" w:rsidTr="00EA0669">
        <w:trPr>
          <w:trHeight w:val="2520"/>
        </w:trPr>
        <w:tc>
          <w:tcPr>
            <w:tcW w:w="709" w:type="dxa"/>
            <w:noWrap/>
            <w:hideMark/>
          </w:tcPr>
          <w:p w:rsidR="00BD7561" w:rsidRPr="00926265" w:rsidRDefault="00BD7561" w:rsidP="00C31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="00C318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bookmarkStart w:id="0" w:name="_GoBack"/>
            <w:bookmarkEnd w:id="0"/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hideMark/>
          </w:tcPr>
          <w:p w:rsidR="00BD7561" w:rsidRPr="00926265" w:rsidRDefault="00BD7561" w:rsidP="00D32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01" w:type="dxa"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 по сельскому хозяйству отдела по социальному и экономическому развитию</w:t>
            </w:r>
          </w:p>
        </w:tc>
        <w:tc>
          <w:tcPr>
            <w:tcW w:w="567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01 2У110</w:t>
            </w:r>
          </w:p>
        </w:tc>
        <w:tc>
          <w:tcPr>
            <w:tcW w:w="567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D7561" w:rsidRPr="00EA0669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993" w:type="dxa"/>
            <w:noWrap/>
            <w:hideMark/>
          </w:tcPr>
          <w:p w:rsidR="00BD7561" w:rsidRPr="00926265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D7561" w:rsidRPr="00EA0669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D7561" w:rsidRPr="00EA0669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024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7561" w:rsidRPr="00926265" w:rsidTr="00EA0669">
        <w:trPr>
          <w:trHeight w:val="765"/>
        </w:trPr>
        <w:tc>
          <w:tcPr>
            <w:tcW w:w="709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4" w:type="dxa"/>
            <w:hideMark/>
          </w:tcPr>
          <w:p w:rsidR="00BD7561" w:rsidRPr="00926265" w:rsidRDefault="00BD7561" w:rsidP="00D32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Основное мероприятие "Информирование населения о деятельности органов местного самоуправления и организация межмуниципального взаимодействия"</w:t>
            </w:r>
          </w:p>
        </w:tc>
        <w:tc>
          <w:tcPr>
            <w:tcW w:w="1701" w:type="dxa"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10 0 02 00000</w:t>
            </w:r>
          </w:p>
        </w:tc>
        <w:tc>
          <w:tcPr>
            <w:tcW w:w="567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D7561" w:rsidRPr="00EA0669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356,00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BD7561" w:rsidRPr="00926265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356,00</w:t>
            </w:r>
          </w:p>
        </w:tc>
        <w:tc>
          <w:tcPr>
            <w:tcW w:w="993" w:type="dxa"/>
            <w:noWrap/>
            <w:hideMark/>
          </w:tcPr>
          <w:p w:rsidR="00BD7561" w:rsidRPr="00EA0669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356,00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356,00</w:t>
            </w:r>
          </w:p>
        </w:tc>
        <w:tc>
          <w:tcPr>
            <w:tcW w:w="993" w:type="dxa"/>
            <w:noWrap/>
            <w:hideMark/>
          </w:tcPr>
          <w:p w:rsidR="00BD7561" w:rsidRPr="00EA0669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356,00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4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356,00</w:t>
            </w:r>
          </w:p>
        </w:tc>
      </w:tr>
      <w:tr w:rsidR="00BD7561" w:rsidRPr="00926265" w:rsidTr="00EA0669">
        <w:trPr>
          <w:trHeight w:val="2205"/>
        </w:trPr>
        <w:tc>
          <w:tcPr>
            <w:tcW w:w="709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1984" w:type="dxa"/>
            <w:hideMark/>
          </w:tcPr>
          <w:p w:rsidR="00BD7561" w:rsidRPr="00926265" w:rsidRDefault="00BD7561" w:rsidP="00D32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опубликование нормативно-правовых актов</w:t>
            </w:r>
          </w:p>
        </w:tc>
        <w:tc>
          <w:tcPr>
            <w:tcW w:w="1701" w:type="dxa"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Заведующий отделом по бухгалтерскому учёту, отчётности и налоговой политике</w:t>
            </w:r>
          </w:p>
        </w:tc>
        <w:tc>
          <w:tcPr>
            <w:tcW w:w="567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02 А0010</w:t>
            </w:r>
          </w:p>
        </w:tc>
        <w:tc>
          <w:tcPr>
            <w:tcW w:w="567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D7561" w:rsidRPr="00EA0669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306,00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D7561" w:rsidRPr="00926265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306,00</w:t>
            </w:r>
          </w:p>
        </w:tc>
        <w:tc>
          <w:tcPr>
            <w:tcW w:w="993" w:type="dxa"/>
            <w:noWrap/>
            <w:hideMark/>
          </w:tcPr>
          <w:p w:rsidR="00BD7561" w:rsidRPr="00EA0669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306,00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306,00</w:t>
            </w:r>
          </w:p>
        </w:tc>
        <w:tc>
          <w:tcPr>
            <w:tcW w:w="993" w:type="dxa"/>
            <w:noWrap/>
            <w:hideMark/>
          </w:tcPr>
          <w:p w:rsidR="00BD7561" w:rsidRPr="00EA0669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306,00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306,00</w:t>
            </w:r>
          </w:p>
        </w:tc>
      </w:tr>
      <w:tr w:rsidR="00BD7561" w:rsidRPr="00926265" w:rsidTr="00EA0669">
        <w:trPr>
          <w:trHeight w:val="2205"/>
        </w:trPr>
        <w:tc>
          <w:tcPr>
            <w:tcW w:w="709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984" w:type="dxa"/>
            <w:hideMark/>
          </w:tcPr>
          <w:p w:rsidR="00BD7561" w:rsidRPr="00926265" w:rsidRDefault="00BD7561" w:rsidP="00D32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уплату членских взносов</w:t>
            </w:r>
          </w:p>
        </w:tc>
        <w:tc>
          <w:tcPr>
            <w:tcW w:w="1701" w:type="dxa"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Заведующий отделом по бухгалтерскому учёту, отчётности и налоговой политике</w:t>
            </w:r>
          </w:p>
        </w:tc>
        <w:tc>
          <w:tcPr>
            <w:tcW w:w="567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02 А0020</w:t>
            </w:r>
          </w:p>
        </w:tc>
        <w:tc>
          <w:tcPr>
            <w:tcW w:w="567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D7561" w:rsidRPr="00EA0669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D7561" w:rsidRPr="00926265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3" w:type="dxa"/>
            <w:noWrap/>
            <w:hideMark/>
          </w:tcPr>
          <w:p w:rsidR="00BD7561" w:rsidRPr="00EA0669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3" w:type="dxa"/>
            <w:noWrap/>
            <w:hideMark/>
          </w:tcPr>
          <w:p w:rsidR="00BD7561" w:rsidRPr="00EA0669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BD7561" w:rsidRPr="00926265" w:rsidTr="00EA0669">
        <w:trPr>
          <w:trHeight w:val="510"/>
        </w:trPr>
        <w:tc>
          <w:tcPr>
            <w:tcW w:w="709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84" w:type="dxa"/>
            <w:hideMark/>
          </w:tcPr>
          <w:p w:rsidR="00BD7561" w:rsidRPr="00926265" w:rsidRDefault="00BD7561" w:rsidP="00D32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Основное мероприятие "Организация мероприятий по начислению и выплате пенсий за выслугу лет"</w:t>
            </w:r>
          </w:p>
        </w:tc>
        <w:tc>
          <w:tcPr>
            <w:tcW w:w="1701" w:type="dxa"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10 0 03 00000</w:t>
            </w:r>
          </w:p>
        </w:tc>
        <w:tc>
          <w:tcPr>
            <w:tcW w:w="567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D7561" w:rsidRPr="00EA0669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1557,20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BD7561" w:rsidRPr="00926265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1557,20</w:t>
            </w:r>
          </w:p>
        </w:tc>
        <w:tc>
          <w:tcPr>
            <w:tcW w:w="993" w:type="dxa"/>
            <w:noWrap/>
            <w:hideMark/>
          </w:tcPr>
          <w:p w:rsidR="00BD7561" w:rsidRPr="00EA0669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1557,20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1557,20</w:t>
            </w:r>
          </w:p>
        </w:tc>
        <w:tc>
          <w:tcPr>
            <w:tcW w:w="993" w:type="dxa"/>
            <w:noWrap/>
            <w:hideMark/>
          </w:tcPr>
          <w:p w:rsidR="00BD7561" w:rsidRPr="00EA0669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1557,20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4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557,20</w:t>
            </w:r>
          </w:p>
        </w:tc>
      </w:tr>
      <w:tr w:rsidR="00BD7561" w:rsidRPr="00926265" w:rsidTr="00EA0669">
        <w:trPr>
          <w:trHeight w:val="2205"/>
        </w:trPr>
        <w:tc>
          <w:tcPr>
            <w:tcW w:w="709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984" w:type="dxa"/>
            <w:hideMark/>
          </w:tcPr>
          <w:p w:rsidR="00BD7561" w:rsidRPr="00926265" w:rsidRDefault="00BD7561" w:rsidP="00D32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1701" w:type="dxa"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Заведующий отделом по бухгалтерскому учёту, отчётности и налоговой политике</w:t>
            </w:r>
          </w:p>
        </w:tc>
        <w:tc>
          <w:tcPr>
            <w:tcW w:w="567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03 А0030</w:t>
            </w:r>
          </w:p>
        </w:tc>
        <w:tc>
          <w:tcPr>
            <w:tcW w:w="567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D7561" w:rsidRPr="00EA0669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1557,20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D7561" w:rsidRPr="00926265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1557,20</w:t>
            </w:r>
          </w:p>
        </w:tc>
        <w:tc>
          <w:tcPr>
            <w:tcW w:w="993" w:type="dxa"/>
            <w:noWrap/>
            <w:hideMark/>
          </w:tcPr>
          <w:p w:rsidR="00BD7561" w:rsidRPr="00EA0669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1557,20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1557,20</w:t>
            </w:r>
          </w:p>
        </w:tc>
        <w:tc>
          <w:tcPr>
            <w:tcW w:w="993" w:type="dxa"/>
            <w:noWrap/>
            <w:hideMark/>
          </w:tcPr>
          <w:p w:rsidR="00BD7561" w:rsidRPr="00EA0669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1557,20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557,20</w:t>
            </w:r>
          </w:p>
        </w:tc>
      </w:tr>
      <w:tr w:rsidR="00BD7561" w:rsidRPr="00926265" w:rsidTr="00EA0669">
        <w:trPr>
          <w:trHeight w:val="765"/>
        </w:trPr>
        <w:tc>
          <w:tcPr>
            <w:tcW w:w="709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84" w:type="dxa"/>
            <w:hideMark/>
          </w:tcPr>
          <w:p w:rsidR="00BD7561" w:rsidRPr="00926265" w:rsidRDefault="00BD7561" w:rsidP="00D32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Основное мероприятие "Развитие муниципальной службы администрации </w:t>
            </w:r>
            <w:proofErr w:type="spellStart"/>
            <w:r w:rsidRPr="0092626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Юрлинского</w:t>
            </w:r>
            <w:proofErr w:type="spellEnd"/>
            <w:r w:rsidRPr="0092626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муниципального </w:t>
            </w:r>
            <w:r w:rsidRPr="0092626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lastRenderedPageBreak/>
              <w:t>района"</w:t>
            </w:r>
          </w:p>
        </w:tc>
        <w:tc>
          <w:tcPr>
            <w:tcW w:w="1701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10 0 04 00000</w:t>
            </w:r>
          </w:p>
        </w:tc>
        <w:tc>
          <w:tcPr>
            <w:tcW w:w="567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D7561" w:rsidRPr="00EA0669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BD7561" w:rsidRPr="00926265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BD7561" w:rsidRPr="00EA0669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BD7561" w:rsidRPr="00EA0669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4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7561" w:rsidRPr="00926265" w:rsidTr="00EA0669">
        <w:trPr>
          <w:trHeight w:val="630"/>
        </w:trPr>
        <w:tc>
          <w:tcPr>
            <w:tcW w:w="709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4.1.</w:t>
            </w:r>
          </w:p>
        </w:tc>
        <w:tc>
          <w:tcPr>
            <w:tcW w:w="1984" w:type="dxa"/>
            <w:hideMark/>
          </w:tcPr>
          <w:p w:rsidR="00BD7561" w:rsidRPr="00926265" w:rsidRDefault="00BD7561" w:rsidP="00D32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развитию муниципальной службы</w:t>
            </w:r>
          </w:p>
        </w:tc>
        <w:tc>
          <w:tcPr>
            <w:tcW w:w="1701" w:type="dxa"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Руководитель аппарата</w:t>
            </w:r>
          </w:p>
        </w:tc>
        <w:tc>
          <w:tcPr>
            <w:tcW w:w="567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04 А0040</w:t>
            </w:r>
          </w:p>
        </w:tc>
        <w:tc>
          <w:tcPr>
            <w:tcW w:w="567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D7561" w:rsidRPr="00EA0669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D7561" w:rsidRPr="00926265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D7561" w:rsidRPr="00EA0669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D7561" w:rsidRPr="00EA0669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7561" w:rsidRPr="00926265" w:rsidTr="00EA0669">
        <w:trPr>
          <w:trHeight w:val="630"/>
        </w:trPr>
        <w:tc>
          <w:tcPr>
            <w:tcW w:w="709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1984" w:type="dxa"/>
            <w:hideMark/>
          </w:tcPr>
          <w:p w:rsidR="00BD7561" w:rsidRPr="00926265" w:rsidRDefault="00BD7561" w:rsidP="00D32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и развитие механизмов противодействия коррупции в сфере муниципальной службы</w:t>
            </w:r>
          </w:p>
        </w:tc>
        <w:tc>
          <w:tcPr>
            <w:tcW w:w="1701" w:type="dxa"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Руководитель аппарата</w:t>
            </w:r>
          </w:p>
        </w:tc>
        <w:tc>
          <w:tcPr>
            <w:tcW w:w="567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04 А0050</w:t>
            </w:r>
          </w:p>
        </w:tc>
        <w:tc>
          <w:tcPr>
            <w:tcW w:w="567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D7561" w:rsidRPr="00EA0669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D7561" w:rsidRPr="00926265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D7561" w:rsidRPr="00EA0669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926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D7561" w:rsidRPr="00EA0669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06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noWrap/>
            <w:hideMark/>
          </w:tcPr>
          <w:p w:rsidR="00BD7561" w:rsidRPr="00926265" w:rsidRDefault="00BD7561" w:rsidP="004D7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B529D" w:rsidRDefault="003B529D" w:rsidP="001D4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CAE" w:rsidRDefault="00903CAE" w:rsidP="001D4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4D7A" w:rsidRPr="00B112D5" w:rsidRDefault="00A91911" w:rsidP="001D4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1D4D7A" w:rsidRPr="00B112D5">
        <w:rPr>
          <w:rFonts w:ascii="Times New Roman" w:eastAsia="Times New Roman" w:hAnsi="Times New Roman"/>
          <w:sz w:val="24"/>
          <w:szCs w:val="24"/>
          <w:lang w:eastAsia="ru-RU"/>
        </w:rPr>
        <w:t>. Методика оценки эффективности муниципальной программы</w:t>
      </w:r>
    </w:p>
    <w:p w:rsidR="001D4D7A" w:rsidRPr="00B112D5" w:rsidRDefault="001D4D7A" w:rsidP="001D4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D7A" w:rsidRPr="00B112D5" w:rsidRDefault="001D4D7A" w:rsidP="001D4D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Оценка эффективности выполнения Программы проводится для обеспечения ответственного исполнителя Программы оперативной информацией о ходе и промежуточных результатах выполнения мероприятий Программы, подпрограмм и решения задач и реализации целей Программы.</w:t>
      </w:r>
    </w:p>
    <w:p w:rsidR="001D4D7A" w:rsidRPr="00B112D5" w:rsidRDefault="001D4D7A" w:rsidP="001D4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Ответственный исполнитель Программы использует результаты оценки эффективности ее выполнения при принятии решений:</w:t>
      </w:r>
    </w:p>
    <w:p w:rsidR="001D4D7A" w:rsidRPr="00B112D5" w:rsidRDefault="001D4D7A" w:rsidP="001D4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о корректировке плана реализации Программы на текущий год;</w:t>
      </w:r>
    </w:p>
    <w:p w:rsidR="001D4D7A" w:rsidRPr="00B112D5" w:rsidRDefault="001D4D7A" w:rsidP="001D4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о формировании плана реализации Программы на очередной год;</w:t>
      </w:r>
    </w:p>
    <w:p w:rsidR="001D4D7A" w:rsidRPr="00B112D5" w:rsidRDefault="001D4D7A" w:rsidP="001D4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о подготовке предложений по корректировке Программы в случае выявления факторов, существенно влияющих на ход реализации Программы.</w:t>
      </w:r>
    </w:p>
    <w:p w:rsidR="001D4D7A" w:rsidRPr="00B112D5" w:rsidRDefault="001D4D7A" w:rsidP="001D4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Оценка эффективности осуществляется следующими способами:</w:t>
      </w:r>
    </w:p>
    <w:p w:rsidR="001D4D7A" w:rsidRPr="00B112D5" w:rsidRDefault="001D4D7A" w:rsidP="001D4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анализ текущего состояния сферы реализации Программы на основе достигнутых результатов;</w:t>
      </w:r>
    </w:p>
    <w:p w:rsidR="001D4D7A" w:rsidRPr="00B112D5" w:rsidRDefault="001D4D7A" w:rsidP="001D4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оценка хода и результатов реализации Программы.</w:t>
      </w:r>
    </w:p>
    <w:p w:rsidR="001D4D7A" w:rsidRPr="00B112D5" w:rsidRDefault="001D4D7A" w:rsidP="001D4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Методика оценки эффективности Программы учитывает необходимость проведения оценок:</w:t>
      </w:r>
    </w:p>
    <w:p w:rsidR="001D4D7A" w:rsidRPr="00B112D5" w:rsidRDefault="001D4D7A" w:rsidP="001D4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1. Степени достижения целей и решения задач Программы (подпрограммы).</w:t>
      </w:r>
    </w:p>
    <w:p w:rsidR="001D4D7A" w:rsidRPr="00B112D5" w:rsidRDefault="001D4D7A" w:rsidP="001D4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Степень достижения целей и задач Программы (подпрограммы) – определяется путем сопоставления фактически достигнутых значений целевых показателей (индикаторов) Программы и подпрограмм, включенных в ее состав, и их плановых значений по формуле:</w:t>
      </w:r>
    </w:p>
    <w:p w:rsidR="001D4D7A" w:rsidRPr="00B112D5" w:rsidRDefault="001D4D7A" w:rsidP="001D4D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СДЦ = (СДП 1 + СДП 2 + СДП N) / N,</w:t>
      </w:r>
    </w:p>
    <w:p w:rsidR="001D4D7A" w:rsidRPr="00B112D5" w:rsidRDefault="001D4D7A" w:rsidP="001D4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 xml:space="preserve">где </w:t>
      </w: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ab/>
        <w:t>СДЦ – степень достижения целей (решения задач);</w:t>
      </w:r>
    </w:p>
    <w:p w:rsidR="001D4D7A" w:rsidRPr="00B112D5" w:rsidRDefault="001D4D7A" w:rsidP="001D4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ab/>
        <w:t>СДП – степень достижения целевого показателя (индикатора) Программы (подпрограммы);</w:t>
      </w:r>
    </w:p>
    <w:p w:rsidR="001D4D7A" w:rsidRPr="00B112D5" w:rsidRDefault="001D4D7A" w:rsidP="001D4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ab/>
        <w:t>N – количество целевых показателей (индикаторов) Программы (подпрограммы).</w:t>
      </w:r>
    </w:p>
    <w:p w:rsidR="001D4D7A" w:rsidRPr="00B112D5" w:rsidRDefault="001D4D7A" w:rsidP="001D4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Степень достижения целевого показателя (индикатора) муниципальной программы рассчитывается по формуле:</w:t>
      </w:r>
    </w:p>
    <w:p w:rsidR="001D4D7A" w:rsidRPr="00B112D5" w:rsidRDefault="001D4D7A" w:rsidP="001D4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а) для целевых показателей (индикаторов), желаемой тенденцией развития которых является рост значений:</w:t>
      </w:r>
    </w:p>
    <w:p w:rsidR="001D4D7A" w:rsidRPr="00B112D5" w:rsidRDefault="001D4D7A" w:rsidP="001D4D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СДП = ЗФ / ЗП,</w:t>
      </w:r>
    </w:p>
    <w:p w:rsidR="001D4D7A" w:rsidRPr="00B112D5" w:rsidRDefault="001D4D7A" w:rsidP="001D4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 xml:space="preserve">где </w:t>
      </w: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ab/>
        <w:t>ЗФ – фактическое значение целевого показателя Программы;</w:t>
      </w:r>
    </w:p>
    <w:p w:rsidR="001D4D7A" w:rsidRPr="00B112D5" w:rsidRDefault="001D4D7A" w:rsidP="001D4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ab/>
        <w:t>ЗП – плановое значение целевого показателя (индикатора) Программы;</w:t>
      </w:r>
    </w:p>
    <w:p w:rsidR="001D4D7A" w:rsidRPr="00B112D5" w:rsidRDefault="001D4D7A" w:rsidP="001D4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б) для целевых показателей (индикаторов), желаемой тенденцией развития которых является снижение значений:</w:t>
      </w:r>
    </w:p>
    <w:p w:rsidR="001D4D7A" w:rsidRPr="00B112D5" w:rsidRDefault="001D4D7A" w:rsidP="001D4D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СДП = ЗП / ЗФ.</w:t>
      </w:r>
    </w:p>
    <w:p w:rsidR="001D4D7A" w:rsidRPr="00B112D5" w:rsidRDefault="001D4D7A" w:rsidP="001D4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2. Степени соответствия запланированному уровню затрат и эффективности использования средств бюджета муниципального района и иных источников ресурсного обеспечения муниципальной программы.</w:t>
      </w:r>
    </w:p>
    <w:p w:rsidR="001D4D7A" w:rsidRPr="00B112D5" w:rsidRDefault="001D4D7A" w:rsidP="001D4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Степень соответствия запланированному уровню затрат и эффективности использования средств бюджета муниципального района и иных источников ресурсного обеспечения муниципальной программы – определяется путем сопоставления плановых и фактических объемов финансирования мероприятий муниципальной программы по формуле:</w:t>
      </w:r>
    </w:p>
    <w:p w:rsidR="001D4D7A" w:rsidRPr="00B112D5" w:rsidRDefault="001D4D7A" w:rsidP="001D4D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УФ = ФФ / ФП,</w:t>
      </w:r>
    </w:p>
    <w:p w:rsidR="001D4D7A" w:rsidRPr="00B112D5" w:rsidRDefault="001D4D7A" w:rsidP="001D4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 xml:space="preserve">где </w:t>
      </w: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ab/>
        <w:t>УФ – уровень финансирования реализации мероприятий муниципальной программы;</w:t>
      </w:r>
    </w:p>
    <w:p w:rsidR="001D4D7A" w:rsidRPr="00B112D5" w:rsidRDefault="001D4D7A" w:rsidP="001D4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ФФ – фактический объем финансовых ресурсов, направленных на реализацию мероприятий муниципальной программы;</w:t>
      </w:r>
    </w:p>
    <w:p w:rsidR="001D4D7A" w:rsidRPr="00B112D5" w:rsidRDefault="001D4D7A" w:rsidP="001D4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ФП – плановый объем финансовых ресурсов на соответствующий отчетный период.</w:t>
      </w:r>
    </w:p>
    <w:p w:rsidR="001D4D7A" w:rsidRPr="00B112D5" w:rsidRDefault="001D4D7A" w:rsidP="001D4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480000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 xml:space="preserve">3. Степени реализации основных мероприятий муниципальной программы.  </w:t>
      </w:r>
      <w:r w:rsidRPr="00B112D5">
        <w:rPr>
          <w:rFonts w:ascii="Times New Roman" w:eastAsia="Times New Roman" w:hAnsi="Times New Roman"/>
          <w:color w:val="480000"/>
          <w:sz w:val="24"/>
          <w:szCs w:val="24"/>
          <w:lang w:eastAsia="ru-RU"/>
        </w:rPr>
        <w:tab/>
      </w:r>
    </w:p>
    <w:p w:rsidR="001D4D7A" w:rsidRPr="00B112D5" w:rsidRDefault="001D4D7A" w:rsidP="001D4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 xml:space="preserve">Степень реализации мероприятий оценивается для каждой муниципальной программы (подпрограммы) как доля мероприятий муниципальной программы, выполненных в полном объеме, к общему количеству мероприятий по следующей формуле: </w:t>
      </w:r>
    </w:p>
    <w:p w:rsidR="001D4D7A" w:rsidRPr="00B112D5" w:rsidRDefault="001D4D7A" w:rsidP="001D4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Start"/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 xml:space="preserve">= </w:t>
      </w:r>
      <w:proofErr w:type="spellStart"/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Мв</w:t>
      </w:r>
      <w:proofErr w:type="spellEnd"/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 xml:space="preserve"> / М, где: </w:t>
      </w:r>
    </w:p>
    <w:p w:rsidR="001D4D7A" w:rsidRPr="00B112D5" w:rsidRDefault="001D4D7A" w:rsidP="001D4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Start"/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 xml:space="preserve"> - степень реализации мероприятий; </w:t>
      </w:r>
    </w:p>
    <w:p w:rsidR="001D4D7A" w:rsidRPr="00B112D5" w:rsidRDefault="001D4D7A" w:rsidP="001D4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Мв</w:t>
      </w:r>
      <w:proofErr w:type="spellEnd"/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 </w:t>
      </w:r>
    </w:p>
    <w:p w:rsidR="001D4D7A" w:rsidRPr="00B112D5" w:rsidRDefault="001D4D7A" w:rsidP="001D4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 xml:space="preserve">М - общее количество мероприятий, запланированных к реализации в отчетном году. </w:t>
      </w:r>
    </w:p>
    <w:p w:rsidR="001D4D7A" w:rsidRPr="00B112D5" w:rsidRDefault="001D4D7A" w:rsidP="001D4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Мероприятие может считаться выполненным в полном объеме при достижении следующих результатов: </w:t>
      </w:r>
    </w:p>
    <w:p w:rsidR="001D4D7A" w:rsidRPr="00B112D5" w:rsidRDefault="001D4D7A" w:rsidP="001D4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- мероприятие, результаты которого оцениваются на основании числовых (в абсолютных или относительных величинах) значений показателей (непосредственных результатов), считается выполненным в полном объеме, если фактически достигнутое значение показателя (непосредственного результата) составляет не менее 95% от запланированного и не хуже чем значение показателя (непосредственного результата), достигнутое в году, предшествующем отчетному, с учетом корректировки объемов финансирования по мероприятию.</w:t>
      </w:r>
      <w:proofErr w:type="gramEnd"/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случае, когда для описания результатов реализации мероприятия используется несколько показателей (непосредственных результатов),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1D4D7A" w:rsidRPr="00B112D5" w:rsidRDefault="001D4D7A" w:rsidP="001D4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ab/>
        <w:t>4. Итоговая формула расчета эффективности реализации муниципальной программы:</w:t>
      </w:r>
    </w:p>
    <w:p w:rsidR="001D4D7A" w:rsidRPr="00B112D5" w:rsidRDefault="001D4D7A" w:rsidP="001D4D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ЭМП = СДЦ х УФ</w:t>
      </w:r>
    </w:p>
    <w:p w:rsidR="001D4D7A" w:rsidRPr="00B112D5" w:rsidRDefault="001D4D7A" w:rsidP="001D4D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D7A" w:rsidRPr="00B112D5" w:rsidRDefault="001D4D7A" w:rsidP="001D4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Вывод об эффективности (неэффективности) реализации муниципальной программы определяется на основании следующих критериев:</w:t>
      </w:r>
    </w:p>
    <w:tbl>
      <w:tblPr>
        <w:tblW w:w="12474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5953"/>
      </w:tblGrid>
      <w:tr w:rsidR="001D4D7A" w:rsidRPr="00B112D5" w:rsidTr="00B76FDC">
        <w:trPr>
          <w:cantSplit/>
          <w:trHeight w:val="257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7A" w:rsidRPr="00B112D5" w:rsidRDefault="001D4D7A" w:rsidP="00B76FDC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12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Вывод об эффективности реализации Программы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7A" w:rsidRPr="00B112D5" w:rsidRDefault="001D4D7A" w:rsidP="00B76FDC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12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Критерий оценки эффективности</w:t>
            </w:r>
          </w:p>
        </w:tc>
      </w:tr>
      <w:tr w:rsidR="001D4D7A" w:rsidRPr="00B112D5" w:rsidTr="00B76FDC">
        <w:trPr>
          <w:cantSplit/>
          <w:trHeight w:val="17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7A" w:rsidRPr="00B112D5" w:rsidRDefault="001D4D7A" w:rsidP="00B76FDC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Неудовлетворительный уровень эффективности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7A" w:rsidRPr="00B112D5" w:rsidRDefault="001D4D7A" w:rsidP="00B76FDC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менее 0,5</w:t>
            </w:r>
          </w:p>
        </w:tc>
      </w:tr>
      <w:tr w:rsidR="001D4D7A" w:rsidRPr="00B112D5" w:rsidTr="00B76FDC">
        <w:trPr>
          <w:cantSplit/>
          <w:trHeight w:val="21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7A" w:rsidRPr="00B112D5" w:rsidRDefault="001D4D7A" w:rsidP="00B76FDC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Удовлетворительный уровень эффективности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7A" w:rsidRPr="00B112D5" w:rsidRDefault="001D4D7A" w:rsidP="00B76FDC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0,5 до 0,8</w:t>
            </w:r>
          </w:p>
        </w:tc>
      </w:tr>
      <w:tr w:rsidR="001D4D7A" w:rsidRPr="00B112D5" w:rsidTr="00B76FDC">
        <w:trPr>
          <w:cantSplit/>
          <w:trHeight w:val="26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7A" w:rsidRPr="00B112D5" w:rsidRDefault="001D4D7A" w:rsidP="00B76FDC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Высокий уровень эффективности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7A" w:rsidRPr="00B112D5" w:rsidRDefault="001D4D7A" w:rsidP="00B76FDC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0,8</w:t>
            </w:r>
          </w:p>
        </w:tc>
      </w:tr>
    </w:tbl>
    <w:p w:rsidR="001D4D7A" w:rsidRPr="00B112D5" w:rsidRDefault="001D4D7A" w:rsidP="001D4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Если реализация программы не отвечает приведенным выше критериям, уровень эффективности ее реализации признается неудовлетворительным.</w:t>
      </w:r>
    </w:p>
    <w:p w:rsidR="001D4D7A" w:rsidRPr="00B112D5" w:rsidRDefault="001D4D7A" w:rsidP="001D4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sz w:val="24"/>
          <w:szCs w:val="24"/>
          <w:lang w:eastAsia="ru-RU"/>
        </w:rPr>
        <w:t>Настоящая методика подразумевает необходимость проведения оценки эффективности Программы в течение срока ее реализации не реже одного раза в год.</w:t>
      </w:r>
      <w:bookmarkStart w:id="1" w:name="Par610"/>
      <w:bookmarkStart w:id="2" w:name="Par1057"/>
      <w:bookmarkEnd w:id="1"/>
      <w:bookmarkEnd w:id="2"/>
    </w:p>
    <w:p w:rsidR="001D4D7A" w:rsidRPr="00B112D5" w:rsidRDefault="001D4D7A" w:rsidP="001D4D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D5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AA4F9" wp14:editId="63578ECA">
                <wp:simplePos x="0" y="0"/>
                <wp:positionH relativeFrom="page">
                  <wp:posOffset>918210</wp:posOffset>
                </wp:positionH>
                <wp:positionV relativeFrom="page">
                  <wp:posOffset>9723120</wp:posOffset>
                </wp:positionV>
                <wp:extent cx="3383280" cy="374650"/>
                <wp:effectExtent l="3810" t="0" r="381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7561" w:rsidRDefault="00BD7561" w:rsidP="001D4D7A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72.3pt;margin-top:765.6pt;width:266.4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" filled="f" stroked="f">
                <v:textbox inset="0,0,0,0">
                  <w:txbxContent>
                    <w:p w:rsidR="00BD7561" w:rsidRDefault="00BD7561" w:rsidP="001D4D7A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95130" w:rsidRPr="00B112D5" w:rsidRDefault="00295130">
      <w:pPr>
        <w:rPr>
          <w:sz w:val="24"/>
          <w:szCs w:val="24"/>
        </w:rPr>
      </w:pPr>
    </w:p>
    <w:sectPr w:rsidR="00295130" w:rsidRPr="00B112D5" w:rsidSect="00BD7561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55"/>
    <w:rsid w:val="00093355"/>
    <w:rsid w:val="000B64BA"/>
    <w:rsid w:val="001D4D7A"/>
    <w:rsid w:val="00205738"/>
    <w:rsid w:val="002634DC"/>
    <w:rsid w:val="0027001F"/>
    <w:rsid w:val="00295130"/>
    <w:rsid w:val="00320DD6"/>
    <w:rsid w:val="00344CA3"/>
    <w:rsid w:val="0036146F"/>
    <w:rsid w:val="00362E30"/>
    <w:rsid w:val="00393F7D"/>
    <w:rsid w:val="003B529D"/>
    <w:rsid w:val="003C5540"/>
    <w:rsid w:val="00426EB2"/>
    <w:rsid w:val="004D1B5B"/>
    <w:rsid w:val="004D7199"/>
    <w:rsid w:val="00585FE9"/>
    <w:rsid w:val="005B4252"/>
    <w:rsid w:val="006A1AE9"/>
    <w:rsid w:val="007369F4"/>
    <w:rsid w:val="00757A8D"/>
    <w:rsid w:val="007D5BDF"/>
    <w:rsid w:val="0081178C"/>
    <w:rsid w:val="00903CAE"/>
    <w:rsid w:val="00926265"/>
    <w:rsid w:val="00964A50"/>
    <w:rsid w:val="00A66271"/>
    <w:rsid w:val="00A75CEE"/>
    <w:rsid w:val="00A80C9E"/>
    <w:rsid w:val="00A91911"/>
    <w:rsid w:val="00AA60AE"/>
    <w:rsid w:val="00B071FB"/>
    <w:rsid w:val="00B112D5"/>
    <w:rsid w:val="00B718E5"/>
    <w:rsid w:val="00B76FDC"/>
    <w:rsid w:val="00BD7561"/>
    <w:rsid w:val="00BF1D55"/>
    <w:rsid w:val="00C31825"/>
    <w:rsid w:val="00CF11A8"/>
    <w:rsid w:val="00CF2CBB"/>
    <w:rsid w:val="00D32C84"/>
    <w:rsid w:val="00D417EA"/>
    <w:rsid w:val="00D943E8"/>
    <w:rsid w:val="00D95A0B"/>
    <w:rsid w:val="00DA1906"/>
    <w:rsid w:val="00DD3B72"/>
    <w:rsid w:val="00DD7E98"/>
    <w:rsid w:val="00E97BD5"/>
    <w:rsid w:val="00EA0669"/>
    <w:rsid w:val="00EB46A4"/>
    <w:rsid w:val="00F15963"/>
    <w:rsid w:val="00FE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26EB2"/>
    <w:rPr>
      <w:color w:val="0000FF"/>
      <w:u w:val="single"/>
    </w:rPr>
  </w:style>
  <w:style w:type="paragraph" w:styleId="a4">
    <w:name w:val="No Spacing"/>
    <w:uiPriority w:val="1"/>
    <w:qFormat/>
    <w:rsid w:val="00426EB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26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26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6EB2"/>
    <w:rPr>
      <w:rFonts w:ascii="Tahoma" w:eastAsia="Calibri" w:hAnsi="Tahoma" w:cs="Tahoma"/>
      <w:sz w:val="16"/>
      <w:szCs w:val="16"/>
    </w:rPr>
  </w:style>
  <w:style w:type="paragraph" w:customStyle="1" w:styleId="a8">
    <w:name w:val="Исполнитель"/>
    <w:basedOn w:val="a9"/>
    <w:rsid w:val="00426EB2"/>
    <w:pPr>
      <w:suppressAutoHyphens/>
      <w:spacing w:after="0" w:line="240" w:lineRule="exact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styleId="a9">
    <w:name w:val="Body Text"/>
    <w:basedOn w:val="a"/>
    <w:link w:val="aa"/>
    <w:uiPriority w:val="99"/>
    <w:semiHidden/>
    <w:unhideWhenUsed/>
    <w:rsid w:val="00426EB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26EB2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5"/>
    <w:uiPriority w:val="59"/>
    <w:rsid w:val="003B5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26EB2"/>
    <w:rPr>
      <w:color w:val="0000FF"/>
      <w:u w:val="single"/>
    </w:rPr>
  </w:style>
  <w:style w:type="paragraph" w:styleId="a4">
    <w:name w:val="No Spacing"/>
    <w:uiPriority w:val="1"/>
    <w:qFormat/>
    <w:rsid w:val="00426EB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26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26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6EB2"/>
    <w:rPr>
      <w:rFonts w:ascii="Tahoma" w:eastAsia="Calibri" w:hAnsi="Tahoma" w:cs="Tahoma"/>
      <w:sz w:val="16"/>
      <w:szCs w:val="16"/>
    </w:rPr>
  </w:style>
  <w:style w:type="paragraph" w:customStyle="1" w:styleId="a8">
    <w:name w:val="Исполнитель"/>
    <w:basedOn w:val="a9"/>
    <w:rsid w:val="00426EB2"/>
    <w:pPr>
      <w:suppressAutoHyphens/>
      <w:spacing w:after="0" w:line="240" w:lineRule="exact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styleId="a9">
    <w:name w:val="Body Text"/>
    <w:basedOn w:val="a"/>
    <w:link w:val="aa"/>
    <w:uiPriority w:val="99"/>
    <w:semiHidden/>
    <w:unhideWhenUsed/>
    <w:rsid w:val="00426EB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26EB2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5"/>
    <w:uiPriority w:val="59"/>
    <w:rsid w:val="003B5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7DE53068BD0550D86DC724B5AE59D3BD7AB6DA8E65F01C233892E2BC67s1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17</Pages>
  <Words>4057</Words>
  <Characters>23125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2018-10-10T11:09:00Z</cp:lastPrinted>
  <dcterms:created xsi:type="dcterms:W3CDTF">2018-10-03T04:58:00Z</dcterms:created>
  <dcterms:modified xsi:type="dcterms:W3CDTF">2019-01-10T05:47:00Z</dcterms:modified>
</cp:coreProperties>
</file>