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CD" w:rsidRDefault="00C44E88" w:rsidP="00C44E88">
      <w:pPr>
        <w:tabs>
          <w:tab w:val="left" w:pos="2589"/>
        </w:tabs>
        <w:jc w:val="center"/>
      </w:pPr>
      <w:r>
        <w:rPr>
          <w:noProof/>
          <w:lang w:eastAsia="ru-RU"/>
        </w:rPr>
        <w:drawing>
          <wp:inline distT="0" distB="0" distL="0" distR="0" wp14:anchorId="6713771A" wp14:editId="70CD0226">
            <wp:extent cx="520700" cy="5810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00A3">
        <w:t xml:space="preserve">                                      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 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ЮРЛИНСКОГО МУНИЦИПАЛЬНОГО РАЙОНА</w:t>
      </w:r>
    </w:p>
    <w:p w:rsidR="00C44E88" w:rsidRDefault="00C44E88" w:rsidP="00C44E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44E88" w:rsidRDefault="00755870" w:rsidP="00C44E88">
      <w:pPr>
        <w:tabs>
          <w:tab w:val="left" w:pos="25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07.05.2019г.                 </w:t>
      </w:r>
      <w:r w:rsidR="00C44E88" w:rsidRPr="00C44E8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00A3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191</w:t>
      </w:r>
    </w:p>
    <w:p w:rsidR="00C44E88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изменении в муниципальную программу</w:t>
      </w:r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bookmarkStart w:id="0" w:name="_GoBack"/>
      <w:bookmarkEnd w:id="0"/>
      <w:r w:rsidRPr="00930389">
        <w:rPr>
          <w:rFonts w:ascii="Times New Roman" w:eastAsia="Times New Roman" w:hAnsi="Times New Roman" w:cs="Times New Roman"/>
          <w:sz w:val="28"/>
          <w:szCs w:val="24"/>
          <w:lang w:eastAsia="ru-RU"/>
        </w:rPr>
        <w:t>«Устойчивое развитие 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рлинского муниципального района» утвержденную </w:t>
      </w:r>
      <w:r w:rsid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Юрлинского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29.12.2018 г. № 642</w:t>
      </w:r>
    </w:p>
    <w:p w:rsidR="00C44E88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44E88" w:rsidRPr="00930389" w:rsidRDefault="00C44E88" w:rsidP="00C44E88">
      <w:pPr>
        <w:tabs>
          <w:tab w:val="left" w:pos="4111"/>
        </w:tabs>
        <w:spacing w:after="0" w:line="240" w:lineRule="auto"/>
        <w:ind w:right="4962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A75DF" w:rsidRDefault="00C44E88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E8668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E8668B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Федеральным </w:t>
      </w:r>
      <w:hyperlink r:id="rId9" w:history="1">
        <w:r w:rsidRPr="00E8668B">
          <w:rPr>
            <w:rFonts w:ascii="Times New Roman" w:hAnsi="Times New Roman"/>
            <w:sz w:val="28"/>
            <w:szCs w:val="28"/>
          </w:rPr>
          <w:t>законом</w:t>
        </w:r>
      </w:hyperlink>
      <w:r w:rsidRPr="00E8668B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 Пермского края от 03.10.2013 г. № 1320-п «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begin"/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nstrText xml:space="preserve"> DOCPROPERTY  doc_summary  \* MERGEFORMAT </w:instrTex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separate"/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утверждении государственной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программы «Государственная поддержка агропромышленного комплекса Пермского края</w:t>
      </w:r>
      <w:r w:rsidRPr="00930389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 w:rsidRPr="0093038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Pr="00D778BA">
        <w:t xml:space="preserve">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Юрлинский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</w:t>
      </w:r>
      <w:r w:rsidRPr="00E8668B">
        <w:rPr>
          <w:rFonts w:ascii="Times New Roman" w:hAnsi="Times New Roman"/>
          <w:sz w:val="28"/>
          <w:szCs w:val="28"/>
        </w:rPr>
        <w:t>,</w:t>
      </w:r>
      <w:r w:rsidR="005A75DF">
        <w:rPr>
          <w:rFonts w:ascii="Times New Roman" w:hAnsi="Times New Roman"/>
          <w:sz w:val="28"/>
          <w:szCs w:val="28"/>
        </w:rPr>
        <w:t xml:space="preserve"> решением Земского Собрания Юрлинского муниципального района Пермского края от 22.03.2019 № 160 «</w:t>
      </w:r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</w:t>
      </w:r>
      <w:proofErr w:type="gramEnd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Земского Собрания Юрлинского муниципального района от 13.12.2018 № 136 «О бюджете муниципального образования «</w:t>
      </w:r>
      <w:proofErr w:type="spellStart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Юрлинский</w:t>
      </w:r>
      <w:proofErr w:type="spellEnd"/>
      <w:r w:rsidR="005A75DF"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на 2019 год и пла</w:t>
      </w:r>
      <w:r w:rsid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период 2020 и 2021 годов»»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муниципальную программу «Устойчивое развитие Юрлинского муниципального района».</w:t>
      </w:r>
    </w:p>
    <w:p w:rsidR="00445CDA" w:rsidRDefault="00445CDA" w:rsidP="00445C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445CDA">
        <w:rPr>
          <w:rFonts w:ascii="Times New Roman" w:eastAsia="Calibri" w:hAnsi="Times New Roman" w:cs="Times New Roman"/>
          <w:sz w:val="28"/>
          <w:szCs w:val="28"/>
        </w:rPr>
        <w:t>В раздел «Паспорт программы» позицию «Объем и источники финансирования Программы» изложить в следующей редакции: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1927"/>
        <w:gridCol w:w="3085"/>
        <w:gridCol w:w="1617"/>
        <w:gridCol w:w="1843"/>
        <w:gridCol w:w="1099"/>
      </w:tblGrid>
      <w:tr w:rsidR="00445CDA" w:rsidTr="00E669EE">
        <w:tc>
          <w:tcPr>
            <w:tcW w:w="1927" w:type="dxa"/>
            <w:vMerge w:val="restart"/>
          </w:tcPr>
          <w:p w:rsidR="00445CDA" w:rsidRPr="004D4123" w:rsidRDefault="00445CDA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3085" w:type="dxa"/>
            <w:vMerge w:val="restart"/>
          </w:tcPr>
          <w:p w:rsidR="00445CDA" w:rsidRPr="004D4123" w:rsidRDefault="00445CDA" w:rsidP="0044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559" w:type="dxa"/>
            <w:gridSpan w:val="3"/>
          </w:tcPr>
          <w:p w:rsidR="00445CDA" w:rsidRDefault="00445CDA" w:rsidP="00445C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AA4EBE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AA4EBE" w:rsidRPr="004D4123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43" w:type="dxa"/>
          </w:tcPr>
          <w:p w:rsidR="00AA4EBE" w:rsidRPr="004D4123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99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A4EBE" w:rsidRPr="00F06813" w:rsidTr="00AA4EBE">
        <w:trPr>
          <w:trHeight w:val="357"/>
        </w:trPr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за счет средств:</w:t>
            </w:r>
          </w:p>
        </w:tc>
        <w:tc>
          <w:tcPr>
            <w:tcW w:w="1617" w:type="dxa"/>
          </w:tcPr>
          <w:p w:rsidR="00AA4EBE" w:rsidRPr="00E669EE" w:rsidRDefault="006269D1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241587,22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14354,69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10975,87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617" w:type="dxa"/>
          </w:tcPr>
          <w:p w:rsidR="00AA4EBE" w:rsidRPr="00E669EE" w:rsidRDefault="006269D1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15393,21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5705,05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2297,87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1617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17388,22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8649,34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8677,9</w:t>
            </w:r>
          </w:p>
        </w:tc>
      </w:tr>
      <w:tr w:rsidR="00AA4EBE" w:rsidRPr="00F06813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17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208516,89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0,300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0,100</w:t>
            </w:r>
          </w:p>
        </w:tc>
      </w:tr>
      <w:tr w:rsidR="00AA4EBE" w:rsidTr="00AA4EBE">
        <w:tc>
          <w:tcPr>
            <w:tcW w:w="1927" w:type="dxa"/>
            <w:vMerge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5" w:type="dxa"/>
          </w:tcPr>
          <w:p w:rsidR="00AA4EBE" w:rsidRDefault="00AA4EBE" w:rsidP="00445C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внебюджетный источник</w:t>
            </w:r>
          </w:p>
        </w:tc>
        <w:tc>
          <w:tcPr>
            <w:tcW w:w="1617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288,9</w:t>
            </w:r>
          </w:p>
        </w:tc>
        <w:tc>
          <w:tcPr>
            <w:tcW w:w="1843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9" w:type="dxa"/>
          </w:tcPr>
          <w:p w:rsidR="00AA4EBE" w:rsidRPr="00E669EE" w:rsidRDefault="00AA4EBE" w:rsidP="00445CD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9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445CDA" w:rsidRDefault="00445CDA" w:rsidP="00E669E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r w:rsidRPr="00445CDA">
        <w:rPr>
          <w:rFonts w:ascii="Times New Roman" w:eastAsia="Calibri" w:hAnsi="Times New Roman" w:cs="Times New Roman"/>
          <w:sz w:val="28"/>
          <w:szCs w:val="28"/>
        </w:rPr>
        <w:t>Приложение «</w:t>
      </w:r>
      <w:r w:rsidR="00792BFE" w:rsidRPr="00792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  <w:r w:rsidRPr="00445CDA">
        <w:rPr>
          <w:rFonts w:ascii="Times New Roman" w:eastAsia="Calibri" w:hAnsi="Times New Roman" w:cs="Times New Roman"/>
          <w:sz w:val="28"/>
          <w:szCs w:val="28"/>
        </w:rPr>
        <w:t xml:space="preserve">» изложить в новой редакции, </w:t>
      </w:r>
      <w:proofErr w:type="gramStart"/>
      <w:r w:rsidRPr="00445CDA">
        <w:rPr>
          <w:rFonts w:ascii="Times New Roman" w:eastAsia="Calibri" w:hAnsi="Times New Roman" w:cs="Times New Roman"/>
          <w:sz w:val="28"/>
          <w:szCs w:val="28"/>
        </w:rPr>
        <w:t>согласно приложения</w:t>
      </w:r>
      <w:proofErr w:type="gramEnd"/>
      <w:r w:rsidRPr="00445CD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75DF" w:rsidRDefault="005A75DF" w:rsidP="005A75DF">
      <w:pPr>
        <w:widowControl w:val="0"/>
        <w:kinsoku w:val="0"/>
        <w:overflowPunct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опубликования в информационном бюллетене «Вестник Юрлы».</w:t>
      </w:r>
    </w:p>
    <w:p w:rsidR="005A75DF" w:rsidRPr="005A75DF" w:rsidRDefault="005A75DF" w:rsidP="005A75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над исполнением настоящего Постановления </w:t>
      </w:r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заместителя главы Администрации Юрлинского муниципального района Н.А. </w:t>
      </w:r>
      <w:proofErr w:type="spellStart"/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Pr="005A75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5DF" w:rsidRPr="005A75DF" w:rsidRDefault="005A75DF" w:rsidP="005A75D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75DF" w:rsidRPr="005A75DF" w:rsidRDefault="005A75DF" w:rsidP="005A75D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района – </w:t>
      </w:r>
    </w:p>
    <w:p w:rsidR="005A75DF" w:rsidRPr="005A75DF" w:rsidRDefault="005A75DF" w:rsidP="00445CD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D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района                                             Т.М. Моисеева</w:t>
      </w:r>
    </w:p>
    <w:p w:rsid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45CDA" w:rsidSect="00C44E88">
          <w:headerReference w:type="default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«Устойчивое развитие Юрлинского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45CDA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района»</w:t>
      </w:r>
      <w:r w:rsidRPr="00445CD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</w:p>
    <w:p w:rsidR="00445CDA" w:rsidRPr="00445CDA" w:rsidRDefault="00445CDA" w:rsidP="00445CDA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CD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реализации муниципальной программы Устойчивое развитие Юрлинского муниципального района</w:t>
      </w:r>
    </w:p>
    <w:tbl>
      <w:tblPr>
        <w:tblStyle w:val="27"/>
        <w:tblW w:w="14126" w:type="dxa"/>
        <w:tblLook w:val="04A0" w:firstRow="1" w:lastRow="0" w:firstColumn="1" w:lastColumn="0" w:noHBand="0" w:noVBand="1"/>
      </w:tblPr>
      <w:tblGrid>
        <w:gridCol w:w="3446"/>
        <w:gridCol w:w="2279"/>
        <w:gridCol w:w="3288"/>
        <w:gridCol w:w="1476"/>
        <w:gridCol w:w="1476"/>
        <w:gridCol w:w="1090"/>
        <w:gridCol w:w="1071"/>
      </w:tblGrid>
      <w:tr w:rsidR="00445CDA" w:rsidRPr="00445CDA" w:rsidTr="00445CDA">
        <w:tc>
          <w:tcPr>
            <w:tcW w:w="344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76" w:type="dxa"/>
            <w:vMerge w:val="restart"/>
            <w:tcBorders>
              <w:top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 w:rsidR="00E276BC">
              <w:rPr>
                <w:rFonts w:ascii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36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(тыс. руб.),</w:t>
            </w:r>
          </w:p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 том числе по годам</w:t>
            </w:r>
          </w:p>
          <w:p w:rsidR="00445CDA" w:rsidRPr="00445CDA" w:rsidRDefault="00445CDA" w:rsidP="00445CDA">
            <w:pPr>
              <w:tabs>
                <w:tab w:val="left" w:pos="4275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Устойчивое развитие Юрлинского  района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324B9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266917,78</w:t>
            </w:r>
          </w:p>
        </w:tc>
        <w:tc>
          <w:tcPr>
            <w:tcW w:w="1476" w:type="dxa"/>
          </w:tcPr>
          <w:p w:rsidR="00445CDA" w:rsidRPr="00445CDA" w:rsidRDefault="00324B9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241587,22</w:t>
            </w:r>
          </w:p>
        </w:tc>
        <w:tc>
          <w:tcPr>
            <w:tcW w:w="1090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14354,69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10975,87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324B9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23396,13</w:t>
            </w:r>
          </w:p>
        </w:tc>
        <w:tc>
          <w:tcPr>
            <w:tcW w:w="1476" w:type="dxa"/>
          </w:tcPr>
          <w:p w:rsidR="00445CDA" w:rsidRPr="00445CDA" w:rsidRDefault="00324B9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15393,21</w:t>
            </w:r>
          </w:p>
        </w:tc>
        <w:tc>
          <w:tcPr>
            <w:tcW w:w="1090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5705,05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2297,87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34715,46</w:t>
            </w:r>
          </w:p>
        </w:tc>
        <w:tc>
          <w:tcPr>
            <w:tcW w:w="1476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17388,22</w:t>
            </w:r>
          </w:p>
        </w:tc>
        <w:tc>
          <w:tcPr>
            <w:tcW w:w="1090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208517,29</w:t>
            </w:r>
          </w:p>
        </w:tc>
        <w:tc>
          <w:tcPr>
            <w:tcW w:w="1476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208516,89</w:t>
            </w:r>
          </w:p>
        </w:tc>
        <w:tc>
          <w:tcPr>
            <w:tcW w:w="1090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D8118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Подпрограмма 1 «Развитие сельского хозяйства»</w:t>
            </w:r>
          </w:p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1112,9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156,5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478,3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478,1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1112,0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0,400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1.1.  « Создание эффективной системы сбыта сельскохозяйственной продукции»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1.1.1. Ярмарочные и другие мероприятия, способствующие сбыту сельскохозяйственной продукции и сельскохозяйственных животных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135,0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1.2. Развитие растениеводства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район,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Отдел по управлению муниципальным имуществом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A610C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977,9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111,5</w:t>
            </w:r>
          </w:p>
        </w:tc>
        <w:tc>
          <w:tcPr>
            <w:tcW w:w="1090" w:type="dxa"/>
          </w:tcPr>
          <w:p w:rsidR="00445CDA" w:rsidRPr="00445CDA" w:rsidRDefault="00A610C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A610C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433,1</w:t>
            </w:r>
          </w:p>
        </w:tc>
      </w:tr>
      <w:tr w:rsidR="00430D3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30D36" w:rsidRPr="00445CDA" w:rsidRDefault="00430D36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30D36" w:rsidRPr="00445CDA" w:rsidRDefault="00430D3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30D36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30D36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977,0</w:t>
            </w:r>
          </w:p>
        </w:tc>
        <w:tc>
          <w:tcPr>
            <w:tcW w:w="1476" w:type="dxa"/>
          </w:tcPr>
          <w:p w:rsidR="00430D36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111,0</w:t>
            </w:r>
          </w:p>
        </w:tc>
        <w:tc>
          <w:tcPr>
            <w:tcW w:w="1090" w:type="dxa"/>
          </w:tcPr>
          <w:p w:rsidR="00430D36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30D36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433,0</w:t>
            </w:r>
          </w:p>
        </w:tc>
      </w:tr>
      <w:tr w:rsidR="00430D3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30D36" w:rsidRPr="00445CDA" w:rsidRDefault="00430D36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30D36" w:rsidRPr="00445CDA" w:rsidRDefault="00430D3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30D36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30D36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0,100</w:t>
            </w:r>
          </w:p>
        </w:tc>
        <w:tc>
          <w:tcPr>
            <w:tcW w:w="1476" w:type="dxa"/>
          </w:tcPr>
          <w:p w:rsidR="00430D36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0,100</w:t>
            </w:r>
          </w:p>
        </w:tc>
        <w:tc>
          <w:tcPr>
            <w:tcW w:w="1090" w:type="dxa"/>
          </w:tcPr>
          <w:p w:rsidR="00430D36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30D36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30D3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445CDA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0,400</w:t>
            </w:r>
          </w:p>
        </w:tc>
        <w:tc>
          <w:tcPr>
            <w:tcW w:w="1090" w:type="dxa"/>
          </w:tcPr>
          <w:p w:rsidR="00445CDA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30D36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1.2.1. Предоставление субсидий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на возмещение части затрат на вовлечение неиспользуемых </w:t>
            </w: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сельскохозяйственных земель в сельскохозяйственный оборот для использования в качестве</w:t>
            </w:r>
            <w:proofErr w:type="gramEnd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 посевных площадей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478,0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78,0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Мероприятие 1.2.2. Предоставление субсидий на возмещение части затрат сельскохозяйственным товаропроизводителям на приобретение семян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1.2.3. Предоставление субсидий на возмещение части затрат сельскохозяйственным товаропроизводителям на приобретение минеральных удобрений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99,0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1.2.4. Предоставление субсидий на возмещение части затрат при оформлении используемых сельскохозяйственными товаропроизводителями земельных участков из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23207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45CDA" w:rsidRPr="00445CDA">
              <w:rPr>
                <w:rFonts w:ascii="Times New Roman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1.2.5. Помощь в заключение договоров аренды по использованию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1.2.6. Обеспечение земельными участками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1.2.7. Вовлечение в сельскохозяйственный оборот неиспользованных, неэффективно используемых земель сельскохозяйственного назначения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Отдел по управлению муниципальным имуществом, сельские поселения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1.2.8. Поддержка достижения целевых показателей региональных программ развития агропромышленного комплекса (расходы, не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 финансируемые из федерального бюджета)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1.2.9. Поддержка </w:t>
            </w:r>
            <w:proofErr w:type="gramStart"/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достижения целевых показателей региональных программ развития агропромышленного комплекса</w:t>
            </w:r>
            <w:proofErr w:type="gramEnd"/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0,800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0,400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0,300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0,100</w:t>
            </w: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Основное мероприятие 1.3. Информирование, консультирование сельхоз товаропроизводителей 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keepNext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1.3.1. Доведение необходимых документов, касающихся исполнения программных мероприятий, до малых форм хозяйствования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1.3.2. Информационная поддержка малых форм хозяйствования через средства массовой информации и информационную систему Интернет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1.4. Развитие кадрового потенциала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1.4.1. Профессиональная переподготовка, повышение квалификации, стажировка руководителей, специалистов сельского хозяйства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ГУ "Центр занятости  населения" Юрлинского района, 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1.4.2. Проведение конференций, совещаний по вопросам развития сельского хозяйства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1.5. Мероприятия позволяющие повысить престиж граждан работающих в сельском хозяйстве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1.5.1. Информационное и организационное сопровождение товаропроизводителей, укрепление положительного имиджа сельского хозяйства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Подпрограмма 2 «Устойчивое развитие села»</w:t>
            </w:r>
          </w:p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264894,38</w:t>
            </w: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241430,22</w:t>
            </w:r>
          </w:p>
        </w:tc>
        <w:tc>
          <w:tcPr>
            <w:tcW w:w="1090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10042,77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21373,63</w:t>
            </w: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15236,71</w:t>
            </w:r>
          </w:p>
        </w:tc>
        <w:tc>
          <w:tcPr>
            <w:tcW w:w="1090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4772,05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1364,87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34715,36</w:t>
            </w: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17388,12</w:t>
            </w:r>
          </w:p>
        </w:tc>
        <w:tc>
          <w:tcPr>
            <w:tcW w:w="1090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208516,49</w:t>
            </w: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208516,49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445CDA" w:rsidRPr="00445CDA" w:rsidRDefault="00C0253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FF4CA1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Основное мероприятие 2.1. «Развитие социальной и инженерной инфраструктуры в сельской местности»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Администрация района,   Министерство сельского хозяйства и </w:t>
            </w: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продовольствия Пермского края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52930,23</w:t>
            </w:r>
          </w:p>
        </w:tc>
        <w:tc>
          <w:tcPr>
            <w:tcW w:w="1476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29466,07</w:t>
            </w:r>
          </w:p>
        </w:tc>
        <w:tc>
          <w:tcPr>
            <w:tcW w:w="1090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10042,77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20853,9</w:t>
            </w:r>
          </w:p>
        </w:tc>
        <w:tc>
          <w:tcPr>
            <w:tcW w:w="1476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14716,98</w:t>
            </w:r>
          </w:p>
        </w:tc>
        <w:tc>
          <w:tcPr>
            <w:tcW w:w="1090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4772,05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1364,87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32076,33</w:t>
            </w:r>
          </w:p>
        </w:tc>
        <w:tc>
          <w:tcPr>
            <w:tcW w:w="1476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14749,09</w:t>
            </w:r>
          </w:p>
        </w:tc>
        <w:tc>
          <w:tcPr>
            <w:tcW w:w="1090" w:type="dxa"/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8649,34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30C62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8677,9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rPr>
          <w:trHeight w:val="412"/>
        </w:trPr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FF4CA1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16083,3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12166,6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bottom w:val="single" w:sz="4" w:space="0" w:color="auto"/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1. </w:t>
            </w:r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Строительство сети водопроводов микрорайона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955F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3916,7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6083,3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2. Строительство детского сада на 240 мест 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955F2D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6083,3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955F2D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2.1.2.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мероприятий по созданию условий осуществления медицинской деятельности в модульных зданиях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rPr>
          <w:trHeight w:val="25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1331,71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1.Создание условий для осуществления медицинской деятельности в модульных зданиях (ФАП в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угайнов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-Хутор)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бюджета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5864BD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955F2D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2. Создание условий для осуществления медицинской деятельности в модульных зданиях (ФАП в </w:t>
            </w:r>
            <w:proofErr w:type="spell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.У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сть</w:t>
            </w:r>
            <w:proofErr w:type="spellEnd"/>
            <w:r w:rsidRPr="005864BD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-Березовка)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476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665,85</w:t>
            </w:r>
          </w:p>
        </w:tc>
        <w:tc>
          <w:tcPr>
            <w:tcW w:w="1090" w:type="dxa"/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955F2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CE7354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2.1.3.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Строительство (реконструкция) объектов общественной инфраструктуры муниципального значения, приобретение объектов недвижимого имущества в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CE7354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lastRenderedPageBreak/>
              <w:t xml:space="preserve">1. Строительство детского сада на 240 мест 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476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10730,0</w:t>
            </w:r>
          </w:p>
        </w:tc>
        <w:tc>
          <w:tcPr>
            <w:tcW w:w="1090" w:type="dxa"/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CE7354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CE7354" w:rsidP="00CE735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2.1.4.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спортивных объектов,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10464,03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F618D2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</w:t>
            </w:r>
            <w:r w:rsidR="006F3AD9">
              <w:rPr>
                <w:rFonts w:ascii="Times New Roman" w:hAnsi="Times New Roman" w:cs="Times New Roman"/>
                <w:sz w:val="18"/>
                <w:szCs w:val="18"/>
              </w:rPr>
              <w:t>6,01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864,87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7848,02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CE7354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4BD">
              <w:rPr>
                <w:rFonts w:ascii="Times New Roman" w:hAnsi="Times New Roman"/>
                <w:i/>
                <w:sz w:val="18"/>
                <w:szCs w:val="18"/>
              </w:rPr>
              <w:t xml:space="preserve">1. </w:t>
            </w:r>
            <w:r w:rsidR="005864BD" w:rsidRPr="005864BD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Устройство открытой спортивной площадки в д. Дубровка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476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3583,17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895,79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476" w:type="dxa"/>
          </w:tcPr>
          <w:p w:rsidR="00445CDA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2687,38</w:t>
            </w:r>
          </w:p>
        </w:tc>
        <w:tc>
          <w:tcPr>
            <w:tcW w:w="1090" w:type="dxa"/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6F3AD9" w:rsidRPr="006F3AD9" w:rsidRDefault="006F3AD9" w:rsidP="006F3AD9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6F3AD9">
              <w:rPr>
                <w:rFonts w:ascii="Times New Roman" w:hAnsi="Times New Roman"/>
                <w:i/>
                <w:sz w:val="18"/>
                <w:szCs w:val="18"/>
              </w:rPr>
              <w:t xml:space="preserve">2.Устройство открытой площадки </w:t>
            </w:r>
            <w:proofErr w:type="spellStart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  <w:proofErr w:type="gramStart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.Ю</w:t>
            </w:r>
            <w:proofErr w:type="gramEnd"/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рла</w:t>
            </w:r>
            <w:proofErr w:type="spellEnd"/>
          </w:p>
        </w:tc>
        <w:tc>
          <w:tcPr>
            <w:tcW w:w="2279" w:type="dxa"/>
            <w:vMerge w:val="restart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3421,39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855,35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2566,04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  <w:r w:rsidRPr="006F3AD9">
              <w:rPr>
                <w:rFonts w:ascii="Times New Roman" w:hAnsi="Times New Roman"/>
                <w:i/>
                <w:sz w:val="18"/>
                <w:szCs w:val="18"/>
              </w:rPr>
              <w:t>.Устро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йство открытой площадки д. </w:t>
            </w: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Default="006F3AD9" w:rsidP="006F3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3459,47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3459,47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864,87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864,87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2594,6</w:t>
            </w: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3AD9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6F3AD9" w:rsidRPr="00445CDA" w:rsidRDefault="006F3AD9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6F3AD9" w:rsidRPr="00445CDA" w:rsidRDefault="006F3AD9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2.1.5.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 (реконструкция) объектов общественной инфраструктуры местного значения, приобретение объектов недвижимого имущества в муниципальную собственность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C48AA" w:rsidP="007D41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D4107">
              <w:rPr>
                <w:rFonts w:ascii="Times New Roman" w:hAnsi="Times New Roman" w:cs="Times New Roman"/>
                <w:sz w:val="18"/>
                <w:szCs w:val="18"/>
              </w:rPr>
              <w:t>4321,19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13821,19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765E1C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14321,19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13821,19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FC09B5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  <w:r w:rsidR="00EC48A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2.1.5.1.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сети водоснабжения в сельской местности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rPr>
          <w:trHeight w:val="253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Разработка ПСД по строительству сети водопроводов микрорайона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Саранинский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2 с.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5864BD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864BD">
              <w:rPr>
                <w:rFonts w:ascii="Times New Roman" w:hAnsi="Times New Roman"/>
                <w:sz w:val="18"/>
                <w:szCs w:val="18"/>
              </w:rPr>
              <w:t xml:space="preserve">2.1.5.2. </w:t>
            </w:r>
            <w:r w:rsidRPr="005864BD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Развитие сети образовательных организаций в сельской местности</w:t>
            </w:r>
          </w:p>
        </w:tc>
        <w:tc>
          <w:tcPr>
            <w:tcW w:w="2279" w:type="dxa"/>
            <w:vMerge w:val="restart"/>
          </w:tcPr>
          <w:p w:rsidR="00445CDA" w:rsidRPr="005864BD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5864B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 </w:t>
            </w:r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Строительство детского сада на 240 мест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CE73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476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4308,5</w:t>
            </w:r>
          </w:p>
        </w:tc>
        <w:tc>
          <w:tcPr>
            <w:tcW w:w="1090" w:type="dxa"/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5864B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2.1.5.3.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Спортзал для физкультурно-оздоровительных занятий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-Березовской основной школы в п. </w:t>
            </w:r>
            <w:proofErr w:type="spellStart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Усть</w:t>
            </w:r>
            <w:proofErr w:type="spellEnd"/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-Березовка Юрлинского района Пермского края (средства ПАО "Нефтяная компания ЛУКОЙЛ")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8512,69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8512,69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8512,69</w:t>
            </w:r>
          </w:p>
        </w:tc>
        <w:tc>
          <w:tcPr>
            <w:tcW w:w="1476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8512,69</w:t>
            </w:r>
          </w:p>
        </w:tc>
        <w:tc>
          <w:tcPr>
            <w:tcW w:w="1090" w:type="dxa"/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бюджет 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2.1.5.4. Развитие сети плоскостных сооружений в сельской местности</w:t>
            </w:r>
          </w:p>
        </w:tc>
        <w:tc>
          <w:tcPr>
            <w:tcW w:w="2279" w:type="dxa"/>
            <w:vMerge w:val="restart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73C6A" w:rsidRPr="00B73C6A" w:rsidRDefault="00B73C6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B73C6A">
              <w:rPr>
                <w:rFonts w:ascii="Times New Roman" w:hAnsi="Times New Roman"/>
                <w:i/>
                <w:sz w:val="18"/>
                <w:szCs w:val="18"/>
              </w:rPr>
              <w:t xml:space="preserve">1. Проектирование спортзала школы в д. </w:t>
            </w:r>
            <w:proofErr w:type="spellStart"/>
            <w:r w:rsidRPr="00B73C6A">
              <w:rPr>
                <w:rFonts w:ascii="Times New Roman" w:hAnsi="Times New Roman"/>
                <w:i/>
                <w:sz w:val="18"/>
                <w:szCs w:val="18"/>
              </w:rPr>
              <w:t>Пож</w:t>
            </w:r>
            <w:proofErr w:type="spellEnd"/>
          </w:p>
        </w:tc>
        <w:tc>
          <w:tcPr>
            <w:tcW w:w="2279" w:type="dxa"/>
            <w:vMerge w:val="restart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B7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3C6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73C6A" w:rsidRPr="00445CDA" w:rsidRDefault="00B73C6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3C6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73C6A" w:rsidRPr="00445CDA" w:rsidRDefault="00B73C6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EC48AA" w:rsidRDefault="00EC48A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EC48AA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2.2. </w:t>
            </w:r>
            <w:r w:rsidRPr="00EC48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федеральный проект "Содействие занятости женщин </w:t>
            </w:r>
            <w:r w:rsidRPr="00EC48AA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- создание условий дошкольного образования для детей в возрасте до трех лет"</w:t>
            </w:r>
          </w:p>
        </w:tc>
        <w:tc>
          <w:tcPr>
            <w:tcW w:w="2279" w:type="dxa"/>
            <w:vMerge w:val="restart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B6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A75E9B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Мероприятие 2.2.1. </w:t>
            </w:r>
            <w:r w:rsidRPr="000E6A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2279" w:type="dxa"/>
            <w:vMerge w:val="restart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B6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rPr>
          <w:trHeight w:val="149"/>
        </w:trPr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38FD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B638FD" w:rsidRPr="00445CDA" w:rsidRDefault="00EC48AA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1. </w:t>
            </w:r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Строительство детского сада на 240 мест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в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с</w:t>
            </w:r>
            <w:proofErr w:type="gramEnd"/>
            <w:r w:rsidRPr="000E6A3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. Юрла, Юрлинского района, Пермского края</w:t>
            </w:r>
          </w:p>
        </w:tc>
        <w:tc>
          <w:tcPr>
            <w:tcW w:w="2279" w:type="dxa"/>
            <w:vMerge w:val="restart"/>
          </w:tcPr>
          <w:p w:rsidR="00B638FD" w:rsidRDefault="00B638FD" w:rsidP="0069444A"/>
        </w:tc>
        <w:tc>
          <w:tcPr>
            <w:tcW w:w="3288" w:type="dxa"/>
          </w:tcPr>
          <w:p w:rsidR="00B638FD" w:rsidRPr="00445CDA" w:rsidRDefault="00B638FD" w:rsidP="00B638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 w:rsidP="0069444A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 w:rsidP="0069444A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 w:rsidP="0069444A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476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203877,9</w:t>
            </w:r>
          </w:p>
        </w:tc>
        <w:tc>
          <w:tcPr>
            <w:tcW w:w="1090" w:type="dxa"/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EC48A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B638FD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B638FD" w:rsidRPr="00445CDA" w:rsidRDefault="00B638FD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B638FD" w:rsidRDefault="00B638FD"/>
        </w:tc>
        <w:tc>
          <w:tcPr>
            <w:tcW w:w="3288" w:type="dxa"/>
          </w:tcPr>
          <w:p w:rsidR="00B638FD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B638FD" w:rsidRPr="00445CDA" w:rsidRDefault="00B638FD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20E51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A20E51" w:rsidRPr="00A20E51" w:rsidRDefault="00A20E51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2.3. «Поддержка инициатив граждан»</w:t>
            </w:r>
          </w:p>
        </w:tc>
        <w:tc>
          <w:tcPr>
            <w:tcW w:w="2279" w:type="dxa"/>
            <w:vMerge w:val="restart"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445CDA" w:rsidRDefault="00A20E51" w:rsidP="00A20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090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445CDA" w:rsidRDefault="00A20E51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090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445CDA" w:rsidRDefault="00A20E51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090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445CDA" w:rsidRDefault="00A20E51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20E51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A20E51" w:rsidRPr="00445CDA" w:rsidRDefault="00A20E51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A20E51" w:rsidRPr="00445CDA" w:rsidRDefault="00A20E51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A20E51" w:rsidRPr="00445CDA" w:rsidRDefault="007D410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445CDA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2.3.1.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проектов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инициативного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0043F" w:rsidP="005004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476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2932,26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4,33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2639,03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476" w:type="dxa"/>
          </w:tcPr>
          <w:p w:rsidR="00515967" w:rsidRPr="00445CDA" w:rsidRDefault="0050043F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288,9</w:t>
            </w:r>
          </w:p>
        </w:tc>
        <w:tc>
          <w:tcPr>
            <w:tcW w:w="1090" w:type="dxa"/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3B3B1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515967" w:rsidRDefault="00515967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2.4. федеральный проект «Формирование комфортной городской среды»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 2.4.1. Реализация программ формирования современной городской среды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4064,25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406,43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476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3657,82</w:t>
            </w:r>
          </w:p>
        </w:tc>
        <w:tc>
          <w:tcPr>
            <w:tcW w:w="1090" w:type="dxa"/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515967" w:rsidRPr="00515967" w:rsidRDefault="00515967" w:rsidP="00515967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2.5. «Обустройство контейнерных площадок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для сбора твердых коммунальных отходов»</w:t>
            </w:r>
          </w:p>
        </w:tc>
        <w:tc>
          <w:tcPr>
            <w:tcW w:w="2279" w:type="dxa"/>
            <w:vMerge w:val="restart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Pr="00515967" w:rsidRDefault="00515967" w:rsidP="005159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476" w:type="dxa"/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090" w:type="dxa"/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476" w:type="dxa"/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090" w:type="dxa"/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5967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515967" w:rsidRDefault="00515967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515967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515967" w:rsidRPr="00445CDA" w:rsidRDefault="00515967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45966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2.5.1. Поддержка муниципальных программ формирования современной городской среды (расходы, не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софинансируемые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из федерального бюджета)</w:t>
            </w:r>
          </w:p>
        </w:tc>
        <w:tc>
          <w:tcPr>
            <w:tcW w:w="2279" w:type="dxa"/>
            <w:vMerge w:val="restart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Pr="00515967" w:rsidRDefault="00145966" w:rsidP="001459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967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1089,74</w:t>
            </w:r>
          </w:p>
        </w:tc>
        <w:tc>
          <w:tcPr>
            <w:tcW w:w="1090" w:type="dxa"/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108,97</w:t>
            </w:r>
          </w:p>
        </w:tc>
        <w:tc>
          <w:tcPr>
            <w:tcW w:w="1090" w:type="dxa"/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F77C2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980,77</w:t>
            </w:r>
          </w:p>
        </w:tc>
        <w:tc>
          <w:tcPr>
            <w:tcW w:w="1476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980,77</w:t>
            </w:r>
          </w:p>
        </w:tc>
        <w:tc>
          <w:tcPr>
            <w:tcW w:w="1090" w:type="dxa"/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69444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145966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145966" w:rsidRDefault="00145966" w:rsidP="00445CD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145966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внебюджетный источник</w:t>
            </w:r>
          </w:p>
        </w:tc>
        <w:tc>
          <w:tcPr>
            <w:tcW w:w="1476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145966" w:rsidRPr="00445CDA" w:rsidRDefault="00145966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Подпрограмма  3 «Развитие малого и среднего предпринимательства»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445CDA" w:rsidRPr="00445CDA" w:rsidTr="00430D36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3.1. Предоставление финансовой поддержки субъектам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Всего, в том числе за счет средств:</w:t>
            </w:r>
          </w:p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445CDA" w:rsidRPr="00445CDA" w:rsidTr="00430D36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45CDA">
        <w:tc>
          <w:tcPr>
            <w:tcW w:w="3446" w:type="dxa"/>
            <w:vMerge w:val="restart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>Мероприятие 3.1.1.  Поддержка малого и среднего предпринимательства</w:t>
            </w:r>
          </w:p>
        </w:tc>
        <w:tc>
          <w:tcPr>
            <w:tcW w:w="2279" w:type="dxa"/>
            <w:vMerge w:val="restart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бюджет района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910,0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455,0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региональный бюджет</w:t>
            </w:r>
          </w:p>
        </w:tc>
        <w:tc>
          <w:tcPr>
            <w:tcW w:w="5113" w:type="dxa"/>
            <w:gridSpan w:val="4"/>
            <w:vMerge w:val="restart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/>
                <w:i/>
                <w:sz w:val="18"/>
                <w:szCs w:val="18"/>
              </w:rPr>
              <w:t>Объем средств определяется по результатам конкурса муниципальных программ</w:t>
            </w: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5113" w:type="dxa"/>
            <w:gridSpan w:val="4"/>
            <w:vMerge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vMerge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9" w:type="dxa"/>
            <w:vMerge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0,0</w:t>
            </w: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Основное мероприятие 3.2. </w:t>
            </w:r>
            <w:proofErr w:type="spellStart"/>
            <w:r w:rsidRPr="00445CDA">
              <w:rPr>
                <w:rFonts w:ascii="Times New Roman" w:hAnsi="Times New Roman"/>
                <w:i/>
                <w:sz w:val="18"/>
                <w:szCs w:val="18"/>
              </w:rPr>
              <w:t>Общепрограммные</w:t>
            </w:r>
            <w:proofErr w:type="spellEnd"/>
            <w:r w:rsidRPr="00445CDA">
              <w:rPr>
                <w:rFonts w:ascii="Times New Roman" w:hAnsi="Times New Roman"/>
                <w:i/>
                <w:sz w:val="18"/>
                <w:szCs w:val="18"/>
              </w:rPr>
              <w:t xml:space="preserve"> мероприятия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3.2.1. Мониторинг деятельности субъектов МСП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3.2.2. Ведение реестра субъектов МСП, осуществляющих деятельность на территории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3.2.3. </w:t>
            </w:r>
            <w:r w:rsidRPr="00445CDA">
              <w:rPr>
                <w:rFonts w:ascii="Times New Roman" w:hAnsi="Times New Roman"/>
                <w:sz w:val="18"/>
                <w:szCs w:val="18"/>
              </w:rPr>
              <w:t>Ведение реестра субъектов МСП - получателей финансовой поддержки из бюджета Юрлинского муниципального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/>
                <w:i/>
                <w:sz w:val="18"/>
                <w:szCs w:val="18"/>
              </w:rPr>
              <w:t xml:space="preserve">Основное мероприятие 3.3. </w:t>
            </w:r>
            <w:r w:rsidRPr="00445CDA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Консультационная и информационная поддержка СМСП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 3.3.1. Освещение в средствах массовой информации вопросов по поддержки и развитию МСП, в том числе о существующей системе государственной поддержки  субъектов МСП (СМИ, Интернет и др.)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>Мероприятие 3.3.2. Организация и проведения конференций, круглых столов, семинаров, направленных на повышение информационности субъектов МСП по вопросам ведения бизнеса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3.4. Имущественная поддержка субъектов малого и среднего предпринимательства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3.4.1. Формирование перечня муниципального имущества для предоставления субъектам МСП и размещений их на сайте Администрации района 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Мероприятие 3.4.2. Формирования перечня свободных земельных участков и содействие субъектам МСП в их выделении и размещении их на сайте Администрации района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Администрация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rPr>
          <w:trHeight w:val="558"/>
        </w:trPr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/>
                <w:i/>
                <w:sz w:val="18"/>
                <w:szCs w:val="18"/>
              </w:rPr>
              <w:t>Основное мероприятие 3.5. Содействие занятости населения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i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5CDA" w:rsidRPr="00445CDA" w:rsidTr="00445CDA">
        <w:tc>
          <w:tcPr>
            <w:tcW w:w="3446" w:type="dxa"/>
            <w:tcBorders>
              <w:left w:val="single" w:sz="4" w:space="0" w:color="auto"/>
            </w:tcBorders>
          </w:tcPr>
          <w:p w:rsidR="00445CDA" w:rsidRPr="00445CDA" w:rsidRDefault="00445CDA" w:rsidP="00445CD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/>
                <w:sz w:val="18"/>
                <w:szCs w:val="18"/>
              </w:rPr>
              <w:t xml:space="preserve">Мероприятие 3.5.1. Содействие занятости населения, защиты от безработицы, предотвращение роста напряженности на рынке труда </w:t>
            </w:r>
          </w:p>
        </w:tc>
        <w:tc>
          <w:tcPr>
            <w:tcW w:w="2279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ГКУ ЦЗН Юрлинского района</w:t>
            </w:r>
          </w:p>
        </w:tc>
        <w:tc>
          <w:tcPr>
            <w:tcW w:w="3288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5CDA">
              <w:rPr>
                <w:rFonts w:ascii="Times New Roman" w:hAnsi="Times New Roman" w:cs="Times New Roman"/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0" w:type="dxa"/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445CDA" w:rsidRPr="00445CDA" w:rsidRDefault="00445CDA" w:rsidP="00445C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44E88" w:rsidRPr="005A75DF" w:rsidRDefault="00C44E88" w:rsidP="00C44E88">
      <w:pPr>
        <w:tabs>
          <w:tab w:val="left" w:pos="935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5A75DF" w:rsidRPr="005A75DF" w:rsidRDefault="005A75DF">
      <w:pPr>
        <w:tabs>
          <w:tab w:val="left" w:pos="9356"/>
        </w:tabs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sectPr w:rsidR="005A75DF" w:rsidRPr="005A75DF" w:rsidSect="00445CDA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DA" w:rsidRDefault="005460DA">
      <w:pPr>
        <w:spacing w:after="0" w:line="240" w:lineRule="auto"/>
      </w:pPr>
      <w:r>
        <w:separator/>
      </w:r>
    </w:p>
  </w:endnote>
  <w:endnote w:type="continuationSeparator" w:id="0">
    <w:p w:rsidR="005460DA" w:rsidRDefault="0054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DA" w:rsidRDefault="005460DA">
      <w:pPr>
        <w:spacing w:after="0" w:line="240" w:lineRule="auto"/>
      </w:pPr>
      <w:r>
        <w:separator/>
      </w:r>
    </w:p>
  </w:footnote>
  <w:footnote w:type="continuationSeparator" w:id="0">
    <w:p w:rsidR="005460DA" w:rsidRDefault="0054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079" w:rsidRDefault="00232079" w:rsidP="00445CD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C51B0"/>
    <w:multiLevelType w:val="hybridMultilevel"/>
    <w:tmpl w:val="AAAAD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C62885"/>
    <w:multiLevelType w:val="hybridMultilevel"/>
    <w:tmpl w:val="51C8EF9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DF2BD6"/>
    <w:multiLevelType w:val="hybridMultilevel"/>
    <w:tmpl w:val="FB801EF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64EC4"/>
    <w:multiLevelType w:val="hybridMultilevel"/>
    <w:tmpl w:val="1DDA9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D715F1"/>
    <w:multiLevelType w:val="singleLevel"/>
    <w:tmpl w:val="3F82B1D2"/>
    <w:lvl w:ilvl="0">
      <w:numFmt w:val="bullet"/>
      <w:lvlText w:val="-"/>
      <w:lvlJc w:val="left"/>
      <w:pPr>
        <w:ind w:left="720" w:hanging="360"/>
      </w:pPr>
      <w:rPr>
        <w:rFonts w:hint="default"/>
        <w:color w:val="000000" w:themeColor="text1"/>
      </w:rPr>
    </w:lvl>
  </w:abstractNum>
  <w:abstractNum w:abstractNumId="16">
    <w:nsid w:val="1D212A22"/>
    <w:multiLevelType w:val="hybridMultilevel"/>
    <w:tmpl w:val="45123434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354EDF"/>
    <w:multiLevelType w:val="hybridMultilevel"/>
    <w:tmpl w:val="A904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615838"/>
    <w:multiLevelType w:val="multilevel"/>
    <w:tmpl w:val="48BCB4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>
    <w:nsid w:val="24DF266E"/>
    <w:multiLevelType w:val="hybridMultilevel"/>
    <w:tmpl w:val="D2B2A3C0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594BBA"/>
    <w:multiLevelType w:val="hybridMultilevel"/>
    <w:tmpl w:val="37760290"/>
    <w:lvl w:ilvl="0" w:tplc="146A8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123C"/>
    <w:multiLevelType w:val="multilevel"/>
    <w:tmpl w:val="9F5E6C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2E116C44"/>
    <w:multiLevelType w:val="hybridMultilevel"/>
    <w:tmpl w:val="0F326CD4"/>
    <w:lvl w:ilvl="0" w:tplc="90626326">
      <w:numFmt w:val="bullet"/>
      <w:lvlText w:val="-"/>
      <w:lvlJc w:val="left"/>
      <w:pPr>
        <w:ind w:left="754" w:hanging="360"/>
      </w:pPr>
      <w:rPr>
        <w:rFonts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7C2584"/>
    <w:multiLevelType w:val="hybridMultilevel"/>
    <w:tmpl w:val="915A9D4E"/>
    <w:lvl w:ilvl="0" w:tplc="BB4CE2F0">
      <w:start w:val="4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34A85EBA"/>
    <w:multiLevelType w:val="hybridMultilevel"/>
    <w:tmpl w:val="952EA118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E824D9"/>
    <w:multiLevelType w:val="multilevel"/>
    <w:tmpl w:val="B4B2A536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14405DD"/>
    <w:multiLevelType w:val="hybridMultilevel"/>
    <w:tmpl w:val="3FF04B8C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1A32A8"/>
    <w:multiLevelType w:val="hybridMultilevel"/>
    <w:tmpl w:val="4CBE900A"/>
    <w:lvl w:ilvl="0" w:tplc="4A7851F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CBF06AF"/>
    <w:multiLevelType w:val="hybridMultilevel"/>
    <w:tmpl w:val="280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2574B6"/>
    <w:multiLevelType w:val="hybridMultilevel"/>
    <w:tmpl w:val="844017D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476B43"/>
    <w:multiLevelType w:val="hybridMultilevel"/>
    <w:tmpl w:val="3B4E8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C7060"/>
    <w:multiLevelType w:val="multilevel"/>
    <w:tmpl w:val="00260A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08B6D1C"/>
    <w:multiLevelType w:val="hybridMultilevel"/>
    <w:tmpl w:val="B46AE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E197AB9"/>
    <w:multiLevelType w:val="hybridMultilevel"/>
    <w:tmpl w:val="9E48D266"/>
    <w:lvl w:ilvl="0" w:tplc="0D1AE65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9443C8"/>
    <w:multiLevelType w:val="hybridMultilevel"/>
    <w:tmpl w:val="2DA2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3145D9"/>
    <w:multiLevelType w:val="hybridMultilevel"/>
    <w:tmpl w:val="C454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F7214"/>
    <w:multiLevelType w:val="hybridMultilevel"/>
    <w:tmpl w:val="7C762CA6"/>
    <w:lvl w:ilvl="0" w:tplc="EBB07A4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13"/>
  </w:num>
  <w:num w:numId="5">
    <w:abstractNumId w:val="23"/>
  </w:num>
  <w:num w:numId="6">
    <w:abstractNumId w:val="27"/>
  </w:num>
  <w:num w:numId="7">
    <w:abstractNumId w:val="38"/>
  </w:num>
  <w:num w:numId="8">
    <w:abstractNumId w:val="16"/>
  </w:num>
  <w:num w:numId="9">
    <w:abstractNumId w:val="12"/>
  </w:num>
  <w:num w:numId="10">
    <w:abstractNumId w:val="30"/>
  </w:num>
  <w:num w:numId="11">
    <w:abstractNumId w:val="34"/>
  </w:num>
  <w:num w:numId="12">
    <w:abstractNumId w:val="7"/>
  </w:num>
  <w:num w:numId="13">
    <w:abstractNumId w:val="11"/>
  </w:num>
  <w:num w:numId="14">
    <w:abstractNumId w:val="22"/>
  </w:num>
  <w:num w:numId="15">
    <w:abstractNumId w:val="9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7"/>
  </w:num>
  <w:num w:numId="25">
    <w:abstractNumId w:val="18"/>
  </w:num>
  <w:num w:numId="26">
    <w:abstractNumId w:val="32"/>
  </w:num>
  <w:num w:numId="27">
    <w:abstractNumId w:val="28"/>
  </w:num>
  <w:num w:numId="28">
    <w:abstractNumId w:val="24"/>
  </w:num>
  <w:num w:numId="29">
    <w:abstractNumId w:val="35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6"/>
  </w:num>
  <w:num w:numId="33">
    <w:abstractNumId w:val="21"/>
  </w:num>
  <w:num w:numId="34">
    <w:abstractNumId w:val="36"/>
  </w:num>
  <w:num w:numId="35">
    <w:abstractNumId w:val="33"/>
  </w:num>
  <w:num w:numId="36">
    <w:abstractNumId w:val="10"/>
  </w:num>
  <w:num w:numId="37">
    <w:abstractNumId w:val="31"/>
  </w:num>
  <w:num w:numId="38">
    <w:abstractNumId w:val="14"/>
  </w:num>
  <w:num w:numId="39">
    <w:abstractNumId w:val="1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64"/>
    <w:rsid w:val="000C5940"/>
    <w:rsid w:val="001400A3"/>
    <w:rsid w:val="00145966"/>
    <w:rsid w:val="002156C1"/>
    <w:rsid w:val="00232079"/>
    <w:rsid w:val="003031B9"/>
    <w:rsid w:val="00324B99"/>
    <w:rsid w:val="003B3B16"/>
    <w:rsid w:val="00430D36"/>
    <w:rsid w:val="00445CDA"/>
    <w:rsid w:val="0050043F"/>
    <w:rsid w:val="00515967"/>
    <w:rsid w:val="005460DA"/>
    <w:rsid w:val="005864BD"/>
    <w:rsid w:val="005A75DF"/>
    <w:rsid w:val="006269D1"/>
    <w:rsid w:val="00644710"/>
    <w:rsid w:val="006617F2"/>
    <w:rsid w:val="0069444A"/>
    <w:rsid w:val="006F3AD9"/>
    <w:rsid w:val="006F6C8B"/>
    <w:rsid w:val="007503A7"/>
    <w:rsid w:val="00755870"/>
    <w:rsid w:val="00765E1C"/>
    <w:rsid w:val="00792BFE"/>
    <w:rsid w:val="007D4107"/>
    <w:rsid w:val="0080266C"/>
    <w:rsid w:val="008F5F50"/>
    <w:rsid w:val="00943FDD"/>
    <w:rsid w:val="00955F2D"/>
    <w:rsid w:val="009B46CD"/>
    <w:rsid w:val="009B51A2"/>
    <w:rsid w:val="00A20E51"/>
    <w:rsid w:val="00A610CA"/>
    <w:rsid w:val="00A75E9B"/>
    <w:rsid w:val="00AA4EBE"/>
    <w:rsid w:val="00B078A7"/>
    <w:rsid w:val="00B638FD"/>
    <w:rsid w:val="00B73C6A"/>
    <w:rsid w:val="00B94AAC"/>
    <w:rsid w:val="00C02535"/>
    <w:rsid w:val="00C44E88"/>
    <w:rsid w:val="00C70364"/>
    <w:rsid w:val="00CE7354"/>
    <w:rsid w:val="00D8118D"/>
    <w:rsid w:val="00DE13DF"/>
    <w:rsid w:val="00DF227A"/>
    <w:rsid w:val="00E2738A"/>
    <w:rsid w:val="00E276BC"/>
    <w:rsid w:val="00E30C62"/>
    <w:rsid w:val="00E669EE"/>
    <w:rsid w:val="00EC48AA"/>
    <w:rsid w:val="00F4729B"/>
    <w:rsid w:val="00F618D2"/>
    <w:rsid w:val="00F77C2A"/>
    <w:rsid w:val="00FC09B5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CDA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CD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5CDA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5C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5C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5CDA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5C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4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75DF"/>
  </w:style>
  <w:style w:type="table" w:styleId="a7">
    <w:name w:val="Table Grid"/>
    <w:basedOn w:val="a1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C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5C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5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45CD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CD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DA"/>
  </w:style>
  <w:style w:type="character" w:styleId="a9">
    <w:name w:val="line number"/>
    <w:basedOn w:val="a0"/>
    <w:semiHidden/>
    <w:rsid w:val="00445CDA"/>
  </w:style>
  <w:style w:type="paragraph" w:styleId="aa">
    <w:name w:val="footer"/>
    <w:basedOn w:val="a"/>
    <w:link w:val="ab"/>
    <w:uiPriority w:val="99"/>
    <w:rsid w:val="00445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445CDA"/>
  </w:style>
  <w:style w:type="paragraph" w:customStyle="1" w:styleId="ConsPlusCell">
    <w:name w:val="ConsPlusCell"/>
    <w:rsid w:val="00445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rsid w:val="00445CDA"/>
    <w:rPr>
      <w:sz w:val="16"/>
      <w:szCs w:val="16"/>
    </w:rPr>
  </w:style>
  <w:style w:type="paragraph" w:styleId="ae">
    <w:name w:val="annotation text"/>
    <w:basedOn w:val="a"/>
    <w:link w:val="af"/>
    <w:semiHidden/>
    <w:rsid w:val="004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44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45C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45C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rsid w:val="00445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45CDA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45CD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45CD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45CD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45CD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45C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45CDA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45CD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45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45C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45CD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45CDA"/>
  </w:style>
  <w:style w:type="numbering" w:customStyle="1" w:styleId="110">
    <w:name w:val="Нет списка11"/>
    <w:next w:val="a2"/>
    <w:uiPriority w:val="99"/>
    <w:semiHidden/>
    <w:unhideWhenUsed/>
    <w:rsid w:val="00445CDA"/>
  </w:style>
  <w:style w:type="table" w:customStyle="1" w:styleId="12">
    <w:name w:val="Сетка таблицы1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445CDA"/>
  </w:style>
  <w:style w:type="numbering" w:customStyle="1" w:styleId="120">
    <w:name w:val="Нет списка12"/>
    <w:next w:val="a2"/>
    <w:uiPriority w:val="99"/>
    <w:semiHidden/>
    <w:unhideWhenUsed/>
    <w:rsid w:val="00445CDA"/>
  </w:style>
  <w:style w:type="table" w:customStyle="1" w:styleId="27">
    <w:name w:val="Сетка таблицы2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45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45CDA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5CD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45CDA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445CDA"/>
    <w:pPr>
      <w:keepNext/>
      <w:numPr>
        <w:numId w:val="11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445C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45CD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45CDA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45CDA"/>
    <w:pPr>
      <w:keepNext/>
      <w:numPr>
        <w:numId w:val="13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45CD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C4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4E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5A7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5A75DF"/>
  </w:style>
  <w:style w:type="table" w:styleId="a7">
    <w:name w:val="Table Grid"/>
    <w:basedOn w:val="a1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5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5CDA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45CD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45CD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445CD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45CD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45C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45CDA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CDA"/>
  </w:style>
  <w:style w:type="character" w:styleId="a9">
    <w:name w:val="line number"/>
    <w:basedOn w:val="a0"/>
    <w:semiHidden/>
    <w:rsid w:val="00445CDA"/>
  </w:style>
  <w:style w:type="paragraph" w:styleId="aa">
    <w:name w:val="footer"/>
    <w:basedOn w:val="a"/>
    <w:link w:val="ab"/>
    <w:uiPriority w:val="99"/>
    <w:rsid w:val="00445C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semiHidden/>
    <w:rsid w:val="00445CDA"/>
  </w:style>
  <w:style w:type="paragraph" w:customStyle="1" w:styleId="ConsPlusCell">
    <w:name w:val="ConsPlusCell"/>
    <w:rsid w:val="00445C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semiHidden/>
    <w:rsid w:val="00445CDA"/>
    <w:rPr>
      <w:sz w:val="16"/>
      <w:szCs w:val="16"/>
    </w:rPr>
  </w:style>
  <w:style w:type="paragraph" w:styleId="ae">
    <w:name w:val="annotation text"/>
    <w:basedOn w:val="a"/>
    <w:link w:val="af"/>
    <w:semiHidden/>
    <w:rsid w:val="00445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semiHidden/>
    <w:rsid w:val="00445C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semiHidden/>
    <w:rsid w:val="00445CDA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445C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ody Text Indent"/>
    <w:basedOn w:val="a"/>
    <w:link w:val="af3"/>
    <w:semiHidden/>
    <w:rsid w:val="00445CD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Знак Знак"/>
    <w:rsid w:val="00445CDA"/>
    <w:rPr>
      <w:noProof w:val="0"/>
      <w:sz w:val="28"/>
      <w:szCs w:val="24"/>
      <w:lang w:val="ru-RU" w:eastAsia="ru-RU" w:bidi="ar-SA"/>
    </w:rPr>
  </w:style>
  <w:style w:type="paragraph" w:styleId="af5">
    <w:name w:val="Body Text"/>
    <w:basedOn w:val="a"/>
    <w:link w:val="af6"/>
    <w:semiHidden/>
    <w:rsid w:val="00445CDA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  <w:lang w:eastAsia="ru-RU"/>
    </w:rPr>
  </w:style>
  <w:style w:type="character" w:customStyle="1" w:styleId="af6">
    <w:name w:val="Основной текст Знак"/>
    <w:basedOn w:val="a0"/>
    <w:link w:val="af5"/>
    <w:semiHidden/>
    <w:rsid w:val="00445CDA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21">
    <w:name w:val="Body Text 2"/>
    <w:basedOn w:val="a"/>
    <w:link w:val="22"/>
    <w:semiHidden/>
    <w:rsid w:val="00445CDA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List Bullet 2"/>
    <w:basedOn w:val="a"/>
    <w:autoRedefine/>
    <w:semiHidden/>
    <w:rsid w:val="00445CDA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Indent 3"/>
    <w:basedOn w:val="a"/>
    <w:link w:val="32"/>
    <w:semiHidden/>
    <w:rsid w:val="00445CD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445C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semiHidden/>
    <w:rsid w:val="00445CDA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445CDA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rsid w:val="00445CD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semiHidden/>
    <w:rsid w:val="00445C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7">
    <w:name w:val="Normal (Web)"/>
    <w:basedOn w:val="a"/>
    <w:rsid w:val="00445CDA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45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аголовок к тексту"/>
    <w:basedOn w:val="a"/>
    <w:next w:val="af5"/>
    <w:rsid w:val="00445CD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445CDA"/>
  </w:style>
  <w:style w:type="numbering" w:customStyle="1" w:styleId="110">
    <w:name w:val="Нет списка11"/>
    <w:next w:val="a2"/>
    <w:uiPriority w:val="99"/>
    <w:semiHidden/>
    <w:unhideWhenUsed/>
    <w:rsid w:val="00445CDA"/>
  </w:style>
  <w:style w:type="table" w:customStyle="1" w:styleId="12">
    <w:name w:val="Сетка таблицы1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445CDA"/>
  </w:style>
  <w:style w:type="numbering" w:customStyle="1" w:styleId="120">
    <w:name w:val="Нет списка12"/>
    <w:next w:val="a2"/>
    <w:uiPriority w:val="99"/>
    <w:semiHidden/>
    <w:unhideWhenUsed/>
    <w:rsid w:val="00445CDA"/>
  </w:style>
  <w:style w:type="table" w:customStyle="1" w:styleId="27">
    <w:name w:val="Сетка таблицы2"/>
    <w:basedOn w:val="a1"/>
    <w:next w:val="a7"/>
    <w:uiPriority w:val="59"/>
    <w:rsid w:val="00445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445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572DAEC039415744357C118B84516A4F3BFDFCF16BF5446C6BC68DC4l3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2019-04-18T06:04:00Z</cp:lastPrinted>
  <dcterms:created xsi:type="dcterms:W3CDTF">2019-01-25T10:53:00Z</dcterms:created>
  <dcterms:modified xsi:type="dcterms:W3CDTF">2019-05-07T09:07:00Z</dcterms:modified>
</cp:coreProperties>
</file>