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C" w:rsidRDefault="002715CC" w:rsidP="00271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CC" w:rsidRDefault="002715CC" w:rsidP="00271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ЮРЛИНСКОГО МУНИЦИПАЛЬНОГО РАЙОНА</w:t>
      </w:r>
    </w:p>
    <w:p w:rsidR="002715CC" w:rsidRDefault="002715CC" w:rsidP="00271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10.10.2016г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№ 321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"Развитие физической культуры  и спорта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Юрлинском муниципальном районе 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2015-2017годы»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Юрлинского муниципального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№ 740 от 31.10.2014 года.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5CC" w:rsidRDefault="002715CC" w:rsidP="002715CC">
      <w:pPr>
        <w:tabs>
          <w:tab w:val="left" w:pos="4395"/>
          <w:tab w:val="left" w:pos="4536"/>
          <w:tab w:val="left" w:pos="7312"/>
        </w:tabs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5CC" w:rsidRDefault="002715CC" w:rsidP="002715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715CC" w:rsidRDefault="002715CC" w:rsidP="002715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5CC" w:rsidRDefault="002715CC" w:rsidP="002715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Cs/>
          <w:sz w:val="28"/>
          <w:szCs w:val="28"/>
        </w:rPr>
        <w:t>"Развитие физической культуры  и спорта в Юрлинском муниципальном районе»</w:t>
      </w:r>
      <w:r>
        <w:rPr>
          <w:rFonts w:ascii="Times New Roman" w:hAnsi="Times New Roman"/>
          <w:sz w:val="28"/>
          <w:szCs w:val="28"/>
        </w:rPr>
        <w:t>,  утвержденную Постановлением Администрации Юрлинского муниципального района № 740 от 31.10.2014 года</w:t>
      </w:r>
    </w:p>
    <w:p w:rsidR="002715CC" w:rsidRDefault="002715CC" w:rsidP="002715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в паспорте программы  позицию целевые показатели программы изложить в следующей редакции:</w:t>
      </w:r>
    </w:p>
    <w:p w:rsidR="002715CC" w:rsidRDefault="002715CC" w:rsidP="0027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2"/>
        <w:gridCol w:w="601"/>
        <w:gridCol w:w="3155"/>
        <w:gridCol w:w="1052"/>
        <w:gridCol w:w="901"/>
        <w:gridCol w:w="902"/>
        <w:gridCol w:w="901"/>
        <w:gridCol w:w="181"/>
      </w:tblGrid>
      <w:tr w:rsidR="002715CC" w:rsidTr="002715CC">
        <w:trPr>
          <w:trHeight w:val="6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2715CC" w:rsidTr="002715CC">
        <w:trPr>
          <w:trHeight w:val="18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15CC" w:rsidTr="002715CC">
        <w:trPr>
          <w:trHeight w:val="18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населения Юрлинского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5CC" w:rsidTr="002715CC">
        <w:trPr>
          <w:trHeight w:val="18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5CC" w:rsidTr="002715CC">
        <w:trPr>
          <w:trHeight w:val="18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CC" w:rsidRDefault="0027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1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5CC" w:rsidTr="002715CC">
        <w:trPr>
          <w:gridAfter w:val="1"/>
          <w:wAfter w:w="181" w:type="dxa"/>
          <w:trHeight w:val="24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C" w:rsidRDefault="0027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</w:tbl>
    <w:p w:rsidR="002715CC" w:rsidRDefault="002715CC" w:rsidP="002715CC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15CC" w:rsidRDefault="002715CC" w:rsidP="002715CC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паспорте программы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7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сфере, изложить в следующей редакции.</w:t>
      </w:r>
    </w:p>
    <w:p w:rsidR="002715CC" w:rsidRDefault="002715CC" w:rsidP="002715CC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реализации Программы ожидается достижение следующих показателей:</w:t>
      </w:r>
    </w:p>
    <w:p w:rsidR="002715CC" w:rsidRDefault="002715CC" w:rsidP="00271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Доля населения, систематически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занимающегося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физической культурой и спортом, в общей численности населения Юрлинского района - 36,0 к 2018году;</w:t>
      </w:r>
    </w:p>
    <w:p w:rsidR="002715CC" w:rsidRDefault="002715CC" w:rsidP="00271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Уровень обеспеченности населения спортивными сооружениями, исходя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единовременной пропускной способности-49,6 к 2018году;</w:t>
      </w:r>
    </w:p>
    <w:p w:rsidR="002715CC" w:rsidRDefault="002715CC" w:rsidP="00271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Доля учащихся и студентов, систематически занимающихся физической культурой и спортом, в общей численности учащихся и студентов</w:t>
      </w:r>
      <w:r>
        <w:rPr>
          <w:rFonts w:ascii="Times New Roman" w:eastAsia="Times New Roman" w:hAnsi="Times New Roman"/>
          <w:sz w:val="24"/>
          <w:szCs w:val="21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84,4 к 2018году</w:t>
      </w:r>
      <w:r>
        <w:rPr>
          <w:rFonts w:ascii="Times New Roman" w:eastAsia="Times New Roman" w:hAnsi="Times New Roman"/>
          <w:szCs w:val="21"/>
          <w:lang w:eastAsia="ru-RU"/>
        </w:rPr>
        <w:t>;</w:t>
      </w:r>
    </w:p>
    <w:p w:rsidR="002715CC" w:rsidRDefault="002715CC" w:rsidP="002715C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-15,2 к 2018году.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со дня его официального опубликования в информационном бюллетене «Вестник Юрлы».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Администрации района Н.А. Мелехину.</w:t>
      </w:r>
    </w:p>
    <w:p w:rsidR="002715CC" w:rsidRDefault="002715CC" w:rsidP="002715CC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района-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района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Моисеева</w:t>
      </w:r>
    </w:p>
    <w:p w:rsidR="002715CC" w:rsidRDefault="002715CC" w:rsidP="002715CC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5CC" w:rsidRDefault="002715CC" w:rsidP="002715CC"/>
    <w:p w:rsidR="002715CC" w:rsidRDefault="002715CC" w:rsidP="002715CC"/>
    <w:p w:rsidR="00701D01" w:rsidRDefault="00701D01"/>
    <w:sectPr w:rsidR="00701D01" w:rsidSect="00271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15CC"/>
    <w:rsid w:val="002715CC"/>
    <w:rsid w:val="002C43EE"/>
    <w:rsid w:val="00701D01"/>
    <w:rsid w:val="007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2016-10-13T04:41:00Z</dcterms:created>
  <dcterms:modified xsi:type="dcterms:W3CDTF">2016-10-13T04:41:00Z</dcterms:modified>
</cp:coreProperties>
</file>