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CD" w:rsidRDefault="00DE70CD" w:rsidP="00DE70CD">
      <w:pPr>
        <w:pStyle w:val="a3"/>
        <w:tabs>
          <w:tab w:val="left" w:pos="-4395"/>
        </w:tabs>
        <w:spacing w:after="0" w:line="240" w:lineRule="auto"/>
        <w:ind w:left="-567"/>
        <w:jc w:val="center"/>
        <w:rPr>
          <w:sz w:val="24"/>
        </w:rPr>
      </w:pPr>
      <w:r>
        <w:rPr>
          <w:rFonts w:ascii="Times New Roman" w:hAnsi="Times New Roman"/>
          <w:b/>
          <w:sz w:val="24"/>
        </w:rPr>
        <w:t>КОНТРОЛЬНО-СЧЕТНАЯ ПАЛАТА ЮРЛИНСКОГО МУНИЦИПАЛЬНОГО                               РАЙОНА</w:t>
      </w:r>
    </w:p>
    <w:p w:rsidR="005C3D76" w:rsidRDefault="00DE70CD" w:rsidP="00DE70CD">
      <w:pPr>
        <w:pStyle w:val="a3"/>
        <w:spacing w:after="0" w:line="240" w:lineRule="auto"/>
        <w:ind w:left="-567"/>
        <w:jc w:val="center"/>
        <w:rPr>
          <w:rFonts w:ascii="Times New Roman" w:hAnsi="Times New Roman"/>
          <w:szCs w:val="20"/>
        </w:rPr>
      </w:pPr>
      <w:r w:rsidRPr="00892368">
        <w:rPr>
          <w:rFonts w:ascii="Times New Roman" w:hAnsi="Times New Roman"/>
          <w:szCs w:val="20"/>
        </w:rPr>
        <w:t xml:space="preserve">(КСП Юрлинского муниципального района)                                                                                                                                                                                     619200 Пермский край </w:t>
      </w:r>
      <w:proofErr w:type="gramStart"/>
      <w:r w:rsidRPr="00892368">
        <w:rPr>
          <w:rFonts w:ascii="Times New Roman" w:hAnsi="Times New Roman"/>
          <w:szCs w:val="20"/>
        </w:rPr>
        <w:t>с</w:t>
      </w:r>
      <w:proofErr w:type="gramEnd"/>
      <w:r w:rsidRPr="00892368">
        <w:rPr>
          <w:rFonts w:ascii="Times New Roman" w:hAnsi="Times New Roman"/>
          <w:szCs w:val="20"/>
        </w:rPr>
        <w:t xml:space="preserve">. </w:t>
      </w:r>
      <w:proofErr w:type="gramStart"/>
      <w:r w:rsidRPr="00892368">
        <w:rPr>
          <w:rFonts w:ascii="Times New Roman" w:hAnsi="Times New Roman"/>
          <w:szCs w:val="20"/>
        </w:rPr>
        <w:t>Юрла</w:t>
      </w:r>
      <w:proofErr w:type="gramEnd"/>
      <w:r w:rsidRPr="00892368">
        <w:rPr>
          <w:rFonts w:ascii="Times New Roman" w:hAnsi="Times New Roman"/>
          <w:szCs w:val="20"/>
        </w:rPr>
        <w:t xml:space="preserve"> ул. Ленина-15 тел.(294) 2-18-00 ОКПО 98071782, ОГРН 1075981000314,</w:t>
      </w:r>
    </w:p>
    <w:p w:rsidR="00DE70CD" w:rsidRPr="00892368" w:rsidRDefault="00DE70CD" w:rsidP="00DE70CD">
      <w:pPr>
        <w:pStyle w:val="a3"/>
        <w:spacing w:after="0" w:line="240" w:lineRule="auto"/>
        <w:ind w:left="-567"/>
        <w:jc w:val="center"/>
        <w:rPr>
          <w:szCs w:val="20"/>
        </w:rPr>
      </w:pPr>
      <w:r w:rsidRPr="00892368">
        <w:rPr>
          <w:rFonts w:ascii="Times New Roman" w:hAnsi="Times New Roman"/>
          <w:szCs w:val="20"/>
        </w:rPr>
        <w:t xml:space="preserve"> ИНН/КПП 5981001749/ 598101001</w:t>
      </w:r>
    </w:p>
    <w:p w:rsidR="00AF14FF" w:rsidRDefault="006C15AC" w:rsidP="006C15AC">
      <w:pPr>
        <w:tabs>
          <w:tab w:val="left" w:pos="1195"/>
          <w:tab w:val="center" w:pos="4677"/>
        </w:tabs>
        <w:rPr>
          <w:rFonts w:ascii="Times New Roman" w:hAnsi="Times New Roman" w:cs="Times New Roman"/>
          <w:b/>
          <w:sz w:val="28"/>
          <w:szCs w:val="28"/>
        </w:rPr>
      </w:pPr>
      <w:r>
        <w:rPr>
          <w:rFonts w:ascii="Times New Roman" w:hAnsi="Times New Roman" w:cs="Times New Roman"/>
          <w:b/>
          <w:sz w:val="28"/>
          <w:szCs w:val="28"/>
        </w:rPr>
        <w:tab/>
      </w:r>
    </w:p>
    <w:p w:rsidR="00DE70CD" w:rsidRPr="006C15AC" w:rsidRDefault="00DE70CD" w:rsidP="005C3D76">
      <w:pPr>
        <w:tabs>
          <w:tab w:val="left" w:pos="1195"/>
          <w:tab w:val="center" w:pos="4677"/>
        </w:tabs>
        <w:jc w:val="center"/>
        <w:rPr>
          <w:rFonts w:ascii="Times New Roman" w:hAnsi="Times New Roman" w:cs="Times New Roman"/>
          <w:b/>
          <w:sz w:val="28"/>
          <w:szCs w:val="28"/>
        </w:rPr>
      </w:pPr>
      <w:r w:rsidRPr="006C15AC">
        <w:rPr>
          <w:rFonts w:ascii="Times New Roman" w:hAnsi="Times New Roman" w:cs="Times New Roman"/>
          <w:b/>
          <w:sz w:val="28"/>
          <w:szCs w:val="28"/>
        </w:rPr>
        <w:t>ЗАКЛЮЧЕНИЕ</w:t>
      </w:r>
    </w:p>
    <w:p w:rsidR="00DE70CD" w:rsidRDefault="00DE70CD" w:rsidP="00AF14FF">
      <w:pPr>
        <w:pStyle w:val="a9"/>
        <w:ind w:firstLine="709"/>
        <w:jc w:val="center"/>
        <w:rPr>
          <w:b/>
          <w:szCs w:val="28"/>
        </w:rPr>
      </w:pPr>
      <w:r>
        <w:rPr>
          <w:b/>
        </w:rPr>
        <w:t xml:space="preserve">на проект </w:t>
      </w:r>
      <w:r w:rsidR="006C15AC">
        <w:rPr>
          <w:b/>
        </w:rPr>
        <w:t xml:space="preserve">решения Земского Собрания Юрлинского муниципального района  «О </w:t>
      </w:r>
      <w:r>
        <w:rPr>
          <w:b/>
          <w:szCs w:val="28"/>
        </w:rPr>
        <w:t>бюджет</w:t>
      </w:r>
      <w:r w:rsidR="006C15AC">
        <w:rPr>
          <w:b/>
          <w:szCs w:val="28"/>
        </w:rPr>
        <w:t xml:space="preserve">е Юрлинского муниципального района на 2015 год и на плановый период </w:t>
      </w:r>
      <w:r>
        <w:rPr>
          <w:b/>
          <w:szCs w:val="28"/>
        </w:rPr>
        <w:t>201</w:t>
      </w:r>
      <w:r w:rsidR="006C15AC">
        <w:rPr>
          <w:b/>
          <w:szCs w:val="28"/>
        </w:rPr>
        <w:t>6</w:t>
      </w:r>
      <w:r>
        <w:rPr>
          <w:b/>
          <w:szCs w:val="28"/>
        </w:rPr>
        <w:t xml:space="preserve"> и 201</w:t>
      </w:r>
      <w:r w:rsidR="006C15AC">
        <w:rPr>
          <w:b/>
          <w:szCs w:val="28"/>
        </w:rPr>
        <w:t>7</w:t>
      </w:r>
      <w:r>
        <w:rPr>
          <w:b/>
          <w:szCs w:val="28"/>
        </w:rPr>
        <w:t xml:space="preserve"> год</w:t>
      </w:r>
      <w:r w:rsidR="003E03AA">
        <w:rPr>
          <w:b/>
          <w:szCs w:val="28"/>
        </w:rPr>
        <w:t>ов</w:t>
      </w:r>
      <w:r w:rsidR="006C15AC">
        <w:rPr>
          <w:b/>
          <w:szCs w:val="28"/>
        </w:rPr>
        <w:t>»</w:t>
      </w:r>
    </w:p>
    <w:p w:rsidR="005C3D76" w:rsidRDefault="005C3D76" w:rsidP="00AF14FF">
      <w:pPr>
        <w:pStyle w:val="a9"/>
        <w:ind w:firstLine="709"/>
        <w:jc w:val="center"/>
        <w:rPr>
          <w:b/>
          <w:szCs w:val="28"/>
        </w:rPr>
      </w:pPr>
    </w:p>
    <w:p w:rsidR="00DE70CD" w:rsidRDefault="00DE70CD" w:rsidP="00AF14FF">
      <w:pPr>
        <w:pStyle w:val="a6"/>
        <w:outlineLvl w:val="0"/>
        <w:rPr>
          <w:sz w:val="16"/>
          <w:szCs w:val="16"/>
        </w:rPr>
      </w:pPr>
    </w:p>
    <w:p w:rsidR="005C3D76" w:rsidRPr="005C3D76" w:rsidRDefault="005C3D76" w:rsidP="005C3D76">
      <w:pPr>
        <w:pStyle w:val="a6"/>
        <w:jc w:val="both"/>
        <w:outlineLvl w:val="0"/>
        <w:rPr>
          <w:szCs w:val="24"/>
        </w:rPr>
      </w:pPr>
      <w:proofErr w:type="gramStart"/>
      <w:r w:rsidRPr="005C3D76">
        <w:rPr>
          <w:szCs w:val="24"/>
        </w:rPr>
        <w:t>с</w:t>
      </w:r>
      <w:proofErr w:type="gramEnd"/>
      <w:r w:rsidRPr="005C3D76">
        <w:rPr>
          <w:szCs w:val="24"/>
        </w:rPr>
        <w:t>.</w:t>
      </w:r>
      <w:r>
        <w:rPr>
          <w:szCs w:val="24"/>
        </w:rPr>
        <w:t xml:space="preserve"> </w:t>
      </w:r>
      <w:proofErr w:type="gramStart"/>
      <w:r>
        <w:rPr>
          <w:szCs w:val="24"/>
        </w:rPr>
        <w:t>Ю</w:t>
      </w:r>
      <w:r w:rsidRPr="005C3D76">
        <w:rPr>
          <w:szCs w:val="24"/>
        </w:rPr>
        <w:t>рла</w:t>
      </w:r>
      <w:proofErr w:type="gramEnd"/>
      <w:r w:rsidRPr="005C3D76">
        <w:rPr>
          <w:szCs w:val="24"/>
        </w:rPr>
        <w:t xml:space="preserve">                       </w:t>
      </w:r>
      <w:r>
        <w:rPr>
          <w:szCs w:val="24"/>
        </w:rPr>
        <w:t xml:space="preserve">        </w:t>
      </w:r>
      <w:r w:rsidRPr="005C3D76">
        <w:rPr>
          <w:szCs w:val="24"/>
        </w:rPr>
        <w:t xml:space="preserve">                                                                                         </w:t>
      </w:r>
      <w:r w:rsidR="00791883">
        <w:rPr>
          <w:szCs w:val="24"/>
        </w:rPr>
        <w:t>15</w:t>
      </w:r>
      <w:r w:rsidRPr="005C3D76">
        <w:rPr>
          <w:szCs w:val="24"/>
        </w:rPr>
        <w:t>.11.2014 г.</w:t>
      </w:r>
    </w:p>
    <w:p w:rsidR="005C3D76" w:rsidRDefault="005C3D76" w:rsidP="00AF14FF">
      <w:pPr>
        <w:pStyle w:val="a6"/>
        <w:outlineLvl w:val="0"/>
        <w:rPr>
          <w:sz w:val="16"/>
          <w:szCs w:val="16"/>
        </w:rPr>
      </w:pPr>
    </w:p>
    <w:p w:rsidR="00B64D65" w:rsidRDefault="00B64D65" w:rsidP="00B64D65">
      <w:pPr>
        <w:pStyle w:val="a6"/>
        <w:widowControl w:val="0"/>
        <w:tabs>
          <w:tab w:val="left" w:pos="1418"/>
          <w:tab w:val="left" w:pos="3686"/>
        </w:tabs>
        <w:ind w:firstLine="709"/>
        <w:jc w:val="both"/>
        <w:outlineLvl w:val="0"/>
        <w:rPr>
          <w:b/>
          <w:szCs w:val="24"/>
        </w:rPr>
      </w:pPr>
    </w:p>
    <w:p w:rsidR="00DE70CD" w:rsidRDefault="00DE70CD" w:rsidP="003E03AA">
      <w:pPr>
        <w:pStyle w:val="a6"/>
        <w:widowControl w:val="0"/>
        <w:numPr>
          <w:ilvl w:val="0"/>
          <w:numId w:val="9"/>
        </w:numPr>
        <w:tabs>
          <w:tab w:val="left" w:pos="993"/>
          <w:tab w:val="left" w:pos="3686"/>
        </w:tabs>
        <w:jc w:val="both"/>
        <w:outlineLvl w:val="0"/>
        <w:rPr>
          <w:b/>
          <w:szCs w:val="24"/>
        </w:rPr>
      </w:pPr>
      <w:r>
        <w:rPr>
          <w:b/>
          <w:szCs w:val="24"/>
        </w:rPr>
        <w:t>Общие положения</w:t>
      </w:r>
    </w:p>
    <w:p w:rsidR="00DE70CD" w:rsidRDefault="00DE70CD" w:rsidP="00230210">
      <w:pPr>
        <w:pStyle w:val="a9"/>
        <w:ind w:firstLine="709"/>
        <w:rPr>
          <w:sz w:val="24"/>
          <w:szCs w:val="24"/>
        </w:rPr>
      </w:pPr>
      <w:proofErr w:type="gramStart"/>
      <w:r>
        <w:rPr>
          <w:sz w:val="24"/>
          <w:szCs w:val="24"/>
        </w:rPr>
        <w:t>Заключение Контрольно-счетной палаты Юрлинского муниципального района на проект решения Земского Собрания Юрлинского муниципального района «О бюджете муниципального образования «Юрлинский муниципальный район» на 201</w:t>
      </w:r>
      <w:r w:rsidR="006C15AC">
        <w:rPr>
          <w:sz w:val="24"/>
          <w:szCs w:val="24"/>
        </w:rPr>
        <w:t>5</w:t>
      </w:r>
      <w:r>
        <w:rPr>
          <w:sz w:val="24"/>
          <w:szCs w:val="24"/>
        </w:rPr>
        <w:t xml:space="preserve"> год и плановый период 201</w:t>
      </w:r>
      <w:r w:rsidR="006C15AC">
        <w:rPr>
          <w:sz w:val="24"/>
          <w:szCs w:val="24"/>
        </w:rPr>
        <w:t>6</w:t>
      </w:r>
      <w:r>
        <w:rPr>
          <w:sz w:val="24"/>
          <w:szCs w:val="24"/>
        </w:rPr>
        <w:t>-201</w:t>
      </w:r>
      <w:r w:rsidR="006C15AC">
        <w:rPr>
          <w:sz w:val="24"/>
          <w:szCs w:val="24"/>
        </w:rPr>
        <w:t>7</w:t>
      </w:r>
      <w:r>
        <w:rPr>
          <w:sz w:val="24"/>
          <w:szCs w:val="24"/>
        </w:rPr>
        <w:t xml:space="preserve"> год</w:t>
      </w:r>
      <w:r w:rsidR="003E03AA">
        <w:rPr>
          <w:sz w:val="24"/>
          <w:szCs w:val="24"/>
        </w:rPr>
        <w:t>ов</w:t>
      </w:r>
      <w:r>
        <w:rPr>
          <w:sz w:val="24"/>
          <w:szCs w:val="24"/>
        </w:rPr>
        <w:t>» (далее по тексту</w:t>
      </w:r>
      <w:r w:rsidR="005C3D76">
        <w:rPr>
          <w:sz w:val="24"/>
          <w:szCs w:val="24"/>
        </w:rPr>
        <w:t xml:space="preserve"> </w:t>
      </w:r>
      <w:r>
        <w:rPr>
          <w:sz w:val="24"/>
          <w:szCs w:val="24"/>
        </w:rPr>
        <w:t xml:space="preserve">- Проект </w:t>
      </w:r>
      <w:r w:rsidR="005C3D76">
        <w:rPr>
          <w:sz w:val="24"/>
          <w:szCs w:val="24"/>
        </w:rPr>
        <w:t xml:space="preserve">решения о </w:t>
      </w:r>
      <w:r>
        <w:rPr>
          <w:sz w:val="24"/>
          <w:szCs w:val="24"/>
        </w:rPr>
        <w:t>бюджет</w:t>
      </w:r>
      <w:r w:rsidR="005C3D76">
        <w:rPr>
          <w:sz w:val="24"/>
          <w:szCs w:val="24"/>
        </w:rPr>
        <w:t>е</w:t>
      </w:r>
      <w:r>
        <w:rPr>
          <w:sz w:val="24"/>
          <w:szCs w:val="24"/>
        </w:rPr>
        <w:t>)  подготовлено в соответствии с требованиями Бюджетного кодекса Российской Федерации</w:t>
      </w:r>
      <w:r w:rsidR="005C3D76">
        <w:rPr>
          <w:sz w:val="24"/>
          <w:szCs w:val="24"/>
        </w:rPr>
        <w:t xml:space="preserve"> (далее по тексту – БК РФ)</w:t>
      </w:r>
      <w:r>
        <w:rPr>
          <w:sz w:val="24"/>
          <w:szCs w:val="24"/>
        </w:rPr>
        <w:t>, Положения «О бюджетном процессе в Юрлинском муниципальном  районе» (далее по</w:t>
      </w:r>
      <w:proofErr w:type="gramEnd"/>
      <w:r>
        <w:rPr>
          <w:sz w:val="24"/>
          <w:szCs w:val="24"/>
        </w:rPr>
        <w:t xml:space="preserve"> тексту – «Положение о бюджетном процессе», утвержденного решением Земского Собрания Юрлинского муниципального района от 2</w:t>
      </w:r>
      <w:r w:rsidR="006C15AC">
        <w:rPr>
          <w:sz w:val="24"/>
          <w:szCs w:val="24"/>
        </w:rPr>
        <w:t>6</w:t>
      </w:r>
      <w:r>
        <w:rPr>
          <w:sz w:val="24"/>
          <w:szCs w:val="24"/>
        </w:rPr>
        <w:t>.0</w:t>
      </w:r>
      <w:r w:rsidR="006C15AC">
        <w:rPr>
          <w:sz w:val="24"/>
          <w:szCs w:val="24"/>
        </w:rPr>
        <w:t>9</w:t>
      </w:r>
      <w:r>
        <w:rPr>
          <w:sz w:val="24"/>
          <w:szCs w:val="24"/>
        </w:rPr>
        <w:t>.201</w:t>
      </w:r>
      <w:r w:rsidR="006C15AC">
        <w:rPr>
          <w:sz w:val="24"/>
          <w:szCs w:val="24"/>
        </w:rPr>
        <w:t>4</w:t>
      </w:r>
      <w:r w:rsidR="005C3D76">
        <w:rPr>
          <w:sz w:val="24"/>
          <w:szCs w:val="24"/>
        </w:rPr>
        <w:t xml:space="preserve"> </w:t>
      </w:r>
      <w:r>
        <w:rPr>
          <w:sz w:val="24"/>
          <w:szCs w:val="24"/>
        </w:rPr>
        <w:t xml:space="preserve">г. </w:t>
      </w:r>
      <w:r w:rsidR="005C3D76">
        <w:rPr>
          <w:sz w:val="24"/>
          <w:szCs w:val="24"/>
        </w:rPr>
        <w:t>№</w:t>
      </w:r>
      <w:r w:rsidR="006C15AC">
        <w:rPr>
          <w:sz w:val="24"/>
          <w:szCs w:val="24"/>
        </w:rPr>
        <w:t>223</w:t>
      </w:r>
      <w:r>
        <w:rPr>
          <w:sz w:val="24"/>
          <w:szCs w:val="24"/>
        </w:rPr>
        <w:t>, Положения «О Контрольно-счетной палате Юрлинского муниципального района», утвержденного решением Земского Собрания Юрлинского муниципального района от 27.01.2012</w:t>
      </w:r>
      <w:r w:rsidR="005C3D76">
        <w:rPr>
          <w:sz w:val="24"/>
          <w:szCs w:val="24"/>
        </w:rPr>
        <w:t xml:space="preserve"> </w:t>
      </w:r>
      <w:r>
        <w:rPr>
          <w:sz w:val="24"/>
          <w:szCs w:val="24"/>
        </w:rPr>
        <w:t>г. №64</w:t>
      </w:r>
      <w:r w:rsidR="009B549F">
        <w:rPr>
          <w:sz w:val="24"/>
          <w:szCs w:val="24"/>
        </w:rPr>
        <w:t xml:space="preserve"> (с изменениями)</w:t>
      </w:r>
      <w:r>
        <w:rPr>
          <w:sz w:val="24"/>
          <w:szCs w:val="24"/>
        </w:rPr>
        <w:t xml:space="preserve"> и иных нормативных правовых актов Российской Федерации,  Пермского края, Юрлинского муниципального района.</w:t>
      </w:r>
    </w:p>
    <w:p w:rsidR="00CE1257" w:rsidRDefault="00DE70CD" w:rsidP="00230210">
      <w:pPr>
        <w:spacing w:after="0" w:line="240" w:lineRule="auto"/>
        <w:ind w:firstLine="709"/>
        <w:jc w:val="both"/>
        <w:rPr>
          <w:rFonts w:ascii="Times New Roman" w:hAnsi="Times New Roman" w:cs="Times New Roman"/>
          <w:sz w:val="24"/>
          <w:szCs w:val="24"/>
        </w:rPr>
      </w:pPr>
      <w:r w:rsidRPr="006C15AC">
        <w:rPr>
          <w:rFonts w:ascii="Times New Roman" w:hAnsi="Times New Roman" w:cs="Times New Roman"/>
          <w:sz w:val="24"/>
          <w:szCs w:val="24"/>
        </w:rPr>
        <w:t xml:space="preserve">Проект </w:t>
      </w:r>
      <w:r w:rsidR="005C3D76">
        <w:rPr>
          <w:rFonts w:ascii="Times New Roman" w:hAnsi="Times New Roman" w:cs="Times New Roman"/>
          <w:sz w:val="24"/>
          <w:szCs w:val="24"/>
        </w:rPr>
        <w:t xml:space="preserve">решения </w:t>
      </w:r>
      <w:r w:rsidR="00190D48">
        <w:rPr>
          <w:rFonts w:ascii="Times New Roman" w:hAnsi="Times New Roman" w:cs="Times New Roman"/>
          <w:sz w:val="24"/>
          <w:szCs w:val="24"/>
        </w:rPr>
        <w:t xml:space="preserve">о </w:t>
      </w:r>
      <w:r w:rsidRPr="006C15AC">
        <w:rPr>
          <w:rFonts w:ascii="Times New Roman" w:hAnsi="Times New Roman" w:cs="Times New Roman"/>
          <w:sz w:val="24"/>
          <w:szCs w:val="24"/>
        </w:rPr>
        <w:t>бюджет</w:t>
      </w:r>
      <w:r w:rsidR="005C3D76">
        <w:rPr>
          <w:rFonts w:ascii="Times New Roman" w:hAnsi="Times New Roman" w:cs="Times New Roman"/>
          <w:sz w:val="24"/>
          <w:szCs w:val="24"/>
        </w:rPr>
        <w:t>е</w:t>
      </w:r>
      <w:r w:rsidRPr="006C15AC">
        <w:rPr>
          <w:rFonts w:ascii="Times New Roman" w:hAnsi="Times New Roman" w:cs="Times New Roman"/>
          <w:sz w:val="24"/>
          <w:szCs w:val="24"/>
        </w:rPr>
        <w:t xml:space="preserve"> на 201</w:t>
      </w:r>
      <w:r w:rsidR="009B549F">
        <w:rPr>
          <w:rFonts w:ascii="Times New Roman" w:hAnsi="Times New Roman" w:cs="Times New Roman"/>
          <w:sz w:val="24"/>
          <w:szCs w:val="24"/>
        </w:rPr>
        <w:t>5</w:t>
      </w:r>
      <w:r w:rsidRPr="006C15AC">
        <w:rPr>
          <w:rFonts w:ascii="Times New Roman" w:hAnsi="Times New Roman" w:cs="Times New Roman"/>
          <w:sz w:val="24"/>
          <w:szCs w:val="24"/>
        </w:rPr>
        <w:t xml:space="preserve"> год и плановый период 201</w:t>
      </w:r>
      <w:r w:rsidR="009B549F">
        <w:rPr>
          <w:rFonts w:ascii="Times New Roman" w:hAnsi="Times New Roman" w:cs="Times New Roman"/>
          <w:sz w:val="24"/>
          <w:szCs w:val="24"/>
        </w:rPr>
        <w:t>6</w:t>
      </w:r>
      <w:r w:rsidRPr="006C15AC">
        <w:rPr>
          <w:rFonts w:ascii="Times New Roman" w:hAnsi="Times New Roman" w:cs="Times New Roman"/>
          <w:sz w:val="24"/>
          <w:szCs w:val="24"/>
        </w:rPr>
        <w:t>-201</w:t>
      </w:r>
      <w:r w:rsidR="009B549F">
        <w:rPr>
          <w:rFonts w:ascii="Times New Roman" w:hAnsi="Times New Roman" w:cs="Times New Roman"/>
          <w:sz w:val="24"/>
          <w:szCs w:val="24"/>
        </w:rPr>
        <w:t>7</w:t>
      </w:r>
      <w:r w:rsidRPr="006C15AC">
        <w:rPr>
          <w:rFonts w:ascii="Times New Roman" w:hAnsi="Times New Roman" w:cs="Times New Roman"/>
          <w:sz w:val="24"/>
          <w:szCs w:val="24"/>
        </w:rPr>
        <w:t xml:space="preserve"> год</w:t>
      </w:r>
      <w:r w:rsidR="003E03AA">
        <w:rPr>
          <w:rFonts w:ascii="Times New Roman" w:hAnsi="Times New Roman" w:cs="Times New Roman"/>
          <w:sz w:val="24"/>
          <w:szCs w:val="24"/>
        </w:rPr>
        <w:t>ов</w:t>
      </w:r>
      <w:r w:rsidRPr="006C15AC">
        <w:rPr>
          <w:rFonts w:ascii="Times New Roman" w:hAnsi="Times New Roman" w:cs="Times New Roman"/>
          <w:sz w:val="24"/>
          <w:szCs w:val="24"/>
        </w:rPr>
        <w:t xml:space="preserve"> в Земское Собрание</w:t>
      </w:r>
      <w:r w:rsidR="00CC0F43">
        <w:rPr>
          <w:rFonts w:ascii="Times New Roman" w:hAnsi="Times New Roman" w:cs="Times New Roman"/>
          <w:sz w:val="24"/>
          <w:szCs w:val="24"/>
        </w:rPr>
        <w:t xml:space="preserve"> Юрлинского муниципального района </w:t>
      </w:r>
      <w:r w:rsidR="00CC0F43" w:rsidRPr="006C15AC">
        <w:rPr>
          <w:rFonts w:ascii="Times New Roman" w:hAnsi="Times New Roman" w:cs="Times New Roman"/>
          <w:sz w:val="24"/>
          <w:szCs w:val="24"/>
        </w:rPr>
        <w:t xml:space="preserve">поступил </w:t>
      </w:r>
      <w:r w:rsidR="00CC0F43">
        <w:rPr>
          <w:rFonts w:ascii="Times New Roman" w:hAnsi="Times New Roman" w:cs="Times New Roman"/>
          <w:sz w:val="24"/>
          <w:szCs w:val="24"/>
        </w:rPr>
        <w:t>3</w:t>
      </w:r>
      <w:r w:rsidR="00CC0F43" w:rsidRPr="006C15AC">
        <w:rPr>
          <w:rFonts w:ascii="Times New Roman" w:hAnsi="Times New Roman" w:cs="Times New Roman"/>
          <w:sz w:val="24"/>
          <w:szCs w:val="24"/>
        </w:rPr>
        <w:t xml:space="preserve">1 </w:t>
      </w:r>
      <w:r w:rsidR="00CC0F43">
        <w:rPr>
          <w:rFonts w:ascii="Times New Roman" w:hAnsi="Times New Roman" w:cs="Times New Roman"/>
          <w:sz w:val="24"/>
          <w:szCs w:val="24"/>
        </w:rPr>
        <w:t>окт</w:t>
      </w:r>
      <w:r w:rsidR="00CC0F43" w:rsidRPr="006C15AC">
        <w:rPr>
          <w:rFonts w:ascii="Times New Roman" w:hAnsi="Times New Roman" w:cs="Times New Roman"/>
          <w:sz w:val="24"/>
          <w:szCs w:val="24"/>
        </w:rPr>
        <w:t>ября  201</w:t>
      </w:r>
      <w:r w:rsidR="00CC0F43">
        <w:rPr>
          <w:rFonts w:ascii="Times New Roman" w:hAnsi="Times New Roman" w:cs="Times New Roman"/>
          <w:sz w:val="24"/>
          <w:szCs w:val="24"/>
        </w:rPr>
        <w:t>4</w:t>
      </w:r>
      <w:r w:rsidR="00CC0F43" w:rsidRPr="006C15AC">
        <w:rPr>
          <w:rFonts w:ascii="Times New Roman" w:hAnsi="Times New Roman" w:cs="Times New Roman"/>
          <w:sz w:val="24"/>
          <w:szCs w:val="24"/>
        </w:rPr>
        <w:t xml:space="preserve">  года</w:t>
      </w:r>
      <w:r w:rsidR="00CE1257">
        <w:rPr>
          <w:rFonts w:ascii="Times New Roman" w:hAnsi="Times New Roman" w:cs="Times New Roman"/>
          <w:sz w:val="24"/>
          <w:szCs w:val="24"/>
        </w:rPr>
        <w:t>, что не противоречит ст. 29 Положения о бюджетном процессе.</w:t>
      </w:r>
    </w:p>
    <w:p w:rsidR="006B4D1F" w:rsidRDefault="00CC0F43" w:rsidP="002302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w:t>
      </w:r>
      <w:r w:rsidR="00DE70CD" w:rsidRPr="006C15AC">
        <w:rPr>
          <w:rFonts w:ascii="Times New Roman" w:hAnsi="Times New Roman" w:cs="Times New Roman"/>
          <w:sz w:val="24"/>
          <w:szCs w:val="24"/>
        </w:rPr>
        <w:t xml:space="preserve"> Контрольно-счетную палату Юрлинского муниципального район</w:t>
      </w:r>
      <w:r w:rsidR="009B549F">
        <w:rPr>
          <w:rFonts w:ascii="Times New Roman" w:hAnsi="Times New Roman" w:cs="Times New Roman"/>
          <w:sz w:val="24"/>
          <w:szCs w:val="24"/>
        </w:rPr>
        <w:t>а</w:t>
      </w:r>
      <w:r w:rsidR="005C3D76">
        <w:rPr>
          <w:rFonts w:ascii="Times New Roman" w:hAnsi="Times New Roman" w:cs="Times New Roman"/>
          <w:sz w:val="24"/>
          <w:szCs w:val="24"/>
        </w:rPr>
        <w:t xml:space="preserve"> </w:t>
      </w:r>
      <w:r>
        <w:rPr>
          <w:rFonts w:ascii="Times New Roman" w:hAnsi="Times New Roman" w:cs="Times New Roman"/>
          <w:sz w:val="24"/>
          <w:szCs w:val="24"/>
        </w:rPr>
        <w:t xml:space="preserve">проект </w:t>
      </w:r>
      <w:r w:rsidR="005C3D76">
        <w:rPr>
          <w:rFonts w:ascii="Times New Roman" w:hAnsi="Times New Roman" w:cs="Times New Roman"/>
          <w:sz w:val="24"/>
          <w:szCs w:val="24"/>
        </w:rPr>
        <w:t xml:space="preserve">решения о </w:t>
      </w:r>
      <w:r>
        <w:rPr>
          <w:rFonts w:ascii="Times New Roman" w:hAnsi="Times New Roman" w:cs="Times New Roman"/>
          <w:sz w:val="24"/>
          <w:szCs w:val="24"/>
        </w:rPr>
        <w:t>бюджет</w:t>
      </w:r>
      <w:r w:rsidR="005C3D76">
        <w:rPr>
          <w:rFonts w:ascii="Times New Roman" w:hAnsi="Times New Roman" w:cs="Times New Roman"/>
          <w:sz w:val="24"/>
          <w:szCs w:val="24"/>
        </w:rPr>
        <w:t>е</w:t>
      </w:r>
      <w:r>
        <w:rPr>
          <w:rFonts w:ascii="Times New Roman" w:hAnsi="Times New Roman" w:cs="Times New Roman"/>
          <w:sz w:val="24"/>
          <w:szCs w:val="24"/>
        </w:rPr>
        <w:t xml:space="preserve"> </w:t>
      </w:r>
      <w:r w:rsidR="00DE70CD" w:rsidRPr="006C15AC">
        <w:rPr>
          <w:rFonts w:ascii="Times New Roman" w:hAnsi="Times New Roman" w:cs="Times New Roman"/>
          <w:sz w:val="24"/>
          <w:szCs w:val="24"/>
        </w:rPr>
        <w:t xml:space="preserve">поступил </w:t>
      </w:r>
      <w:r>
        <w:rPr>
          <w:rFonts w:ascii="Times New Roman" w:hAnsi="Times New Roman" w:cs="Times New Roman"/>
          <w:sz w:val="24"/>
          <w:szCs w:val="24"/>
        </w:rPr>
        <w:t>05.11.2014</w:t>
      </w:r>
      <w:r w:rsidR="005C3D76">
        <w:rPr>
          <w:rFonts w:ascii="Times New Roman" w:hAnsi="Times New Roman" w:cs="Times New Roman"/>
          <w:sz w:val="24"/>
          <w:szCs w:val="24"/>
        </w:rPr>
        <w:t xml:space="preserve"> </w:t>
      </w:r>
      <w:r>
        <w:rPr>
          <w:rFonts w:ascii="Times New Roman" w:hAnsi="Times New Roman" w:cs="Times New Roman"/>
          <w:sz w:val="24"/>
          <w:szCs w:val="24"/>
        </w:rPr>
        <w:t>г.</w:t>
      </w:r>
      <w:r w:rsidR="00DE70CD" w:rsidRPr="006C15AC">
        <w:rPr>
          <w:rFonts w:ascii="Times New Roman" w:hAnsi="Times New Roman" w:cs="Times New Roman"/>
          <w:sz w:val="24"/>
          <w:szCs w:val="24"/>
        </w:rPr>
        <w:t>,</w:t>
      </w:r>
      <w:r w:rsidR="006B4D1F">
        <w:rPr>
          <w:rFonts w:ascii="Times New Roman" w:hAnsi="Times New Roman" w:cs="Times New Roman"/>
          <w:sz w:val="24"/>
          <w:szCs w:val="24"/>
        </w:rPr>
        <w:t xml:space="preserve"> на основании которого в течение двух дней было подготовлено и направлено в Земское Собрание заключение о соответствии состава представленных  документов и материалов</w:t>
      </w:r>
      <w:r w:rsidR="005C3D76">
        <w:rPr>
          <w:rFonts w:ascii="Times New Roman" w:hAnsi="Times New Roman" w:cs="Times New Roman"/>
          <w:sz w:val="24"/>
          <w:szCs w:val="24"/>
        </w:rPr>
        <w:t xml:space="preserve"> с проектом р</w:t>
      </w:r>
      <w:r w:rsidR="00A76674">
        <w:rPr>
          <w:rFonts w:ascii="Times New Roman" w:hAnsi="Times New Roman" w:cs="Times New Roman"/>
          <w:sz w:val="24"/>
          <w:szCs w:val="24"/>
        </w:rPr>
        <w:t>ешения о бюджете.</w:t>
      </w:r>
    </w:p>
    <w:p w:rsidR="00F204FF" w:rsidRDefault="00C13208" w:rsidP="002302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Бюджет сформирован в период перехода бюджетов всех уровней от «сметного» к программно-целевому методу  бюджетного планирования.</w:t>
      </w:r>
    </w:p>
    <w:p w:rsidR="00830D9D" w:rsidRDefault="00DE70CD" w:rsidP="00230210">
      <w:pPr>
        <w:spacing w:after="0" w:line="240" w:lineRule="auto"/>
        <w:ind w:firstLine="709"/>
        <w:jc w:val="both"/>
        <w:rPr>
          <w:rFonts w:ascii="Times New Roman" w:hAnsi="Times New Roman" w:cs="Times New Roman"/>
          <w:sz w:val="24"/>
          <w:szCs w:val="24"/>
        </w:rPr>
      </w:pPr>
      <w:r w:rsidRPr="006C15AC">
        <w:rPr>
          <w:rFonts w:ascii="Times New Roman" w:hAnsi="Times New Roman" w:cs="Times New Roman"/>
          <w:sz w:val="24"/>
          <w:szCs w:val="24"/>
        </w:rPr>
        <w:t>В соответствии со ст.3</w:t>
      </w:r>
      <w:r w:rsidR="00CC0F43">
        <w:rPr>
          <w:rFonts w:ascii="Times New Roman" w:hAnsi="Times New Roman" w:cs="Times New Roman"/>
          <w:sz w:val="24"/>
          <w:szCs w:val="24"/>
        </w:rPr>
        <w:t>0</w:t>
      </w:r>
      <w:r w:rsidRPr="006C15AC">
        <w:rPr>
          <w:rFonts w:ascii="Times New Roman" w:hAnsi="Times New Roman" w:cs="Times New Roman"/>
          <w:sz w:val="24"/>
          <w:szCs w:val="24"/>
        </w:rPr>
        <w:t xml:space="preserve"> </w:t>
      </w:r>
      <w:r w:rsidR="0071000C">
        <w:rPr>
          <w:rFonts w:ascii="Times New Roman" w:hAnsi="Times New Roman" w:cs="Times New Roman"/>
          <w:sz w:val="24"/>
          <w:szCs w:val="24"/>
        </w:rPr>
        <w:t>«</w:t>
      </w:r>
      <w:r w:rsidRPr="006C15AC">
        <w:rPr>
          <w:rFonts w:ascii="Times New Roman" w:hAnsi="Times New Roman" w:cs="Times New Roman"/>
          <w:sz w:val="24"/>
          <w:szCs w:val="24"/>
        </w:rPr>
        <w:t xml:space="preserve">Положения </w:t>
      </w:r>
      <w:r w:rsidR="005C3D76">
        <w:rPr>
          <w:rFonts w:ascii="Times New Roman" w:hAnsi="Times New Roman" w:cs="Times New Roman"/>
          <w:sz w:val="24"/>
          <w:szCs w:val="24"/>
        </w:rPr>
        <w:t>о</w:t>
      </w:r>
      <w:r w:rsidRPr="006C15AC">
        <w:rPr>
          <w:rFonts w:ascii="Times New Roman" w:hAnsi="Times New Roman" w:cs="Times New Roman"/>
          <w:sz w:val="24"/>
          <w:szCs w:val="24"/>
        </w:rPr>
        <w:t xml:space="preserve"> бюджетном процессе</w:t>
      </w:r>
      <w:r w:rsidR="0071000C">
        <w:rPr>
          <w:rFonts w:ascii="Times New Roman" w:hAnsi="Times New Roman" w:cs="Times New Roman"/>
          <w:sz w:val="24"/>
          <w:szCs w:val="24"/>
        </w:rPr>
        <w:t>»</w:t>
      </w:r>
      <w:r w:rsidRPr="006C15AC">
        <w:rPr>
          <w:rFonts w:ascii="Times New Roman" w:hAnsi="Times New Roman" w:cs="Times New Roman"/>
          <w:sz w:val="24"/>
          <w:szCs w:val="24"/>
        </w:rPr>
        <w:t>,</w:t>
      </w:r>
      <w:r w:rsidR="00830D9D">
        <w:rPr>
          <w:rFonts w:ascii="Times New Roman" w:hAnsi="Times New Roman" w:cs="Times New Roman"/>
          <w:sz w:val="24"/>
          <w:szCs w:val="24"/>
        </w:rPr>
        <w:t xml:space="preserve"> при рассмотрении проекта решения в первом чтении обсуждению подлежат:</w:t>
      </w:r>
    </w:p>
    <w:p w:rsidR="00830D9D" w:rsidRDefault="00830D9D" w:rsidP="002302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прогноз социально-экономического развития </w:t>
      </w:r>
      <w:r w:rsidRPr="006C15AC">
        <w:rPr>
          <w:rFonts w:ascii="Times New Roman" w:hAnsi="Times New Roman" w:cs="Times New Roman"/>
          <w:sz w:val="24"/>
          <w:szCs w:val="24"/>
        </w:rPr>
        <w:t>Юрлинского муниципального района</w:t>
      </w:r>
      <w:r>
        <w:rPr>
          <w:rFonts w:ascii="Times New Roman" w:hAnsi="Times New Roman" w:cs="Times New Roman"/>
          <w:sz w:val="24"/>
          <w:szCs w:val="24"/>
        </w:rPr>
        <w:t xml:space="preserve"> на очередной финансовый год</w:t>
      </w:r>
      <w:r w:rsidR="005C3D76">
        <w:rPr>
          <w:rFonts w:ascii="Times New Roman" w:hAnsi="Times New Roman" w:cs="Times New Roman"/>
          <w:sz w:val="24"/>
          <w:szCs w:val="24"/>
        </w:rPr>
        <w:t xml:space="preserve"> и плановый период</w:t>
      </w:r>
      <w:r>
        <w:rPr>
          <w:rFonts w:ascii="Times New Roman" w:hAnsi="Times New Roman" w:cs="Times New Roman"/>
          <w:sz w:val="24"/>
          <w:szCs w:val="24"/>
        </w:rPr>
        <w:t>;</w:t>
      </w:r>
    </w:p>
    <w:p w:rsidR="00E03629" w:rsidRDefault="00830D9D" w:rsidP="002302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C3D76">
        <w:rPr>
          <w:rFonts w:ascii="Times New Roman" w:hAnsi="Times New Roman" w:cs="Times New Roman"/>
          <w:sz w:val="24"/>
          <w:szCs w:val="24"/>
        </w:rPr>
        <w:t xml:space="preserve"> </w:t>
      </w:r>
      <w:r>
        <w:rPr>
          <w:rFonts w:ascii="Times New Roman" w:hAnsi="Times New Roman" w:cs="Times New Roman"/>
          <w:sz w:val="24"/>
          <w:szCs w:val="24"/>
        </w:rPr>
        <w:t>основные направ</w:t>
      </w:r>
      <w:r w:rsidR="00E03629">
        <w:rPr>
          <w:rFonts w:ascii="Times New Roman" w:hAnsi="Times New Roman" w:cs="Times New Roman"/>
          <w:sz w:val="24"/>
          <w:szCs w:val="24"/>
        </w:rPr>
        <w:t>ления бюджетной и налоговой политики;</w:t>
      </w:r>
    </w:p>
    <w:p w:rsidR="00E03629" w:rsidRDefault="00E03629" w:rsidP="002302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основные принципы и расчеты по межбюджетным отношениям;</w:t>
      </w:r>
    </w:p>
    <w:p w:rsidR="00E03629" w:rsidRDefault="00E03629" w:rsidP="002302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программы муниципальных гарантий и внутренних заимствований;</w:t>
      </w:r>
    </w:p>
    <w:p w:rsidR="00830D9D" w:rsidRDefault="00E03629" w:rsidP="0071000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основные характеристики</w:t>
      </w:r>
      <w:r w:rsidR="00C81077">
        <w:rPr>
          <w:rFonts w:ascii="Times New Roman" w:hAnsi="Times New Roman" w:cs="Times New Roman"/>
          <w:sz w:val="24"/>
          <w:szCs w:val="24"/>
        </w:rPr>
        <w:t xml:space="preserve"> бюджета Юрлинского муниципального района, к которым относятся доходы районного бюджета по группам, подгруппам и статьям классификации доходов бюджетов Российской Ф</w:t>
      </w:r>
      <w:r w:rsidR="00232418">
        <w:rPr>
          <w:rFonts w:ascii="Times New Roman" w:hAnsi="Times New Roman" w:cs="Times New Roman"/>
          <w:sz w:val="24"/>
          <w:szCs w:val="24"/>
        </w:rPr>
        <w:t>едерации, дефицит</w:t>
      </w:r>
      <w:r w:rsidR="00AC6456">
        <w:rPr>
          <w:rFonts w:ascii="Times New Roman" w:hAnsi="Times New Roman" w:cs="Times New Roman"/>
          <w:sz w:val="24"/>
          <w:szCs w:val="24"/>
        </w:rPr>
        <w:t xml:space="preserve"> районного бюджета в абсолютных цифрах, источники покрытия дефицита, общий объем расходов районного бюджета, расходы районного бюджета по целевым статьям (муниципальным программ и непрограммным направлениям деятельности), группам видов расходов классификации </w:t>
      </w:r>
      <w:r w:rsidR="00AC6456">
        <w:rPr>
          <w:rFonts w:ascii="Times New Roman" w:hAnsi="Times New Roman" w:cs="Times New Roman"/>
          <w:sz w:val="24"/>
          <w:szCs w:val="24"/>
        </w:rPr>
        <w:lastRenderedPageBreak/>
        <w:t xml:space="preserve">бюджетов, ведомственная структура расходов бюджета, расчетный размер </w:t>
      </w:r>
      <w:proofErr w:type="spellStart"/>
      <w:r w:rsidR="00AC6456">
        <w:rPr>
          <w:rFonts w:ascii="Times New Roman" w:hAnsi="Times New Roman" w:cs="Times New Roman"/>
          <w:sz w:val="24"/>
          <w:szCs w:val="24"/>
        </w:rPr>
        <w:t>подушевой</w:t>
      </w:r>
      <w:proofErr w:type="spellEnd"/>
      <w:proofErr w:type="gramEnd"/>
      <w:r w:rsidR="00AC6456">
        <w:rPr>
          <w:rFonts w:ascii="Times New Roman" w:hAnsi="Times New Roman" w:cs="Times New Roman"/>
          <w:sz w:val="24"/>
          <w:szCs w:val="24"/>
        </w:rPr>
        <w:t xml:space="preserve"> дотации поселениям из районного фонда финансовой поддержки поселений,</w:t>
      </w:r>
      <w:r w:rsidR="00306580">
        <w:rPr>
          <w:rFonts w:ascii="Times New Roman" w:hAnsi="Times New Roman" w:cs="Times New Roman"/>
          <w:sz w:val="24"/>
          <w:szCs w:val="24"/>
        </w:rPr>
        <w:t xml:space="preserve"> общий объем районного фонда финансовой поддержки поселений.</w:t>
      </w:r>
    </w:p>
    <w:p w:rsidR="00B64D65" w:rsidRDefault="00B64D65" w:rsidP="00230210">
      <w:pPr>
        <w:spacing w:after="0" w:line="240" w:lineRule="auto"/>
        <w:jc w:val="both"/>
        <w:rPr>
          <w:rFonts w:ascii="Times New Roman" w:hAnsi="Times New Roman" w:cs="Times New Roman"/>
          <w:sz w:val="24"/>
          <w:szCs w:val="24"/>
        </w:rPr>
      </w:pPr>
    </w:p>
    <w:p w:rsidR="00295E7A" w:rsidRPr="003E03AA" w:rsidRDefault="00295E7A" w:rsidP="003E03AA">
      <w:pPr>
        <w:pStyle w:val="aa"/>
        <w:numPr>
          <w:ilvl w:val="0"/>
          <w:numId w:val="9"/>
        </w:numPr>
        <w:ind w:left="993" w:hanging="284"/>
        <w:jc w:val="both"/>
        <w:rPr>
          <w:b/>
        </w:rPr>
      </w:pPr>
      <w:r w:rsidRPr="003E03AA">
        <w:rPr>
          <w:b/>
        </w:rPr>
        <w:t>Анализ указанных вопросов показал:</w:t>
      </w:r>
    </w:p>
    <w:p w:rsidR="00295E7A" w:rsidRDefault="00295E7A" w:rsidP="00096293">
      <w:pPr>
        <w:pStyle w:val="aa"/>
        <w:numPr>
          <w:ilvl w:val="0"/>
          <w:numId w:val="3"/>
        </w:numPr>
        <w:tabs>
          <w:tab w:val="left" w:pos="993"/>
        </w:tabs>
        <w:spacing w:after="240"/>
        <w:ind w:left="0" w:firstLine="709"/>
        <w:jc w:val="both"/>
        <w:rPr>
          <w:b/>
        </w:rPr>
      </w:pPr>
      <w:r w:rsidRPr="00D668D8">
        <w:rPr>
          <w:b/>
        </w:rPr>
        <w:t>Параметры прогноза исходных со</w:t>
      </w:r>
      <w:r w:rsidR="00D668D8" w:rsidRPr="00D668D8">
        <w:rPr>
          <w:b/>
        </w:rPr>
        <w:t>циально-экономических показателей для состав</w:t>
      </w:r>
      <w:r w:rsidR="00A61117">
        <w:rPr>
          <w:b/>
        </w:rPr>
        <w:t>ления проекта решения о бюджете</w:t>
      </w:r>
    </w:p>
    <w:p w:rsidR="002C7E4D" w:rsidRDefault="002C7E4D" w:rsidP="00230210">
      <w:pPr>
        <w:spacing w:after="0" w:line="240" w:lineRule="auto"/>
        <w:ind w:firstLine="709"/>
        <w:jc w:val="both"/>
        <w:rPr>
          <w:rFonts w:ascii="Times New Roman" w:hAnsi="Times New Roman" w:cs="Times New Roman"/>
          <w:sz w:val="24"/>
          <w:szCs w:val="24"/>
        </w:rPr>
      </w:pPr>
      <w:r w:rsidRPr="002C7E4D">
        <w:rPr>
          <w:rFonts w:ascii="Times New Roman" w:hAnsi="Times New Roman" w:cs="Times New Roman"/>
          <w:sz w:val="24"/>
          <w:szCs w:val="24"/>
        </w:rPr>
        <w:t>Согласно ст. 173</w:t>
      </w:r>
      <w:r w:rsidR="004C5D38">
        <w:rPr>
          <w:rFonts w:ascii="Times New Roman" w:hAnsi="Times New Roman" w:cs="Times New Roman"/>
          <w:sz w:val="24"/>
          <w:szCs w:val="24"/>
        </w:rPr>
        <w:t xml:space="preserve"> БК РФ</w:t>
      </w:r>
      <w:r w:rsidR="00B64D65">
        <w:rPr>
          <w:rFonts w:ascii="Times New Roman" w:hAnsi="Times New Roman" w:cs="Times New Roman"/>
          <w:sz w:val="24"/>
          <w:szCs w:val="24"/>
        </w:rPr>
        <w:t xml:space="preserve"> п</w:t>
      </w:r>
      <w:r w:rsidR="00F74681">
        <w:rPr>
          <w:rFonts w:ascii="Times New Roman" w:hAnsi="Times New Roman" w:cs="Times New Roman"/>
          <w:sz w:val="24"/>
          <w:szCs w:val="24"/>
        </w:rPr>
        <w:t>рогноз социально-экономического развития муниципального образова</w:t>
      </w:r>
      <w:r w:rsidR="009B549F">
        <w:rPr>
          <w:rFonts w:ascii="Times New Roman" w:hAnsi="Times New Roman" w:cs="Times New Roman"/>
          <w:sz w:val="24"/>
          <w:szCs w:val="24"/>
        </w:rPr>
        <w:t>ния ежегодно разрабатывается в П</w:t>
      </w:r>
      <w:r w:rsidR="00F74681">
        <w:rPr>
          <w:rFonts w:ascii="Times New Roman" w:hAnsi="Times New Roman" w:cs="Times New Roman"/>
          <w:sz w:val="24"/>
          <w:szCs w:val="24"/>
        </w:rPr>
        <w:t>орядке, установленном местной администраци</w:t>
      </w:r>
      <w:r w:rsidR="002D5A6A">
        <w:rPr>
          <w:rFonts w:ascii="Times New Roman" w:hAnsi="Times New Roman" w:cs="Times New Roman"/>
          <w:sz w:val="24"/>
          <w:szCs w:val="24"/>
        </w:rPr>
        <w:t>ей</w:t>
      </w:r>
      <w:r w:rsidR="00F74681">
        <w:rPr>
          <w:rFonts w:ascii="Times New Roman" w:hAnsi="Times New Roman" w:cs="Times New Roman"/>
          <w:sz w:val="24"/>
          <w:szCs w:val="24"/>
        </w:rPr>
        <w:t>.</w:t>
      </w:r>
    </w:p>
    <w:p w:rsidR="00F74681" w:rsidRPr="002C7E4D" w:rsidRDefault="00F74681" w:rsidP="002302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п.2  ст. 23 </w:t>
      </w:r>
      <w:r w:rsidR="0071000C">
        <w:rPr>
          <w:rFonts w:ascii="Times New Roman" w:hAnsi="Times New Roman" w:cs="Times New Roman"/>
          <w:sz w:val="24"/>
          <w:szCs w:val="24"/>
        </w:rPr>
        <w:t>«</w:t>
      </w:r>
      <w:r>
        <w:rPr>
          <w:rFonts w:ascii="Times New Roman" w:hAnsi="Times New Roman" w:cs="Times New Roman"/>
          <w:sz w:val="24"/>
          <w:szCs w:val="24"/>
        </w:rPr>
        <w:t xml:space="preserve">Положения </w:t>
      </w:r>
      <w:r w:rsidR="00B64D65">
        <w:rPr>
          <w:rFonts w:ascii="Times New Roman" w:hAnsi="Times New Roman" w:cs="Times New Roman"/>
          <w:sz w:val="24"/>
          <w:szCs w:val="24"/>
        </w:rPr>
        <w:t>о</w:t>
      </w:r>
      <w:r>
        <w:rPr>
          <w:rFonts w:ascii="Times New Roman" w:hAnsi="Times New Roman" w:cs="Times New Roman"/>
          <w:sz w:val="24"/>
          <w:szCs w:val="24"/>
        </w:rPr>
        <w:t xml:space="preserve"> бюджетном про</w:t>
      </w:r>
      <w:r w:rsidR="002D5A6A">
        <w:rPr>
          <w:rFonts w:ascii="Times New Roman" w:hAnsi="Times New Roman" w:cs="Times New Roman"/>
          <w:sz w:val="24"/>
          <w:szCs w:val="24"/>
        </w:rPr>
        <w:t>ц</w:t>
      </w:r>
      <w:r>
        <w:rPr>
          <w:rFonts w:ascii="Times New Roman" w:hAnsi="Times New Roman" w:cs="Times New Roman"/>
          <w:sz w:val="24"/>
          <w:szCs w:val="24"/>
        </w:rPr>
        <w:t>ессе</w:t>
      </w:r>
      <w:r w:rsidR="0071000C">
        <w:rPr>
          <w:rFonts w:ascii="Times New Roman" w:hAnsi="Times New Roman" w:cs="Times New Roman"/>
          <w:sz w:val="24"/>
          <w:szCs w:val="24"/>
        </w:rPr>
        <w:t>»: «</w:t>
      </w:r>
      <w:r w:rsidR="00B64D65">
        <w:rPr>
          <w:rFonts w:ascii="Times New Roman" w:hAnsi="Times New Roman" w:cs="Times New Roman"/>
          <w:sz w:val="24"/>
          <w:szCs w:val="24"/>
        </w:rPr>
        <w:t>п</w:t>
      </w:r>
      <w:r w:rsidR="002D5A6A">
        <w:rPr>
          <w:rFonts w:ascii="Times New Roman" w:hAnsi="Times New Roman" w:cs="Times New Roman"/>
          <w:sz w:val="24"/>
          <w:szCs w:val="24"/>
        </w:rPr>
        <w:t xml:space="preserve">роект бюджета Юрлинского муниципального </w:t>
      </w:r>
      <w:r w:rsidR="0071000C">
        <w:rPr>
          <w:rFonts w:ascii="Times New Roman" w:hAnsi="Times New Roman" w:cs="Times New Roman"/>
          <w:sz w:val="24"/>
          <w:szCs w:val="24"/>
        </w:rPr>
        <w:t>района составляется на основе</w:t>
      </w:r>
      <w:r w:rsidR="002D5A6A">
        <w:rPr>
          <w:rFonts w:ascii="Times New Roman" w:hAnsi="Times New Roman" w:cs="Times New Roman"/>
          <w:sz w:val="24"/>
          <w:szCs w:val="24"/>
        </w:rPr>
        <w:t xml:space="preserve"> </w:t>
      </w:r>
      <w:r w:rsidR="0071000C">
        <w:rPr>
          <w:rFonts w:ascii="Times New Roman" w:hAnsi="Times New Roman" w:cs="Times New Roman"/>
          <w:sz w:val="24"/>
          <w:szCs w:val="24"/>
        </w:rPr>
        <w:t>п</w:t>
      </w:r>
      <w:r w:rsidR="002D5A6A">
        <w:rPr>
          <w:rFonts w:ascii="Times New Roman" w:hAnsi="Times New Roman" w:cs="Times New Roman"/>
          <w:sz w:val="24"/>
          <w:szCs w:val="24"/>
        </w:rPr>
        <w:t>рогноза</w:t>
      </w:r>
      <w:r w:rsidR="00B64D65">
        <w:rPr>
          <w:rFonts w:ascii="Times New Roman" w:hAnsi="Times New Roman" w:cs="Times New Roman"/>
          <w:sz w:val="24"/>
          <w:szCs w:val="24"/>
        </w:rPr>
        <w:t xml:space="preserve"> </w:t>
      </w:r>
      <w:r w:rsidR="002D5A6A">
        <w:rPr>
          <w:rFonts w:ascii="Times New Roman" w:hAnsi="Times New Roman" w:cs="Times New Roman"/>
          <w:sz w:val="24"/>
          <w:szCs w:val="24"/>
        </w:rPr>
        <w:t>социально-экономического развития муниципального района в целях финансового обеспечения расходных обязательств</w:t>
      </w:r>
      <w:r w:rsidR="0071000C">
        <w:rPr>
          <w:rFonts w:ascii="Times New Roman" w:hAnsi="Times New Roman" w:cs="Times New Roman"/>
          <w:sz w:val="24"/>
          <w:szCs w:val="24"/>
        </w:rPr>
        <w:t>»</w:t>
      </w:r>
      <w:r w:rsidR="002D5A6A">
        <w:rPr>
          <w:rFonts w:ascii="Times New Roman" w:hAnsi="Times New Roman" w:cs="Times New Roman"/>
          <w:sz w:val="24"/>
          <w:szCs w:val="24"/>
        </w:rPr>
        <w:t>.</w:t>
      </w:r>
    </w:p>
    <w:p w:rsidR="00827011" w:rsidRDefault="00D668D8" w:rsidP="002302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со ст. 184.2 БК РФ и ст. 30</w:t>
      </w:r>
      <w:r w:rsidR="00827011">
        <w:rPr>
          <w:rFonts w:ascii="Times New Roman" w:hAnsi="Times New Roman" w:cs="Times New Roman"/>
          <w:sz w:val="24"/>
          <w:szCs w:val="24"/>
        </w:rPr>
        <w:t xml:space="preserve"> </w:t>
      </w:r>
      <w:r w:rsidR="0071000C">
        <w:rPr>
          <w:rFonts w:ascii="Times New Roman" w:hAnsi="Times New Roman" w:cs="Times New Roman"/>
          <w:sz w:val="24"/>
          <w:szCs w:val="24"/>
        </w:rPr>
        <w:t>«</w:t>
      </w:r>
      <w:r w:rsidR="00827011">
        <w:rPr>
          <w:rFonts w:ascii="Times New Roman" w:hAnsi="Times New Roman" w:cs="Times New Roman"/>
          <w:sz w:val="24"/>
          <w:szCs w:val="24"/>
        </w:rPr>
        <w:t xml:space="preserve">Положения </w:t>
      </w:r>
      <w:r w:rsidR="00B64D65">
        <w:rPr>
          <w:rFonts w:ascii="Times New Roman" w:hAnsi="Times New Roman" w:cs="Times New Roman"/>
          <w:sz w:val="24"/>
          <w:szCs w:val="24"/>
        </w:rPr>
        <w:t>о</w:t>
      </w:r>
      <w:r w:rsidR="00827011">
        <w:rPr>
          <w:rFonts w:ascii="Times New Roman" w:hAnsi="Times New Roman" w:cs="Times New Roman"/>
          <w:sz w:val="24"/>
          <w:szCs w:val="24"/>
        </w:rPr>
        <w:t xml:space="preserve"> бюджетном процессе</w:t>
      </w:r>
      <w:r w:rsidR="0071000C">
        <w:rPr>
          <w:rFonts w:ascii="Times New Roman" w:hAnsi="Times New Roman" w:cs="Times New Roman"/>
          <w:sz w:val="24"/>
          <w:szCs w:val="24"/>
        </w:rPr>
        <w:t>»</w:t>
      </w:r>
      <w:r w:rsidR="00827011">
        <w:rPr>
          <w:rFonts w:ascii="Times New Roman" w:hAnsi="Times New Roman" w:cs="Times New Roman"/>
          <w:sz w:val="24"/>
          <w:szCs w:val="24"/>
        </w:rPr>
        <w:t xml:space="preserve"> одновременно с проектом</w:t>
      </w:r>
      <w:r w:rsidR="00B64D65">
        <w:rPr>
          <w:rFonts w:ascii="Times New Roman" w:hAnsi="Times New Roman" w:cs="Times New Roman"/>
          <w:sz w:val="24"/>
          <w:szCs w:val="24"/>
        </w:rPr>
        <w:t xml:space="preserve"> решения о </w:t>
      </w:r>
      <w:r w:rsidR="00827011">
        <w:rPr>
          <w:rFonts w:ascii="Times New Roman" w:hAnsi="Times New Roman" w:cs="Times New Roman"/>
          <w:sz w:val="24"/>
          <w:szCs w:val="24"/>
        </w:rPr>
        <w:t>бюджет</w:t>
      </w:r>
      <w:r w:rsidR="00B64D65">
        <w:rPr>
          <w:rFonts w:ascii="Times New Roman" w:hAnsi="Times New Roman" w:cs="Times New Roman"/>
          <w:sz w:val="24"/>
          <w:szCs w:val="24"/>
        </w:rPr>
        <w:t>е</w:t>
      </w:r>
      <w:r w:rsidR="00827011">
        <w:rPr>
          <w:rFonts w:ascii="Times New Roman" w:hAnsi="Times New Roman" w:cs="Times New Roman"/>
          <w:sz w:val="24"/>
          <w:szCs w:val="24"/>
        </w:rPr>
        <w:t xml:space="preserve"> района представлен </w:t>
      </w:r>
      <w:r w:rsidR="0071000C">
        <w:rPr>
          <w:rFonts w:ascii="Times New Roman" w:hAnsi="Times New Roman" w:cs="Times New Roman"/>
          <w:sz w:val="24"/>
          <w:szCs w:val="24"/>
        </w:rPr>
        <w:t>п</w:t>
      </w:r>
      <w:r w:rsidR="00827011">
        <w:rPr>
          <w:rFonts w:ascii="Times New Roman" w:hAnsi="Times New Roman" w:cs="Times New Roman"/>
          <w:sz w:val="24"/>
          <w:szCs w:val="24"/>
        </w:rPr>
        <w:t xml:space="preserve">рогноз социально-экономического развития  Юрлинского муниципального района </w:t>
      </w:r>
      <w:r w:rsidR="0071000C">
        <w:rPr>
          <w:rFonts w:ascii="Times New Roman" w:hAnsi="Times New Roman" w:cs="Times New Roman"/>
          <w:sz w:val="24"/>
          <w:szCs w:val="24"/>
        </w:rPr>
        <w:t>на 2015-2017 годы (далее – Прогноз)</w:t>
      </w:r>
      <w:r w:rsidR="00827011">
        <w:rPr>
          <w:rFonts w:ascii="Times New Roman" w:hAnsi="Times New Roman" w:cs="Times New Roman"/>
          <w:sz w:val="24"/>
          <w:szCs w:val="24"/>
        </w:rPr>
        <w:t>.</w:t>
      </w:r>
    </w:p>
    <w:p w:rsidR="007068D2" w:rsidRDefault="00827011" w:rsidP="00230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B5748">
        <w:rPr>
          <w:rFonts w:ascii="Times New Roman" w:hAnsi="Times New Roman" w:cs="Times New Roman"/>
          <w:sz w:val="24"/>
          <w:szCs w:val="24"/>
        </w:rPr>
        <w:t xml:space="preserve">В </w:t>
      </w:r>
      <w:r w:rsidR="0071000C">
        <w:rPr>
          <w:rFonts w:ascii="Times New Roman" w:hAnsi="Times New Roman" w:cs="Times New Roman"/>
          <w:sz w:val="24"/>
          <w:szCs w:val="24"/>
        </w:rPr>
        <w:t>П</w:t>
      </w:r>
      <w:r>
        <w:rPr>
          <w:rFonts w:ascii="Times New Roman" w:hAnsi="Times New Roman" w:cs="Times New Roman"/>
          <w:sz w:val="24"/>
          <w:szCs w:val="24"/>
        </w:rPr>
        <w:t>рогноз</w:t>
      </w:r>
      <w:r w:rsidR="000B5748">
        <w:rPr>
          <w:rFonts w:ascii="Times New Roman" w:hAnsi="Times New Roman" w:cs="Times New Roman"/>
          <w:sz w:val="24"/>
          <w:szCs w:val="24"/>
        </w:rPr>
        <w:t>е</w:t>
      </w:r>
      <w:r>
        <w:rPr>
          <w:rFonts w:ascii="Times New Roman" w:hAnsi="Times New Roman" w:cs="Times New Roman"/>
          <w:sz w:val="24"/>
          <w:szCs w:val="24"/>
        </w:rPr>
        <w:t xml:space="preserve"> </w:t>
      </w:r>
      <w:r w:rsidR="007068D2">
        <w:rPr>
          <w:rFonts w:ascii="Times New Roman" w:hAnsi="Times New Roman" w:cs="Times New Roman"/>
          <w:sz w:val="24"/>
          <w:szCs w:val="24"/>
        </w:rPr>
        <w:t>отмеч</w:t>
      </w:r>
      <w:r w:rsidR="000B5748">
        <w:rPr>
          <w:rFonts w:ascii="Times New Roman" w:hAnsi="Times New Roman" w:cs="Times New Roman"/>
          <w:sz w:val="24"/>
          <w:szCs w:val="24"/>
        </w:rPr>
        <w:t>ено, что разработка параметров прогноза на 2015-2017 годы осуществляется по двум основным вариантам: пессимистическому и базовому.</w:t>
      </w:r>
      <w:r w:rsidR="00B64D65">
        <w:rPr>
          <w:rFonts w:ascii="Times New Roman" w:hAnsi="Times New Roman" w:cs="Times New Roman"/>
          <w:sz w:val="24"/>
          <w:szCs w:val="24"/>
        </w:rPr>
        <w:t xml:space="preserve"> </w:t>
      </w:r>
      <w:proofErr w:type="gramStart"/>
      <w:r w:rsidR="004C5D38">
        <w:rPr>
          <w:rFonts w:ascii="Times New Roman" w:hAnsi="Times New Roman" w:cs="Times New Roman"/>
          <w:sz w:val="24"/>
          <w:szCs w:val="24"/>
        </w:rPr>
        <w:t>(</w:t>
      </w:r>
      <w:r w:rsidR="000B5748" w:rsidRPr="00B64D65">
        <w:rPr>
          <w:rFonts w:ascii="Times New Roman" w:hAnsi="Times New Roman" w:cs="Times New Roman"/>
          <w:sz w:val="24"/>
          <w:szCs w:val="24"/>
        </w:rPr>
        <w:t>Пессим</w:t>
      </w:r>
      <w:r w:rsidR="00D0584F" w:rsidRPr="00B64D65">
        <w:rPr>
          <w:rFonts w:ascii="Times New Roman" w:hAnsi="Times New Roman" w:cs="Times New Roman"/>
          <w:sz w:val="24"/>
          <w:szCs w:val="24"/>
        </w:rPr>
        <w:t>и</w:t>
      </w:r>
      <w:r w:rsidR="000B5748" w:rsidRPr="00B64D65">
        <w:rPr>
          <w:rFonts w:ascii="Times New Roman" w:hAnsi="Times New Roman" w:cs="Times New Roman"/>
          <w:sz w:val="24"/>
          <w:szCs w:val="24"/>
        </w:rPr>
        <w:t xml:space="preserve">стический </w:t>
      </w:r>
      <w:r w:rsidR="000B5748">
        <w:rPr>
          <w:rFonts w:ascii="Times New Roman" w:hAnsi="Times New Roman" w:cs="Times New Roman"/>
          <w:sz w:val="24"/>
          <w:szCs w:val="24"/>
        </w:rPr>
        <w:t>вариант прогноза характеризуется негативной динамикой развития экономики района, усилением экономической диф</w:t>
      </w:r>
      <w:r w:rsidR="00D0584F">
        <w:rPr>
          <w:rFonts w:ascii="Times New Roman" w:hAnsi="Times New Roman" w:cs="Times New Roman"/>
          <w:sz w:val="24"/>
          <w:szCs w:val="24"/>
        </w:rPr>
        <w:t>ф</w:t>
      </w:r>
      <w:r w:rsidR="000B5748">
        <w:rPr>
          <w:rFonts w:ascii="Times New Roman" w:hAnsi="Times New Roman" w:cs="Times New Roman"/>
          <w:sz w:val="24"/>
          <w:szCs w:val="24"/>
        </w:rPr>
        <w:t>еренциации населения района,</w:t>
      </w:r>
      <w:r w:rsidR="00D0584F">
        <w:rPr>
          <w:rFonts w:ascii="Times New Roman" w:hAnsi="Times New Roman" w:cs="Times New Roman"/>
          <w:sz w:val="24"/>
          <w:szCs w:val="24"/>
        </w:rPr>
        <w:t xml:space="preserve"> замедлением темпов роста экономического развития.</w:t>
      </w:r>
      <w:proofErr w:type="gramEnd"/>
      <w:r w:rsidR="00B64D65">
        <w:rPr>
          <w:rFonts w:ascii="Times New Roman" w:hAnsi="Times New Roman" w:cs="Times New Roman"/>
          <w:sz w:val="24"/>
          <w:szCs w:val="24"/>
        </w:rPr>
        <w:t xml:space="preserve"> </w:t>
      </w:r>
      <w:proofErr w:type="gramStart"/>
      <w:r w:rsidR="00ED4ABB" w:rsidRPr="00B64D65">
        <w:rPr>
          <w:rFonts w:ascii="Times New Roman" w:hAnsi="Times New Roman" w:cs="Times New Roman"/>
          <w:sz w:val="24"/>
          <w:szCs w:val="24"/>
        </w:rPr>
        <w:t>Б</w:t>
      </w:r>
      <w:r w:rsidR="00D0584F" w:rsidRPr="00B64D65">
        <w:rPr>
          <w:rFonts w:ascii="Times New Roman" w:hAnsi="Times New Roman" w:cs="Times New Roman"/>
          <w:sz w:val="24"/>
          <w:szCs w:val="24"/>
        </w:rPr>
        <w:t>азовый</w:t>
      </w:r>
      <w:r w:rsidR="00D0584F">
        <w:rPr>
          <w:rFonts w:ascii="Times New Roman" w:hAnsi="Times New Roman" w:cs="Times New Roman"/>
          <w:sz w:val="24"/>
          <w:szCs w:val="24"/>
        </w:rPr>
        <w:t xml:space="preserve"> вариант пр</w:t>
      </w:r>
      <w:r w:rsidR="00F23461">
        <w:rPr>
          <w:rFonts w:ascii="Times New Roman" w:hAnsi="Times New Roman" w:cs="Times New Roman"/>
          <w:sz w:val="24"/>
          <w:szCs w:val="24"/>
        </w:rPr>
        <w:t>о</w:t>
      </w:r>
      <w:r w:rsidR="00D0584F">
        <w:rPr>
          <w:rFonts w:ascii="Times New Roman" w:hAnsi="Times New Roman" w:cs="Times New Roman"/>
          <w:sz w:val="24"/>
          <w:szCs w:val="24"/>
        </w:rPr>
        <w:t>гноза</w:t>
      </w:r>
      <w:r w:rsidR="00F23461">
        <w:rPr>
          <w:rFonts w:ascii="Times New Roman" w:hAnsi="Times New Roman" w:cs="Times New Roman"/>
          <w:sz w:val="24"/>
          <w:szCs w:val="24"/>
        </w:rPr>
        <w:t xml:space="preserve"> предполагает сохранение текущей тенденци</w:t>
      </w:r>
      <w:r w:rsidR="00B64D65">
        <w:rPr>
          <w:rFonts w:ascii="Times New Roman" w:hAnsi="Times New Roman" w:cs="Times New Roman"/>
          <w:sz w:val="24"/>
          <w:szCs w:val="24"/>
        </w:rPr>
        <w:t>и</w:t>
      </w:r>
      <w:r w:rsidR="00F23461">
        <w:rPr>
          <w:rFonts w:ascii="Times New Roman" w:hAnsi="Times New Roman" w:cs="Times New Roman"/>
          <w:sz w:val="24"/>
          <w:szCs w:val="24"/>
        </w:rPr>
        <w:t xml:space="preserve"> и параметров развития экономики Юрлинского муниципального района</w:t>
      </w:r>
      <w:r w:rsidR="00B64D65">
        <w:rPr>
          <w:rFonts w:ascii="Times New Roman" w:hAnsi="Times New Roman" w:cs="Times New Roman"/>
          <w:sz w:val="24"/>
          <w:szCs w:val="24"/>
        </w:rPr>
        <w:t>.</w:t>
      </w:r>
      <w:r w:rsidR="004C5D38">
        <w:rPr>
          <w:rFonts w:ascii="Times New Roman" w:hAnsi="Times New Roman" w:cs="Times New Roman"/>
          <w:sz w:val="24"/>
          <w:szCs w:val="24"/>
        </w:rPr>
        <w:t>)</w:t>
      </w:r>
      <w:proofErr w:type="gramEnd"/>
      <w:r w:rsidR="00ED4ABB">
        <w:rPr>
          <w:rFonts w:ascii="Times New Roman" w:hAnsi="Times New Roman" w:cs="Times New Roman"/>
          <w:sz w:val="24"/>
          <w:szCs w:val="24"/>
        </w:rPr>
        <w:t xml:space="preserve"> Фактически в</w:t>
      </w:r>
      <w:r w:rsidR="00B64D65">
        <w:rPr>
          <w:rFonts w:ascii="Times New Roman" w:hAnsi="Times New Roman" w:cs="Times New Roman"/>
          <w:sz w:val="24"/>
          <w:szCs w:val="24"/>
        </w:rPr>
        <w:t xml:space="preserve"> </w:t>
      </w:r>
      <w:r w:rsidR="00096293">
        <w:rPr>
          <w:rFonts w:ascii="Times New Roman" w:hAnsi="Times New Roman" w:cs="Times New Roman"/>
          <w:sz w:val="24"/>
          <w:szCs w:val="24"/>
        </w:rPr>
        <w:t>П</w:t>
      </w:r>
      <w:r w:rsidR="007068D2">
        <w:rPr>
          <w:rFonts w:ascii="Times New Roman" w:hAnsi="Times New Roman" w:cs="Times New Roman"/>
          <w:sz w:val="24"/>
          <w:szCs w:val="24"/>
        </w:rPr>
        <w:t xml:space="preserve">рогнозе представлен только один  вариант </w:t>
      </w:r>
      <w:r w:rsidR="00ED4ABB">
        <w:rPr>
          <w:rFonts w:ascii="Times New Roman" w:hAnsi="Times New Roman" w:cs="Times New Roman"/>
          <w:sz w:val="24"/>
          <w:szCs w:val="24"/>
        </w:rPr>
        <w:t>–</w:t>
      </w:r>
      <w:r w:rsidR="00B64D65">
        <w:rPr>
          <w:rFonts w:ascii="Times New Roman" w:hAnsi="Times New Roman" w:cs="Times New Roman"/>
          <w:sz w:val="24"/>
          <w:szCs w:val="24"/>
        </w:rPr>
        <w:t xml:space="preserve"> </w:t>
      </w:r>
      <w:r w:rsidR="00B65F84">
        <w:rPr>
          <w:rFonts w:ascii="Times New Roman" w:hAnsi="Times New Roman" w:cs="Times New Roman"/>
          <w:sz w:val="24"/>
          <w:szCs w:val="24"/>
        </w:rPr>
        <w:t>«</w:t>
      </w:r>
      <w:r w:rsidR="007068D2">
        <w:rPr>
          <w:rFonts w:ascii="Times New Roman" w:hAnsi="Times New Roman" w:cs="Times New Roman"/>
          <w:sz w:val="24"/>
          <w:szCs w:val="24"/>
        </w:rPr>
        <w:t>базовый</w:t>
      </w:r>
      <w:r w:rsidR="002D5A6A">
        <w:rPr>
          <w:rFonts w:ascii="Times New Roman" w:hAnsi="Times New Roman" w:cs="Times New Roman"/>
          <w:sz w:val="24"/>
          <w:szCs w:val="24"/>
        </w:rPr>
        <w:t>»</w:t>
      </w:r>
      <w:r w:rsidR="008D2C71">
        <w:rPr>
          <w:rFonts w:ascii="Times New Roman" w:hAnsi="Times New Roman" w:cs="Times New Roman"/>
          <w:sz w:val="24"/>
          <w:szCs w:val="24"/>
        </w:rPr>
        <w:t>,</w:t>
      </w:r>
      <w:r w:rsidR="002D5A6A">
        <w:rPr>
          <w:rFonts w:ascii="Times New Roman" w:hAnsi="Times New Roman" w:cs="Times New Roman"/>
          <w:sz w:val="24"/>
          <w:szCs w:val="24"/>
        </w:rPr>
        <w:t xml:space="preserve"> поэтому</w:t>
      </w:r>
      <w:r w:rsidR="008D2C71">
        <w:rPr>
          <w:rFonts w:ascii="Times New Roman" w:hAnsi="Times New Roman" w:cs="Times New Roman"/>
          <w:sz w:val="24"/>
          <w:szCs w:val="24"/>
        </w:rPr>
        <w:t xml:space="preserve"> провести анализ двух вариантов нет возможности</w:t>
      </w:r>
      <w:r w:rsidR="00ED4ABB">
        <w:rPr>
          <w:rFonts w:ascii="Times New Roman" w:hAnsi="Times New Roman" w:cs="Times New Roman"/>
          <w:sz w:val="24"/>
          <w:szCs w:val="24"/>
        </w:rPr>
        <w:t>.</w:t>
      </w:r>
    </w:p>
    <w:p w:rsidR="001355EF" w:rsidRDefault="00C00627" w:rsidP="00135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355EF">
        <w:rPr>
          <w:rFonts w:ascii="Times New Roman" w:hAnsi="Times New Roman" w:cs="Times New Roman"/>
          <w:sz w:val="24"/>
          <w:szCs w:val="24"/>
        </w:rPr>
        <w:t>Представленный с проектом решения о бюджете Прогноз не содержит показателей сценарных условий,  необходимых для составления проекта бюджета:</w:t>
      </w:r>
    </w:p>
    <w:p w:rsidR="001355EF" w:rsidRDefault="001355EF" w:rsidP="00135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инфляция в районе;</w:t>
      </w:r>
    </w:p>
    <w:p w:rsidR="001355EF" w:rsidRDefault="001355EF" w:rsidP="001355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индексы дефляторы цен на топливную и электрическую энергию;</w:t>
      </w:r>
    </w:p>
    <w:p w:rsidR="001355EF" w:rsidRDefault="001355EF" w:rsidP="001355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индекс изменения размера платы за коммунальные услуги;</w:t>
      </w:r>
    </w:p>
    <w:p w:rsidR="001355EF" w:rsidRDefault="001355EF" w:rsidP="001355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индекс дефлятора платных услуг;</w:t>
      </w:r>
    </w:p>
    <w:p w:rsidR="001355EF" w:rsidRDefault="001355EF" w:rsidP="001355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темп роста реальной заработной платы в районе и так далее.</w:t>
      </w:r>
    </w:p>
    <w:p w:rsidR="00EB31CE" w:rsidRDefault="004C5D38" w:rsidP="001355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нарушение ст. 173 БК</w:t>
      </w:r>
      <w:r w:rsidR="00C406D5">
        <w:rPr>
          <w:rFonts w:ascii="Times New Roman" w:hAnsi="Times New Roman" w:cs="Times New Roman"/>
          <w:sz w:val="24"/>
          <w:szCs w:val="24"/>
        </w:rPr>
        <w:t xml:space="preserve"> РФ</w:t>
      </w:r>
      <w:r w:rsidR="00EB31CE">
        <w:rPr>
          <w:rFonts w:ascii="Times New Roman" w:hAnsi="Times New Roman" w:cs="Times New Roman"/>
          <w:sz w:val="24"/>
          <w:szCs w:val="24"/>
        </w:rPr>
        <w:t xml:space="preserve"> Администрацией Юрлинского муниципального района не установлен Порядок разработки прогноза социально-экономического развития Юрлинского муниципального района.</w:t>
      </w:r>
      <w:r w:rsidR="00B64D65">
        <w:rPr>
          <w:rFonts w:ascii="Times New Roman" w:hAnsi="Times New Roman" w:cs="Times New Roman"/>
          <w:sz w:val="24"/>
          <w:szCs w:val="24"/>
        </w:rPr>
        <w:t xml:space="preserve"> </w:t>
      </w:r>
      <w:r w:rsidR="006D5838">
        <w:rPr>
          <w:rFonts w:ascii="Times New Roman" w:hAnsi="Times New Roman" w:cs="Times New Roman"/>
          <w:sz w:val="24"/>
          <w:szCs w:val="24"/>
        </w:rPr>
        <w:t xml:space="preserve">Отсутствует </w:t>
      </w:r>
      <w:r w:rsidR="00096293">
        <w:rPr>
          <w:rFonts w:ascii="Times New Roman" w:hAnsi="Times New Roman" w:cs="Times New Roman"/>
          <w:sz w:val="24"/>
          <w:szCs w:val="24"/>
        </w:rPr>
        <w:t>п</w:t>
      </w:r>
      <w:r w:rsidR="006D5838">
        <w:rPr>
          <w:rFonts w:ascii="Times New Roman" w:hAnsi="Times New Roman" w:cs="Times New Roman"/>
          <w:sz w:val="24"/>
          <w:szCs w:val="24"/>
        </w:rPr>
        <w:t>остановление</w:t>
      </w:r>
      <w:r w:rsidR="00B113A3">
        <w:rPr>
          <w:rFonts w:ascii="Times New Roman" w:hAnsi="Times New Roman" w:cs="Times New Roman"/>
          <w:sz w:val="24"/>
          <w:szCs w:val="24"/>
        </w:rPr>
        <w:t xml:space="preserve">  администрации района  об одобрении Прогноза социально- экономического развития на 2015-2017 годы.</w:t>
      </w:r>
    </w:p>
    <w:p w:rsidR="008D2C71" w:rsidRDefault="006D5838" w:rsidP="00135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C09CB" w:rsidRPr="00B64D65" w:rsidRDefault="009C09CB" w:rsidP="00B64D65">
      <w:pPr>
        <w:pStyle w:val="aa"/>
        <w:numPr>
          <w:ilvl w:val="0"/>
          <w:numId w:val="3"/>
        </w:numPr>
        <w:tabs>
          <w:tab w:val="left" w:pos="993"/>
        </w:tabs>
        <w:ind w:left="0" w:firstLine="709"/>
        <w:jc w:val="both"/>
        <w:rPr>
          <w:b/>
        </w:rPr>
      </w:pPr>
      <w:r w:rsidRPr="00B64D65">
        <w:rPr>
          <w:b/>
        </w:rPr>
        <w:t>Анализ основных направлений бюджетной и нало</w:t>
      </w:r>
      <w:r w:rsidR="006B17B2" w:rsidRPr="00B64D65">
        <w:rPr>
          <w:b/>
        </w:rPr>
        <w:t>говой политики на 2015-2017 годы</w:t>
      </w:r>
    </w:p>
    <w:p w:rsidR="00005AEF" w:rsidRDefault="009C09CB" w:rsidP="00EA75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w:t>
      </w:r>
      <w:r w:rsidR="00DE70CD" w:rsidRPr="004A5C24">
        <w:rPr>
          <w:rFonts w:ascii="Times New Roman" w:hAnsi="Times New Roman" w:cs="Times New Roman"/>
          <w:sz w:val="24"/>
          <w:szCs w:val="24"/>
        </w:rPr>
        <w:t>т</w:t>
      </w:r>
      <w:r>
        <w:rPr>
          <w:rFonts w:ascii="Times New Roman" w:hAnsi="Times New Roman" w:cs="Times New Roman"/>
          <w:sz w:val="24"/>
          <w:szCs w:val="24"/>
        </w:rPr>
        <w:t>.</w:t>
      </w:r>
      <w:r w:rsidR="00DE70CD" w:rsidRPr="004A5C24">
        <w:rPr>
          <w:rFonts w:ascii="Times New Roman" w:hAnsi="Times New Roman" w:cs="Times New Roman"/>
          <w:sz w:val="24"/>
          <w:szCs w:val="24"/>
        </w:rPr>
        <w:t xml:space="preserve"> 184.2 Б</w:t>
      </w:r>
      <w:r w:rsidR="00EA754F">
        <w:rPr>
          <w:rFonts w:ascii="Times New Roman" w:hAnsi="Times New Roman" w:cs="Times New Roman"/>
          <w:sz w:val="24"/>
          <w:szCs w:val="24"/>
        </w:rPr>
        <w:t>К</w:t>
      </w:r>
      <w:r w:rsidR="00DE70CD" w:rsidRPr="004A5C24">
        <w:rPr>
          <w:rFonts w:ascii="Times New Roman" w:hAnsi="Times New Roman" w:cs="Times New Roman"/>
          <w:sz w:val="24"/>
          <w:szCs w:val="24"/>
        </w:rPr>
        <w:t xml:space="preserve"> Р</w:t>
      </w:r>
      <w:r w:rsidR="00EA754F">
        <w:rPr>
          <w:rFonts w:ascii="Times New Roman" w:hAnsi="Times New Roman" w:cs="Times New Roman"/>
          <w:sz w:val="24"/>
          <w:szCs w:val="24"/>
        </w:rPr>
        <w:t>Ф</w:t>
      </w:r>
      <w:r>
        <w:rPr>
          <w:rFonts w:ascii="Times New Roman" w:hAnsi="Times New Roman" w:cs="Times New Roman"/>
          <w:sz w:val="24"/>
          <w:szCs w:val="24"/>
        </w:rPr>
        <w:t xml:space="preserve"> и </w:t>
      </w:r>
      <w:r w:rsidR="00DE70CD" w:rsidRPr="004A5C24">
        <w:rPr>
          <w:rFonts w:ascii="Times New Roman" w:hAnsi="Times New Roman" w:cs="Times New Roman"/>
          <w:sz w:val="24"/>
          <w:szCs w:val="24"/>
        </w:rPr>
        <w:t xml:space="preserve"> ст</w:t>
      </w:r>
      <w:r w:rsidR="008B0602">
        <w:rPr>
          <w:rFonts w:ascii="Times New Roman" w:hAnsi="Times New Roman" w:cs="Times New Roman"/>
          <w:sz w:val="24"/>
          <w:szCs w:val="24"/>
        </w:rPr>
        <w:t>.</w:t>
      </w:r>
      <w:r w:rsidR="00107356">
        <w:rPr>
          <w:rFonts w:ascii="Times New Roman" w:hAnsi="Times New Roman" w:cs="Times New Roman"/>
          <w:sz w:val="24"/>
          <w:szCs w:val="24"/>
        </w:rPr>
        <w:t xml:space="preserve"> 28 </w:t>
      </w:r>
      <w:r w:rsidR="00DE70CD" w:rsidRPr="004A5C24">
        <w:rPr>
          <w:rFonts w:ascii="Times New Roman" w:hAnsi="Times New Roman" w:cs="Times New Roman"/>
          <w:sz w:val="24"/>
          <w:szCs w:val="24"/>
        </w:rPr>
        <w:t xml:space="preserve"> </w:t>
      </w:r>
      <w:r w:rsidR="00096293">
        <w:rPr>
          <w:rFonts w:ascii="Times New Roman" w:hAnsi="Times New Roman" w:cs="Times New Roman"/>
          <w:sz w:val="24"/>
          <w:szCs w:val="24"/>
        </w:rPr>
        <w:t>«</w:t>
      </w:r>
      <w:r w:rsidR="00DE70CD" w:rsidRPr="004A5C24">
        <w:rPr>
          <w:rFonts w:ascii="Times New Roman" w:hAnsi="Times New Roman" w:cs="Times New Roman"/>
          <w:sz w:val="24"/>
          <w:szCs w:val="24"/>
        </w:rPr>
        <w:t xml:space="preserve">Положения </w:t>
      </w:r>
      <w:r w:rsidR="00096293">
        <w:rPr>
          <w:rFonts w:ascii="Times New Roman" w:hAnsi="Times New Roman" w:cs="Times New Roman"/>
          <w:sz w:val="24"/>
          <w:szCs w:val="24"/>
        </w:rPr>
        <w:t>о</w:t>
      </w:r>
      <w:r w:rsidR="00DE70CD" w:rsidRPr="004A5C24">
        <w:rPr>
          <w:rFonts w:ascii="Times New Roman" w:hAnsi="Times New Roman" w:cs="Times New Roman"/>
          <w:sz w:val="24"/>
          <w:szCs w:val="24"/>
        </w:rPr>
        <w:t xml:space="preserve"> бюджетном процессе</w:t>
      </w:r>
      <w:r w:rsidR="00096293">
        <w:rPr>
          <w:rFonts w:ascii="Times New Roman" w:hAnsi="Times New Roman" w:cs="Times New Roman"/>
          <w:sz w:val="24"/>
          <w:szCs w:val="24"/>
        </w:rPr>
        <w:t>»</w:t>
      </w:r>
      <w:r w:rsidR="009B7D7D">
        <w:rPr>
          <w:rFonts w:ascii="Times New Roman" w:hAnsi="Times New Roman" w:cs="Times New Roman"/>
          <w:sz w:val="24"/>
          <w:szCs w:val="24"/>
        </w:rPr>
        <w:t xml:space="preserve"> одновременно с п</w:t>
      </w:r>
      <w:r w:rsidR="00107356">
        <w:rPr>
          <w:rFonts w:ascii="Times New Roman" w:hAnsi="Times New Roman" w:cs="Times New Roman"/>
          <w:sz w:val="24"/>
          <w:szCs w:val="24"/>
        </w:rPr>
        <w:t xml:space="preserve">роектом решения о бюджете в Земское собрание представлены </w:t>
      </w:r>
      <w:r w:rsidR="00005AEF">
        <w:rPr>
          <w:rFonts w:ascii="Times New Roman" w:hAnsi="Times New Roman" w:cs="Times New Roman"/>
          <w:sz w:val="24"/>
          <w:szCs w:val="24"/>
        </w:rPr>
        <w:t>О</w:t>
      </w:r>
      <w:r w:rsidR="00107356">
        <w:rPr>
          <w:rFonts w:ascii="Times New Roman" w:hAnsi="Times New Roman" w:cs="Times New Roman"/>
          <w:sz w:val="24"/>
          <w:szCs w:val="24"/>
        </w:rPr>
        <w:t>сновные направления бюджетной и налоговой политики Юрлинского муниципального района</w:t>
      </w:r>
      <w:r w:rsidR="00005AEF">
        <w:rPr>
          <w:rFonts w:ascii="Times New Roman" w:hAnsi="Times New Roman" w:cs="Times New Roman"/>
          <w:sz w:val="24"/>
          <w:szCs w:val="24"/>
        </w:rPr>
        <w:t xml:space="preserve"> на 2015 год и плановый период 2016-</w:t>
      </w:r>
      <w:r w:rsidR="00005AEF" w:rsidRPr="003E03AA">
        <w:rPr>
          <w:rFonts w:ascii="Times New Roman" w:hAnsi="Times New Roman" w:cs="Times New Roman"/>
          <w:sz w:val="24"/>
          <w:szCs w:val="24"/>
        </w:rPr>
        <w:t>2017 годов</w:t>
      </w:r>
      <w:r w:rsidR="00DE70CD" w:rsidRPr="003E03AA">
        <w:rPr>
          <w:rFonts w:ascii="Times New Roman" w:hAnsi="Times New Roman" w:cs="Times New Roman"/>
          <w:sz w:val="24"/>
          <w:szCs w:val="24"/>
        </w:rPr>
        <w:t>.</w:t>
      </w:r>
    </w:p>
    <w:p w:rsidR="00005AEF" w:rsidRDefault="00005AEF" w:rsidP="002302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налоговой политики муниципального района остаются:</w:t>
      </w:r>
    </w:p>
    <w:p w:rsidR="00005AEF" w:rsidRDefault="00005AEF" w:rsidP="00EA754F">
      <w:pPr>
        <w:pStyle w:val="aa"/>
        <w:numPr>
          <w:ilvl w:val="0"/>
          <w:numId w:val="4"/>
        </w:numPr>
        <w:tabs>
          <w:tab w:val="left" w:pos="993"/>
        </w:tabs>
        <w:jc w:val="both"/>
      </w:pPr>
      <w:r>
        <w:t>Развитие собственного налогового потенциала на территории района.</w:t>
      </w:r>
    </w:p>
    <w:p w:rsidR="00005AEF" w:rsidRDefault="00005AEF" w:rsidP="00EA754F">
      <w:pPr>
        <w:pStyle w:val="aa"/>
        <w:numPr>
          <w:ilvl w:val="0"/>
          <w:numId w:val="4"/>
        </w:numPr>
        <w:tabs>
          <w:tab w:val="left" w:pos="993"/>
        </w:tabs>
        <w:ind w:left="0" w:firstLine="709"/>
        <w:jc w:val="both"/>
      </w:pPr>
      <w:r>
        <w:t>Реализация мероприятий, направленных на повышение уровня собираемости налоговых доходов.</w:t>
      </w:r>
    </w:p>
    <w:p w:rsidR="00DE70CD" w:rsidRPr="00005AEF" w:rsidRDefault="00005AEF" w:rsidP="00EA754F">
      <w:pPr>
        <w:pStyle w:val="aa"/>
        <w:numPr>
          <w:ilvl w:val="0"/>
          <w:numId w:val="4"/>
        </w:numPr>
        <w:tabs>
          <w:tab w:val="left" w:pos="993"/>
        </w:tabs>
        <w:ind w:left="0" w:firstLine="710"/>
        <w:jc w:val="both"/>
      </w:pPr>
      <w:r>
        <w:t>Максимально эффективное использование и управление имущественным ресурсом.</w:t>
      </w:r>
    </w:p>
    <w:p w:rsidR="00E64871" w:rsidRDefault="005630BA" w:rsidP="002302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Основными задачами бюджетной политики в 2015 году и среднесрочной перспективе является:</w:t>
      </w:r>
    </w:p>
    <w:p w:rsidR="00E64871" w:rsidRPr="00D20D20" w:rsidRDefault="00D20D20" w:rsidP="00230210">
      <w:pPr>
        <w:spacing w:after="0" w:line="240" w:lineRule="auto"/>
        <w:ind w:firstLine="709"/>
        <w:jc w:val="both"/>
        <w:rPr>
          <w:rFonts w:ascii="Times New Roman" w:hAnsi="Times New Roman"/>
          <w:sz w:val="24"/>
          <w:szCs w:val="24"/>
        </w:rPr>
      </w:pPr>
      <w:r>
        <w:rPr>
          <w:rFonts w:ascii="Times New Roman" w:hAnsi="Times New Roman"/>
          <w:sz w:val="24"/>
          <w:szCs w:val="24"/>
        </w:rPr>
        <w:t>-</w:t>
      </w:r>
      <w:r w:rsidR="00EA754F">
        <w:rPr>
          <w:rFonts w:ascii="Times New Roman" w:hAnsi="Times New Roman"/>
          <w:sz w:val="24"/>
          <w:szCs w:val="24"/>
        </w:rPr>
        <w:t xml:space="preserve"> с</w:t>
      </w:r>
      <w:r w:rsidR="00E64871" w:rsidRPr="00D20D20">
        <w:rPr>
          <w:rFonts w:ascii="Times New Roman" w:hAnsi="Times New Roman"/>
          <w:sz w:val="24"/>
          <w:szCs w:val="24"/>
        </w:rPr>
        <w:t>охранение социальной направленности бюджета, безусловное обеспечение</w:t>
      </w:r>
      <w:r w:rsidR="00EA754F">
        <w:rPr>
          <w:rFonts w:ascii="Times New Roman" w:hAnsi="Times New Roman"/>
          <w:sz w:val="24"/>
          <w:szCs w:val="24"/>
        </w:rPr>
        <w:t>м</w:t>
      </w:r>
      <w:r w:rsidR="00E64871" w:rsidRPr="00D20D20">
        <w:rPr>
          <w:rFonts w:ascii="Times New Roman" w:hAnsi="Times New Roman"/>
          <w:sz w:val="24"/>
          <w:szCs w:val="24"/>
        </w:rPr>
        <w:t xml:space="preserve"> реализации «майских» указов Президента РФ;</w:t>
      </w:r>
    </w:p>
    <w:p w:rsidR="00E64871" w:rsidRPr="00D20D20" w:rsidRDefault="00D20D20" w:rsidP="00230210">
      <w:pPr>
        <w:spacing w:after="0" w:line="240" w:lineRule="auto"/>
        <w:ind w:firstLine="709"/>
        <w:jc w:val="both"/>
        <w:rPr>
          <w:rFonts w:ascii="Times New Roman" w:hAnsi="Times New Roman"/>
          <w:sz w:val="24"/>
          <w:szCs w:val="24"/>
        </w:rPr>
      </w:pPr>
      <w:r>
        <w:rPr>
          <w:rFonts w:ascii="Times New Roman" w:hAnsi="Times New Roman"/>
          <w:sz w:val="24"/>
          <w:szCs w:val="24"/>
        </w:rPr>
        <w:t>-</w:t>
      </w:r>
      <w:r w:rsidR="00EA754F">
        <w:rPr>
          <w:rFonts w:ascii="Times New Roman" w:hAnsi="Times New Roman"/>
          <w:sz w:val="24"/>
          <w:szCs w:val="24"/>
        </w:rPr>
        <w:t xml:space="preserve"> р</w:t>
      </w:r>
      <w:r w:rsidR="00E64871" w:rsidRPr="00D20D20">
        <w:rPr>
          <w:rFonts w:ascii="Times New Roman" w:hAnsi="Times New Roman"/>
          <w:sz w:val="24"/>
          <w:szCs w:val="24"/>
        </w:rPr>
        <w:t>еализация социально значимых инвестиционных проектов, повышение качества дорожной инфраструктуры;</w:t>
      </w:r>
    </w:p>
    <w:p w:rsidR="00E64871" w:rsidRPr="00D20D20" w:rsidRDefault="00D20D20" w:rsidP="00230210">
      <w:pPr>
        <w:spacing w:after="0" w:line="240" w:lineRule="auto"/>
        <w:ind w:firstLine="709"/>
        <w:jc w:val="both"/>
        <w:rPr>
          <w:rFonts w:ascii="Times New Roman" w:hAnsi="Times New Roman"/>
          <w:sz w:val="24"/>
          <w:szCs w:val="24"/>
        </w:rPr>
      </w:pPr>
      <w:r>
        <w:rPr>
          <w:rFonts w:ascii="Times New Roman" w:hAnsi="Times New Roman"/>
          <w:sz w:val="24"/>
          <w:szCs w:val="24"/>
        </w:rPr>
        <w:t>-</w:t>
      </w:r>
      <w:r w:rsidR="00E64871" w:rsidRPr="00D20D20">
        <w:rPr>
          <w:rFonts w:ascii="Times New Roman" w:hAnsi="Times New Roman"/>
          <w:sz w:val="24"/>
          <w:szCs w:val="24"/>
        </w:rPr>
        <w:t xml:space="preserve"> </w:t>
      </w:r>
      <w:r w:rsidR="00EA754F">
        <w:rPr>
          <w:rFonts w:ascii="Times New Roman" w:hAnsi="Times New Roman"/>
          <w:sz w:val="24"/>
          <w:szCs w:val="24"/>
        </w:rPr>
        <w:t>с</w:t>
      </w:r>
      <w:r w:rsidR="00E64871" w:rsidRPr="00D20D20">
        <w:rPr>
          <w:rFonts w:ascii="Times New Roman" w:hAnsi="Times New Roman"/>
          <w:sz w:val="24"/>
          <w:szCs w:val="24"/>
        </w:rPr>
        <w:t>тимулирование роста производства основных видов сельскохозяйственной продукции и повышение качества жизни сельского населения;</w:t>
      </w:r>
    </w:p>
    <w:p w:rsidR="00E64871" w:rsidRPr="00D20D20" w:rsidRDefault="00D20D20" w:rsidP="00230210">
      <w:pPr>
        <w:spacing w:after="0" w:line="240" w:lineRule="auto"/>
        <w:ind w:firstLine="709"/>
        <w:jc w:val="both"/>
        <w:rPr>
          <w:rFonts w:ascii="Times New Roman" w:hAnsi="Times New Roman"/>
          <w:sz w:val="24"/>
          <w:szCs w:val="24"/>
        </w:rPr>
      </w:pPr>
      <w:r>
        <w:rPr>
          <w:rFonts w:ascii="Times New Roman" w:hAnsi="Times New Roman"/>
          <w:sz w:val="24"/>
          <w:szCs w:val="24"/>
        </w:rPr>
        <w:t>-</w:t>
      </w:r>
      <w:r w:rsidR="00E64871" w:rsidRPr="00D20D20">
        <w:rPr>
          <w:rFonts w:ascii="Times New Roman" w:hAnsi="Times New Roman"/>
          <w:sz w:val="24"/>
          <w:szCs w:val="24"/>
        </w:rPr>
        <w:t xml:space="preserve"> </w:t>
      </w:r>
      <w:r w:rsidR="00EA754F">
        <w:rPr>
          <w:rFonts w:ascii="Times New Roman" w:hAnsi="Times New Roman"/>
          <w:sz w:val="24"/>
          <w:szCs w:val="24"/>
        </w:rPr>
        <w:t xml:space="preserve"> р</w:t>
      </w:r>
      <w:r w:rsidR="00E64871" w:rsidRPr="00D20D20">
        <w:rPr>
          <w:rFonts w:ascii="Times New Roman" w:hAnsi="Times New Roman"/>
          <w:sz w:val="24"/>
          <w:szCs w:val="24"/>
        </w:rPr>
        <w:t>азвитие программно-целевых принципов управления;</w:t>
      </w:r>
    </w:p>
    <w:p w:rsidR="00E64871" w:rsidRPr="00D20D20" w:rsidRDefault="00D20D20" w:rsidP="0023021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A754F">
        <w:rPr>
          <w:rFonts w:ascii="Times New Roman" w:hAnsi="Times New Roman"/>
          <w:sz w:val="24"/>
          <w:szCs w:val="24"/>
        </w:rPr>
        <w:t>о</w:t>
      </w:r>
      <w:r w:rsidR="00E64871" w:rsidRPr="00D20D20">
        <w:rPr>
          <w:rFonts w:ascii="Times New Roman" w:hAnsi="Times New Roman"/>
          <w:sz w:val="24"/>
          <w:szCs w:val="24"/>
        </w:rPr>
        <w:t>беспечение сбалансированности местных бюджетов в условиях изменения федерального и регионального законодательства;</w:t>
      </w:r>
    </w:p>
    <w:p w:rsidR="00E64871" w:rsidRPr="00D20D20" w:rsidRDefault="00D20D20" w:rsidP="00230210">
      <w:pPr>
        <w:spacing w:after="0" w:line="240" w:lineRule="auto"/>
        <w:ind w:firstLine="709"/>
        <w:jc w:val="both"/>
        <w:rPr>
          <w:rFonts w:ascii="Times New Roman" w:hAnsi="Times New Roman"/>
          <w:sz w:val="24"/>
          <w:szCs w:val="24"/>
        </w:rPr>
      </w:pPr>
      <w:r>
        <w:rPr>
          <w:rFonts w:ascii="Times New Roman" w:hAnsi="Times New Roman"/>
          <w:sz w:val="24"/>
          <w:szCs w:val="24"/>
        </w:rPr>
        <w:t>-</w:t>
      </w:r>
      <w:r w:rsidR="00E64871" w:rsidRPr="00D20D20">
        <w:rPr>
          <w:rFonts w:ascii="Times New Roman" w:hAnsi="Times New Roman"/>
          <w:sz w:val="24"/>
          <w:szCs w:val="24"/>
        </w:rPr>
        <w:t xml:space="preserve"> </w:t>
      </w:r>
      <w:r w:rsidR="00EA754F">
        <w:rPr>
          <w:rFonts w:ascii="Times New Roman" w:hAnsi="Times New Roman"/>
          <w:sz w:val="24"/>
          <w:szCs w:val="24"/>
        </w:rPr>
        <w:t>п</w:t>
      </w:r>
      <w:r w:rsidR="00E64871" w:rsidRPr="00D20D20">
        <w:rPr>
          <w:rFonts w:ascii="Times New Roman" w:hAnsi="Times New Roman"/>
          <w:sz w:val="24"/>
          <w:szCs w:val="24"/>
        </w:rPr>
        <w:t>оддержание устойчивости бюджета района на всем периоде планирования;</w:t>
      </w:r>
    </w:p>
    <w:p w:rsidR="00E64871" w:rsidRPr="00D20D20" w:rsidRDefault="00D20D20" w:rsidP="00230210">
      <w:pPr>
        <w:spacing w:after="0" w:line="240" w:lineRule="auto"/>
        <w:ind w:firstLine="709"/>
        <w:jc w:val="both"/>
        <w:rPr>
          <w:rFonts w:ascii="Times New Roman" w:hAnsi="Times New Roman"/>
          <w:sz w:val="24"/>
          <w:szCs w:val="24"/>
        </w:rPr>
      </w:pPr>
      <w:r>
        <w:rPr>
          <w:rFonts w:ascii="Times New Roman" w:hAnsi="Times New Roman"/>
          <w:sz w:val="24"/>
          <w:szCs w:val="24"/>
        </w:rPr>
        <w:t>-</w:t>
      </w:r>
      <w:r w:rsidR="00E64871" w:rsidRPr="00D20D20">
        <w:rPr>
          <w:rFonts w:ascii="Times New Roman" w:hAnsi="Times New Roman"/>
          <w:sz w:val="24"/>
          <w:szCs w:val="24"/>
        </w:rPr>
        <w:t xml:space="preserve"> </w:t>
      </w:r>
      <w:r w:rsidR="00EA754F">
        <w:rPr>
          <w:rFonts w:ascii="Times New Roman" w:hAnsi="Times New Roman"/>
          <w:sz w:val="24"/>
          <w:szCs w:val="24"/>
        </w:rPr>
        <w:t>п</w:t>
      </w:r>
      <w:r w:rsidR="00E64871" w:rsidRPr="00D20D20">
        <w:rPr>
          <w:rFonts w:ascii="Times New Roman" w:hAnsi="Times New Roman"/>
          <w:sz w:val="24"/>
          <w:szCs w:val="24"/>
        </w:rPr>
        <w:t>овышение эффективности оказания муниципальных услуг;</w:t>
      </w:r>
    </w:p>
    <w:p w:rsidR="00E64871" w:rsidRPr="00D20D20" w:rsidRDefault="00D20D20" w:rsidP="00230210">
      <w:pPr>
        <w:spacing w:after="0" w:line="240" w:lineRule="auto"/>
        <w:ind w:firstLine="709"/>
        <w:jc w:val="both"/>
        <w:rPr>
          <w:rFonts w:ascii="Times New Roman" w:hAnsi="Times New Roman"/>
          <w:sz w:val="24"/>
          <w:szCs w:val="24"/>
        </w:rPr>
      </w:pPr>
      <w:r>
        <w:rPr>
          <w:rFonts w:ascii="Times New Roman" w:hAnsi="Times New Roman"/>
          <w:sz w:val="24"/>
          <w:szCs w:val="24"/>
        </w:rPr>
        <w:t>-</w:t>
      </w:r>
      <w:r w:rsidR="00E64871" w:rsidRPr="00D20D20">
        <w:rPr>
          <w:rFonts w:ascii="Times New Roman" w:hAnsi="Times New Roman"/>
          <w:sz w:val="24"/>
          <w:szCs w:val="24"/>
        </w:rPr>
        <w:t xml:space="preserve"> </w:t>
      </w:r>
      <w:r w:rsidR="00EA754F">
        <w:rPr>
          <w:rFonts w:ascii="Times New Roman" w:hAnsi="Times New Roman"/>
          <w:sz w:val="24"/>
          <w:szCs w:val="24"/>
        </w:rPr>
        <w:t>с</w:t>
      </w:r>
      <w:r w:rsidR="00E64871" w:rsidRPr="00D20D20">
        <w:rPr>
          <w:rFonts w:ascii="Times New Roman" w:hAnsi="Times New Roman"/>
          <w:sz w:val="24"/>
          <w:szCs w:val="24"/>
        </w:rPr>
        <w:t>оздание благоприятных условий для развития субъектов малого и среднего предпринимательства;</w:t>
      </w:r>
    </w:p>
    <w:p w:rsidR="00E64871" w:rsidRDefault="00D20D20" w:rsidP="00230210">
      <w:pPr>
        <w:spacing w:after="0" w:line="240" w:lineRule="auto"/>
        <w:ind w:firstLine="709"/>
        <w:jc w:val="both"/>
        <w:rPr>
          <w:rFonts w:ascii="Times New Roman" w:hAnsi="Times New Roman"/>
          <w:sz w:val="24"/>
          <w:szCs w:val="24"/>
        </w:rPr>
      </w:pPr>
      <w:r>
        <w:rPr>
          <w:rFonts w:ascii="Times New Roman" w:hAnsi="Times New Roman"/>
          <w:sz w:val="24"/>
          <w:szCs w:val="24"/>
        </w:rPr>
        <w:t>-</w:t>
      </w:r>
      <w:r w:rsidR="00E64871" w:rsidRPr="00D20D20">
        <w:rPr>
          <w:rFonts w:ascii="Times New Roman" w:hAnsi="Times New Roman"/>
          <w:sz w:val="24"/>
          <w:szCs w:val="24"/>
        </w:rPr>
        <w:t xml:space="preserve"> </w:t>
      </w:r>
      <w:r w:rsidR="00EA754F">
        <w:rPr>
          <w:rFonts w:ascii="Times New Roman" w:hAnsi="Times New Roman"/>
          <w:sz w:val="24"/>
          <w:szCs w:val="24"/>
        </w:rPr>
        <w:t>п</w:t>
      </w:r>
      <w:r w:rsidR="00E64871" w:rsidRPr="00D20D20">
        <w:rPr>
          <w:rFonts w:ascii="Times New Roman" w:hAnsi="Times New Roman"/>
          <w:sz w:val="24"/>
          <w:szCs w:val="24"/>
        </w:rPr>
        <w:t>овышение открытости и прозрачности бюджетного процесса.</w:t>
      </w:r>
    </w:p>
    <w:p w:rsidR="0034246C" w:rsidRPr="00096293" w:rsidRDefault="0034246C" w:rsidP="00230210">
      <w:pPr>
        <w:spacing w:after="0" w:line="240" w:lineRule="auto"/>
        <w:ind w:firstLine="709"/>
        <w:jc w:val="both"/>
        <w:rPr>
          <w:rFonts w:ascii="Tahoma" w:eastAsia="Times New Roman" w:hAnsi="Tahoma" w:cs="Tahoma"/>
          <w:sz w:val="24"/>
          <w:szCs w:val="24"/>
          <w:lang w:eastAsia="ru-RU"/>
        </w:rPr>
      </w:pPr>
      <w:r w:rsidRPr="00096293">
        <w:rPr>
          <w:rFonts w:ascii="Times New Roman" w:eastAsia="Times New Roman" w:hAnsi="Times New Roman" w:cs="Times New Roman"/>
          <w:sz w:val="24"/>
          <w:szCs w:val="24"/>
          <w:lang w:eastAsia="ru-RU"/>
        </w:rPr>
        <w:t xml:space="preserve">Бюджетная политика направлена традиционно на улучшение условий жизни и самочувствия населения </w:t>
      </w:r>
      <w:r w:rsidR="00892368" w:rsidRPr="00096293">
        <w:rPr>
          <w:rFonts w:ascii="Times New Roman" w:eastAsia="Times New Roman" w:hAnsi="Times New Roman" w:cs="Times New Roman"/>
          <w:sz w:val="24"/>
          <w:szCs w:val="24"/>
          <w:lang w:eastAsia="ru-RU"/>
        </w:rPr>
        <w:t>Юрлинского муниципального района</w:t>
      </w:r>
      <w:r w:rsidRPr="00096293">
        <w:rPr>
          <w:rFonts w:ascii="Times New Roman" w:eastAsia="Times New Roman" w:hAnsi="Times New Roman" w:cs="Times New Roman"/>
          <w:sz w:val="24"/>
          <w:szCs w:val="24"/>
          <w:lang w:eastAsia="ru-RU"/>
        </w:rPr>
        <w:t>, выполнение социальных обязательств перед гражданами, предоставление качественных государственных услуг на основе наращивания собственной доходной базы бюджета и повышения эффективности бюджетных расходов.</w:t>
      </w:r>
    </w:p>
    <w:p w:rsidR="0034246C" w:rsidRPr="00096293" w:rsidRDefault="0034246C" w:rsidP="00230210">
      <w:pPr>
        <w:spacing w:after="0" w:line="240" w:lineRule="auto"/>
        <w:ind w:firstLine="709"/>
        <w:jc w:val="both"/>
        <w:rPr>
          <w:rFonts w:ascii="Tahoma" w:eastAsia="Times New Roman" w:hAnsi="Tahoma" w:cs="Tahoma"/>
          <w:sz w:val="24"/>
          <w:szCs w:val="24"/>
          <w:lang w:eastAsia="ru-RU"/>
        </w:rPr>
      </w:pPr>
      <w:r w:rsidRPr="00096293">
        <w:rPr>
          <w:rFonts w:ascii="Times New Roman" w:eastAsia="Times New Roman" w:hAnsi="Times New Roman" w:cs="Times New Roman"/>
          <w:sz w:val="24"/>
          <w:szCs w:val="24"/>
          <w:lang w:eastAsia="ru-RU"/>
        </w:rPr>
        <w:t> В целях реализации задач, поставленных Бюджетным посланием Президента Российской Федерации, бюджетное планирование осуществляется с учетом проведения эффективной и ответственной бюджетной политики,  направленной на наращивание собственной доходной базы, снижение дотационности бюджета, обеспечение сбалансированности бюджета и проведение взвешенной долговой политики.</w:t>
      </w:r>
    </w:p>
    <w:p w:rsidR="0034246C" w:rsidRPr="00096293" w:rsidRDefault="0034246C" w:rsidP="00230210">
      <w:pPr>
        <w:spacing w:after="0" w:line="240" w:lineRule="auto"/>
        <w:ind w:firstLine="709"/>
        <w:jc w:val="both"/>
        <w:rPr>
          <w:rFonts w:ascii="Tahoma" w:eastAsia="Times New Roman" w:hAnsi="Tahoma" w:cs="Tahoma"/>
          <w:sz w:val="24"/>
          <w:szCs w:val="24"/>
          <w:lang w:eastAsia="ru-RU"/>
        </w:rPr>
      </w:pPr>
      <w:r w:rsidRPr="00096293">
        <w:rPr>
          <w:rFonts w:ascii="Times New Roman" w:eastAsia="Times New Roman" w:hAnsi="Times New Roman" w:cs="Times New Roman"/>
          <w:sz w:val="24"/>
          <w:szCs w:val="24"/>
          <w:lang w:eastAsia="ru-RU"/>
        </w:rPr>
        <w:t xml:space="preserve">Достижению данных целей будут способствовать опережающие темпы социально-экономического развития </w:t>
      </w:r>
      <w:r w:rsidR="00892368" w:rsidRPr="00096293">
        <w:rPr>
          <w:rFonts w:ascii="Times New Roman" w:eastAsia="Times New Roman" w:hAnsi="Times New Roman" w:cs="Times New Roman"/>
          <w:sz w:val="24"/>
          <w:szCs w:val="24"/>
          <w:lang w:eastAsia="ru-RU"/>
        </w:rPr>
        <w:t>района</w:t>
      </w:r>
      <w:r w:rsidRPr="00096293">
        <w:rPr>
          <w:rFonts w:ascii="Times New Roman" w:eastAsia="Times New Roman" w:hAnsi="Times New Roman" w:cs="Times New Roman"/>
          <w:sz w:val="24"/>
          <w:szCs w:val="24"/>
          <w:lang w:eastAsia="ru-RU"/>
        </w:rPr>
        <w:t>, улучшение финансового состояния предприятий, снижение недоимки, повышение эффективности бюджетных расходов, поддержка инновационного развития экономики.</w:t>
      </w:r>
    </w:p>
    <w:p w:rsidR="0034246C" w:rsidRPr="00096293" w:rsidRDefault="0034246C" w:rsidP="00230210">
      <w:pPr>
        <w:spacing w:after="0" w:line="240" w:lineRule="auto"/>
        <w:ind w:firstLine="709"/>
        <w:jc w:val="both"/>
        <w:rPr>
          <w:rFonts w:ascii="Tahoma" w:eastAsia="Times New Roman" w:hAnsi="Tahoma" w:cs="Tahoma"/>
          <w:sz w:val="24"/>
          <w:szCs w:val="24"/>
          <w:lang w:eastAsia="ru-RU"/>
        </w:rPr>
      </w:pPr>
      <w:r w:rsidRPr="00096293">
        <w:rPr>
          <w:rFonts w:ascii="Times New Roman" w:eastAsia="Times New Roman" w:hAnsi="Times New Roman" w:cs="Times New Roman"/>
          <w:sz w:val="24"/>
          <w:szCs w:val="24"/>
          <w:lang w:eastAsia="ru-RU"/>
        </w:rPr>
        <w:t xml:space="preserve">На основе бюджетных правил в целях повышения сбалансированности бюджета </w:t>
      </w:r>
      <w:r w:rsidR="00892368" w:rsidRPr="00096293">
        <w:rPr>
          <w:rFonts w:ascii="Times New Roman" w:eastAsia="Times New Roman" w:hAnsi="Times New Roman" w:cs="Times New Roman"/>
          <w:sz w:val="24"/>
          <w:szCs w:val="24"/>
          <w:lang w:eastAsia="ru-RU"/>
        </w:rPr>
        <w:t>района</w:t>
      </w:r>
      <w:r w:rsidR="00EA754F" w:rsidRPr="00096293">
        <w:rPr>
          <w:rFonts w:ascii="Times New Roman" w:eastAsia="Times New Roman" w:hAnsi="Times New Roman" w:cs="Times New Roman"/>
          <w:sz w:val="24"/>
          <w:szCs w:val="24"/>
          <w:lang w:eastAsia="ru-RU"/>
        </w:rPr>
        <w:t xml:space="preserve"> </w:t>
      </w:r>
      <w:r w:rsidRPr="00096293">
        <w:rPr>
          <w:rFonts w:ascii="Times New Roman" w:eastAsia="Times New Roman" w:hAnsi="Times New Roman" w:cs="Times New Roman"/>
          <w:sz w:val="24"/>
          <w:szCs w:val="24"/>
          <w:lang w:eastAsia="ru-RU"/>
        </w:rPr>
        <w:t xml:space="preserve">обеспечено соответствие объема действующих расходных обязательств реальным доходным источникам и источникам покрытия дефицита бюджета, а также комплексный сбалансированный подход при рассмотрении возможности принятия новых бюджетных обязательств. </w:t>
      </w:r>
    </w:p>
    <w:p w:rsidR="0034246C" w:rsidRPr="00D20D20" w:rsidRDefault="0034246C" w:rsidP="00EA754F">
      <w:pPr>
        <w:spacing w:after="0" w:line="240" w:lineRule="auto"/>
        <w:rPr>
          <w:rFonts w:ascii="Times New Roman" w:hAnsi="Times New Roman"/>
          <w:sz w:val="24"/>
          <w:szCs w:val="24"/>
        </w:rPr>
      </w:pPr>
      <w:r>
        <w:rPr>
          <w:rFonts w:ascii="Times New Roman" w:eastAsia="Times New Roman" w:hAnsi="Times New Roman" w:cs="Times New Roman"/>
          <w:color w:val="333333"/>
          <w:sz w:val="27"/>
          <w:szCs w:val="27"/>
          <w:lang w:eastAsia="ru-RU"/>
        </w:rPr>
        <w:t xml:space="preserve">          </w:t>
      </w:r>
    </w:p>
    <w:p w:rsidR="00107356" w:rsidRPr="005839B9" w:rsidRDefault="005839B9" w:rsidP="00230210">
      <w:pPr>
        <w:spacing w:after="0" w:line="240" w:lineRule="auto"/>
        <w:ind w:firstLine="709"/>
        <w:jc w:val="both"/>
        <w:rPr>
          <w:rFonts w:ascii="Times New Roman" w:hAnsi="Times New Roman" w:cs="Times New Roman"/>
          <w:b/>
          <w:sz w:val="24"/>
          <w:szCs w:val="24"/>
        </w:rPr>
      </w:pPr>
      <w:r w:rsidRPr="005839B9">
        <w:rPr>
          <w:rFonts w:ascii="Times New Roman" w:hAnsi="Times New Roman" w:cs="Times New Roman"/>
          <w:b/>
          <w:sz w:val="24"/>
          <w:szCs w:val="24"/>
        </w:rPr>
        <w:t>3.Общие параметры проекта бюджета</w:t>
      </w:r>
      <w:r w:rsidR="00EA754F">
        <w:rPr>
          <w:rFonts w:ascii="Times New Roman" w:hAnsi="Times New Roman" w:cs="Times New Roman"/>
          <w:b/>
          <w:sz w:val="24"/>
          <w:szCs w:val="24"/>
        </w:rPr>
        <w:t xml:space="preserve"> </w:t>
      </w:r>
      <w:r w:rsidRPr="005839B9">
        <w:rPr>
          <w:rFonts w:ascii="Times New Roman" w:hAnsi="Times New Roman" w:cs="Times New Roman"/>
          <w:b/>
          <w:sz w:val="24"/>
          <w:szCs w:val="24"/>
        </w:rPr>
        <w:t>Юрлинского муниципального района</w:t>
      </w:r>
    </w:p>
    <w:p w:rsidR="00BD1014" w:rsidRDefault="00BD1014" w:rsidP="002302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параметры бюджета муниципального района на 2015 год и плановый период 2016-2017 год</w:t>
      </w:r>
      <w:r w:rsidR="003E03AA">
        <w:rPr>
          <w:rFonts w:ascii="Times New Roman" w:hAnsi="Times New Roman" w:cs="Times New Roman"/>
          <w:sz w:val="24"/>
          <w:szCs w:val="24"/>
        </w:rPr>
        <w:t>ов</w:t>
      </w:r>
      <w:r w:rsidR="009B7D7D">
        <w:rPr>
          <w:rFonts w:ascii="Times New Roman" w:hAnsi="Times New Roman" w:cs="Times New Roman"/>
          <w:sz w:val="24"/>
          <w:szCs w:val="24"/>
        </w:rPr>
        <w:t xml:space="preserve"> представлены в таблице </w:t>
      </w:r>
      <w:r>
        <w:rPr>
          <w:rFonts w:ascii="Times New Roman" w:hAnsi="Times New Roman" w:cs="Times New Roman"/>
          <w:sz w:val="24"/>
          <w:szCs w:val="24"/>
        </w:rPr>
        <w:t>1.</w:t>
      </w:r>
    </w:p>
    <w:p w:rsidR="005839B9" w:rsidRDefault="009B7D7D" w:rsidP="009B7D7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p w:rsidR="009B7D7D" w:rsidRDefault="009B7D7D" w:rsidP="009B7D7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b"/>
        <w:tblW w:w="9464" w:type="dxa"/>
        <w:tblLayout w:type="fixed"/>
        <w:tblLook w:val="04A0"/>
      </w:tblPr>
      <w:tblGrid>
        <w:gridCol w:w="2376"/>
        <w:gridCol w:w="1134"/>
        <w:gridCol w:w="1134"/>
        <w:gridCol w:w="1196"/>
        <w:gridCol w:w="1214"/>
        <w:gridCol w:w="2410"/>
      </w:tblGrid>
      <w:tr w:rsidR="00894086" w:rsidTr="005248DD">
        <w:trPr>
          <w:trHeight w:val="366"/>
        </w:trPr>
        <w:tc>
          <w:tcPr>
            <w:tcW w:w="2376" w:type="dxa"/>
            <w:vMerge w:val="restart"/>
          </w:tcPr>
          <w:p w:rsidR="00894086" w:rsidRPr="0033708B" w:rsidRDefault="00894086" w:rsidP="00894086">
            <w:pPr>
              <w:jc w:val="center"/>
              <w:rPr>
                <w:rFonts w:ascii="Times New Roman" w:hAnsi="Times New Roman" w:cs="Times New Roman"/>
                <w:sz w:val="24"/>
                <w:szCs w:val="24"/>
              </w:rPr>
            </w:pPr>
            <w:r w:rsidRPr="0033708B">
              <w:rPr>
                <w:rFonts w:ascii="Times New Roman" w:hAnsi="Times New Roman" w:cs="Times New Roman"/>
                <w:sz w:val="24"/>
                <w:szCs w:val="24"/>
              </w:rPr>
              <w:t>Показатели</w:t>
            </w:r>
          </w:p>
        </w:tc>
        <w:tc>
          <w:tcPr>
            <w:tcW w:w="1134" w:type="dxa"/>
            <w:vMerge w:val="restart"/>
          </w:tcPr>
          <w:p w:rsidR="006F5428" w:rsidRDefault="00894086" w:rsidP="006F5428">
            <w:pPr>
              <w:ind w:left="-108"/>
              <w:jc w:val="center"/>
              <w:rPr>
                <w:rFonts w:ascii="Times New Roman" w:hAnsi="Times New Roman" w:cs="Times New Roman"/>
                <w:sz w:val="24"/>
                <w:szCs w:val="24"/>
              </w:rPr>
            </w:pPr>
            <w:proofErr w:type="gramStart"/>
            <w:r w:rsidRPr="0033708B">
              <w:rPr>
                <w:rFonts w:ascii="Times New Roman" w:hAnsi="Times New Roman" w:cs="Times New Roman"/>
                <w:sz w:val="24"/>
                <w:szCs w:val="24"/>
              </w:rPr>
              <w:t>2014 год (</w:t>
            </w:r>
            <w:proofErr w:type="spellStart"/>
            <w:r w:rsidRPr="0033708B">
              <w:rPr>
                <w:rFonts w:ascii="Times New Roman" w:hAnsi="Times New Roman" w:cs="Times New Roman"/>
                <w:sz w:val="24"/>
                <w:szCs w:val="24"/>
              </w:rPr>
              <w:t>первона</w:t>
            </w:r>
            <w:proofErr w:type="spellEnd"/>
            <w:r w:rsidR="006F5428">
              <w:rPr>
                <w:rFonts w:ascii="Times New Roman" w:hAnsi="Times New Roman" w:cs="Times New Roman"/>
                <w:sz w:val="24"/>
                <w:szCs w:val="24"/>
              </w:rPr>
              <w:t>-</w:t>
            </w:r>
            <w:proofErr w:type="gramEnd"/>
          </w:p>
          <w:p w:rsidR="00894086" w:rsidRPr="0033708B" w:rsidRDefault="00894086" w:rsidP="006F5428">
            <w:pPr>
              <w:ind w:left="-108"/>
              <w:jc w:val="center"/>
              <w:rPr>
                <w:rFonts w:ascii="Times New Roman" w:hAnsi="Times New Roman" w:cs="Times New Roman"/>
                <w:sz w:val="24"/>
                <w:szCs w:val="24"/>
              </w:rPr>
            </w:pPr>
            <w:proofErr w:type="spellStart"/>
            <w:proofErr w:type="gramStart"/>
            <w:r w:rsidRPr="0033708B">
              <w:rPr>
                <w:rFonts w:ascii="Times New Roman" w:hAnsi="Times New Roman" w:cs="Times New Roman"/>
                <w:sz w:val="24"/>
                <w:szCs w:val="24"/>
              </w:rPr>
              <w:t>чальный</w:t>
            </w:r>
            <w:proofErr w:type="spellEnd"/>
            <w:r w:rsidRPr="0033708B">
              <w:rPr>
                <w:rFonts w:ascii="Times New Roman" w:hAnsi="Times New Roman" w:cs="Times New Roman"/>
                <w:sz w:val="24"/>
                <w:szCs w:val="24"/>
              </w:rPr>
              <w:t xml:space="preserve"> бюджет)</w:t>
            </w:r>
            <w:proofErr w:type="gramEnd"/>
          </w:p>
        </w:tc>
        <w:tc>
          <w:tcPr>
            <w:tcW w:w="3544" w:type="dxa"/>
            <w:gridSpan w:val="3"/>
          </w:tcPr>
          <w:p w:rsidR="00894086" w:rsidRPr="0033708B" w:rsidRDefault="00894086" w:rsidP="00894086">
            <w:pPr>
              <w:jc w:val="center"/>
              <w:rPr>
                <w:rFonts w:ascii="Times New Roman" w:hAnsi="Times New Roman" w:cs="Times New Roman"/>
                <w:sz w:val="24"/>
                <w:szCs w:val="24"/>
              </w:rPr>
            </w:pPr>
            <w:r w:rsidRPr="0033708B">
              <w:rPr>
                <w:rFonts w:ascii="Times New Roman" w:hAnsi="Times New Roman" w:cs="Times New Roman"/>
                <w:sz w:val="24"/>
                <w:szCs w:val="24"/>
              </w:rPr>
              <w:t>Проект бюджета</w:t>
            </w:r>
          </w:p>
        </w:tc>
        <w:tc>
          <w:tcPr>
            <w:tcW w:w="2410" w:type="dxa"/>
            <w:vMerge w:val="restart"/>
          </w:tcPr>
          <w:p w:rsidR="00894086" w:rsidRPr="0033708B" w:rsidRDefault="00894086" w:rsidP="006F5428">
            <w:pPr>
              <w:ind w:left="-65" w:right="-108"/>
              <w:rPr>
                <w:rFonts w:ascii="Times New Roman" w:hAnsi="Times New Roman" w:cs="Times New Roman"/>
                <w:sz w:val="18"/>
                <w:szCs w:val="18"/>
              </w:rPr>
            </w:pPr>
            <w:r w:rsidRPr="006F5428">
              <w:rPr>
                <w:rFonts w:ascii="Times New Roman" w:hAnsi="Times New Roman" w:cs="Times New Roman"/>
                <w:sz w:val="24"/>
                <w:szCs w:val="24"/>
              </w:rPr>
              <w:t>Отклонение проекта бюджета на 2015 г. от пер</w:t>
            </w:r>
            <w:r w:rsidR="0033708B" w:rsidRPr="006F5428">
              <w:rPr>
                <w:rFonts w:ascii="Times New Roman" w:hAnsi="Times New Roman" w:cs="Times New Roman"/>
                <w:sz w:val="24"/>
                <w:szCs w:val="24"/>
              </w:rPr>
              <w:t>в</w:t>
            </w:r>
            <w:r w:rsidRPr="006F5428">
              <w:rPr>
                <w:rFonts w:ascii="Times New Roman" w:hAnsi="Times New Roman" w:cs="Times New Roman"/>
                <w:sz w:val="24"/>
                <w:szCs w:val="24"/>
              </w:rPr>
              <w:t>о</w:t>
            </w:r>
            <w:r w:rsidR="0033708B" w:rsidRPr="006F5428">
              <w:rPr>
                <w:rFonts w:ascii="Times New Roman" w:hAnsi="Times New Roman" w:cs="Times New Roman"/>
                <w:sz w:val="24"/>
                <w:szCs w:val="24"/>
              </w:rPr>
              <w:t>н</w:t>
            </w:r>
            <w:r w:rsidRPr="006F5428">
              <w:rPr>
                <w:rFonts w:ascii="Times New Roman" w:hAnsi="Times New Roman" w:cs="Times New Roman"/>
                <w:sz w:val="24"/>
                <w:szCs w:val="24"/>
              </w:rPr>
              <w:t>а</w:t>
            </w:r>
            <w:r w:rsidR="0033708B" w:rsidRPr="006F5428">
              <w:rPr>
                <w:rFonts w:ascii="Times New Roman" w:hAnsi="Times New Roman" w:cs="Times New Roman"/>
                <w:sz w:val="24"/>
                <w:szCs w:val="24"/>
              </w:rPr>
              <w:t>ч</w:t>
            </w:r>
            <w:r w:rsidRPr="006F5428">
              <w:rPr>
                <w:rFonts w:ascii="Times New Roman" w:hAnsi="Times New Roman" w:cs="Times New Roman"/>
                <w:sz w:val="24"/>
                <w:szCs w:val="24"/>
              </w:rPr>
              <w:t>ального бюджета на 2014 г., %</w:t>
            </w:r>
          </w:p>
        </w:tc>
      </w:tr>
      <w:tr w:rsidR="00894086" w:rsidTr="00EA754F">
        <w:trPr>
          <w:trHeight w:val="530"/>
        </w:trPr>
        <w:tc>
          <w:tcPr>
            <w:tcW w:w="2376" w:type="dxa"/>
            <w:vMerge/>
          </w:tcPr>
          <w:p w:rsidR="00894086" w:rsidRPr="0033708B" w:rsidRDefault="00894086" w:rsidP="00894086">
            <w:pPr>
              <w:jc w:val="center"/>
              <w:rPr>
                <w:rFonts w:ascii="Times New Roman" w:hAnsi="Times New Roman" w:cs="Times New Roman"/>
                <w:sz w:val="24"/>
                <w:szCs w:val="24"/>
              </w:rPr>
            </w:pPr>
          </w:p>
        </w:tc>
        <w:tc>
          <w:tcPr>
            <w:tcW w:w="1134" w:type="dxa"/>
            <w:vMerge/>
          </w:tcPr>
          <w:p w:rsidR="00894086" w:rsidRPr="0033708B" w:rsidRDefault="00894086" w:rsidP="00894086">
            <w:pPr>
              <w:jc w:val="center"/>
              <w:rPr>
                <w:rFonts w:ascii="Times New Roman" w:hAnsi="Times New Roman" w:cs="Times New Roman"/>
                <w:sz w:val="24"/>
                <w:szCs w:val="24"/>
              </w:rPr>
            </w:pPr>
          </w:p>
        </w:tc>
        <w:tc>
          <w:tcPr>
            <w:tcW w:w="1134" w:type="dxa"/>
            <w:vAlign w:val="center"/>
          </w:tcPr>
          <w:p w:rsidR="00894086" w:rsidRPr="0033708B" w:rsidRDefault="00894086" w:rsidP="00EA754F">
            <w:pPr>
              <w:jc w:val="center"/>
              <w:rPr>
                <w:rFonts w:ascii="Times New Roman" w:hAnsi="Times New Roman" w:cs="Times New Roman"/>
                <w:sz w:val="24"/>
                <w:szCs w:val="24"/>
              </w:rPr>
            </w:pPr>
            <w:r w:rsidRPr="0033708B">
              <w:rPr>
                <w:rFonts w:ascii="Times New Roman" w:hAnsi="Times New Roman" w:cs="Times New Roman"/>
                <w:sz w:val="24"/>
                <w:szCs w:val="24"/>
              </w:rPr>
              <w:t>2015 год</w:t>
            </w:r>
          </w:p>
        </w:tc>
        <w:tc>
          <w:tcPr>
            <w:tcW w:w="1196" w:type="dxa"/>
            <w:vAlign w:val="center"/>
          </w:tcPr>
          <w:p w:rsidR="00894086" w:rsidRPr="0033708B" w:rsidRDefault="00894086" w:rsidP="00EA754F">
            <w:pPr>
              <w:jc w:val="center"/>
              <w:rPr>
                <w:rFonts w:ascii="Times New Roman" w:hAnsi="Times New Roman" w:cs="Times New Roman"/>
                <w:sz w:val="24"/>
                <w:szCs w:val="24"/>
              </w:rPr>
            </w:pPr>
            <w:r w:rsidRPr="0033708B">
              <w:rPr>
                <w:rFonts w:ascii="Times New Roman" w:hAnsi="Times New Roman" w:cs="Times New Roman"/>
                <w:sz w:val="24"/>
                <w:szCs w:val="24"/>
              </w:rPr>
              <w:t>2016 год</w:t>
            </w:r>
          </w:p>
        </w:tc>
        <w:tc>
          <w:tcPr>
            <w:tcW w:w="1214" w:type="dxa"/>
            <w:vAlign w:val="center"/>
          </w:tcPr>
          <w:p w:rsidR="00894086" w:rsidRPr="0033708B" w:rsidRDefault="00894086" w:rsidP="00EA754F">
            <w:pPr>
              <w:jc w:val="center"/>
              <w:rPr>
                <w:rFonts w:ascii="Times New Roman" w:hAnsi="Times New Roman" w:cs="Times New Roman"/>
                <w:sz w:val="24"/>
                <w:szCs w:val="24"/>
              </w:rPr>
            </w:pPr>
            <w:r w:rsidRPr="0033708B">
              <w:rPr>
                <w:rFonts w:ascii="Times New Roman" w:hAnsi="Times New Roman" w:cs="Times New Roman"/>
                <w:sz w:val="24"/>
                <w:szCs w:val="24"/>
              </w:rPr>
              <w:t>2017 год</w:t>
            </w:r>
          </w:p>
        </w:tc>
        <w:tc>
          <w:tcPr>
            <w:tcW w:w="2410" w:type="dxa"/>
            <w:vMerge/>
          </w:tcPr>
          <w:p w:rsidR="00894086" w:rsidRDefault="00894086" w:rsidP="00107356">
            <w:pPr>
              <w:jc w:val="both"/>
              <w:rPr>
                <w:rFonts w:ascii="Times New Roman" w:hAnsi="Times New Roman" w:cs="Times New Roman"/>
                <w:sz w:val="24"/>
                <w:szCs w:val="24"/>
              </w:rPr>
            </w:pPr>
          </w:p>
        </w:tc>
      </w:tr>
      <w:tr w:rsidR="006F5428" w:rsidTr="005248DD">
        <w:tc>
          <w:tcPr>
            <w:tcW w:w="2376" w:type="dxa"/>
          </w:tcPr>
          <w:p w:rsidR="005839B9" w:rsidRPr="00894086" w:rsidRDefault="00894086" w:rsidP="00107356">
            <w:pPr>
              <w:jc w:val="both"/>
              <w:rPr>
                <w:rFonts w:ascii="Times New Roman" w:hAnsi="Times New Roman" w:cs="Times New Roman"/>
                <w:b/>
                <w:sz w:val="24"/>
                <w:szCs w:val="24"/>
              </w:rPr>
            </w:pPr>
            <w:r w:rsidRPr="00894086">
              <w:rPr>
                <w:rFonts w:ascii="Times New Roman" w:hAnsi="Times New Roman" w:cs="Times New Roman"/>
                <w:b/>
                <w:sz w:val="24"/>
                <w:szCs w:val="24"/>
              </w:rPr>
              <w:t>Доходы</w:t>
            </w:r>
          </w:p>
        </w:tc>
        <w:tc>
          <w:tcPr>
            <w:tcW w:w="1134" w:type="dxa"/>
          </w:tcPr>
          <w:p w:rsidR="005839B9" w:rsidRPr="0033708B" w:rsidRDefault="006F5428" w:rsidP="006F5428">
            <w:pPr>
              <w:jc w:val="right"/>
              <w:rPr>
                <w:rFonts w:ascii="Times New Roman" w:hAnsi="Times New Roman" w:cs="Times New Roman"/>
                <w:b/>
                <w:sz w:val="24"/>
                <w:szCs w:val="24"/>
              </w:rPr>
            </w:pPr>
            <w:r>
              <w:rPr>
                <w:rFonts w:ascii="Times New Roman" w:hAnsi="Times New Roman" w:cs="Times New Roman"/>
                <w:b/>
                <w:sz w:val="24"/>
                <w:szCs w:val="24"/>
              </w:rPr>
              <w:t>341972,5</w:t>
            </w:r>
          </w:p>
        </w:tc>
        <w:tc>
          <w:tcPr>
            <w:tcW w:w="1134" w:type="dxa"/>
          </w:tcPr>
          <w:p w:rsidR="005839B9" w:rsidRPr="0033708B" w:rsidRDefault="0033708B" w:rsidP="0033708B">
            <w:pPr>
              <w:jc w:val="right"/>
              <w:rPr>
                <w:rFonts w:ascii="Times New Roman" w:hAnsi="Times New Roman" w:cs="Times New Roman"/>
                <w:b/>
                <w:sz w:val="24"/>
                <w:szCs w:val="24"/>
              </w:rPr>
            </w:pPr>
            <w:r w:rsidRPr="0033708B">
              <w:rPr>
                <w:rFonts w:ascii="Times New Roman" w:hAnsi="Times New Roman" w:cs="Times New Roman"/>
                <w:b/>
                <w:sz w:val="24"/>
                <w:szCs w:val="24"/>
              </w:rPr>
              <w:t>341652,4</w:t>
            </w:r>
          </w:p>
        </w:tc>
        <w:tc>
          <w:tcPr>
            <w:tcW w:w="1196" w:type="dxa"/>
          </w:tcPr>
          <w:p w:rsidR="005839B9" w:rsidRPr="0033708B" w:rsidRDefault="0033708B" w:rsidP="0033708B">
            <w:pPr>
              <w:jc w:val="right"/>
              <w:rPr>
                <w:rFonts w:ascii="Times New Roman" w:hAnsi="Times New Roman" w:cs="Times New Roman"/>
                <w:b/>
                <w:sz w:val="24"/>
                <w:szCs w:val="24"/>
              </w:rPr>
            </w:pPr>
            <w:r>
              <w:rPr>
                <w:rFonts w:ascii="Times New Roman" w:hAnsi="Times New Roman" w:cs="Times New Roman"/>
                <w:b/>
                <w:sz w:val="24"/>
                <w:szCs w:val="24"/>
              </w:rPr>
              <w:t>319177,2</w:t>
            </w:r>
          </w:p>
        </w:tc>
        <w:tc>
          <w:tcPr>
            <w:tcW w:w="1214" w:type="dxa"/>
          </w:tcPr>
          <w:p w:rsidR="005839B9" w:rsidRPr="0033708B" w:rsidRDefault="0033708B" w:rsidP="0033708B">
            <w:pPr>
              <w:jc w:val="right"/>
              <w:rPr>
                <w:rFonts w:ascii="Times New Roman" w:hAnsi="Times New Roman" w:cs="Times New Roman"/>
                <w:b/>
                <w:sz w:val="24"/>
                <w:szCs w:val="24"/>
              </w:rPr>
            </w:pPr>
            <w:r>
              <w:rPr>
                <w:rFonts w:ascii="Times New Roman" w:hAnsi="Times New Roman" w:cs="Times New Roman"/>
                <w:b/>
                <w:sz w:val="24"/>
                <w:szCs w:val="24"/>
              </w:rPr>
              <w:t>318268,4</w:t>
            </w:r>
          </w:p>
        </w:tc>
        <w:tc>
          <w:tcPr>
            <w:tcW w:w="2410" w:type="dxa"/>
          </w:tcPr>
          <w:p w:rsidR="005839B9" w:rsidRPr="0033708B" w:rsidRDefault="005248DD" w:rsidP="0033708B">
            <w:pPr>
              <w:jc w:val="right"/>
              <w:rPr>
                <w:rFonts w:ascii="Times New Roman" w:hAnsi="Times New Roman" w:cs="Times New Roman"/>
                <w:b/>
                <w:sz w:val="24"/>
                <w:szCs w:val="24"/>
              </w:rPr>
            </w:pPr>
            <w:r>
              <w:rPr>
                <w:rFonts w:ascii="Times New Roman" w:hAnsi="Times New Roman" w:cs="Times New Roman"/>
                <w:b/>
                <w:sz w:val="24"/>
                <w:szCs w:val="24"/>
              </w:rPr>
              <w:t>-0,1</w:t>
            </w:r>
          </w:p>
        </w:tc>
      </w:tr>
      <w:tr w:rsidR="00894086" w:rsidTr="005248DD">
        <w:tc>
          <w:tcPr>
            <w:tcW w:w="2376" w:type="dxa"/>
          </w:tcPr>
          <w:p w:rsidR="00894086" w:rsidRDefault="00894086" w:rsidP="00107356">
            <w:pPr>
              <w:jc w:val="both"/>
              <w:rPr>
                <w:rFonts w:ascii="Times New Roman" w:hAnsi="Times New Roman" w:cs="Times New Roman"/>
                <w:sz w:val="24"/>
                <w:szCs w:val="24"/>
              </w:rPr>
            </w:pPr>
            <w:r>
              <w:rPr>
                <w:rFonts w:ascii="Times New Roman" w:hAnsi="Times New Roman" w:cs="Times New Roman"/>
                <w:sz w:val="24"/>
                <w:szCs w:val="24"/>
              </w:rPr>
              <w:t>в том числе</w:t>
            </w:r>
            <w:r w:rsidR="0033708B">
              <w:rPr>
                <w:rFonts w:ascii="Times New Roman" w:hAnsi="Times New Roman" w:cs="Times New Roman"/>
                <w:sz w:val="24"/>
                <w:szCs w:val="24"/>
              </w:rPr>
              <w:t>:</w:t>
            </w:r>
          </w:p>
        </w:tc>
        <w:tc>
          <w:tcPr>
            <w:tcW w:w="7088" w:type="dxa"/>
            <w:gridSpan w:val="5"/>
          </w:tcPr>
          <w:p w:rsidR="00894086" w:rsidRDefault="00894086" w:rsidP="006F5428">
            <w:pPr>
              <w:jc w:val="right"/>
              <w:rPr>
                <w:rFonts w:ascii="Times New Roman" w:hAnsi="Times New Roman" w:cs="Times New Roman"/>
                <w:sz w:val="24"/>
                <w:szCs w:val="24"/>
              </w:rPr>
            </w:pPr>
          </w:p>
        </w:tc>
      </w:tr>
      <w:tr w:rsidR="006F5428" w:rsidTr="005248DD">
        <w:tc>
          <w:tcPr>
            <w:tcW w:w="2376" w:type="dxa"/>
          </w:tcPr>
          <w:p w:rsidR="005839B9" w:rsidRDefault="00894086" w:rsidP="00107356">
            <w:pPr>
              <w:jc w:val="both"/>
              <w:rPr>
                <w:rFonts w:ascii="Times New Roman" w:hAnsi="Times New Roman" w:cs="Times New Roman"/>
                <w:sz w:val="24"/>
                <w:szCs w:val="24"/>
              </w:rPr>
            </w:pPr>
            <w:r>
              <w:rPr>
                <w:rFonts w:ascii="Times New Roman" w:hAnsi="Times New Roman" w:cs="Times New Roman"/>
                <w:sz w:val="24"/>
                <w:szCs w:val="24"/>
              </w:rPr>
              <w:t xml:space="preserve">налоговые </w:t>
            </w:r>
          </w:p>
        </w:tc>
        <w:tc>
          <w:tcPr>
            <w:tcW w:w="1134" w:type="dxa"/>
          </w:tcPr>
          <w:p w:rsidR="005839B9" w:rsidRDefault="006F5428" w:rsidP="006F5428">
            <w:pPr>
              <w:jc w:val="right"/>
              <w:rPr>
                <w:rFonts w:ascii="Times New Roman" w:hAnsi="Times New Roman" w:cs="Times New Roman"/>
                <w:sz w:val="24"/>
                <w:szCs w:val="24"/>
              </w:rPr>
            </w:pPr>
            <w:r>
              <w:rPr>
                <w:rFonts w:ascii="Times New Roman" w:hAnsi="Times New Roman" w:cs="Times New Roman"/>
                <w:sz w:val="24"/>
                <w:szCs w:val="24"/>
              </w:rPr>
              <w:t>26683,0</w:t>
            </w:r>
          </w:p>
        </w:tc>
        <w:tc>
          <w:tcPr>
            <w:tcW w:w="1134" w:type="dxa"/>
          </w:tcPr>
          <w:p w:rsidR="005839B9" w:rsidRDefault="0033708B" w:rsidP="0033708B">
            <w:pPr>
              <w:jc w:val="right"/>
              <w:rPr>
                <w:rFonts w:ascii="Times New Roman" w:hAnsi="Times New Roman" w:cs="Times New Roman"/>
                <w:sz w:val="24"/>
                <w:szCs w:val="24"/>
              </w:rPr>
            </w:pPr>
            <w:r>
              <w:rPr>
                <w:rFonts w:ascii="Times New Roman" w:hAnsi="Times New Roman" w:cs="Times New Roman"/>
                <w:sz w:val="24"/>
                <w:szCs w:val="24"/>
              </w:rPr>
              <w:t>27405,0</w:t>
            </w:r>
          </w:p>
        </w:tc>
        <w:tc>
          <w:tcPr>
            <w:tcW w:w="1196" w:type="dxa"/>
          </w:tcPr>
          <w:p w:rsidR="005839B9" w:rsidRDefault="0033708B" w:rsidP="0033708B">
            <w:pPr>
              <w:jc w:val="right"/>
              <w:rPr>
                <w:rFonts w:ascii="Times New Roman" w:hAnsi="Times New Roman" w:cs="Times New Roman"/>
                <w:sz w:val="24"/>
                <w:szCs w:val="24"/>
              </w:rPr>
            </w:pPr>
            <w:r>
              <w:rPr>
                <w:rFonts w:ascii="Times New Roman" w:hAnsi="Times New Roman" w:cs="Times New Roman"/>
                <w:sz w:val="24"/>
                <w:szCs w:val="24"/>
              </w:rPr>
              <w:t>27448,4</w:t>
            </w:r>
          </w:p>
        </w:tc>
        <w:tc>
          <w:tcPr>
            <w:tcW w:w="1214" w:type="dxa"/>
          </w:tcPr>
          <w:p w:rsidR="005839B9" w:rsidRDefault="0033708B" w:rsidP="0033708B">
            <w:pPr>
              <w:jc w:val="right"/>
              <w:rPr>
                <w:rFonts w:ascii="Times New Roman" w:hAnsi="Times New Roman" w:cs="Times New Roman"/>
                <w:sz w:val="24"/>
                <w:szCs w:val="24"/>
              </w:rPr>
            </w:pPr>
            <w:r>
              <w:rPr>
                <w:rFonts w:ascii="Times New Roman" w:hAnsi="Times New Roman" w:cs="Times New Roman"/>
                <w:sz w:val="24"/>
                <w:szCs w:val="24"/>
              </w:rPr>
              <w:t>27513,4</w:t>
            </w:r>
          </w:p>
        </w:tc>
        <w:tc>
          <w:tcPr>
            <w:tcW w:w="2410" w:type="dxa"/>
          </w:tcPr>
          <w:p w:rsidR="005839B9" w:rsidRDefault="006F5428" w:rsidP="0033708B">
            <w:pPr>
              <w:jc w:val="right"/>
              <w:rPr>
                <w:rFonts w:ascii="Times New Roman" w:hAnsi="Times New Roman" w:cs="Times New Roman"/>
                <w:sz w:val="24"/>
                <w:szCs w:val="24"/>
              </w:rPr>
            </w:pPr>
            <w:r>
              <w:rPr>
                <w:rFonts w:ascii="Times New Roman" w:hAnsi="Times New Roman" w:cs="Times New Roman"/>
                <w:sz w:val="24"/>
                <w:szCs w:val="24"/>
              </w:rPr>
              <w:t>2,7</w:t>
            </w:r>
          </w:p>
        </w:tc>
      </w:tr>
      <w:tr w:rsidR="006F5428" w:rsidTr="005248DD">
        <w:tc>
          <w:tcPr>
            <w:tcW w:w="2376" w:type="dxa"/>
          </w:tcPr>
          <w:p w:rsidR="005839B9" w:rsidRDefault="00894086" w:rsidP="00107356">
            <w:pPr>
              <w:jc w:val="both"/>
              <w:rPr>
                <w:rFonts w:ascii="Times New Roman" w:hAnsi="Times New Roman" w:cs="Times New Roman"/>
                <w:sz w:val="24"/>
                <w:szCs w:val="24"/>
              </w:rPr>
            </w:pPr>
            <w:r>
              <w:rPr>
                <w:rFonts w:ascii="Times New Roman" w:hAnsi="Times New Roman" w:cs="Times New Roman"/>
                <w:sz w:val="24"/>
                <w:szCs w:val="24"/>
              </w:rPr>
              <w:t>неналоговые</w:t>
            </w:r>
          </w:p>
        </w:tc>
        <w:tc>
          <w:tcPr>
            <w:tcW w:w="1134" w:type="dxa"/>
          </w:tcPr>
          <w:p w:rsidR="005839B9" w:rsidRDefault="006F5428" w:rsidP="006F5428">
            <w:pPr>
              <w:jc w:val="right"/>
              <w:rPr>
                <w:rFonts w:ascii="Times New Roman" w:hAnsi="Times New Roman" w:cs="Times New Roman"/>
                <w:sz w:val="24"/>
                <w:szCs w:val="24"/>
              </w:rPr>
            </w:pPr>
            <w:r>
              <w:rPr>
                <w:rFonts w:ascii="Times New Roman" w:hAnsi="Times New Roman" w:cs="Times New Roman"/>
                <w:sz w:val="24"/>
                <w:szCs w:val="24"/>
              </w:rPr>
              <w:t>1922,0</w:t>
            </w:r>
          </w:p>
        </w:tc>
        <w:tc>
          <w:tcPr>
            <w:tcW w:w="1134" w:type="dxa"/>
          </w:tcPr>
          <w:p w:rsidR="005839B9" w:rsidRDefault="0033708B" w:rsidP="0033708B">
            <w:pPr>
              <w:jc w:val="right"/>
              <w:rPr>
                <w:rFonts w:ascii="Times New Roman" w:hAnsi="Times New Roman" w:cs="Times New Roman"/>
                <w:sz w:val="24"/>
                <w:szCs w:val="24"/>
              </w:rPr>
            </w:pPr>
            <w:r>
              <w:rPr>
                <w:rFonts w:ascii="Times New Roman" w:hAnsi="Times New Roman" w:cs="Times New Roman"/>
                <w:sz w:val="24"/>
                <w:szCs w:val="24"/>
              </w:rPr>
              <w:t>2205,0</w:t>
            </w:r>
          </w:p>
        </w:tc>
        <w:tc>
          <w:tcPr>
            <w:tcW w:w="1196" w:type="dxa"/>
          </w:tcPr>
          <w:p w:rsidR="005839B9" w:rsidRDefault="0033708B" w:rsidP="0033708B">
            <w:pPr>
              <w:jc w:val="right"/>
              <w:rPr>
                <w:rFonts w:ascii="Times New Roman" w:hAnsi="Times New Roman" w:cs="Times New Roman"/>
                <w:sz w:val="24"/>
                <w:szCs w:val="24"/>
              </w:rPr>
            </w:pPr>
            <w:r>
              <w:rPr>
                <w:rFonts w:ascii="Times New Roman" w:hAnsi="Times New Roman" w:cs="Times New Roman"/>
                <w:sz w:val="24"/>
                <w:szCs w:val="24"/>
              </w:rPr>
              <w:t>2390,0</w:t>
            </w:r>
          </w:p>
        </w:tc>
        <w:tc>
          <w:tcPr>
            <w:tcW w:w="1214" w:type="dxa"/>
          </w:tcPr>
          <w:p w:rsidR="005839B9" w:rsidRDefault="0033708B" w:rsidP="0033708B">
            <w:pPr>
              <w:jc w:val="right"/>
              <w:rPr>
                <w:rFonts w:ascii="Times New Roman" w:hAnsi="Times New Roman" w:cs="Times New Roman"/>
                <w:sz w:val="24"/>
                <w:szCs w:val="24"/>
              </w:rPr>
            </w:pPr>
            <w:r>
              <w:rPr>
                <w:rFonts w:ascii="Times New Roman" w:hAnsi="Times New Roman" w:cs="Times New Roman"/>
                <w:sz w:val="24"/>
                <w:szCs w:val="24"/>
              </w:rPr>
              <w:t>2458,0</w:t>
            </w:r>
          </w:p>
        </w:tc>
        <w:tc>
          <w:tcPr>
            <w:tcW w:w="2410" w:type="dxa"/>
          </w:tcPr>
          <w:p w:rsidR="005839B9" w:rsidRDefault="006F5428" w:rsidP="0033708B">
            <w:pPr>
              <w:jc w:val="right"/>
              <w:rPr>
                <w:rFonts w:ascii="Times New Roman" w:hAnsi="Times New Roman" w:cs="Times New Roman"/>
                <w:sz w:val="24"/>
                <w:szCs w:val="24"/>
              </w:rPr>
            </w:pPr>
            <w:r>
              <w:rPr>
                <w:rFonts w:ascii="Times New Roman" w:hAnsi="Times New Roman" w:cs="Times New Roman"/>
                <w:sz w:val="24"/>
                <w:szCs w:val="24"/>
              </w:rPr>
              <w:t>14,7</w:t>
            </w:r>
          </w:p>
        </w:tc>
      </w:tr>
      <w:tr w:rsidR="006F5428" w:rsidTr="005248DD">
        <w:tc>
          <w:tcPr>
            <w:tcW w:w="2376" w:type="dxa"/>
          </w:tcPr>
          <w:p w:rsidR="005839B9" w:rsidRDefault="00894086" w:rsidP="00107356">
            <w:pPr>
              <w:jc w:val="both"/>
              <w:rPr>
                <w:rFonts w:ascii="Times New Roman" w:hAnsi="Times New Roman" w:cs="Times New Roman"/>
                <w:sz w:val="24"/>
                <w:szCs w:val="24"/>
              </w:rPr>
            </w:pPr>
            <w:r>
              <w:rPr>
                <w:rFonts w:ascii="Times New Roman" w:hAnsi="Times New Roman" w:cs="Times New Roman"/>
                <w:sz w:val="24"/>
                <w:szCs w:val="24"/>
              </w:rPr>
              <w:t>безвозмездные поступления</w:t>
            </w:r>
          </w:p>
        </w:tc>
        <w:tc>
          <w:tcPr>
            <w:tcW w:w="1134" w:type="dxa"/>
          </w:tcPr>
          <w:p w:rsidR="005839B9" w:rsidRDefault="006F5428" w:rsidP="006F5428">
            <w:pPr>
              <w:jc w:val="right"/>
              <w:rPr>
                <w:rFonts w:ascii="Times New Roman" w:hAnsi="Times New Roman" w:cs="Times New Roman"/>
                <w:sz w:val="24"/>
                <w:szCs w:val="24"/>
              </w:rPr>
            </w:pPr>
            <w:r>
              <w:rPr>
                <w:rFonts w:ascii="Times New Roman" w:hAnsi="Times New Roman" w:cs="Times New Roman"/>
                <w:sz w:val="24"/>
                <w:szCs w:val="24"/>
              </w:rPr>
              <w:t>313367,5</w:t>
            </w:r>
          </w:p>
        </w:tc>
        <w:tc>
          <w:tcPr>
            <w:tcW w:w="1134" w:type="dxa"/>
          </w:tcPr>
          <w:p w:rsidR="005839B9" w:rsidRDefault="0033708B" w:rsidP="0033708B">
            <w:pPr>
              <w:jc w:val="right"/>
              <w:rPr>
                <w:rFonts w:ascii="Times New Roman" w:hAnsi="Times New Roman" w:cs="Times New Roman"/>
                <w:sz w:val="24"/>
                <w:szCs w:val="24"/>
              </w:rPr>
            </w:pPr>
            <w:r>
              <w:rPr>
                <w:rFonts w:ascii="Times New Roman" w:hAnsi="Times New Roman" w:cs="Times New Roman"/>
                <w:sz w:val="24"/>
                <w:szCs w:val="24"/>
              </w:rPr>
              <w:t>312042,4</w:t>
            </w:r>
          </w:p>
        </w:tc>
        <w:tc>
          <w:tcPr>
            <w:tcW w:w="1196" w:type="dxa"/>
          </w:tcPr>
          <w:p w:rsidR="005839B9" w:rsidRDefault="0033708B" w:rsidP="0033708B">
            <w:pPr>
              <w:jc w:val="right"/>
              <w:rPr>
                <w:rFonts w:ascii="Times New Roman" w:hAnsi="Times New Roman" w:cs="Times New Roman"/>
                <w:sz w:val="24"/>
                <w:szCs w:val="24"/>
              </w:rPr>
            </w:pPr>
            <w:r>
              <w:rPr>
                <w:rFonts w:ascii="Times New Roman" w:hAnsi="Times New Roman" w:cs="Times New Roman"/>
                <w:sz w:val="24"/>
                <w:szCs w:val="24"/>
              </w:rPr>
              <w:t>289338,8</w:t>
            </w:r>
          </w:p>
        </w:tc>
        <w:tc>
          <w:tcPr>
            <w:tcW w:w="1214" w:type="dxa"/>
          </w:tcPr>
          <w:p w:rsidR="005839B9" w:rsidRDefault="0033708B" w:rsidP="0033708B">
            <w:pPr>
              <w:jc w:val="right"/>
              <w:rPr>
                <w:rFonts w:ascii="Times New Roman" w:hAnsi="Times New Roman" w:cs="Times New Roman"/>
                <w:sz w:val="24"/>
                <w:szCs w:val="24"/>
              </w:rPr>
            </w:pPr>
            <w:r>
              <w:rPr>
                <w:rFonts w:ascii="Times New Roman" w:hAnsi="Times New Roman" w:cs="Times New Roman"/>
                <w:sz w:val="24"/>
                <w:szCs w:val="24"/>
              </w:rPr>
              <w:t>288297,0</w:t>
            </w:r>
          </w:p>
        </w:tc>
        <w:tc>
          <w:tcPr>
            <w:tcW w:w="2410" w:type="dxa"/>
          </w:tcPr>
          <w:p w:rsidR="005839B9" w:rsidRDefault="005248DD" w:rsidP="0033708B">
            <w:pPr>
              <w:jc w:val="right"/>
              <w:rPr>
                <w:rFonts w:ascii="Times New Roman" w:hAnsi="Times New Roman" w:cs="Times New Roman"/>
                <w:sz w:val="24"/>
                <w:szCs w:val="24"/>
              </w:rPr>
            </w:pPr>
            <w:r>
              <w:rPr>
                <w:rFonts w:ascii="Times New Roman" w:hAnsi="Times New Roman" w:cs="Times New Roman"/>
                <w:sz w:val="24"/>
                <w:szCs w:val="24"/>
              </w:rPr>
              <w:t>-0,4</w:t>
            </w:r>
          </w:p>
        </w:tc>
      </w:tr>
      <w:tr w:rsidR="006F5428" w:rsidTr="005248DD">
        <w:tc>
          <w:tcPr>
            <w:tcW w:w="2376" w:type="dxa"/>
          </w:tcPr>
          <w:p w:rsidR="005839B9" w:rsidRPr="00894086" w:rsidRDefault="00894086" w:rsidP="00107356">
            <w:pPr>
              <w:jc w:val="both"/>
              <w:rPr>
                <w:rFonts w:ascii="Times New Roman" w:hAnsi="Times New Roman" w:cs="Times New Roman"/>
                <w:b/>
                <w:sz w:val="24"/>
                <w:szCs w:val="24"/>
              </w:rPr>
            </w:pPr>
            <w:r w:rsidRPr="00894086">
              <w:rPr>
                <w:rFonts w:ascii="Times New Roman" w:hAnsi="Times New Roman" w:cs="Times New Roman"/>
                <w:b/>
                <w:sz w:val="24"/>
                <w:szCs w:val="24"/>
              </w:rPr>
              <w:t>Расходы</w:t>
            </w:r>
          </w:p>
        </w:tc>
        <w:tc>
          <w:tcPr>
            <w:tcW w:w="1134" w:type="dxa"/>
          </w:tcPr>
          <w:p w:rsidR="005839B9" w:rsidRPr="00BD1014" w:rsidRDefault="009B7D7D" w:rsidP="00BD1014">
            <w:pPr>
              <w:jc w:val="right"/>
              <w:rPr>
                <w:rFonts w:ascii="Times New Roman" w:hAnsi="Times New Roman" w:cs="Times New Roman"/>
                <w:b/>
                <w:sz w:val="24"/>
                <w:szCs w:val="24"/>
              </w:rPr>
            </w:pPr>
            <w:r>
              <w:rPr>
                <w:rFonts w:ascii="Times New Roman" w:hAnsi="Times New Roman" w:cs="Times New Roman"/>
                <w:b/>
                <w:sz w:val="24"/>
                <w:szCs w:val="24"/>
              </w:rPr>
              <w:t>343374,5</w:t>
            </w:r>
          </w:p>
        </w:tc>
        <w:tc>
          <w:tcPr>
            <w:tcW w:w="1134" w:type="dxa"/>
          </w:tcPr>
          <w:p w:rsidR="005839B9" w:rsidRPr="00BD1014" w:rsidRDefault="00BD1014" w:rsidP="00BD1014">
            <w:pPr>
              <w:jc w:val="right"/>
              <w:rPr>
                <w:rFonts w:ascii="Times New Roman" w:hAnsi="Times New Roman" w:cs="Times New Roman"/>
                <w:b/>
                <w:sz w:val="24"/>
                <w:szCs w:val="24"/>
              </w:rPr>
            </w:pPr>
            <w:r>
              <w:rPr>
                <w:rFonts w:ascii="Times New Roman" w:hAnsi="Times New Roman" w:cs="Times New Roman"/>
                <w:b/>
                <w:sz w:val="24"/>
                <w:szCs w:val="24"/>
              </w:rPr>
              <w:t>343102,4</w:t>
            </w:r>
          </w:p>
        </w:tc>
        <w:tc>
          <w:tcPr>
            <w:tcW w:w="1196" w:type="dxa"/>
          </w:tcPr>
          <w:p w:rsidR="005839B9" w:rsidRPr="00BD1014" w:rsidRDefault="00BD1014" w:rsidP="00BD1014">
            <w:pPr>
              <w:jc w:val="right"/>
              <w:rPr>
                <w:rFonts w:ascii="Times New Roman" w:hAnsi="Times New Roman" w:cs="Times New Roman"/>
                <w:b/>
                <w:sz w:val="24"/>
                <w:szCs w:val="24"/>
              </w:rPr>
            </w:pPr>
            <w:r>
              <w:rPr>
                <w:rFonts w:ascii="Times New Roman" w:hAnsi="Times New Roman" w:cs="Times New Roman"/>
                <w:b/>
                <w:sz w:val="24"/>
                <w:szCs w:val="24"/>
              </w:rPr>
              <w:t>320639,2</w:t>
            </w:r>
          </w:p>
        </w:tc>
        <w:tc>
          <w:tcPr>
            <w:tcW w:w="1214" w:type="dxa"/>
          </w:tcPr>
          <w:p w:rsidR="005839B9" w:rsidRPr="00BD1014" w:rsidRDefault="00BD1014" w:rsidP="00BD1014">
            <w:pPr>
              <w:jc w:val="right"/>
              <w:rPr>
                <w:rFonts w:ascii="Times New Roman" w:hAnsi="Times New Roman" w:cs="Times New Roman"/>
                <w:b/>
                <w:sz w:val="24"/>
                <w:szCs w:val="24"/>
              </w:rPr>
            </w:pPr>
            <w:r>
              <w:rPr>
                <w:rFonts w:ascii="Times New Roman" w:hAnsi="Times New Roman" w:cs="Times New Roman"/>
                <w:b/>
                <w:sz w:val="24"/>
                <w:szCs w:val="24"/>
              </w:rPr>
              <w:t>319736,4</w:t>
            </w:r>
          </w:p>
        </w:tc>
        <w:tc>
          <w:tcPr>
            <w:tcW w:w="2410" w:type="dxa"/>
          </w:tcPr>
          <w:p w:rsidR="005839B9" w:rsidRPr="00BD1014" w:rsidRDefault="005248DD" w:rsidP="00BD1014">
            <w:pPr>
              <w:jc w:val="right"/>
              <w:rPr>
                <w:rFonts w:ascii="Times New Roman" w:hAnsi="Times New Roman" w:cs="Times New Roman"/>
                <w:b/>
                <w:sz w:val="24"/>
                <w:szCs w:val="24"/>
              </w:rPr>
            </w:pPr>
            <w:r>
              <w:rPr>
                <w:rFonts w:ascii="Times New Roman" w:hAnsi="Times New Roman" w:cs="Times New Roman"/>
                <w:b/>
                <w:sz w:val="24"/>
                <w:szCs w:val="24"/>
              </w:rPr>
              <w:t>-0,1</w:t>
            </w:r>
          </w:p>
        </w:tc>
      </w:tr>
      <w:tr w:rsidR="00894086" w:rsidTr="005248DD">
        <w:tc>
          <w:tcPr>
            <w:tcW w:w="2376" w:type="dxa"/>
          </w:tcPr>
          <w:p w:rsidR="00894086" w:rsidRDefault="00894086" w:rsidP="00107356">
            <w:pPr>
              <w:jc w:val="both"/>
              <w:rPr>
                <w:rFonts w:ascii="Times New Roman" w:hAnsi="Times New Roman" w:cs="Times New Roman"/>
                <w:sz w:val="24"/>
                <w:szCs w:val="24"/>
              </w:rPr>
            </w:pPr>
            <w:r>
              <w:rPr>
                <w:rFonts w:ascii="Times New Roman" w:hAnsi="Times New Roman" w:cs="Times New Roman"/>
                <w:sz w:val="24"/>
                <w:szCs w:val="24"/>
              </w:rPr>
              <w:lastRenderedPageBreak/>
              <w:t>в том числе</w:t>
            </w:r>
            <w:r w:rsidR="0033708B">
              <w:rPr>
                <w:rFonts w:ascii="Times New Roman" w:hAnsi="Times New Roman" w:cs="Times New Roman"/>
                <w:sz w:val="24"/>
                <w:szCs w:val="24"/>
              </w:rPr>
              <w:t>:</w:t>
            </w:r>
          </w:p>
        </w:tc>
        <w:tc>
          <w:tcPr>
            <w:tcW w:w="7088" w:type="dxa"/>
            <w:gridSpan w:val="5"/>
          </w:tcPr>
          <w:p w:rsidR="00894086" w:rsidRDefault="00894086" w:rsidP="00BD1014">
            <w:pPr>
              <w:jc w:val="right"/>
              <w:rPr>
                <w:rFonts w:ascii="Times New Roman" w:hAnsi="Times New Roman" w:cs="Times New Roman"/>
                <w:sz w:val="24"/>
                <w:szCs w:val="24"/>
              </w:rPr>
            </w:pPr>
          </w:p>
        </w:tc>
      </w:tr>
      <w:tr w:rsidR="00894086" w:rsidTr="005248DD">
        <w:tc>
          <w:tcPr>
            <w:tcW w:w="2376" w:type="dxa"/>
          </w:tcPr>
          <w:p w:rsidR="00894086" w:rsidRDefault="00894086" w:rsidP="00107356">
            <w:pPr>
              <w:jc w:val="both"/>
              <w:rPr>
                <w:rFonts w:ascii="Times New Roman" w:hAnsi="Times New Roman" w:cs="Times New Roman"/>
                <w:sz w:val="24"/>
                <w:szCs w:val="24"/>
              </w:rPr>
            </w:pPr>
            <w:r>
              <w:rPr>
                <w:rFonts w:ascii="Times New Roman" w:hAnsi="Times New Roman" w:cs="Times New Roman"/>
                <w:sz w:val="24"/>
                <w:szCs w:val="24"/>
              </w:rPr>
              <w:t>муниципальные программы</w:t>
            </w:r>
          </w:p>
        </w:tc>
        <w:tc>
          <w:tcPr>
            <w:tcW w:w="1134" w:type="dxa"/>
          </w:tcPr>
          <w:p w:rsidR="00894086" w:rsidRDefault="009B7D7D" w:rsidP="00BD1014">
            <w:pPr>
              <w:jc w:val="right"/>
              <w:rPr>
                <w:rFonts w:ascii="Times New Roman" w:hAnsi="Times New Roman" w:cs="Times New Roman"/>
                <w:sz w:val="24"/>
                <w:szCs w:val="24"/>
              </w:rPr>
            </w:pPr>
            <w:r>
              <w:rPr>
                <w:rFonts w:ascii="Times New Roman" w:hAnsi="Times New Roman" w:cs="Times New Roman"/>
                <w:sz w:val="24"/>
                <w:szCs w:val="24"/>
              </w:rPr>
              <w:t>159454,3</w:t>
            </w:r>
          </w:p>
        </w:tc>
        <w:tc>
          <w:tcPr>
            <w:tcW w:w="1134" w:type="dxa"/>
          </w:tcPr>
          <w:p w:rsidR="00894086" w:rsidRDefault="00BD1014" w:rsidP="00BD1014">
            <w:pPr>
              <w:jc w:val="right"/>
              <w:rPr>
                <w:rFonts w:ascii="Times New Roman" w:hAnsi="Times New Roman" w:cs="Times New Roman"/>
                <w:sz w:val="24"/>
                <w:szCs w:val="24"/>
              </w:rPr>
            </w:pPr>
            <w:r>
              <w:rPr>
                <w:rFonts w:ascii="Times New Roman" w:hAnsi="Times New Roman" w:cs="Times New Roman"/>
                <w:sz w:val="24"/>
                <w:szCs w:val="24"/>
              </w:rPr>
              <w:t>313750,8</w:t>
            </w:r>
          </w:p>
        </w:tc>
        <w:tc>
          <w:tcPr>
            <w:tcW w:w="1196" w:type="dxa"/>
          </w:tcPr>
          <w:p w:rsidR="00894086" w:rsidRDefault="00BD1014" w:rsidP="00BD1014">
            <w:pPr>
              <w:jc w:val="right"/>
              <w:rPr>
                <w:rFonts w:ascii="Times New Roman" w:hAnsi="Times New Roman" w:cs="Times New Roman"/>
                <w:sz w:val="24"/>
                <w:szCs w:val="24"/>
              </w:rPr>
            </w:pPr>
            <w:r>
              <w:rPr>
                <w:rFonts w:ascii="Times New Roman" w:hAnsi="Times New Roman" w:cs="Times New Roman"/>
                <w:sz w:val="24"/>
                <w:szCs w:val="24"/>
              </w:rPr>
              <w:t>298340,0</w:t>
            </w:r>
          </w:p>
        </w:tc>
        <w:tc>
          <w:tcPr>
            <w:tcW w:w="1214" w:type="dxa"/>
          </w:tcPr>
          <w:p w:rsidR="00894086" w:rsidRDefault="00BD1014" w:rsidP="00BD1014">
            <w:pPr>
              <w:jc w:val="right"/>
              <w:rPr>
                <w:rFonts w:ascii="Times New Roman" w:hAnsi="Times New Roman" w:cs="Times New Roman"/>
                <w:sz w:val="24"/>
                <w:szCs w:val="24"/>
              </w:rPr>
            </w:pPr>
            <w:r>
              <w:rPr>
                <w:rFonts w:ascii="Times New Roman" w:hAnsi="Times New Roman" w:cs="Times New Roman"/>
                <w:sz w:val="24"/>
                <w:szCs w:val="24"/>
              </w:rPr>
              <w:t>293239,2</w:t>
            </w:r>
          </w:p>
        </w:tc>
        <w:tc>
          <w:tcPr>
            <w:tcW w:w="2410" w:type="dxa"/>
          </w:tcPr>
          <w:p w:rsidR="00894086" w:rsidRDefault="009B7D7D" w:rsidP="00BD1014">
            <w:pPr>
              <w:jc w:val="right"/>
              <w:rPr>
                <w:rFonts w:ascii="Times New Roman" w:hAnsi="Times New Roman" w:cs="Times New Roman"/>
                <w:sz w:val="24"/>
                <w:szCs w:val="24"/>
              </w:rPr>
            </w:pPr>
            <w:r>
              <w:rPr>
                <w:rFonts w:ascii="Times New Roman" w:hAnsi="Times New Roman" w:cs="Times New Roman"/>
                <w:sz w:val="24"/>
                <w:szCs w:val="24"/>
              </w:rPr>
              <w:t>96,8</w:t>
            </w:r>
          </w:p>
        </w:tc>
      </w:tr>
      <w:tr w:rsidR="00894086" w:rsidTr="005248DD">
        <w:tc>
          <w:tcPr>
            <w:tcW w:w="2376" w:type="dxa"/>
          </w:tcPr>
          <w:p w:rsidR="00894086" w:rsidRDefault="00894086" w:rsidP="00107356">
            <w:pPr>
              <w:jc w:val="both"/>
              <w:rPr>
                <w:rFonts w:ascii="Times New Roman" w:hAnsi="Times New Roman" w:cs="Times New Roman"/>
                <w:sz w:val="24"/>
                <w:szCs w:val="24"/>
              </w:rPr>
            </w:pPr>
            <w:r>
              <w:rPr>
                <w:rFonts w:ascii="Times New Roman" w:hAnsi="Times New Roman" w:cs="Times New Roman"/>
                <w:sz w:val="24"/>
                <w:szCs w:val="24"/>
              </w:rPr>
              <w:t>непрограммные мероприятия</w:t>
            </w:r>
          </w:p>
        </w:tc>
        <w:tc>
          <w:tcPr>
            <w:tcW w:w="1134" w:type="dxa"/>
          </w:tcPr>
          <w:p w:rsidR="00894086" w:rsidRDefault="009B7D7D" w:rsidP="00BD1014">
            <w:pPr>
              <w:jc w:val="right"/>
              <w:rPr>
                <w:rFonts w:ascii="Times New Roman" w:hAnsi="Times New Roman" w:cs="Times New Roman"/>
                <w:sz w:val="24"/>
                <w:szCs w:val="24"/>
              </w:rPr>
            </w:pPr>
            <w:r>
              <w:rPr>
                <w:rFonts w:ascii="Times New Roman" w:hAnsi="Times New Roman" w:cs="Times New Roman"/>
                <w:sz w:val="24"/>
                <w:szCs w:val="24"/>
              </w:rPr>
              <w:t>183920,2</w:t>
            </w:r>
          </w:p>
        </w:tc>
        <w:tc>
          <w:tcPr>
            <w:tcW w:w="1134" w:type="dxa"/>
          </w:tcPr>
          <w:p w:rsidR="00894086" w:rsidRDefault="00BD1014" w:rsidP="00BD1014">
            <w:pPr>
              <w:jc w:val="right"/>
              <w:rPr>
                <w:rFonts w:ascii="Times New Roman" w:hAnsi="Times New Roman" w:cs="Times New Roman"/>
                <w:sz w:val="24"/>
                <w:szCs w:val="24"/>
              </w:rPr>
            </w:pPr>
            <w:r>
              <w:rPr>
                <w:rFonts w:ascii="Times New Roman" w:hAnsi="Times New Roman" w:cs="Times New Roman"/>
                <w:sz w:val="24"/>
                <w:szCs w:val="24"/>
              </w:rPr>
              <w:t>29351,6</w:t>
            </w:r>
          </w:p>
        </w:tc>
        <w:tc>
          <w:tcPr>
            <w:tcW w:w="1196" w:type="dxa"/>
          </w:tcPr>
          <w:p w:rsidR="00894086" w:rsidRDefault="00BD1014" w:rsidP="00BD1014">
            <w:pPr>
              <w:jc w:val="right"/>
              <w:rPr>
                <w:rFonts w:ascii="Times New Roman" w:hAnsi="Times New Roman" w:cs="Times New Roman"/>
                <w:sz w:val="24"/>
                <w:szCs w:val="24"/>
              </w:rPr>
            </w:pPr>
            <w:r>
              <w:rPr>
                <w:rFonts w:ascii="Times New Roman" w:hAnsi="Times New Roman" w:cs="Times New Roman"/>
                <w:sz w:val="24"/>
                <w:szCs w:val="24"/>
              </w:rPr>
              <w:t>17838,8</w:t>
            </w:r>
          </w:p>
        </w:tc>
        <w:tc>
          <w:tcPr>
            <w:tcW w:w="1214" w:type="dxa"/>
          </w:tcPr>
          <w:p w:rsidR="00894086" w:rsidRDefault="00BD1014" w:rsidP="00BD1014">
            <w:pPr>
              <w:jc w:val="right"/>
              <w:rPr>
                <w:rFonts w:ascii="Times New Roman" w:hAnsi="Times New Roman" w:cs="Times New Roman"/>
                <w:sz w:val="24"/>
                <w:szCs w:val="24"/>
              </w:rPr>
            </w:pPr>
            <w:r>
              <w:rPr>
                <w:rFonts w:ascii="Times New Roman" w:hAnsi="Times New Roman" w:cs="Times New Roman"/>
                <w:sz w:val="24"/>
                <w:szCs w:val="24"/>
              </w:rPr>
              <w:t>18030,6</w:t>
            </w:r>
          </w:p>
        </w:tc>
        <w:tc>
          <w:tcPr>
            <w:tcW w:w="2410" w:type="dxa"/>
          </w:tcPr>
          <w:p w:rsidR="00894086" w:rsidRDefault="006E61AF" w:rsidP="00BD1014">
            <w:pPr>
              <w:jc w:val="right"/>
              <w:rPr>
                <w:rFonts w:ascii="Times New Roman" w:hAnsi="Times New Roman" w:cs="Times New Roman"/>
                <w:sz w:val="24"/>
                <w:szCs w:val="24"/>
              </w:rPr>
            </w:pPr>
            <w:r>
              <w:rPr>
                <w:rFonts w:ascii="Times New Roman" w:hAnsi="Times New Roman" w:cs="Times New Roman"/>
                <w:sz w:val="24"/>
                <w:szCs w:val="24"/>
              </w:rPr>
              <w:t>-84,</w:t>
            </w:r>
            <w:r w:rsidR="009B7D7D">
              <w:rPr>
                <w:rFonts w:ascii="Times New Roman" w:hAnsi="Times New Roman" w:cs="Times New Roman"/>
                <w:sz w:val="24"/>
                <w:szCs w:val="24"/>
              </w:rPr>
              <w:t>0</w:t>
            </w:r>
          </w:p>
        </w:tc>
      </w:tr>
      <w:tr w:rsidR="00894086" w:rsidTr="005248DD">
        <w:tc>
          <w:tcPr>
            <w:tcW w:w="2376" w:type="dxa"/>
          </w:tcPr>
          <w:p w:rsidR="00894086" w:rsidRDefault="00894086" w:rsidP="00107356">
            <w:pPr>
              <w:jc w:val="both"/>
              <w:rPr>
                <w:rFonts w:ascii="Times New Roman" w:hAnsi="Times New Roman" w:cs="Times New Roman"/>
                <w:sz w:val="24"/>
                <w:szCs w:val="24"/>
              </w:rPr>
            </w:pPr>
            <w:r>
              <w:rPr>
                <w:rFonts w:ascii="Times New Roman" w:hAnsi="Times New Roman" w:cs="Times New Roman"/>
                <w:sz w:val="24"/>
                <w:szCs w:val="24"/>
              </w:rPr>
              <w:t>условно утвержденные</w:t>
            </w:r>
          </w:p>
        </w:tc>
        <w:tc>
          <w:tcPr>
            <w:tcW w:w="1134" w:type="dxa"/>
          </w:tcPr>
          <w:p w:rsidR="00894086" w:rsidRPr="00BD1014" w:rsidRDefault="009B7D7D" w:rsidP="00BD1014">
            <w:pPr>
              <w:jc w:val="right"/>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134" w:type="dxa"/>
          </w:tcPr>
          <w:p w:rsidR="00894086" w:rsidRPr="00BD1014" w:rsidRDefault="00BD1014" w:rsidP="00BD1014">
            <w:pPr>
              <w:jc w:val="right"/>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196" w:type="dxa"/>
          </w:tcPr>
          <w:p w:rsidR="00894086" w:rsidRPr="00BD1014" w:rsidRDefault="00BD1014" w:rsidP="00BD1014">
            <w:pPr>
              <w:jc w:val="right"/>
              <w:rPr>
                <w:rFonts w:ascii="Times New Roman" w:hAnsi="Times New Roman" w:cs="Times New Roman"/>
                <w:sz w:val="24"/>
                <w:szCs w:val="24"/>
                <w:lang w:val="en-US"/>
              </w:rPr>
            </w:pPr>
            <w:r>
              <w:rPr>
                <w:rFonts w:ascii="Times New Roman" w:hAnsi="Times New Roman" w:cs="Times New Roman"/>
                <w:sz w:val="24"/>
                <w:szCs w:val="24"/>
                <w:lang w:val="en-US"/>
              </w:rPr>
              <w:t>4460</w:t>
            </w:r>
            <w:r>
              <w:rPr>
                <w:rFonts w:ascii="Times New Roman" w:hAnsi="Times New Roman" w:cs="Times New Roman"/>
                <w:sz w:val="24"/>
                <w:szCs w:val="24"/>
              </w:rPr>
              <w:t>,</w:t>
            </w:r>
            <w:r>
              <w:rPr>
                <w:rFonts w:ascii="Times New Roman" w:hAnsi="Times New Roman" w:cs="Times New Roman"/>
                <w:sz w:val="24"/>
                <w:szCs w:val="24"/>
                <w:lang w:val="en-US"/>
              </w:rPr>
              <w:t>4</w:t>
            </w:r>
          </w:p>
        </w:tc>
        <w:tc>
          <w:tcPr>
            <w:tcW w:w="1214" w:type="dxa"/>
          </w:tcPr>
          <w:p w:rsidR="00894086" w:rsidRPr="00BD1014" w:rsidRDefault="00BD1014" w:rsidP="00BD1014">
            <w:pPr>
              <w:jc w:val="right"/>
              <w:rPr>
                <w:rFonts w:ascii="Times New Roman" w:hAnsi="Times New Roman" w:cs="Times New Roman"/>
                <w:sz w:val="24"/>
                <w:szCs w:val="24"/>
              </w:rPr>
            </w:pPr>
            <w:r>
              <w:rPr>
                <w:rFonts w:ascii="Times New Roman" w:hAnsi="Times New Roman" w:cs="Times New Roman"/>
                <w:sz w:val="24"/>
                <w:szCs w:val="24"/>
                <w:lang w:val="en-US"/>
              </w:rPr>
              <w:t>8466</w:t>
            </w:r>
            <w:r>
              <w:rPr>
                <w:rFonts w:ascii="Times New Roman" w:hAnsi="Times New Roman" w:cs="Times New Roman"/>
                <w:sz w:val="24"/>
                <w:szCs w:val="24"/>
              </w:rPr>
              <w:t>,6</w:t>
            </w:r>
          </w:p>
        </w:tc>
        <w:tc>
          <w:tcPr>
            <w:tcW w:w="2410" w:type="dxa"/>
          </w:tcPr>
          <w:p w:rsidR="00894086" w:rsidRPr="009B7D7D" w:rsidRDefault="009B7D7D" w:rsidP="00BD1014">
            <w:pPr>
              <w:jc w:val="right"/>
              <w:rPr>
                <w:rFonts w:ascii="Times New Roman" w:hAnsi="Times New Roman" w:cs="Times New Roman"/>
                <w:sz w:val="24"/>
                <w:szCs w:val="24"/>
                <w:lang w:val="en-US"/>
              </w:rPr>
            </w:pPr>
            <w:r>
              <w:rPr>
                <w:rFonts w:ascii="Times New Roman" w:hAnsi="Times New Roman" w:cs="Times New Roman"/>
                <w:sz w:val="24"/>
                <w:szCs w:val="24"/>
                <w:lang w:val="en-US"/>
              </w:rPr>
              <w:t>x</w:t>
            </w:r>
          </w:p>
        </w:tc>
      </w:tr>
      <w:tr w:rsidR="00894086" w:rsidTr="005248DD">
        <w:tc>
          <w:tcPr>
            <w:tcW w:w="2376" w:type="dxa"/>
          </w:tcPr>
          <w:p w:rsidR="00894086" w:rsidRPr="00894086" w:rsidRDefault="00894086" w:rsidP="006F5428">
            <w:pPr>
              <w:ind w:right="-108"/>
              <w:jc w:val="both"/>
              <w:rPr>
                <w:rFonts w:ascii="Times New Roman" w:hAnsi="Times New Roman" w:cs="Times New Roman"/>
                <w:b/>
                <w:sz w:val="24"/>
                <w:szCs w:val="24"/>
              </w:rPr>
            </w:pPr>
            <w:r w:rsidRPr="00894086">
              <w:rPr>
                <w:rFonts w:ascii="Times New Roman" w:hAnsi="Times New Roman" w:cs="Times New Roman"/>
                <w:b/>
                <w:sz w:val="24"/>
                <w:szCs w:val="24"/>
              </w:rPr>
              <w:t>Дефицит/профицит</w:t>
            </w:r>
          </w:p>
        </w:tc>
        <w:tc>
          <w:tcPr>
            <w:tcW w:w="1134" w:type="dxa"/>
          </w:tcPr>
          <w:p w:rsidR="00894086" w:rsidRPr="00894086" w:rsidRDefault="009B7D7D" w:rsidP="00BD1014">
            <w:pPr>
              <w:jc w:val="right"/>
              <w:rPr>
                <w:rFonts w:ascii="Times New Roman" w:hAnsi="Times New Roman" w:cs="Times New Roman"/>
                <w:b/>
                <w:sz w:val="24"/>
                <w:szCs w:val="24"/>
              </w:rPr>
            </w:pPr>
            <w:r>
              <w:rPr>
                <w:rFonts w:ascii="Times New Roman" w:hAnsi="Times New Roman" w:cs="Times New Roman"/>
                <w:b/>
                <w:sz w:val="24"/>
                <w:szCs w:val="24"/>
              </w:rPr>
              <w:t>1402,0</w:t>
            </w:r>
          </w:p>
        </w:tc>
        <w:tc>
          <w:tcPr>
            <w:tcW w:w="1134" w:type="dxa"/>
          </w:tcPr>
          <w:p w:rsidR="00894086" w:rsidRPr="00894086" w:rsidRDefault="00BD1014" w:rsidP="00BD1014">
            <w:pPr>
              <w:jc w:val="right"/>
              <w:rPr>
                <w:rFonts w:ascii="Times New Roman" w:hAnsi="Times New Roman" w:cs="Times New Roman"/>
                <w:b/>
                <w:sz w:val="24"/>
                <w:szCs w:val="24"/>
              </w:rPr>
            </w:pPr>
            <w:r>
              <w:rPr>
                <w:rFonts w:ascii="Times New Roman" w:hAnsi="Times New Roman" w:cs="Times New Roman"/>
                <w:b/>
                <w:sz w:val="24"/>
                <w:szCs w:val="24"/>
              </w:rPr>
              <w:t>1450,0</w:t>
            </w:r>
          </w:p>
        </w:tc>
        <w:tc>
          <w:tcPr>
            <w:tcW w:w="1196" w:type="dxa"/>
          </w:tcPr>
          <w:p w:rsidR="00894086" w:rsidRPr="00894086" w:rsidRDefault="00BD1014" w:rsidP="00BD1014">
            <w:pPr>
              <w:jc w:val="right"/>
              <w:rPr>
                <w:rFonts w:ascii="Times New Roman" w:hAnsi="Times New Roman" w:cs="Times New Roman"/>
                <w:b/>
                <w:sz w:val="24"/>
                <w:szCs w:val="24"/>
              </w:rPr>
            </w:pPr>
            <w:r>
              <w:rPr>
                <w:rFonts w:ascii="Times New Roman" w:hAnsi="Times New Roman" w:cs="Times New Roman"/>
                <w:b/>
                <w:sz w:val="24"/>
                <w:szCs w:val="24"/>
              </w:rPr>
              <w:t>1462,0</w:t>
            </w:r>
          </w:p>
        </w:tc>
        <w:tc>
          <w:tcPr>
            <w:tcW w:w="1214" w:type="dxa"/>
          </w:tcPr>
          <w:p w:rsidR="00894086" w:rsidRPr="00894086" w:rsidRDefault="00BD1014" w:rsidP="00BD1014">
            <w:pPr>
              <w:jc w:val="right"/>
              <w:rPr>
                <w:rFonts w:ascii="Times New Roman" w:hAnsi="Times New Roman" w:cs="Times New Roman"/>
                <w:b/>
                <w:sz w:val="24"/>
                <w:szCs w:val="24"/>
              </w:rPr>
            </w:pPr>
            <w:r>
              <w:rPr>
                <w:rFonts w:ascii="Times New Roman" w:hAnsi="Times New Roman" w:cs="Times New Roman"/>
                <w:b/>
                <w:sz w:val="24"/>
                <w:szCs w:val="24"/>
              </w:rPr>
              <w:t>1468,0</w:t>
            </w:r>
          </w:p>
        </w:tc>
        <w:tc>
          <w:tcPr>
            <w:tcW w:w="2410" w:type="dxa"/>
          </w:tcPr>
          <w:p w:rsidR="00894086" w:rsidRPr="00894086" w:rsidRDefault="009B7D7D" w:rsidP="005248DD">
            <w:pPr>
              <w:jc w:val="right"/>
              <w:rPr>
                <w:rFonts w:ascii="Times New Roman" w:hAnsi="Times New Roman" w:cs="Times New Roman"/>
                <w:b/>
                <w:sz w:val="24"/>
                <w:szCs w:val="24"/>
              </w:rPr>
            </w:pPr>
            <w:r>
              <w:rPr>
                <w:rFonts w:ascii="Times New Roman" w:hAnsi="Times New Roman" w:cs="Times New Roman"/>
                <w:b/>
                <w:sz w:val="24"/>
                <w:szCs w:val="24"/>
              </w:rPr>
              <w:t>3,4</w:t>
            </w:r>
          </w:p>
        </w:tc>
      </w:tr>
    </w:tbl>
    <w:p w:rsidR="005839B9" w:rsidRDefault="005839B9" w:rsidP="00107356">
      <w:pPr>
        <w:spacing w:after="0" w:line="240" w:lineRule="auto"/>
        <w:ind w:firstLine="709"/>
        <w:jc w:val="both"/>
        <w:rPr>
          <w:rFonts w:ascii="Times New Roman" w:hAnsi="Times New Roman" w:cs="Times New Roman"/>
          <w:sz w:val="24"/>
          <w:szCs w:val="24"/>
        </w:rPr>
      </w:pPr>
    </w:p>
    <w:p w:rsidR="00B864BE" w:rsidRDefault="00B864BE" w:rsidP="00230210">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Доходы районного бюджета на 2015 год планируются в объеме 341652,4 тыс. руб., что ниже на 320,1 тыс. руб. (</w:t>
      </w:r>
      <w:r w:rsidR="00A66786">
        <w:rPr>
          <w:rFonts w:ascii="Times New Roman" w:hAnsi="Times New Roman" w:cs="Times New Roman"/>
          <w:sz w:val="24"/>
          <w:szCs w:val="24"/>
        </w:rPr>
        <w:t xml:space="preserve">на </w:t>
      </w:r>
      <w:r>
        <w:rPr>
          <w:rFonts w:ascii="Times New Roman" w:hAnsi="Times New Roman" w:cs="Times New Roman"/>
          <w:sz w:val="24"/>
          <w:szCs w:val="24"/>
        </w:rPr>
        <w:t xml:space="preserve">0,1%) по сравнению с первоначальным бюджетом 2014 года (341972,5 тыс. руб.), в том числе налоговые и неналоговые доходы планируются в объеме 29610,0 тыс. руб., что выше на 1005,0 тыс. руб. (на </w:t>
      </w:r>
      <w:r w:rsidR="00A66786">
        <w:rPr>
          <w:rFonts w:ascii="Times New Roman" w:hAnsi="Times New Roman" w:cs="Times New Roman"/>
          <w:sz w:val="24"/>
          <w:szCs w:val="24"/>
        </w:rPr>
        <w:t>3,5%) по сравнению с первоначальным бюджетом 2014 года (28605,0 тыс</w:t>
      </w:r>
      <w:proofErr w:type="gramEnd"/>
      <w:r w:rsidR="00A66786">
        <w:rPr>
          <w:rFonts w:ascii="Times New Roman" w:hAnsi="Times New Roman" w:cs="Times New Roman"/>
          <w:sz w:val="24"/>
          <w:szCs w:val="24"/>
        </w:rPr>
        <w:t>. руб.).</w:t>
      </w:r>
    </w:p>
    <w:p w:rsidR="005839B9" w:rsidRDefault="00B864BE" w:rsidP="002302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2016-2017 годы доходы районного бюджета планируются в объеме 319177,2 тыс. руб. и 318268,4 тыс. руб. соответственно, в том числе налоговые и неналоговые доходы составят на 2016 год 29838,4 тыс. руб., на 201</w:t>
      </w:r>
      <w:r w:rsidR="00EA754F">
        <w:rPr>
          <w:rFonts w:ascii="Times New Roman" w:hAnsi="Times New Roman" w:cs="Times New Roman"/>
          <w:sz w:val="24"/>
          <w:szCs w:val="24"/>
        </w:rPr>
        <w:t>7</w:t>
      </w:r>
      <w:r>
        <w:rPr>
          <w:rFonts w:ascii="Times New Roman" w:hAnsi="Times New Roman" w:cs="Times New Roman"/>
          <w:sz w:val="24"/>
          <w:szCs w:val="24"/>
        </w:rPr>
        <w:t xml:space="preserve"> год – 29971,4 тыс. руб. </w:t>
      </w:r>
    </w:p>
    <w:p w:rsidR="005839B9" w:rsidRDefault="00A66786" w:rsidP="002302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БК РФ проект районного бюджета на 2015-2017 годы впервые сформирован в программной структуре расходов на основе 17 муниципальных программ.</w:t>
      </w:r>
    </w:p>
    <w:p w:rsidR="005839B9" w:rsidRDefault="00A66786" w:rsidP="002302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целом расходы районного бюджета на 2015 год запланированы в объеме 343102,4 тыс. руб., что на 272,1 тыс. руб. (на 0,1%) ниже относительно первоначально утвержденного бюджета 2014 г. (343374,5 тыс. руб.), в том числе программные расходы составят </w:t>
      </w:r>
      <w:r w:rsidR="004254B1">
        <w:rPr>
          <w:rFonts w:ascii="Times New Roman" w:hAnsi="Times New Roman" w:cs="Times New Roman"/>
          <w:sz w:val="24"/>
          <w:szCs w:val="24"/>
        </w:rPr>
        <w:t>313750,8 тыс. руб., непрограммные расходы – 29351,6 тыс. руб.</w:t>
      </w:r>
    </w:p>
    <w:p w:rsidR="004254B1" w:rsidRDefault="004254B1" w:rsidP="002302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5B1FF0">
        <w:rPr>
          <w:rFonts w:ascii="Times New Roman" w:hAnsi="Times New Roman" w:cs="Times New Roman"/>
          <w:sz w:val="24"/>
          <w:szCs w:val="24"/>
        </w:rPr>
        <w:t xml:space="preserve">2016-2017 годы расходы планируются в объеме 320639,2 тыс. руб. и 319736,4 тыс. руб. соответственно, в том числе на 2016 год программные расходы составят 298340,0 тыс. руб. и </w:t>
      </w:r>
      <w:proofErr w:type="spellStart"/>
      <w:r w:rsidR="005B1FF0">
        <w:rPr>
          <w:rFonts w:ascii="Times New Roman" w:hAnsi="Times New Roman" w:cs="Times New Roman"/>
          <w:sz w:val="24"/>
          <w:szCs w:val="24"/>
        </w:rPr>
        <w:t>непрограммые</w:t>
      </w:r>
      <w:proofErr w:type="spellEnd"/>
      <w:r w:rsidR="005B1FF0">
        <w:rPr>
          <w:rFonts w:ascii="Times New Roman" w:hAnsi="Times New Roman" w:cs="Times New Roman"/>
          <w:sz w:val="24"/>
          <w:szCs w:val="24"/>
        </w:rPr>
        <w:t xml:space="preserve"> расходы – 17838,8 тыс. руб., на 2017 год программные расходы составят 293239,2 тыс. руб. и </w:t>
      </w:r>
      <w:proofErr w:type="spellStart"/>
      <w:r w:rsidR="005B1FF0">
        <w:rPr>
          <w:rFonts w:ascii="Times New Roman" w:hAnsi="Times New Roman" w:cs="Times New Roman"/>
          <w:sz w:val="24"/>
          <w:szCs w:val="24"/>
        </w:rPr>
        <w:t>непрограммые</w:t>
      </w:r>
      <w:proofErr w:type="spellEnd"/>
      <w:r w:rsidR="005B1FF0">
        <w:rPr>
          <w:rFonts w:ascii="Times New Roman" w:hAnsi="Times New Roman" w:cs="Times New Roman"/>
          <w:sz w:val="24"/>
          <w:szCs w:val="24"/>
        </w:rPr>
        <w:t xml:space="preserve"> расходы – 18030,6 тыс. руб.</w:t>
      </w:r>
    </w:p>
    <w:p w:rsidR="005839B9" w:rsidRDefault="005B1FF0" w:rsidP="002302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проекте районного бюджета доля расходов по муниципальным программам</w:t>
      </w:r>
      <w:r w:rsidR="00E05D9A">
        <w:rPr>
          <w:rFonts w:ascii="Times New Roman" w:hAnsi="Times New Roman" w:cs="Times New Roman"/>
          <w:sz w:val="24"/>
          <w:szCs w:val="24"/>
        </w:rPr>
        <w:t xml:space="preserve"> в 2015-2017</w:t>
      </w:r>
      <w:r w:rsidR="0075474C">
        <w:rPr>
          <w:rFonts w:ascii="Times New Roman" w:hAnsi="Times New Roman" w:cs="Times New Roman"/>
          <w:sz w:val="24"/>
          <w:szCs w:val="24"/>
        </w:rPr>
        <w:t xml:space="preserve"> годах составляет </w:t>
      </w:r>
      <w:r w:rsidR="00E05D9A">
        <w:rPr>
          <w:rFonts w:ascii="Times New Roman" w:hAnsi="Times New Roman" w:cs="Times New Roman"/>
          <w:sz w:val="24"/>
          <w:szCs w:val="24"/>
        </w:rPr>
        <w:t xml:space="preserve">91,4%, 93,0%, 91,7% </w:t>
      </w:r>
      <w:r w:rsidR="00AF14FF">
        <w:rPr>
          <w:rFonts w:ascii="Times New Roman" w:hAnsi="Times New Roman" w:cs="Times New Roman"/>
          <w:sz w:val="24"/>
          <w:szCs w:val="24"/>
        </w:rPr>
        <w:t>о</w:t>
      </w:r>
      <w:r w:rsidR="0075474C">
        <w:rPr>
          <w:rFonts w:ascii="Times New Roman" w:hAnsi="Times New Roman" w:cs="Times New Roman"/>
          <w:sz w:val="24"/>
          <w:szCs w:val="24"/>
        </w:rPr>
        <w:t>т общего объема  расходов районного бюджета соответственно.</w:t>
      </w:r>
    </w:p>
    <w:p w:rsidR="0075474C" w:rsidRDefault="0075474C" w:rsidP="00230210">
      <w:pPr>
        <w:spacing w:after="0" w:line="240" w:lineRule="auto"/>
        <w:ind w:firstLine="709"/>
        <w:jc w:val="both"/>
        <w:rPr>
          <w:rFonts w:ascii="Times New Roman" w:hAnsi="Times New Roman" w:cs="Times New Roman"/>
          <w:sz w:val="24"/>
          <w:szCs w:val="24"/>
        </w:rPr>
      </w:pPr>
      <w:r w:rsidRPr="0071000C">
        <w:rPr>
          <w:rFonts w:ascii="Times New Roman" w:hAnsi="Times New Roman" w:cs="Times New Roman"/>
          <w:sz w:val="24"/>
          <w:szCs w:val="24"/>
        </w:rPr>
        <w:t xml:space="preserve">Дефицит районного бюджета в 2015 году планируется в сумме 1450,0 тыс. руб. </w:t>
      </w:r>
      <w:r w:rsidR="0071000C" w:rsidRPr="0071000C">
        <w:rPr>
          <w:rFonts w:ascii="Times New Roman" w:hAnsi="Times New Roman" w:cs="Times New Roman"/>
          <w:sz w:val="24"/>
          <w:szCs w:val="24"/>
        </w:rPr>
        <w:t xml:space="preserve">или 4,9% от </w:t>
      </w:r>
      <w:r w:rsidRPr="0071000C">
        <w:rPr>
          <w:rFonts w:ascii="Times New Roman" w:hAnsi="Times New Roman" w:cs="Times New Roman"/>
          <w:sz w:val="24"/>
          <w:szCs w:val="24"/>
        </w:rPr>
        <w:t>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w:t>
      </w:r>
      <w:r w:rsidR="0071000C">
        <w:rPr>
          <w:rFonts w:ascii="Times New Roman" w:hAnsi="Times New Roman" w:cs="Times New Roman"/>
          <w:sz w:val="24"/>
          <w:szCs w:val="24"/>
        </w:rPr>
        <w:t>нительным нормативам отчислений, что не противоречит ст. 92.1 п. 3 БК РФ.</w:t>
      </w:r>
      <w:r>
        <w:rPr>
          <w:rFonts w:ascii="Times New Roman" w:hAnsi="Times New Roman" w:cs="Times New Roman"/>
          <w:sz w:val="24"/>
          <w:szCs w:val="24"/>
        </w:rPr>
        <w:t xml:space="preserve"> </w:t>
      </w:r>
    </w:p>
    <w:p w:rsidR="005839B9" w:rsidRDefault="005839B9" w:rsidP="00230210">
      <w:pPr>
        <w:spacing w:after="0" w:line="240" w:lineRule="auto"/>
        <w:ind w:firstLine="709"/>
        <w:jc w:val="both"/>
        <w:rPr>
          <w:rFonts w:ascii="Times New Roman" w:hAnsi="Times New Roman" w:cs="Times New Roman"/>
          <w:sz w:val="24"/>
          <w:szCs w:val="24"/>
        </w:rPr>
      </w:pPr>
    </w:p>
    <w:p w:rsidR="00CA1560" w:rsidRPr="00CA1560" w:rsidRDefault="00CA1560" w:rsidP="00230210">
      <w:pPr>
        <w:pStyle w:val="Default"/>
        <w:ind w:firstLine="708"/>
      </w:pPr>
      <w:r w:rsidRPr="00CA1560">
        <w:rPr>
          <w:b/>
          <w:bCs/>
        </w:rPr>
        <w:t xml:space="preserve">4. Доходы проекта бюджета района </w:t>
      </w:r>
    </w:p>
    <w:p w:rsidR="00CA1560" w:rsidRPr="00CA1560" w:rsidRDefault="00CA1560" w:rsidP="003E03AA">
      <w:pPr>
        <w:pStyle w:val="Default"/>
        <w:ind w:firstLine="709"/>
        <w:rPr>
          <w:u w:val="single"/>
        </w:rPr>
      </w:pPr>
      <w:r w:rsidRPr="00CA1560">
        <w:rPr>
          <w:u w:val="single"/>
        </w:rPr>
        <w:t>Налоговые доходы</w:t>
      </w:r>
    </w:p>
    <w:p w:rsidR="00CA1560" w:rsidRPr="00CA1560" w:rsidRDefault="00CA1560" w:rsidP="005305E6">
      <w:pPr>
        <w:pStyle w:val="Default"/>
        <w:ind w:firstLine="709"/>
        <w:jc w:val="both"/>
      </w:pPr>
      <w:r w:rsidRPr="00CA1560">
        <w:t>Общая сумма налоговых доходов прогнозируется на 201</w:t>
      </w:r>
      <w:r>
        <w:t>5</w:t>
      </w:r>
      <w:r w:rsidRPr="00CA1560">
        <w:t xml:space="preserve"> год в объёме</w:t>
      </w:r>
      <w:r>
        <w:t xml:space="preserve"> 27405,0</w:t>
      </w:r>
      <w:r w:rsidRPr="00CA1560">
        <w:t xml:space="preserve"> тыс. руб</w:t>
      </w:r>
      <w:r>
        <w:t>.</w:t>
      </w:r>
      <w:r w:rsidRPr="00CA1560">
        <w:t>, на</w:t>
      </w:r>
      <w:r>
        <w:t xml:space="preserve"> 2016</w:t>
      </w:r>
      <w:r w:rsidRPr="00CA1560">
        <w:t xml:space="preserve"> и</w:t>
      </w:r>
      <w:r>
        <w:t xml:space="preserve"> 2017</w:t>
      </w:r>
      <w:r w:rsidRPr="00CA1560">
        <w:t xml:space="preserve"> годы – </w:t>
      </w:r>
      <w:r>
        <w:t>27448,4</w:t>
      </w:r>
      <w:r w:rsidRPr="00CA1560">
        <w:t xml:space="preserve"> тыс. руб</w:t>
      </w:r>
      <w:r>
        <w:t>.</w:t>
      </w:r>
      <w:r w:rsidRPr="00CA1560">
        <w:t xml:space="preserve"> и </w:t>
      </w:r>
      <w:r>
        <w:t>27513,4</w:t>
      </w:r>
      <w:r w:rsidRPr="00CA1560">
        <w:t xml:space="preserve"> тыс. руб</w:t>
      </w:r>
      <w:r>
        <w:t>.</w:t>
      </w:r>
      <w:r w:rsidRPr="00CA1560">
        <w:t xml:space="preserve"> соответственно. </w:t>
      </w:r>
    </w:p>
    <w:p w:rsidR="00CA1560" w:rsidRPr="00CA1560" w:rsidRDefault="00CA1560" w:rsidP="00230210">
      <w:pPr>
        <w:pStyle w:val="Default"/>
        <w:ind w:firstLine="709"/>
        <w:jc w:val="both"/>
      </w:pPr>
      <w:r w:rsidRPr="00CA1560">
        <w:t>Налоговые доходы в 201</w:t>
      </w:r>
      <w:r>
        <w:t>5</w:t>
      </w:r>
      <w:r w:rsidRPr="00CA1560">
        <w:t>-201</w:t>
      </w:r>
      <w:r>
        <w:t>7</w:t>
      </w:r>
      <w:r w:rsidRPr="00CA1560">
        <w:t xml:space="preserve"> годах, как и в предыдущие годы, занимают второй по значению удельный вес в общем объёме доходов: на</w:t>
      </w:r>
      <w:r>
        <w:t xml:space="preserve"> 2015</w:t>
      </w:r>
      <w:r w:rsidRPr="00CA1560">
        <w:t xml:space="preserve"> год – </w:t>
      </w:r>
      <w:r>
        <w:t>8,0</w:t>
      </w:r>
      <w:r w:rsidRPr="00CA1560">
        <w:t>%, на 201</w:t>
      </w:r>
      <w:r>
        <w:t>6</w:t>
      </w:r>
      <w:r w:rsidRPr="00CA1560">
        <w:t xml:space="preserve"> год – </w:t>
      </w:r>
      <w:r>
        <w:t>8,6</w:t>
      </w:r>
      <w:r w:rsidRPr="00CA1560">
        <w:t>%, на 201</w:t>
      </w:r>
      <w:r>
        <w:t>7</w:t>
      </w:r>
      <w:r w:rsidRPr="00CA1560">
        <w:t xml:space="preserve"> год – </w:t>
      </w:r>
      <w:r w:rsidR="00517C70">
        <w:t>8,6</w:t>
      </w:r>
      <w:r w:rsidRPr="00CA1560">
        <w:t xml:space="preserve">%. </w:t>
      </w:r>
    </w:p>
    <w:p w:rsidR="00BB30CD" w:rsidRDefault="00CA1560" w:rsidP="00230210">
      <w:pPr>
        <w:pStyle w:val="Default"/>
        <w:ind w:firstLine="709"/>
        <w:jc w:val="both"/>
      </w:pPr>
      <w:r w:rsidRPr="00CA1560">
        <w:t>По сравнению с ожидаемым исполнением доходов районного бюджета в 201</w:t>
      </w:r>
      <w:r w:rsidR="00517C70">
        <w:t>4</w:t>
      </w:r>
      <w:r w:rsidRPr="00CA1560">
        <w:t xml:space="preserve"> году налоговые доходы районного бюджета на 201</w:t>
      </w:r>
      <w:r w:rsidR="00517C70">
        <w:t>5</w:t>
      </w:r>
      <w:r w:rsidRPr="00CA1560">
        <w:t xml:space="preserve"> год у</w:t>
      </w:r>
      <w:r w:rsidR="00517C70">
        <w:t>величат</w:t>
      </w:r>
      <w:r w:rsidRPr="00CA1560">
        <w:t xml:space="preserve">ся на </w:t>
      </w:r>
      <w:r w:rsidR="00517C70">
        <w:t>1205,0</w:t>
      </w:r>
      <w:r w:rsidRPr="00CA1560">
        <w:t xml:space="preserve"> тыс. руб</w:t>
      </w:r>
      <w:r w:rsidR="00517C70">
        <w:t>.</w:t>
      </w:r>
      <w:r w:rsidRPr="00CA1560">
        <w:t xml:space="preserve">, или на </w:t>
      </w:r>
      <w:r w:rsidR="00517C70">
        <w:t>4,6</w:t>
      </w:r>
      <w:r w:rsidRPr="00CA1560">
        <w:t>%, в 201</w:t>
      </w:r>
      <w:r w:rsidR="00517C70">
        <w:t>6</w:t>
      </w:r>
      <w:r w:rsidRPr="00CA1560">
        <w:t xml:space="preserve"> году – на </w:t>
      </w:r>
      <w:r w:rsidR="00517C70">
        <w:t>1248,4</w:t>
      </w:r>
      <w:r w:rsidRPr="00CA1560">
        <w:t xml:space="preserve"> тыс. руб</w:t>
      </w:r>
      <w:r w:rsidR="00517C70">
        <w:t>.</w:t>
      </w:r>
      <w:r w:rsidRPr="00CA1560">
        <w:t xml:space="preserve">, или на </w:t>
      </w:r>
      <w:r w:rsidR="00517C70">
        <w:t>4,8</w:t>
      </w:r>
      <w:r w:rsidRPr="00CA1560">
        <w:t>%, в 201</w:t>
      </w:r>
      <w:r w:rsidR="00517C70">
        <w:t>7</w:t>
      </w:r>
      <w:r w:rsidRPr="00CA1560">
        <w:t xml:space="preserve"> году</w:t>
      </w:r>
      <w:r w:rsidR="00B24830">
        <w:t xml:space="preserve"> </w:t>
      </w:r>
      <w:r w:rsidR="005305E6">
        <w:t>–</w:t>
      </w:r>
      <w:r w:rsidR="00B24830">
        <w:t xml:space="preserve"> </w:t>
      </w:r>
      <w:r w:rsidRPr="00CA1560">
        <w:t>на</w:t>
      </w:r>
      <w:r w:rsidR="005305E6">
        <w:t xml:space="preserve"> </w:t>
      </w:r>
      <w:r w:rsidR="00517C70">
        <w:t>1313,4</w:t>
      </w:r>
      <w:r w:rsidRPr="00CA1560">
        <w:t xml:space="preserve"> тыс. руб</w:t>
      </w:r>
      <w:r w:rsidR="00517C70">
        <w:t>.</w:t>
      </w:r>
      <w:r w:rsidRPr="00CA1560">
        <w:t xml:space="preserve">, или на </w:t>
      </w:r>
      <w:r w:rsidR="00517C70">
        <w:t>5,0</w:t>
      </w:r>
      <w:r w:rsidRPr="00CA1560">
        <w:t xml:space="preserve">%.  </w:t>
      </w:r>
    </w:p>
    <w:p w:rsidR="00CA1560" w:rsidRPr="00BB30CD" w:rsidRDefault="00BB30CD" w:rsidP="00230210">
      <w:pPr>
        <w:pStyle w:val="Default"/>
        <w:ind w:firstLine="708"/>
        <w:jc w:val="both"/>
        <w:rPr>
          <w:color w:val="auto"/>
        </w:rPr>
      </w:pPr>
      <w:r>
        <w:rPr>
          <w:color w:val="auto"/>
        </w:rPr>
        <w:t>Р</w:t>
      </w:r>
      <w:r w:rsidR="00CA1560" w:rsidRPr="00BB30CD">
        <w:rPr>
          <w:color w:val="auto"/>
        </w:rPr>
        <w:t>ост налоговых доходов районного бюджета в 201</w:t>
      </w:r>
      <w:r>
        <w:rPr>
          <w:color w:val="auto"/>
        </w:rPr>
        <w:t>5</w:t>
      </w:r>
      <w:r w:rsidR="00CA1560" w:rsidRPr="00BB30CD">
        <w:rPr>
          <w:color w:val="auto"/>
        </w:rPr>
        <w:t xml:space="preserve"> году обусловлен </w:t>
      </w:r>
      <w:r>
        <w:rPr>
          <w:color w:val="auto"/>
        </w:rPr>
        <w:t>увеличением поступлений</w:t>
      </w:r>
      <w:r w:rsidR="00CA1560" w:rsidRPr="00BB30CD">
        <w:rPr>
          <w:color w:val="auto"/>
        </w:rPr>
        <w:t xml:space="preserve"> налога на доходы физических лиц на </w:t>
      </w:r>
      <w:r>
        <w:rPr>
          <w:color w:val="auto"/>
        </w:rPr>
        <w:t>3365,9</w:t>
      </w:r>
      <w:r w:rsidR="00CA1560" w:rsidRPr="00BB30CD">
        <w:rPr>
          <w:color w:val="auto"/>
        </w:rPr>
        <w:t xml:space="preserve"> тыс. руб</w:t>
      </w:r>
      <w:r>
        <w:rPr>
          <w:color w:val="auto"/>
        </w:rPr>
        <w:t>.</w:t>
      </w:r>
      <w:r w:rsidR="00CA1560" w:rsidRPr="00BB30CD">
        <w:rPr>
          <w:color w:val="auto"/>
        </w:rPr>
        <w:t xml:space="preserve"> по сравнению с ожид</w:t>
      </w:r>
      <w:r>
        <w:rPr>
          <w:color w:val="auto"/>
        </w:rPr>
        <w:t>аемым поступлением налога в 2014</w:t>
      </w:r>
      <w:r w:rsidR="00CA1560" w:rsidRPr="00BB30CD">
        <w:rPr>
          <w:color w:val="auto"/>
        </w:rPr>
        <w:t xml:space="preserve"> году (</w:t>
      </w:r>
      <w:r>
        <w:rPr>
          <w:color w:val="auto"/>
        </w:rPr>
        <w:t>11230,0</w:t>
      </w:r>
      <w:r w:rsidR="00CA1560" w:rsidRPr="00BB30CD">
        <w:rPr>
          <w:color w:val="auto"/>
        </w:rPr>
        <w:t xml:space="preserve"> тыс. руб</w:t>
      </w:r>
      <w:r>
        <w:rPr>
          <w:color w:val="auto"/>
        </w:rPr>
        <w:t>.</w:t>
      </w:r>
      <w:r w:rsidR="00CA1560" w:rsidRPr="00BB30CD">
        <w:rPr>
          <w:color w:val="auto"/>
        </w:rPr>
        <w:t xml:space="preserve">). </w:t>
      </w:r>
    </w:p>
    <w:p w:rsidR="00925393" w:rsidRDefault="00CA1560" w:rsidP="00230210">
      <w:pPr>
        <w:spacing w:after="0" w:line="240" w:lineRule="auto"/>
        <w:ind w:firstLine="708"/>
        <w:jc w:val="both"/>
        <w:rPr>
          <w:rFonts w:ascii="Times New Roman" w:hAnsi="Times New Roman" w:cs="Times New Roman"/>
          <w:sz w:val="24"/>
          <w:szCs w:val="24"/>
        </w:rPr>
      </w:pPr>
      <w:r w:rsidRPr="00BB30CD">
        <w:rPr>
          <w:rFonts w:ascii="Times New Roman" w:hAnsi="Times New Roman" w:cs="Times New Roman"/>
          <w:sz w:val="24"/>
          <w:szCs w:val="24"/>
        </w:rPr>
        <w:t>Анализ структуры прогноза налоговых доходов на 201</w:t>
      </w:r>
      <w:r w:rsidR="00BB30CD">
        <w:rPr>
          <w:rFonts w:ascii="Times New Roman" w:hAnsi="Times New Roman" w:cs="Times New Roman"/>
          <w:sz w:val="24"/>
          <w:szCs w:val="24"/>
        </w:rPr>
        <w:t>5</w:t>
      </w:r>
      <w:r w:rsidRPr="00BB30CD">
        <w:rPr>
          <w:rFonts w:ascii="Times New Roman" w:hAnsi="Times New Roman" w:cs="Times New Roman"/>
          <w:sz w:val="24"/>
          <w:szCs w:val="24"/>
        </w:rPr>
        <w:t xml:space="preserve"> год показал, что по сравнению с 201</w:t>
      </w:r>
      <w:r w:rsidR="00BB30CD">
        <w:rPr>
          <w:rFonts w:ascii="Times New Roman" w:hAnsi="Times New Roman" w:cs="Times New Roman"/>
          <w:sz w:val="24"/>
          <w:szCs w:val="24"/>
        </w:rPr>
        <w:t>4</w:t>
      </w:r>
      <w:r w:rsidRPr="00BB30CD">
        <w:rPr>
          <w:rFonts w:ascii="Times New Roman" w:hAnsi="Times New Roman" w:cs="Times New Roman"/>
          <w:sz w:val="24"/>
          <w:szCs w:val="24"/>
        </w:rPr>
        <w:t xml:space="preserve"> годом структура налоговых доходов несколько меняется:</w:t>
      </w:r>
    </w:p>
    <w:p w:rsidR="00096293" w:rsidRDefault="00096293" w:rsidP="00B24830">
      <w:pPr>
        <w:spacing w:after="0"/>
        <w:ind w:firstLine="708"/>
        <w:jc w:val="right"/>
        <w:rPr>
          <w:rFonts w:ascii="Times New Roman" w:hAnsi="Times New Roman" w:cs="Times New Roman"/>
          <w:sz w:val="24"/>
          <w:szCs w:val="24"/>
        </w:rPr>
      </w:pPr>
    </w:p>
    <w:p w:rsidR="00B24830" w:rsidRDefault="00B24830" w:rsidP="00B24830">
      <w:pPr>
        <w:spacing w:after="0"/>
        <w:ind w:firstLine="708"/>
        <w:jc w:val="right"/>
        <w:rPr>
          <w:rFonts w:ascii="Times New Roman" w:hAnsi="Times New Roman" w:cs="Times New Roman"/>
          <w:sz w:val="24"/>
          <w:szCs w:val="24"/>
        </w:rPr>
      </w:pPr>
      <w:r>
        <w:rPr>
          <w:rFonts w:ascii="Times New Roman" w:hAnsi="Times New Roman" w:cs="Times New Roman"/>
          <w:sz w:val="24"/>
          <w:szCs w:val="24"/>
        </w:rPr>
        <w:lastRenderedPageBreak/>
        <w:t>Таблица 2</w:t>
      </w:r>
    </w:p>
    <w:tbl>
      <w:tblPr>
        <w:tblStyle w:val="ab"/>
        <w:tblW w:w="9356" w:type="dxa"/>
        <w:tblInd w:w="108" w:type="dxa"/>
        <w:tblLayout w:type="fixed"/>
        <w:tblLook w:val="04A0"/>
      </w:tblPr>
      <w:tblGrid>
        <w:gridCol w:w="4820"/>
        <w:gridCol w:w="1134"/>
        <w:gridCol w:w="1134"/>
        <w:gridCol w:w="1134"/>
        <w:gridCol w:w="1134"/>
      </w:tblGrid>
      <w:tr w:rsidR="00BB30CD" w:rsidTr="002E2522">
        <w:tc>
          <w:tcPr>
            <w:tcW w:w="4820" w:type="dxa"/>
            <w:vMerge w:val="restart"/>
            <w:vAlign w:val="center"/>
          </w:tcPr>
          <w:p w:rsidR="00BB30CD" w:rsidRDefault="00BB30CD" w:rsidP="002E2522">
            <w:pPr>
              <w:ind w:hanging="142"/>
              <w:jc w:val="center"/>
              <w:rPr>
                <w:rFonts w:ascii="Times New Roman" w:hAnsi="Times New Roman" w:cs="Times New Roman"/>
                <w:sz w:val="24"/>
                <w:szCs w:val="24"/>
              </w:rPr>
            </w:pPr>
            <w:r>
              <w:rPr>
                <w:rFonts w:ascii="Times New Roman" w:hAnsi="Times New Roman" w:cs="Times New Roman"/>
                <w:sz w:val="24"/>
                <w:szCs w:val="24"/>
              </w:rPr>
              <w:t>Наименование доходов</w:t>
            </w:r>
          </w:p>
        </w:tc>
        <w:tc>
          <w:tcPr>
            <w:tcW w:w="4536" w:type="dxa"/>
            <w:gridSpan w:val="4"/>
            <w:vAlign w:val="center"/>
          </w:tcPr>
          <w:p w:rsidR="00BB30CD" w:rsidRDefault="00BB30CD" w:rsidP="00A44B1F">
            <w:pPr>
              <w:jc w:val="center"/>
              <w:rPr>
                <w:rFonts w:ascii="Times New Roman" w:hAnsi="Times New Roman" w:cs="Times New Roman"/>
                <w:sz w:val="24"/>
                <w:szCs w:val="24"/>
              </w:rPr>
            </w:pPr>
            <w:r>
              <w:rPr>
                <w:rFonts w:ascii="Times New Roman" w:hAnsi="Times New Roman" w:cs="Times New Roman"/>
                <w:sz w:val="24"/>
                <w:szCs w:val="24"/>
              </w:rPr>
              <w:t>Удельный вес, %</w:t>
            </w:r>
          </w:p>
        </w:tc>
      </w:tr>
      <w:tr w:rsidR="00BB30CD" w:rsidTr="002E2522">
        <w:tc>
          <w:tcPr>
            <w:tcW w:w="4820" w:type="dxa"/>
            <w:vMerge/>
            <w:vAlign w:val="center"/>
          </w:tcPr>
          <w:p w:rsidR="00BB30CD" w:rsidRDefault="00BB30CD" w:rsidP="00A44B1F">
            <w:pPr>
              <w:jc w:val="center"/>
              <w:rPr>
                <w:rFonts w:ascii="Times New Roman" w:hAnsi="Times New Roman" w:cs="Times New Roman"/>
                <w:sz w:val="24"/>
                <w:szCs w:val="24"/>
              </w:rPr>
            </w:pPr>
          </w:p>
        </w:tc>
        <w:tc>
          <w:tcPr>
            <w:tcW w:w="1134" w:type="dxa"/>
            <w:vAlign w:val="center"/>
          </w:tcPr>
          <w:p w:rsidR="00BB30CD" w:rsidRDefault="00BB30CD" w:rsidP="00A44B1F">
            <w:pPr>
              <w:jc w:val="center"/>
              <w:rPr>
                <w:rFonts w:ascii="Times New Roman" w:hAnsi="Times New Roman" w:cs="Times New Roman"/>
                <w:sz w:val="24"/>
                <w:szCs w:val="24"/>
              </w:rPr>
            </w:pPr>
            <w:r>
              <w:rPr>
                <w:rFonts w:ascii="Times New Roman" w:hAnsi="Times New Roman" w:cs="Times New Roman"/>
                <w:sz w:val="24"/>
                <w:szCs w:val="24"/>
              </w:rPr>
              <w:t>2014 год (оценка)</w:t>
            </w:r>
          </w:p>
        </w:tc>
        <w:tc>
          <w:tcPr>
            <w:tcW w:w="1134" w:type="dxa"/>
            <w:vAlign w:val="center"/>
          </w:tcPr>
          <w:p w:rsidR="00BB30CD" w:rsidRDefault="00BB30CD" w:rsidP="00A44B1F">
            <w:pPr>
              <w:jc w:val="center"/>
              <w:rPr>
                <w:rFonts w:ascii="Times New Roman" w:hAnsi="Times New Roman" w:cs="Times New Roman"/>
                <w:sz w:val="24"/>
                <w:szCs w:val="24"/>
              </w:rPr>
            </w:pPr>
            <w:r>
              <w:rPr>
                <w:rFonts w:ascii="Times New Roman" w:hAnsi="Times New Roman" w:cs="Times New Roman"/>
                <w:sz w:val="24"/>
                <w:szCs w:val="24"/>
              </w:rPr>
              <w:t>2015 год (проект)</w:t>
            </w:r>
          </w:p>
        </w:tc>
        <w:tc>
          <w:tcPr>
            <w:tcW w:w="1134" w:type="dxa"/>
            <w:vAlign w:val="center"/>
          </w:tcPr>
          <w:p w:rsidR="00BB30CD" w:rsidRDefault="00BB30CD" w:rsidP="00A44B1F">
            <w:pPr>
              <w:jc w:val="center"/>
              <w:rPr>
                <w:rFonts w:ascii="Times New Roman" w:hAnsi="Times New Roman" w:cs="Times New Roman"/>
                <w:sz w:val="24"/>
                <w:szCs w:val="24"/>
              </w:rPr>
            </w:pPr>
            <w:r>
              <w:rPr>
                <w:rFonts w:ascii="Times New Roman" w:hAnsi="Times New Roman" w:cs="Times New Roman"/>
                <w:sz w:val="24"/>
                <w:szCs w:val="24"/>
              </w:rPr>
              <w:t>2016 год (проект)</w:t>
            </w:r>
          </w:p>
        </w:tc>
        <w:tc>
          <w:tcPr>
            <w:tcW w:w="1134" w:type="dxa"/>
            <w:vAlign w:val="center"/>
          </w:tcPr>
          <w:p w:rsidR="00BB30CD" w:rsidRDefault="00BB30CD" w:rsidP="00A44B1F">
            <w:pPr>
              <w:jc w:val="center"/>
              <w:rPr>
                <w:rFonts w:ascii="Times New Roman" w:hAnsi="Times New Roman" w:cs="Times New Roman"/>
                <w:sz w:val="24"/>
                <w:szCs w:val="24"/>
              </w:rPr>
            </w:pPr>
            <w:r>
              <w:rPr>
                <w:rFonts w:ascii="Times New Roman" w:hAnsi="Times New Roman" w:cs="Times New Roman"/>
                <w:sz w:val="24"/>
                <w:szCs w:val="24"/>
              </w:rPr>
              <w:t>2017 год (проект)</w:t>
            </w:r>
          </w:p>
        </w:tc>
      </w:tr>
      <w:tr w:rsidR="00BB30CD" w:rsidTr="002E2522">
        <w:tc>
          <w:tcPr>
            <w:tcW w:w="4820" w:type="dxa"/>
          </w:tcPr>
          <w:p w:rsidR="00BB30CD" w:rsidRDefault="00BB30CD" w:rsidP="00BB30CD">
            <w:pPr>
              <w:jc w:val="both"/>
              <w:rPr>
                <w:rFonts w:ascii="Times New Roman" w:hAnsi="Times New Roman" w:cs="Times New Roman"/>
                <w:sz w:val="24"/>
                <w:szCs w:val="24"/>
              </w:rPr>
            </w:pPr>
            <w:r w:rsidRPr="00A44B1F">
              <w:rPr>
                <w:rFonts w:ascii="Times New Roman" w:hAnsi="Times New Roman" w:cs="Times New Roman"/>
                <w:b/>
                <w:sz w:val="24"/>
                <w:szCs w:val="24"/>
              </w:rPr>
              <w:t>Налоговые доходы</w:t>
            </w:r>
            <w:r>
              <w:rPr>
                <w:rFonts w:ascii="Times New Roman" w:hAnsi="Times New Roman" w:cs="Times New Roman"/>
                <w:sz w:val="24"/>
                <w:szCs w:val="24"/>
              </w:rPr>
              <w:t>, в т.ч.</w:t>
            </w:r>
          </w:p>
        </w:tc>
        <w:tc>
          <w:tcPr>
            <w:tcW w:w="1134" w:type="dxa"/>
          </w:tcPr>
          <w:p w:rsidR="00BB30CD" w:rsidRPr="00B24830" w:rsidRDefault="00A44B1F" w:rsidP="00B24830">
            <w:pPr>
              <w:jc w:val="right"/>
              <w:rPr>
                <w:rFonts w:ascii="Times New Roman" w:hAnsi="Times New Roman" w:cs="Times New Roman"/>
                <w:b/>
                <w:sz w:val="24"/>
                <w:szCs w:val="24"/>
              </w:rPr>
            </w:pPr>
            <w:r w:rsidRPr="00B24830">
              <w:rPr>
                <w:rFonts w:ascii="Times New Roman" w:hAnsi="Times New Roman" w:cs="Times New Roman"/>
                <w:b/>
                <w:sz w:val="24"/>
                <w:szCs w:val="24"/>
              </w:rPr>
              <w:t>100</w:t>
            </w:r>
          </w:p>
        </w:tc>
        <w:tc>
          <w:tcPr>
            <w:tcW w:w="1134" w:type="dxa"/>
          </w:tcPr>
          <w:p w:rsidR="00BB30CD" w:rsidRPr="00B24830" w:rsidRDefault="00A44B1F" w:rsidP="00B24830">
            <w:pPr>
              <w:jc w:val="right"/>
              <w:rPr>
                <w:rFonts w:ascii="Times New Roman" w:hAnsi="Times New Roman" w:cs="Times New Roman"/>
                <w:b/>
                <w:sz w:val="24"/>
                <w:szCs w:val="24"/>
              </w:rPr>
            </w:pPr>
            <w:r w:rsidRPr="00B24830">
              <w:rPr>
                <w:rFonts w:ascii="Times New Roman" w:hAnsi="Times New Roman" w:cs="Times New Roman"/>
                <w:b/>
                <w:sz w:val="24"/>
                <w:szCs w:val="24"/>
              </w:rPr>
              <w:t>100</w:t>
            </w:r>
          </w:p>
        </w:tc>
        <w:tc>
          <w:tcPr>
            <w:tcW w:w="1134" w:type="dxa"/>
          </w:tcPr>
          <w:p w:rsidR="00BB30CD" w:rsidRPr="00B24830" w:rsidRDefault="00A44B1F" w:rsidP="00B24830">
            <w:pPr>
              <w:jc w:val="right"/>
              <w:rPr>
                <w:rFonts w:ascii="Times New Roman" w:hAnsi="Times New Roman" w:cs="Times New Roman"/>
                <w:b/>
                <w:sz w:val="24"/>
                <w:szCs w:val="24"/>
              </w:rPr>
            </w:pPr>
            <w:r w:rsidRPr="00B24830">
              <w:rPr>
                <w:rFonts w:ascii="Times New Roman" w:hAnsi="Times New Roman" w:cs="Times New Roman"/>
                <w:b/>
                <w:sz w:val="24"/>
                <w:szCs w:val="24"/>
              </w:rPr>
              <w:t>100</w:t>
            </w:r>
          </w:p>
        </w:tc>
        <w:tc>
          <w:tcPr>
            <w:tcW w:w="1134" w:type="dxa"/>
          </w:tcPr>
          <w:p w:rsidR="00BB30CD" w:rsidRPr="00B24830" w:rsidRDefault="00A44B1F" w:rsidP="00B24830">
            <w:pPr>
              <w:jc w:val="right"/>
              <w:rPr>
                <w:rFonts w:ascii="Times New Roman" w:hAnsi="Times New Roman" w:cs="Times New Roman"/>
                <w:b/>
                <w:sz w:val="24"/>
                <w:szCs w:val="24"/>
              </w:rPr>
            </w:pPr>
            <w:r w:rsidRPr="00B24830">
              <w:rPr>
                <w:rFonts w:ascii="Times New Roman" w:hAnsi="Times New Roman" w:cs="Times New Roman"/>
                <w:b/>
                <w:sz w:val="24"/>
                <w:szCs w:val="24"/>
              </w:rPr>
              <w:t>100</w:t>
            </w:r>
          </w:p>
        </w:tc>
      </w:tr>
      <w:tr w:rsidR="00BB30CD" w:rsidTr="002E2522">
        <w:tc>
          <w:tcPr>
            <w:tcW w:w="4820" w:type="dxa"/>
          </w:tcPr>
          <w:p w:rsidR="00BB30CD" w:rsidRDefault="00BB30CD" w:rsidP="00BB30CD">
            <w:pPr>
              <w:jc w:val="both"/>
              <w:rPr>
                <w:rFonts w:ascii="Times New Roman" w:hAnsi="Times New Roman" w:cs="Times New Roman"/>
                <w:sz w:val="24"/>
                <w:szCs w:val="24"/>
              </w:rPr>
            </w:pPr>
            <w:r>
              <w:rPr>
                <w:rFonts w:ascii="Times New Roman" w:hAnsi="Times New Roman" w:cs="Times New Roman"/>
                <w:sz w:val="24"/>
                <w:szCs w:val="24"/>
              </w:rPr>
              <w:t>Налог на доходы физических лиц</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42,9</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53,3</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53,7</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52,6</w:t>
            </w:r>
          </w:p>
        </w:tc>
      </w:tr>
      <w:tr w:rsidR="00BB30CD" w:rsidTr="002E2522">
        <w:tc>
          <w:tcPr>
            <w:tcW w:w="4820" w:type="dxa"/>
          </w:tcPr>
          <w:p w:rsidR="00BB30CD" w:rsidRDefault="00A44B1F" w:rsidP="00BB30CD">
            <w:pPr>
              <w:jc w:val="both"/>
              <w:rPr>
                <w:rFonts w:ascii="Times New Roman" w:hAnsi="Times New Roman" w:cs="Times New Roman"/>
                <w:sz w:val="24"/>
                <w:szCs w:val="24"/>
              </w:rPr>
            </w:pPr>
            <w:r>
              <w:rPr>
                <w:rFonts w:ascii="Times New Roman" w:hAnsi="Times New Roman" w:cs="Times New Roman"/>
                <w:sz w:val="24"/>
                <w:szCs w:val="24"/>
              </w:rPr>
              <w:t>Акцизы</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34,2</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23,7</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22,0</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21,7</w:t>
            </w:r>
          </w:p>
        </w:tc>
      </w:tr>
      <w:tr w:rsidR="00BB30CD" w:rsidTr="002E2522">
        <w:tc>
          <w:tcPr>
            <w:tcW w:w="4820" w:type="dxa"/>
          </w:tcPr>
          <w:p w:rsidR="00BB30CD" w:rsidRDefault="00A44B1F" w:rsidP="00BB30CD">
            <w:pPr>
              <w:jc w:val="both"/>
              <w:rPr>
                <w:rFonts w:ascii="Times New Roman" w:hAnsi="Times New Roman" w:cs="Times New Roman"/>
                <w:sz w:val="24"/>
                <w:szCs w:val="24"/>
              </w:rPr>
            </w:pPr>
            <w:r>
              <w:rPr>
                <w:rFonts w:ascii="Times New Roman" w:hAnsi="Times New Roman" w:cs="Times New Roman"/>
                <w:sz w:val="24"/>
                <w:szCs w:val="24"/>
              </w:rPr>
              <w:t>Единый налог на вмененный доход</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11,1</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9,8</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9,9</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9,9</w:t>
            </w:r>
          </w:p>
        </w:tc>
      </w:tr>
      <w:tr w:rsidR="00BB30CD" w:rsidTr="002E2522">
        <w:tc>
          <w:tcPr>
            <w:tcW w:w="4820" w:type="dxa"/>
          </w:tcPr>
          <w:p w:rsidR="00BB30CD" w:rsidRDefault="00A44B1F" w:rsidP="00BB30CD">
            <w:pPr>
              <w:jc w:val="both"/>
              <w:rPr>
                <w:rFonts w:ascii="Times New Roman" w:hAnsi="Times New Roman" w:cs="Times New Roman"/>
                <w:sz w:val="24"/>
                <w:szCs w:val="24"/>
              </w:rPr>
            </w:pPr>
            <w:r>
              <w:rPr>
                <w:rFonts w:ascii="Times New Roman" w:hAnsi="Times New Roman" w:cs="Times New Roman"/>
                <w:sz w:val="24"/>
                <w:szCs w:val="24"/>
              </w:rPr>
              <w:t xml:space="preserve">Транспортный налог </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10,7</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12,0</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13,2</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14,5</w:t>
            </w:r>
          </w:p>
        </w:tc>
      </w:tr>
      <w:tr w:rsidR="00BB30CD" w:rsidTr="002E2522">
        <w:tc>
          <w:tcPr>
            <w:tcW w:w="4820" w:type="dxa"/>
          </w:tcPr>
          <w:p w:rsidR="00BB30CD" w:rsidRDefault="00A44B1F" w:rsidP="00BB30CD">
            <w:pPr>
              <w:jc w:val="both"/>
              <w:rPr>
                <w:rFonts w:ascii="Times New Roman" w:hAnsi="Times New Roman" w:cs="Times New Roman"/>
                <w:sz w:val="24"/>
                <w:szCs w:val="24"/>
              </w:rPr>
            </w:pPr>
            <w:r>
              <w:rPr>
                <w:rFonts w:ascii="Times New Roman" w:hAnsi="Times New Roman" w:cs="Times New Roman"/>
                <w:sz w:val="24"/>
                <w:szCs w:val="24"/>
              </w:rPr>
              <w:t>Государственная пошлина</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BB30CD" w:rsidRDefault="00A44B1F" w:rsidP="00B24830">
            <w:pPr>
              <w:jc w:val="right"/>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BB30CD" w:rsidRDefault="00B24830" w:rsidP="00B24830">
            <w:pPr>
              <w:jc w:val="right"/>
              <w:rPr>
                <w:rFonts w:ascii="Times New Roman" w:hAnsi="Times New Roman" w:cs="Times New Roman"/>
                <w:sz w:val="24"/>
                <w:szCs w:val="24"/>
              </w:rPr>
            </w:pPr>
            <w:r>
              <w:rPr>
                <w:rFonts w:ascii="Times New Roman" w:hAnsi="Times New Roman" w:cs="Times New Roman"/>
                <w:sz w:val="24"/>
                <w:szCs w:val="24"/>
              </w:rPr>
              <w:t>1,3</w:t>
            </w:r>
          </w:p>
        </w:tc>
      </w:tr>
    </w:tbl>
    <w:p w:rsidR="00B24830" w:rsidRDefault="00B24830" w:rsidP="00B24830">
      <w:pPr>
        <w:spacing w:after="0"/>
        <w:ind w:firstLine="708"/>
        <w:jc w:val="both"/>
        <w:rPr>
          <w:rFonts w:ascii="Times New Roman" w:hAnsi="Times New Roman" w:cs="Times New Roman"/>
          <w:sz w:val="24"/>
          <w:szCs w:val="24"/>
        </w:rPr>
      </w:pPr>
    </w:p>
    <w:p w:rsidR="00B24830" w:rsidRDefault="00096293" w:rsidP="002302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Прогноз налога</w:t>
      </w:r>
      <w:r w:rsidR="00B24830">
        <w:rPr>
          <w:rFonts w:ascii="Times New Roman" w:hAnsi="Times New Roman" w:cs="Times New Roman"/>
          <w:sz w:val="24"/>
          <w:szCs w:val="24"/>
        </w:rPr>
        <w:t xml:space="preserve"> на доходы физиче</w:t>
      </w:r>
      <w:r w:rsidR="00C7225A">
        <w:rPr>
          <w:rFonts w:ascii="Times New Roman" w:hAnsi="Times New Roman" w:cs="Times New Roman"/>
          <w:sz w:val="24"/>
          <w:szCs w:val="24"/>
        </w:rPr>
        <w:t xml:space="preserve">ских лиц  рассчитан исходя из ожидаемой оценки поступления налога в 2014 г. с учетом </w:t>
      </w:r>
      <w:proofErr w:type="gramStart"/>
      <w:r w:rsidR="00C7225A">
        <w:rPr>
          <w:rFonts w:ascii="Times New Roman" w:hAnsi="Times New Roman" w:cs="Times New Roman"/>
          <w:sz w:val="24"/>
          <w:szCs w:val="24"/>
        </w:rPr>
        <w:t>индекса прогнозируемого роста фонда оплаты труда</w:t>
      </w:r>
      <w:proofErr w:type="gramEnd"/>
      <w:r w:rsidR="00C7225A">
        <w:rPr>
          <w:rFonts w:ascii="Times New Roman" w:hAnsi="Times New Roman" w:cs="Times New Roman"/>
          <w:sz w:val="24"/>
          <w:szCs w:val="24"/>
        </w:rPr>
        <w:t>.</w:t>
      </w:r>
    </w:p>
    <w:p w:rsidR="00C7225A" w:rsidRDefault="00C7225A" w:rsidP="002302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расчетах </w:t>
      </w:r>
      <w:r w:rsidRPr="00C7225A">
        <w:rPr>
          <w:rFonts w:ascii="Times New Roman" w:hAnsi="Times New Roman" w:cs="Times New Roman"/>
          <w:sz w:val="24"/>
          <w:szCs w:val="24"/>
        </w:rPr>
        <w:t>поступлений от акциз</w:t>
      </w:r>
      <w:r>
        <w:rPr>
          <w:rFonts w:ascii="Times New Roman" w:hAnsi="Times New Roman" w:cs="Times New Roman"/>
          <w:sz w:val="24"/>
          <w:szCs w:val="24"/>
        </w:rPr>
        <w:t>ов на подакцизные товары учтено снижение ставок акцизов на нефтепродукты.</w:t>
      </w:r>
    </w:p>
    <w:p w:rsidR="00C7225A" w:rsidRDefault="00C7225A" w:rsidP="00230210">
      <w:pPr>
        <w:spacing w:after="0" w:line="240" w:lineRule="auto"/>
        <w:ind w:firstLine="708"/>
        <w:jc w:val="both"/>
        <w:rPr>
          <w:rFonts w:ascii="Times New Roman" w:hAnsi="Times New Roman" w:cs="Times New Roman"/>
          <w:sz w:val="24"/>
          <w:szCs w:val="24"/>
        </w:rPr>
      </w:pPr>
      <w:r w:rsidRPr="00C7225A">
        <w:rPr>
          <w:rFonts w:ascii="Times New Roman" w:hAnsi="Times New Roman" w:cs="Times New Roman"/>
          <w:sz w:val="24"/>
          <w:szCs w:val="24"/>
        </w:rPr>
        <w:t>Расчёты поступлений единого налога на вменённый доход для отдельных видов деятельности, транспортного налога и государственной пошлины в бюджет района осуществлены исходя из ожидаемой оценки поступления указ</w:t>
      </w:r>
      <w:r>
        <w:rPr>
          <w:rFonts w:ascii="Times New Roman" w:hAnsi="Times New Roman" w:cs="Times New Roman"/>
          <w:sz w:val="24"/>
          <w:szCs w:val="24"/>
        </w:rPr>
        <w:t>анных доходных источников в 2014</w:t>
      </w:r>
      <w:r w:rsidRPr="00C7225A">
        <w:rPr>
          <w:rFonts w:ascii="Times New Roman" w:hAnsi="Times New Roman" w:cs="Times New Roman"/>
          <w:sz w:val="24"/>
          <w:szCs w:val="24"/>
        </w:rPr>
        <w:t xml:space="preserve"> году.</w:t>
      </w:r>
    </w:p>
    <w:p w:rsidR="00807FB5" w:rsidRPr="00807FB5" w:rsidRDefault="00807FB5" w:rsidP="00230210">
      <w:pPr>
        <w:spacing w:before="240" w:after="0" w:line="240" w:lineRule="auto"/>
        <w:ind w:firstLine="708"/>
        <w:jc w:val="both"/>
        <w:rPr>
          <w:rFonts w:ascii="Times New Roman" w:hAnsi="Times New Roman" w:cs="Times New Roman"/>
          <w:sz w:val="24"/>
          <w:szCs w:val="24"/>
          <w:u w:val="single"/>
        </w:rPr>
      </w:pPr>
      <w:r w:rsidRPr="00807FB5">
        <w:rPr>
          <w:rFonts w:ascii="Times New Roman" w:hAnsi="Times New Roman" w:cs="Times New Roman"/>
          <w:sz w:val="24"/>
          <w:szCs w:val="24"/>
          <w:u w:val="single"/>
        </w:rPr>
        <w:t>Неналоговые доходы</w:t>
      </w:r>
    </w:p>
    <w:p w:rsidR="00807FB5" w:rsidRPr="00807FB5" w:rsidRDefault="00807FB5" w:rsidP="00230210">
      <w:pPr>
        <w:pStyle w:val="Default"/>
        <w:ind w:firstLine="708"/>
        <w:jc w:val="both"/>
      </w:pPr>
      <w:r w:rsidRPr="00807FB5">
        <w:t>Общая сумма неналоговых доходов прогнозируется на 201</w:t>
      </w:r>
      <w:r>
        <w:t>5</w:t>
      </w:r>
      <w:r w:rsidRPr="00807FB5">
        <w:t xml:space="preserve"> год в объёме </w:t>
      </w:r>
      <w:r>
        <w:t>2205</w:t>
      </w:r>
      <w:r w:rsidRPr="00807FB5">
        <w:t xml:space="preserve"> тыс. руб</w:t>
      </w:r>
      <w:r>
        <w:t>.</w:t>
      </w:r>
      <w:r w:rsidRPr="00807FB5">
        <w:t>, на 201</w:t>
      </w:r>
      <w:r>
        <w:t>6</w:t>
      </w:r>
      <w:r w:rsidRPr="00807FB5">
        <w:t xml:space="preserve"> и 201</w:t>
      </w:r>
      <w:r>
        <w:t>7</w:t>
      </w:r>
      <w:r w:rsidRPr="00807FB5">
        <w:t xml:space="preserve"> годы – </w:t>
      </w:r>
      <w:r>
        <w:t>2390,0</w:t>
      </w:r>
      <w:r w:rsidRPr="00807FB5">
        <w:t xml:space="preserve"> тыс. руб</w:t>
      </w:r>
      <w:r>
        <w:t>.</w:t>
      </w:r>
      <w:r w:rsidRPr="00807FB5">
        <w:t xml:space="preserve"> и </w:t>
      </w:r>
      <w:r>
        <w:t>2458,0</w:t>
      </w:r>
      <w:r w:rsidRPr="00807FB5">
        <w:t xml:space="preserve"> тыс. руб</w:t>
      </w:r>
      <w:r>
        <w:t>.</w:t>
      </w:r>
      <w:r w:rsidRPr="00807FB5">
        <w:t xml:space="preserve"> соответственно. В 201</w:t>
      </w:r>
      <w:r>
        <w:t>5</w:t>
      </w:r>
      <w:r w:rsidRPr="00807FB5">
        <w:t xml:space="preserve"> году неналоговые доходы снизятся к ожидаемой оценке 201</w:t>
      </w:r>
      <w:r>
        <w:t>4</w:t>
      </w:r>
      <w:r w:rsidRPr="00807FB5">
        <w:t xml:space="preserve"> года на </w:t>
      </w:r>
      <w:r>
        <w:t>667,0</w:t>
      </w:r>
      <w:r w:rsidRPr="00807FB5">
        <w:t xml:space="preserve"> тыс. руб</w:t>
      </w:r>
      <w:r>
        <w:t>., или на 23,2</w:t>
      </w:r>
      <w:r w:rsidRPr="00807FB5">
        <w:t xml:space="preserve">%. </w:t>
      </w:r>
    </w:p>
    <w:p w:rsidR="00B24830" w:rsidRDefault="00807FB5" w:rsidP="00230210">
      <w:pPr>
        <w:spacing w:after="0" w:line="240" w:lineRule="auto"/>
        <w:ind w:firstLine="708"/>
        <w:jc w:val="both"/>
        <w:rPr>
          <w:rFonts w:ascii="Times New Roman" w:hAnsi="Times New Roman" w:cs="Times New Roman"/>
          <w:sz w:val="24"/>
          <w:szCs w:val="24"/>
        </w:rPr>
      </w:pPr>
      <w:r w:rsidRPr="00807FB5">
        <w:rPr>
          <w:rFonts w:ascii="Times New Roman" w:hAnsi="Times New Roman" w:cs="Times New Roman"/>
          <w:sz w:val="24"/>
          <w:szCs w:val="24"/>
        </w:rPr>
        <w:t>Структура неналоговых доходов на 201</w:t>
      </w:r>
      <w:r>
        <w:rPr>
          <w:rFonts w:ascii="Times New Roman" w:hAnsi="Times New Roman" w:cs="Times New Roman"/>
          <w:sz w:val="24"/>
          <w:szCs w:val="24"/>
        </w:rPr>
        <w:t>4-</w:t>
      </w:r>
      <w:r w:rsidRPr="00807FB5">
        <w:rPr>
          <w:rFonts w:ascii="Times New Roman" w:hAnsi="Times New Roman" w:cs="Times New Roman"/>
          <w:sz w:val="24"/>
          <w:szCs w:val="24"/>
        </w:rPr>
        <w:t>201</w:t>
      </w:r>
      <w:r>
        <w:rPr>
          <w:rFonts w:ascii="Times New Roman" w:hAnsi="Times New Roman" w:cs="Times New Roman"/>
          <w:sz w:val="24"/>
          <w:szCs w:val="24"/>
        </w:rPr>
        <w:t>7</w:t>
      </w:r>
      <w:r w:rsidRPr="00807FB5">
        <w:rPr>
          <w:rFonts w:ascii="Times New Roman" w:hAnsi="Times New Roman" w:cs="Times New Roman"/>
          <w:sz w:val="24"/>
          <w:szCs w:val="24"/>
        </w:rPr>
        <w:t xml:space="preserve"> годы по отношению к общему объёму поступлений неналоговых доходов в районный бюджет представлена в таблице </w:t>
      </w:r>
      <w:r>
        <w:rPr>
          <w:rFonts w:ascii="Times New Roman" w:hAnsi="Times New Roman" w:cs="Times New Roman"/>
          <w:sz w:val="24"/>
          <w:szCs w:val="24"/>
        </w:rPr>
        <w:t>3</w:t>
      </w:r>
      <w:r w:rsidRPr="00807FB5">
        <w:rPr>
          <w:rFonts w:ascii="Times New Roman" w:hAnsi="Times New Roman" w:cs="Times New Roman"/>
          <w:sz w:val="24"/>
          <w:szCs w:val="24"/>
        </w:rPr>
        <w:t>.</w:t>
      </w:r>
    </w:p>
    <w:p w:rsidR="003B0A98" w:rsidRPr="00807FB5" w:rsidRDefault="003B0A98" w:rsidP="003B0A98">
      <w:pPr>
        <w:spacing w:after="0"/>
        <w:ind w:firstLine="708"/>
        <w:jc w:val="right"/>
        <w:rPr>
          <w:rFonts w:ascii="Times New Roman" w:hAnsi="Times New Roman" w:cs="Times New Roman"/>
          <w:sz w:val="24"/>
          <w:szCs w:val="24"/>
        </w:rPr>
      </w:pPr>
      <w:r>
        <w:rPr>
          <w:rFonts w:ascii="Times New Roman" w:hAnsi="Times New Roman" w:cs="Times New Roman"/>
          <w:sz w:val="24"/>
          <w:szCs w:val="24"/>
        </w:rPr>
        <w:t>Таблица 3</w:t>
      </w:r>
    </w:p>
    <w:tbl>
      <w:tblPr>
        <w:tblStyle w:val="ab"/>
        <w:tblW w:w="9356" w:type="dxa"/>
        <w:tblInd w:w="108" w:type="dxa"/>
        <w:tblLayout w:type="fixed"/>
        <w:tblLook w:val="04A0"/>
      </w:tblPr>
      <w:tblGrid>
        <w:gridCol w:w="4928"/>
        <w:gridCol w:w="1134"/>
        <w:gridCol w:w="1134"/>
        <w:gridCol w:w="1134"/>
        <w:gridCol w:w="1026"/>
      </w:tblGrid>
      <w:tr w:rsidR="00807FB5" w:rsidTr="002E2522">
        <w:tc>
          <w:tcPr>
            <w:tcW w:w="4928" w:type="dxa"/>
            <w:vMerge w:val="restart"/>
            <w:vAlign w:val="center"/>
          </w:tcPr>
          <w:p w:rsidR="00807FB5" w:rsidRDefault="00807FB5" w:rsidP="002438F8">
            <w:pPr>
              <w:jc w:val="center"/>
              <w:rPr>
                <w:rFonts w:ascii="Times New Roman" w:hAnsi="Times New Roman" w:cs="Times New Roman"/>
                <w:sz w:val="24"/>
                <w:szCs w:val="24"/>
              </w:rPr>
            </w:pPr>
            <w:r>
              <w:rPr>
                <w:rFonts w:ascii="Times New Roman" w:hAnsi="Times New Roman" w:cs="Times New Roman"/>
                <w:sz w:val="24"/>
                <w:szCs w:val="24"/>
              </w:rPr>
              <w:t>Наименование доходов</w:t>
            </w:r>
          </w:p>
        </w:tc>
        <w:tc>
          <w:tcPr>
            <w:tcW w:w="4428" w:type="dxa"/>
            <w:gridSpan w:val="4"/>
            <w:vAlign w:val="center"/>
          </w:tcPr>
          <w:p w:rsidR="00807FB5" w:rsidRDefault="00807FB5" w:rsidP="002438F8">
            <w:pPr>
              <w:jc w:val="center"/>
              <w:rPr>
                <w:rFonts w:ascii="Times New Roman" w:hAnsi="Times New Roman" w:cs="Times New Roman"/>
                <w:sz w:val="24"/>
                <w:szCs w:val="24"/>
              </w:rPr>
            </w:pPr>
            <w:r>
              <w:rPr>
                <w:rFonts w:ascii="Times New Roman" w:hAnsi="Times New Roman" w:cs="Times New Roman"/>
                <w:sz w:val="24"/>
                <w:szCs w:val="24"/>
              </w:rPr>
              <w:t>Структура, %</w:t>
            </w:r>
          </w:p>
        </w:tc>
      </w:tr>
      <w:tr w:rsidR="00807FB5" w:rsidTr="002E2522">
        <w:tc>
          <w:tcPr>
            <w:tcW w:w="4928" w:type="dxa"/>
            <w:vMerge/>
            <w:vAlign w:val="center"/>
          </w:tcPr>
          <w:p w:rsidR="00807FB5" w:rsidRDefault="00807FB5" w:rsidP="002438F8">
            <w:pPr>
              <w:jc w:val="center"/>
              <w:rPr>
                <w:rFonts w:ascii="Times New Roman" w:hAnsi="Times New Roman" w:cs="Times New Roman"/>
                <w:sz w:val="24"/>
                <w:szCs w:val="24"/>
              </w:rPr>
            </w:pPr>
          </w:p>
        </w:tc>
        <w:tc>
          <w:tcPr>
            <w:tcW w:w="1134" w:type="dxa"/>
            <w:vAlign w:val="center"/>
          </w:tcPr>
          <w:p w:rsidR="00807FB5" w:rsidRDefault="00807FB5" w:rsidP="002438F8">
            <w:pPr>
              <w:jc w:val="center"/>
              <w:rPr>
                <w:rFonts w:ascii="Times New Roman" w:hAnsi="Times New Roman" w:cs="Times New Roman"/>
                <w:sz w:val="24"/>
                <w:szCs w:val="24"/>
              </w:rPr>
            </w:pPr>
            <w:r>
              <w:rPr>
                <w:rFonts w:ascii="Times New Roman" w:hAnsi="Times New Roman" w:cs="Times New Roman"/>
                <w:sz w:val="24"/>
                <w:szCs w:val="24"/>
              </w:rPr>
              <w:t>2014 год (оценка)</w:t>
            </w:r>
          </w:p>
        </w:tc>
        <w:tc>
          <w:tcPr>
            <w:tcW w:w="1134" w:type="dxa"/>
            <w:vAlign w:val="center"/>
          </w:tcPr>
          <w:p w:rsidR="00807FB5" w:rsidRDefault="00807FB5" w:rsidP="002438F8">
            <w:pPr>
              <w:jc w:val="center"/>
              <w:rPr>
                <w:rFonts w:ascii="Times New Roman" w:hAnsi="Times New Roman" w:cs="Times New Roman"/>
                <w:sz w:val="24"/>
                <w:szCs w:val="24"/>
              </w:rPr>
            </w:pPr>
            <w:r>
              <w:rPr>
                <w:rFonts w:ascii="Times New Roman" w:hAnsi="Times New Roman" w:cs="Times New Roman"/>
                <w:sz w:val="24"/>
                <w:szCs w:val="24"/>
              </w:rPr>
              <w:t>2015 год (проект)</w:t>
            </w:r>
          </w:p>
        </w:tc>
        <w:tc>
          <w:tcPr>
            <w:tcW w:w="1134" w:type="dxa"/>
            <w:vAlign w:val="center"/>
          </w:tcPr>
          <w:p w:rsidR="00807FB5" w:rsidRDefault="00807FB5" w:rsidP="002438F8">
            <w:pPr>
              <w:jc w:val="center"/>
              <w:rPr>
                <w:rFonts w:ascii="Times New Roman" w:hAnsi="Times New Roman" w:cs="Times New Roman"/>
                <w:sz w:val="24"/>
                <w:szCs w:val="24"/>
              </w:rPr>
            </w:pPr>
            <w:r>
              <w:rPr>
                <w:rFonts w:ascii="Times New Roman" w:hAnsi="Times New Roman" w:cs="Times New Roman"/>
                <w:sz w:val="24"/>
                <w:szCs w:val="24"/>
              </w:rPr>
              <w:t>2016 год (проект)</w:t>
            </w:r>
          </w:p>
        </w:tc>
        <w:tc>
          <w:tcPr>
            <w:tcW w:w="1026" w:type="dxa"/>
            <w:vAlign w:val="center"/>
          </w:tcPr>
          <w:p w:rsidR="00807FB5" w:rsidRDefault="00807FB5" w:rsidP="002E2522">
            <w:pPr>
              <w:ind w:right="-108"/>
              <w:rPr>
                <w:rFonts w:ascii="Times New Roman" w:hAnsi="Times New Roman" w:cs="Times New Roman"/>
                <w:sz w:val="24"/>
                <w:szCs w:val="24"/>
              </w:rPr>
            </w:pPr>
            <w:r>
              <w:rPr>
                <w:rFonts w:ascii="Times New Roman" w:hAnsi="Times New Roman" w:cs="Times New Roman"/>
                <w:sz w:val="24"/>
                <w:szCs w:val="24"/>
              </w:rPr>
              <w:t>2017 год (проект)</w:t>
            </w:r>
          </w:p>
        </w:tc>
      </w:tr>
      <w:tr w:rsidR="00807FB5" w:rsidRPr="00B24830" w:rsidTr="002E2522">
        <w:tc>
          <w:tcPr>
            <w:tcW w:w="4928" w:type="dxa"/>
          </w:tcPr>
          <w:p w:rsidR="00807FB5" w:rsidRDefault="00807FB5" w:rsidP="002438F8">
            <w:pPr>
              <w:jc w:val="both"/>
              <w:rPr>
                <w:rFonts w:ascii="Times New Roman" w:hAnsi="Times New Roman" w:cs="Times New Roman"/>
                <w:sz w:val="24"/>
                <w:szCs w:val="24"/>
              </w:rPr>
            </w:pPr>
            <w:r w:rsidRPr="00A44B1F">
              <w:rPr>
                <w:rFonts w:ascii="Times New Roman" w:hAnsi="Times New Roman" w:cs="Times New Roman"/>
                <w:b/>
                <w:sz w:val="24"/>
                <w:szCs w:val="24"/>
              </w:rPr>
              <w:t>Н</w:t>
            </w:r>
            <w:r>
              <w:rPr>
                <w:rFonts w:ascii="Times New Roman" w:hAnsi="Times New Roman" w:cs="Times New Roman"/>
                <w:b/>
                <w:sz w:val="24"/>
                <w:szCs w:val="24"/>
              </w:rPr>
              <w:t>ен</w:t>
            </w:r>
            <w:r w:rsidRPr="00A44B1F">
              <w:rPr>
                <w:rFonts w:ascii="Times New Roman" w:hAnsi="Times New Roman" w:cs="Times New Roman"/>
                <w:b/>
                <w:sz w:val="24"/>
                <w:szCs w:val="24"/>
              </w:rPr>
              <w:t>алоговые доходы</w:t>
            </w:r>
            <w:r>
              <w:rPr>
                <w:rFonts w:ascii="Times New Roman" w:hAnsi="Times New Roman" w:cs="Times New Roman"/>
                <w:sz w:val="24"/>
                <w:szCs w:val="24"/>
              </w:rPr>
              <w:t>, в т.ч.</w:t>
            </w:r>
          </w:p>
        </w:tc>
        <w:tc>
          <w:tcPr>
            <w:tcW w:w="1134" w:type="dxa"/>
          </w:tcPr>
          <w:p w:rsidR="00807FB5" w:rsidRPr="00B24830" w:rsidRDefault="00807FB5" w:rsidP="002438F8">
            <w:pPr>
              <w:jc w:val="right"/>
              <w:rPr>
                <w:rFonts w:ascii="Times New Roman" w:hAnsi="Times New Roman" w:cs="Times New Roman"/>
                <w:b/>
                <w:sz w:val="24"/>
                <w:szCs w:val="24"/>
              </w:rPr>
            </w:pPr>
            <w:r w:rsidRPr="00B24830">
              <w:rPr>
                <w:rFonts w:ascii="Times New Roman" w:hAnsi="Times New Roman" w:cs="Times New Roman"/>
                <w:b/>
                <w:sz w:val="24"/>
                <w:szCs w:val="24"/>
              </w:rPr>
              <w:t>100</w:t>
            </w:r>
          </w:p>
        </w:tc>
        <w:tc>
          <w:tcPr>
            <w:tcW w:w="1134" w:type="dxa"/>
          </w:tcPr>
          <w:p w:rsidR="00807FB5" w:rsidRPr="00B24830" w:rsidRDefault="00807FB5" w:rsidP="002438F8">
            <w:pPr>
              <w:jc w:val="right"/>
              <w:rPr>
                <w:rFonts w:ascii="Times New Roman" w:hAnsi="Times New Roman" w:cs="Times New Roman"/>
                <w:b/>
                <w:sz w:val="24"/>
                <w:szCs w:val="24"/>
              </w:rPr>
            </w:pPr>
            <w:r w:rsidRPr="00B24830">
              <w:rPr>
                <w:rFonts w:ascii="Times New Roman" w:hAnsi="Times New Roman" w:cs="Times New Roman"/>
                <w:b/>
                <w:sz w:val="24"/>
                <w:szCs w:val="24"/>
              </w:rPr>
              <w:t>100</w:t>
            </w:r>
          </w:p>
        </w:tc>
        <w:tc>
          <w:tcPr>
            <w:tcW w:w="1134" w:type="dxa"/>
          </w:tcPr>
          <w:p w:rsidR="00807FB5" w:rsidRPr="00B24830" w:rsidRDefault="00807FB5" w:rsidP="002438F8">
            <w:pPr>
              <w:jc w:val="right"/>
              <w:rPr>
                <w:rFonts w:ascii="Times New Roman" w:hAnsi="Times New Roman" w:cs="Times New Roman"/>
                <w:b/>
                <w:sz w:val="24"/>
                <w:szCs w:val="24"/>
              </w:rPr>
            </w:pPr>
            <w:r w:rsidRPr="00B24830">
              <w:rPr>
                <w:rFonts w:ascii="Times New Roman" w:hAnsi="Times New Roman" w:cs="Times New Roman"/>
                <w:b/>
                <w:sz w:val="24"/>
                <w:szCs w:val="24"/>
              </w:rPr>
              <w:t>100</w:t>
            </w:r>
          </w:p>
        </w:tc>
        <w:tc>
          <w:tcPr>
            <w:tcW w:w="1026" w:type="dxa"/>
          </w:tcPr>
          <w:p w:rsidR="00807FB5" w:rsidRPr="00B24830" w:rsidRDefault="00807FB5" w:rsidP="002438F8">
            <w:pPr>
              <w:jc w:val="right"/>
              <w:rPr>
                <w:rFonts w:ascii="Times New Roman" w:hAnsi="Times New Roman" w:cs="Times New Roman"/>
                <w:b/>
                <w:sz w:val="24"/>
                <w:szCs w:val="24"/>
              </w:rPr>
            </w:pPr>
            <w:r w:rsidRPr="00B24830">
              <w:rPr>
                <w:rFonts w:ascii="Times New Roman" w:hAnsi="Times New Roman" w:cs="Times New Roman"/>
                <w:b/>
                <w:sz w:val="24"/>
                <w:szCs w:val="24"/>
              </w:rPr>
              <w:t>100</w:t>
            </w:r>
          </w:p>
        </w:tc>
      </w:tr>
      <w:tr w:rsidR="00807FB5" w:rsidTr="002E2522">
        <w:tc>
          <w:tcPr>
            <w:tcW w:w="4928" w:type="dxa"/>
          </w:tcPr>
          <w:p w:rsidR="00807FB5" w:rsidRDefault="00807FB5" w:rsidP="002438F8">
            <w:pPr>
              <w:jc w:val="both"/>
              <w:rPr>
                <w:rFonts w:ascii="Times New Roman" w:hAnsi="Times New Roman" w:cs="Times New Roman"/>
                <w:sz w:val="24"/>
                <w:szCs w:val="24"/>
              </w:rPr>
            </w:pPr>
            <w:r>
              <w:rPr>
                <w:rFonts w:ascii="Times New Roman" w:hAnsi="Times New Roman" w:cs="Times New Roman"/>
                <w:sz w:val="24"/>
                <w:szCs w:val="24"/>
              </w:rPr>
              <w:t>Доходы от использования муниципального имущества</w:t>
            </w:r>
          </w:p>
        </w:tc>
        <w:tc>
          <w:tcPr>
            <w:tcW w:w="1134" w:type="dxa"/>
          </w:tcPr>
          <w:p w:rsidR="00807FB5" w:rsidRDefault="00EB5437" w:rsidP="002438F8">
            <w:pPr>
              <w:jc w:val="right"/>
              <w:rPr>
                <w:rFonts w:ascii="Times New Roman" w:hAnsi="Times New Roman" w:cs="Times New Roman"/>
                <w:sz w:val="24"/>
                <w:szCs w:val="24"/>
              </w:rPr>
            </w:pPr>
            <w:r>
              <w:rPr>
                <w:rFonts w:ascii="Times New Roman" w:hAnsi="Times New Roman" w:cs="Times New Roman"/>
                <w:sz w:val="24"/>
                <w:szCs w:val="24"/>
              </w:rPr>
              <w:t>45,6</w:t>
            </w:r>
          </w:p>
        </w:tc>
        <w:tc>
          <w:tcPr>
            <w:tcW w:w="1134" w:type="dxa"/>
          </w:tcPr>
          <w:p w:rsidR="00807FB5" w:rsidRDefault="00EB5437" w:rsidP="002438F8">
            <w:pPr>
              <w:jc w:val="right"/>
              <w:rPr>
                <w:rFonts w:ascii="Times New Roman" w:hAnsi="Times New Roman" w:cs="Times New Roman"/>
                <w:sz w:val="24"/>
                <w:szCs w:val="24"/>
              </w:rPr>
            </w:pPr>
            <w:r>
              <w:rPr>
                <w:rFonts w:ascii="Times New Roman" w:hAnsi="Times New Roman" w:cs="Times New Roman"/>
                <w:sz w:val="24"/>
                <w:szCs w:val="24"/>
              </w:rPr>
              <w:t>43,8</w:t>
            </w:r>
          </w:p>
        </w:tc>
        <w:tc>
          <w:tcPr>
            <w:tcW w:w="1134" w:type="dxa"/>
          </w:tcPr>
          <w:p w:rsidR="00807FB5" w:rsidRDefault="00EB5437" w:rsidP="002438F8">
            <w:pPr>
              <w:jc w:val="right"/>
              <w:rPr>
                <w:rFonts w:ascii="Times New Roman" w:hAnsi="Times New Roman" w:cs="Times New Roman"/>
                <w:sz w:val="24"/>
                <w:szCs w:val="24"/>
              </w:rPr>
            </w:pPr>
            <w:r>
              <w:rPr>
                <w:rFonts w:ascii="Times New Roman" w:hAnsi="Times New Roman" w:cs="Times New Roman"/>
                <w:sz w:val="24"/>
                <w:szCs w:val="24"/>
              </w:rPr>
              <w:t>42,7</w:t>
            </w:r>
          </w:p>
        </w:tc>
        <w:tc>
          <w:tcPr>
            <w:tcW w:w="1026" w:type="dxa"/>
          </w:tcPr>
          <w:p w:rsidR="00807FB5" w:rsidRDefault="008441E9" w:rsidP="002438F8">
            <w:pPr>
              <w:jc w:val="right"/>
              <w:rPr>
                <w:rFonts w:ascii="Times New Roman" w:hAnsi="Times New Roman" w:cs="Times New Roman"/>
                <w:sz w:val="24"/>
                <w:szCs w:val="24"/>
              </w:rPr>
            </w:pPr>
            <w:r>
              <w:rPr>
                <w:rFonts w:ascii="Times New Roman" w:hAnsi="Times New Roman" w:cs="Times New Roman"/>
                <w:sz w:val="24"/>
                <w:szCs w:val="24"/>
              </w:rPr>
              <w:t>43,7</w:t>
            </w:r>
          </w:p>
        </w:tc>
      </w:tr>
      <w:tr w:rsidR="00807FB5" w:rsidTr="002E2522">
        <w:tc>
          <w:tcPr>
            <w:tcW w:w="4928" w:type="dxa"/>
          </w:tcPr>
          <w:p w:rsidR="00807FB5" w:rsidRDefault="00807FB5" w:rsidP="002438F8">
            <w:pPr>
              <w:jc w:val="both"/>
              <w:rPr>
                <w:rFonts w:ascii="Times New Roman" w:hAnsi="Times New Roman" w:cs="Times New Roman"/>
                <w:sz w:val="24"/>
                <w:szCs w:val="24"/>
              </w:rPr>
            </w:pPr>
            <w:r>
              <w:rPr>
                <w:rFonts w:ascii="Times New Roman" w:hAnsi="Times New Roman" w:cs="Times New Roman"/>
                <w:sz w:val="24"/>
                <w:szCs w:val="24"/>
              </w:rPr>
              <w:t>Платежи за пользование природными ресурсами</w:t>
            </w:r>
          </w:p>
        </w:tc>
        <w:tc>
          <w:tcPr>
            <w:tcW w:w="1134" w:type="dxa"/>
          </w:tcPr>
          <w:p w:rsidR="00807FB5" w:rsidRDefault="00EB5437" w:rsidP="002438F8">
            <w:pPr>
              <w:jc w:val="right"/>
              <w:rPr>
                <w:rFonts w:ascii="Times New Roman" w:hAnsi="Times New Roman" w:cs="Times New Roman"/>
                <w:sz w:val="24"/>
                <w:szCs w:val="24"/>
              </w:rPr>
            </w:pPr>
            <w:r>
              <w:rPr>
                <w:rFonts w:ascii="Times New Roman" w:hAnsi="Times New Roman" w:cs="Times New Roman"/>
                <w:sz w:val="24"/>
                <w:szCs w:val="24"/>
              </w:rPr>
              <w:t>13,9</w:t>
            </w:r>
          </w:p>
        </w:tc>
        <w:tc>
          <w:tcPr>
            <w:tcW w:w="1134" w:type="dxa"/>
          </w:tcPr>
          <w:p w:rsidR="00807FB5" w:rsidRDefault="00EB5437" w:rsidP="002438F8">
            <w:pPr>
              <w:jc w:val="right"/>
              <w:rPr>
                <w:rFonts w:ascii="Times New Roman" w:hAnsi="Times New Roman" w:cs="Times New Roman"/>
                <w:sz w:val="24"/>
                <w:szCs w:val="24"/>
              </w:rPr>
            </w:pPr>
            <w:r>
              <w:rPr>
                <w:rFonts w:ascii="Times New Roman" w:hAnsi="Times New Roman" w:cs="Times New Roman"/>
                <w:sz w:val="24"/>
                <w:szCs w:val="24"/>
              </w:rPr>
              <w:t>13,6</w:t>
            </w:r>
          </w:p>
        </w:tc>
        <w:tc>
          <w:tcPr>
            <w:tcW w:w="1134" w:type="dxa"/>
          </w:tcPr>
          <w:p w:rsidR="00807FB5" w:rsidRDefault="00EB5437" w:rsidP="002438F8">
            <w:pPr>
              <w:jc w:val="right"/>
              <w:rPr>
                <w:rFonts w:ascii="Times New Roman" w:hAnsi="Times New Roman" w:cs="Times New Roman"/>
                <w:sz w:val="24"/>
                <w:szCs w:val="24"/>
              </w:rPr>
            </w:pPr>
            <w:r>
              <w:rPr>
                <w:rFonts w:ascii="Times New Roman" w:hAnsi="Times New Roman" w:cs="Times New Roman"/>
                <w:sz w:val="24"/>
                <w:szCs w:val="24"/>
              </w:rPr>
              <w:t>17,3</w:t>
            </w:r>
          </w:p>
        </w:tc>
        <w:tc>
          <w:tcPr>
            <w:tcW w:w="1026" w:type="dxa"/>
          </w:tcPr>
          <w:p w:rsidR="00807FB5" w:rsidRDefault="008441E9" w:rsidP="002438F8">
            <w:pPr>
              <w:jc w:val="right"/>
              <w:rPr>
                <w:rFonts w:ascii="Times New Roman" w:hAnsi="Times New Roman" w:cs="Times New Roman"/>
                <w:sz w:val="24"/>
                <w:szCs w:val="24"/>
              </w:rPr>
            </w:pPr>
            <w:r>
              <w:rPr>
                <w:rFonts w:ascii="Times New Roman" w:hAnsi="Times New Roman" w:cs="Times New Roman"/>
                <w:sz w:val="24"/>
                <w:szCs w:val="24"/>
              </w:rPr>
              <w:t>16,8</w:t>
            </w:r>
          </w:p>
        </w:tc>
      </w:tr>
      <w:tr w:rsidR="00EB5437" w:rsidTr="002E2522">
        <w:tc>
          <w:tcPr>
            <w:tcW w:w="4928" w:type="dxa"/>
          </w:tcPr>
          <w:p w:rsidR="00EB5437" w:rsidRDefault="00EB5437" w:rsidP="002438F8">
            <w:pPr>
              <w:jc w:val="both"/>
              <w:rPr>
                <w:rFonts w:ascii="Times New Roman" w:hAnsi="Times New Roman" w:cs="Times New Roman"/>
                <w:sz w:val="24"/>
                <w:szCs w:val="24"/>
              </w:rPr>
            </w:pPr>
            <w:r>
              <w:rPr>
                <w:rFonts w:ascii="Times New Roman" w:hAnsi="Times New Roman" w:cs="Times New Roman"/>
                <w:sz w:val="24"/>
                <w:szCs w:val="24"/>
              </w:rPr>
              <w:t>Доходы от оказания платных услуг</w:t>
            </w:r>
          </w:p>
        </w:tc>
        <w:tc>
          <w:tcPr>
            <w:tcW w:w="1134" w:type="dxa"/>
          </w:tcPr>
          <w:p w:rsidR="00EB5437" w:rsidRDefault="00EB5437" w:rsidP="00EB5437">
            <w:pPr>
              <w:jc w:val="right"/>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EB5437" w:rsidRDefault="00EB5437" w:rsidP="002438F8">
            <w:pPr>
              <w:jc w:val="right"/>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EB5437" w:rsidRDefault="00EB5437" w:rsidP="002438F8">
            <w:pPr>
              <w:jc w:val="right"/>
              <w:rPr>
                <w:rFonts w:ascii="Times New Roman" w:hAnsi="Times New Roman" w:cs="Times New Roman"/>
                <w:sz w:val="24"/>
                <w:szCs w:val="24"/>
              </w:rPr>
            </w:pPr>
            <w:r>
              <w:rPr>
                <w:rFonts w:ascii="Times New Roman" w:hAnsi="Times New Roman" w:cs="Times New Roman"/>
                <w:sz w:val="24"/>
                <w:szCs w:val="24"/>
              </w:rPr>
              <w:t>х</w:t>
            </w:r>
          </w:p>
        </w:tc>
        <w:tc>
          <w:tcPr>
            <w:tcW w:w="1026" w:type="dxa"/>
          </w:tcPr>
          <w:p w:rsidR="00EB5437" w:rsidRDefault="008441E9" w:rsidP="002438F8">
            <w:pPr>
              <w:jc w:val="right"/>
              <w:rPr>
                <w:rFonts w:ascii="Times New Roman" w:hAnsi="Times New Roman" w:cs="Times New Roman"/>
                <w:sz w:val="24"/>
                <w:szCs w:val="24"/>
              </w:rPr>
            </w:pPr>
            <w:r>
              <w:rPr>
                <w:rFonts w:ascii="Times New Roman" w:hAnsi="Times New Roman" w:cs="Times New Roman"/>
                <w:sz w:val="24"/>
                <w:szCs w:val="24"/>
              </w:rPr>
              <w:t>х</w:t>
            </w:r>
          </w:p>
        </w:tc>
      </w:tr>
      <w:tr w:rsidR="00807FB5" w:rsidTr="002E2522">
        <w:tc>
          <w:tcPr>
            <w:tcW w:w="4928" w:type="dxa"/>
          </w:tcPr>
          <w:p w:rsidR="00807FB5" w:rsidRDefault="00807FB5" w:rsidP="002438F8">
            <w:pPr>
              <w:jc w:val="both"/>
              <w:rPr>
                <w:rFonts w:ascii="Times New Roman" w:hAnsi="Times New Roman" w:cs="Times New Roman"/>
                <w:sz w:val="24"/>
                <w:szCs w:val="24"/>
              </w:rPr>
            </w:pPr>
            <w:r>
              <w:rPr>
                <w:rFonts w:ascii="Times New Roman" w:hAnsi="Times New Roman" w:cs="Times New Roman"/>
                <w:sz w:val="24"/>
                <w:szCs w:val="24"/>
              </w:rPr>
              <w:t xml:space="preserve">Доходы от реализации муниципального </w:t>
            </w:r>
            <w:r w:rsidR="00EB5437">
              <w:rPr>
                <w:rFonts w:ascii="Times New Roman" w:hAnsi="Times New Roman" w:cs="Times New Roman"/>
                <w:sz w:val="24"/>
                <w:szCs w:val="24"/>
              </w:rPr>
              <w:t>имущества</w:t>
            </w:r>
          </w:p>
        </w:tc>
        <w:tc>
          <w:tcPr>
            <w:tcW w:w="1134" w:type="dxa"/>
          </w:tcPr>
          <w:p w:rsidR="00807FB5" w:rsidRDefault="00EB5437" w:rsidP="002438F8">
            <w:pPr>
              <w:jc w:val="right"/>
              <w:rPr>
                <w:rFonts w:ascii="Times New Roman" w:hAnsi="Times New Roman" w:cs="Times New Roman"/>
                <w:sz w:val="24"/>
                <w:szCs w:val="24"/>
              </w:rPr>
            </w:pPr>
            <w:r>
              <w:rPr>
                <w:rFonts w:ascii="Times New Roman" w:hAnsi="Times New Roman" w:cs="Times New Roman"/>
                <w:sz w:val="24"/>
                <w:szCs w:val="24"/>
              </w:rPr>
              <w:t>17,4</w:t>
            </w:r>
          </w:p>
        </w:tc>
        <w:tc>
          <w:tcPr>
            <w:tcW w:w="1134" w:type="dxa"/>
          </w:tcPr>
          <w:p w:rsidR="00807FB5" w:rsidRDefault="00EB5437" w:rsidP="002438F8">
            <w:pPr>
              <w:jc w:val="right"/>
              <w:rPr>
                <w:rFonts w:ascii="Times New Roman" w:hAnsi="Times New Roman" w:cs="Times New Roman"/>
                <w:sz w:val="24"/>
                <w:szCs w:val="24"/>
              </w:rPr>
            </w:pPr>
            <w:r>
              <w:rPr>
                <w:rFonts w:ascii="Times New Roman" w:hAnsi="Times New Roman" w:cs="Times New Roman"/>
                <w:sz w:val="24"/>
                <w:szCs w:val="24"/>
              </w:rPr>
              <w:t>15,9</w:t>
            </w:r>
          </w:p>
        </w:tc>
        <w:tc>
          <w:tcPr>
            <w:tcW w:w="1134" w:type="dxa"/>
          </w:tcPr>
          <w:p w:rsidR="00807FB5" w:rsidRDefault="00EB5437" w:rsidP="002438F8">
            <w:pPr>
              <w:jc w:val="right"/>
              <w:rPr>
                <w:rFonts w:ascii="Times New Roman" w:hAnsi="Times New Roman" w:cs="Times New Roman"/>
                <w:sz w:val="24"/>
                <w:szCs w:val="24"/>
              </w:rPr>
            </w:pPr>
            <w:r>
              <w:rPr>
                <w:rFonts w:ascii="Times New Roman" w:hAnsi="Times New Roman" w:cs="Times New Roman"/>
                <w:sz w:val="24"/>
                <w:szCs w:val="24"/>
              </w:rPr>
              <w:t>15,0</w:t>
            </w:r>
          </w:p>
        </w:tc>
        <w:tc>
          <w:tcPr>
            <w:tcW w:w="1026" w:type="dxa"/>
          </w:tcPr>
          <w:p w:rsidR="00807FB5" w:rsidRDefault="008441E9" w:rsidP="008441E9">
            <w:pPr>
              <w:jc w:val="right"/>
              <w:rPr>
                <w:rFonts w:ascii="Times New Roman" w:hAnsi="Times New Roman" w:cs="Times New Roman"/>
                <w:sz w:val="24"/>
                <w:szCs w:val="24"/>
              </w:rPr>
            </w:pPr>
            <w:r>
              <w:rPr>
                <w:rFonts w:ascii="Times New Roman" w:hAnsi="Times New Roman" w:cs="Times New Roman"/>
                <w:sz w:val="24"/>
                <w:szCs w:val="24"/>
              </w:rPr>
              <w:t>14,9</w:t>
            </w:r>
          </w:p>
        </w:tc>
      </w:tr>
      <w:tr w:rsidR="00807FB5" w:rsidTr="002E2522">
        <w:tc>
          <w:tcPr>
            <w:tcW w:w="4928" w:type="dxa"/>
          </w:tcPr>
          <w:p w:rsidR="00807FB5" w:rsidRDefault="00EB5437" w:rsidP="002438F8">
            <w:pPr>
              <w:jc w:val="both"/>
              <w:rPr>
                <w:rFonts w:ascii="Times New Roman" w:hAnsi="Times New Roman" w:cs="Times New Roman"/>
                <w:sz w:val="24"/>
                <w:szCs w:val="24"/>
              </w:rPr>
            </w:pPr>
            <w:r>
              <w:rPr>
                <w:rFonts w:ascii="Times New Roman" w:hAnsi="Times New Roman" w:cs="Times New Roman"/>
                <w:sz w:val="24"/>
                <w:szCs w:val="24"/>
              </w:rPr>
              <w:t>Штрафы, санкции</w:t>
            </w:r>
          </w:p>
        </w:tc>
        <w:tc>
          <w:tcPr>
            <w:tcW w:w="1134" w:type="dxa"/>
          </w:tcPr>
          <w:p w:rsidR="00807FB5" w:rsidRDefault="00EB5437" w:rsidP="002438F8">
            <w:pPr>
              <w:jc w:val="right"/>
              <w:rPr>
                <w:rFonts w:ascii="Times New Roman" w:hAnsi="Times New Roman" w:cs="Times New Roman"/>
                <w:sz w:val="24"/>
                <w:szCs w:val="24"/>
              </w:rPr>
            </w:pPr>
            <w:r>
              <w:rPr>
                <w:rFonts w:ascii="Times New Roman" w:hAnsi="Times New Roman" w:cs="Times New Roman"/>
                <w:sz w:val="24"/>
                <w:szCs w:val="24"/>
              </w:rPr>
              <w:t>19,9</w:t>
            </w:r>
          </w:p>
        </w:tc>
        <w:tc>
          <w:tcPr>
            <w:tcW w:w="1134" w:type="dxa"/>
          </w:tcPr>
          <w:p w:rsidR="00807FB5" w:rsidRDefault="00EB5437" w:rsidP="002438F8">
            <w:pPr>
              <w:jc w:val="right"/>
              <w:rPr>
                <w:rFonts w:ascii="Times New Roman" w:hAnsi="Times New Roman" w:cs="Times New Roman"/>
                <w:sz w:val="24"/>
                <w:szCs w:val="24"/>
              </w:rPr>
            </w:pPr>
            <w:r>
              <w:rPr>
                <w:rFonts w:ascii="Times New Roman" w:hAnsi="Times New Roman" w:cs="Times New Roman"/>
                <w:sz w:val="24"/>
                <w:szCs w:val="24"/>
              </w:rPr>
              <w:t>26,7</w:t>
            </w:r>
          </w:p>
        </w:tc>
        <w:tc>
          <w:tcPr>
            <w:tcW w:w="1134" w:type="dxa"/>
          </w:tcPr>
          <w:p w:rsidR="00807FB5" w:rsidRDefault="00EB5437" w:rsidP="002438F8">
            <w:pPr>
              <w:jc w:val="right"/>
              <w:rPr>
                <w:rFonts w:ascii="Times New Roman" w:hAnsi="Times New Roman" w:cs="Times New Roman"/>
                <w:sz w:val="24"/>
                <w:szCs w:val="24"/>
              </w:rPr>
            </w:pPr>
            <w:r>
              <w:rPr>
                <w:rFonts w:ascii="Times New Roman" w:hAnsi="Times New Roman" w:cs="Times New Roman"/>
                <w:sz w:val="24"/>
                <w:szCs w:val="24"/>
              </w:rPr>
              <w:t>25,0</w:t>
            </w:r>
          </w:p>
        </w:tc>
        <w:tc>
          <w:tcPr>
            <w:tcW w:w="1026" w:type="dxa"/>
          </w:tcPr>
          <w:p w:rsidR="00807FB5" w:rsidRDefault="008441E9" w:rsidP="002438F8">
            <w:pPr>
              <w:jc w:val="right"/>
              <w:rPr>
                <w:rFonts w:ascii="Times New Roman" w:hAnsi="Times New Roman" w:cs="Times New Roman"/>
                <w:sz w:val="24"/>
                <w:szCs w:val="24"/>
              </w:rPr>
            </w:pPr>
            <w:r>
              <w:rPr>
                <w:rFonts w:ascii="Times New Roman" w:hAnsi="Times New Roman" w:cs="Times New Roman"/>
                <w:sz w:val="24"/>
                <w:szCs w:val="24"/>
              </w:rPr>
              <w:t>24,6</w:t>
            </w:r>
          </w:p>
        </w:tc>
      </w:tr>
      <w:tr w:rsidR="00EB5437" w:rsidTr="002E2522">
        <w:tc>
          <w:tcPr>
            <w:tcW w:w="4928" w:type="dxa"/>
          </w:tcPr>
          <w:p w:rsidR="00EB5437" w:rsidRDefault="00EB5437" w:rsidP="002438F8">
            <w:pPr>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w:t>
            </w:r>
          </w:p>
        </w:tc>
        <w:tc>
          <w:tcPr>
            <w:tcW w:w="1134" w:type="dxa"/>
          </w:tcPr>
          <w:p w:rsidR="00EB5437" w:rsidRDefault="00EB5437" w:rsidP="002438F8">
            <w:pPr>
              <w:jc w:val="right"/>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EB5437" w:rsidRDefault="00EB5437" w:rsidP="002438F8">
            <w:pPr>
              <w:jc w:val="right"/>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EB5437" w:rsidRDefault="008441E9" w:rsidP="002438F8">
            <w:pPr>
              <w:jc w:val="right"/>
              <w:rPr>
                <w:rFonts w:ascii="Times New Roman" w:hAnsi="Times New Roman" w:cs="Times New Roman"/>
                <w:sz w:val="24"/>
                <w:szCs w:val="24"/>
              </w:rPr>
            </w:pPr>
            <w:r>
              <w:rPr>
                <w:rFonts w:ascii="Times New Roman" w:hAnsi="Times New Roman" w:cs="Times New Roman"/>
                <w:sz w:val="24"/>
                <w:szCs w:val="24"/>
              </w:rPr>
              <w:t>х</w:t>
            </w:r>
          </w:p>
        </w:tc>
        <w:tc>
          <w:tcPr>
            <w:tcW w:w="1026" w:type="dxa"/>
          </w:tcPr>
          <w:p w:rsidR="00EB5437" w:rsidRDefault="008441E9" w:rsidP="002438F8">
            <w:pPr>
              <w:jc w:val="right"/>
              <w:rPr>
                <w:rFonts w:ascii="Times New Roman" w:hAnsi="Times New Roman" w:cs="Times New Roman"/>
                <w:sz w:val="24"/>
                <w:szCs w:val="24"/>
              </w:rPr>
            </w:pPr>
            <w:r>
              <w:rPr>
                <w:rFonts w:ascii="Times New Roman" w:hAnsi="Times New Roman" w:cs="Times New Roman"/>
                <w:sz w:val="24"/>
                <w:szCs w:val="24"/>
              </w:rPr>
              <w:t>х</w:t>
            </w:r>
          </w:p>
        </w:tc>
      </w:tr>
    </w:tbl>
    <w:p w:rsidR="005305E6" w:rsidRDefault="005305E6" w:rsidP="00230210">
      <w:pPr>
        <w:spacing w:line="240" w:lineRule="auto"/>
        <w:ind w:firstLine="708"/>
        <w:jc w:val="both"/>
        <w:rPr>
          <w:rFonts w:ascii="Times New Roman" w:hAnsi="Times New Roman" w:cs="Times New Roman"/>
          <w:sz w:val="24"/>
          <w:szCs w:val="24"/>
        </w:rPr>
      </w:pPr>
    </w:p>
    <w:p w:rsidR="00520476" w:rsidRDefault="00520476" w:rsidP="0023021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Безвозмездн</w:t>
      </w:r>
      <w:r w:rsidR="008B04E2">
        <w:rPr>
          <w:rFonts w:ascii="Times New Roman" w:hAnsi="Times New Roman" w:cs="Times New Roman"/>
          <w:sz w:val="24"/>
          <w:szCs w:val="24"/>
        </w:rPr>
        <w:t>ые поступления в проекте бюджета</w:t>
      </w:r>
      <w:r>
        <w:rPr>
          <w:rFonts w:ascii="Times New Roman" w:hAnsi="Times New Roman" w:cs="Times New Roman"/>
          <w:sz w:val="24"/>
          <w:szCs w:val="24"/>
        </w:rPr>
        <w:t xml:space="preserve"> на 2015-2017 годы предусмотрены в объеме 312042,4 тыс. руб., 289338,8 тыс. руб., 288297,0 тыс. руб. соответственно.</w:t>
      </w:r>
    </w:p>
    <w:p w:rsidR="00807FB5" w:rsidRPr="002438F8" w:rsidRDefault="002438F8" w:rsidP="00094EA0">
      <w:pPr>
        <w:pStyle w:val="aa"/>
        <w:numPr>
          <w:ilvl w:val="0"/>
          <w:numId w:val="5"/>
        </w:numPr>
        <w:ind w:left="993" w:hanging="283"/>
        <w:jc w:val="both"/>
      </w:pPr>
      <w:r w:rsidRPr="002438F8">
        <w:rPr>
          <w:b/>
          <w:bCs/>
        </w:rPr>
        <w:t>Расходы проекта бюджета района</w:t>
      </w:r>
    </w:p>
    <w:p w:rsidR="00925393" w:rsidRDefault="00AF14FF" w:rsidP="00230210">
      <w:pPr>
        <w:spacing w:after="0" w:line="240" w:lineRule="auto"/>
        <w:ind w:firstLine="708"/>
        <w:jc w:val="both"/>
        <w:rPr>
          <w:rFonts w:ascii="Times New Roman" w:hAnsi="Times New Roman" w:cs="Times New Roman"/>
          <w:sz w:val="24"/>
          <w:szCs w:val="24"/>
        </w:rPr>
      </w:pPr>
      <w:r w:rsidRPr="002438F8">
        <w:rPr>
          <w:rFonts w:ascii="Times New Roman" w:hAnsi="Times New Roman" w:cs="Times New Roman"/>
          <w:sz w:val="24"/>
          <w:szCs w:val="24"/>
        </w:rPr>
        <w:t>Расходы</w:t>
      </w:r>
      <w:r>
        <w:rPr>
          <w:rFonts w:ascii="Times New Roman" w:hAnsi="Times New Roman" w:cs="Times New Roman"/>
          <w:sz w:val="24"/>
          <w:szCs w:val="24"/>
        </w:rPr>
        <w:t xml:space="preserve"> районного бюджета на 2015 г</w:t>
      </w:r>
      <w:bookmarkStart w:id="0" w:name="_GoBack"/>
      <w:bookmarkEnd w:id="0"/>
      <w:r>
        <w:rPr>
          <w:rFonts w:ascii="Times New Roman" w:hAnsi="Times New Roman" w:cs="Times New Roman"/>
          <w:sz w:val="24"/>
          <w:szCs w:val="24"/>
        </w:rPr>
        <w:t xml:space="preserve">од запланированы в </w:t>
      </w:r>
      <w:r w:rsidRPr="00AF14FF">
        <w:rPr>
          <w:rFonts w:ascii="Times New Roman" w:hAnsi="Times New Roman" w:cs="Times New Roman"/>
          <w:sz w:val="24"/>
          <w:szCs w:val="24"/>
        </w:rPr>
        <w:t>объеме 343102,4</w:t>
      </w:r>
      <w:r>
        <w:rPr>
          <w:rFonts w:ascii="Times New Roman" w:hAnsi="Times New Roman" w:cs="Times New Roman"/>
          <w:sz w:val="24"/>
          <w:szCs w:val="24"/>
        </w:rPr>
        <w:t xml:space="preserve"> тыс. руб. что на 272,1 тыс. руб. меньше</w:t>
      </w:r>
      <w:r w:rsidR="002438F8">
        <w:rPr>
          <w:rFonts w:ascii="Times New Roman" w:hAnsi="Times New Roman" w:cs="Times New Roman"/>
          <w:sz w:val="24"/>
          <w:szCs w:val="24"/>
        </w:rPr>
        <w:t xml:space="preserve"> (на 0,1%)</w:t>
      </w:r>
      <w:r>
        <w:rPr>
          <w:rFonts w:ascii="Times New Roman" w:hAnsi="Times New Roman" w:cs="Times New Roman"/>
          <w:sz w:val="24"/>
          <w:szCs w:val="24"/>
        </w:rPr>
        <w:t xml:space="preserve">, чем в первоначальном </w:t>
      </w:r>
      <w:r w:rsidR="00F228DB">
        <w:rPr>
          <w:rFonts w:ascii="Times New Roman" w:hAnsi="Times New Roman" w:cs="Times New Roman"/>
          <w:sz w:val="24"/>
          <w:szCs w:val="24"/>
        </w:rPr>
        <w:t>утвержденном бюджете на 2014</w:t>
      </w:r>
      <w:r w:rsidR="005305E6">
        <w:rPr>
          <w:rFonts w:ascii="Times New Roman" w:hAnsi="Times New Roman" w:cs="Times New Roman"/>
          <w:sz w:val="24"/>
          <w:szCs w:val="24"/>
        </w:rPr>
        <w:t xml:space="preserve"> </w:t>
      </w:r>
      <w:r w:rsidR="00F228DB">
        <w:rPr>
          <w:rFonts w:ascii="Times New Roman" w:hAnsi="Times New Roman" w:cs="Times New Roman"/>
          <w:sz w:val="24"/>
          <w:szCs w:val="24"/>
        </w:rPr>
        <w:t>год</w:t>
      </w:r>
      <w:r w:rsidR="002438F8">
        <w:rPr>
          <w:rFonts w:ascii="Times New Roman" w:hAnsi="Times New Roman" w:cs="Times New Roman"/>
          <w:sz w:val="24"/>
          <w:szCs w:val="24"/>
        </w:rPr>
        <w:t>.</w:t>
      </w:r>
    </w:p>
    <w:p w:rsidR="003E03AA" w:rsidRDefault="002438F8" w:rsidP="003E03AA">
      <w:pPr>
        <w:pStyle w:val="Default"/>
        <w:spacing w:before="240"/>
        <w:ind w:firstLine="708"/>
        <w:jc w:val="both"/>
      </w:pPr>
      <w:r w:rsidRPr="00EF25A4">
        <w:lastRenderedPageBreak/>
        <w:t xml:space="preserve">В структуре общего объёма расходов проекта районного бюджета по-прежнему наибольший удельный вес составляют расходы, направляемые на образование: в 2015 году – 58,9%, в 2016 году – 57,3%, в 2017 году – 57,1%. В первоначально утверждённом бюджете 2014 года удельный вес по данному виду расходов составлял 56,6%. </w:t>
      </w:r>
    </w:p>
    <w:p w:rsidR="002438F8" w:rsidRPr="00EF25A4" w:rsidRDefault="002438F8" w:rsidP="003E03AA">
      <w:pPr>
        <w:pStyle w:val="Default"/>
        <w:ind w:firstLine="708"/>
        <w:jc w:val="both"/>
      </w:pPr>
      <w:proofErr w:type="gramStart"/>
      <w:r w:rsidRPr="00EF25A4">
        <w:t xml:space="preserve">В проекте районного бюджета на 2015 год на остальные разделы расходов бюджета района приходится 41,1%, в том числе: </w:t>
      </w:r>
      <w:r w:rsidR="00EF25A4" w:rsidRPr="00EF25A4">
        <w:t xml:space="preserve">на национальную экономику – 9,6%, </w:t>
      </w:r>
      <w:r w:rsidRPr="00EF25A4">
        <w:t xml:space="preserve">на общегосударственные вопросы – </w:t>
      </w:r>
      <w:r w:rsidR="00EF25A4" w:rsidRPr="00EF25A4">
        <w:t>8,8</w:t>
      </w:r>
      <w:r w:rsidRPr="00EF25A4">
        <w:t xml:space="preserve">%, </w:t>
      </w:r>
      <w:r w:rsidR="00EF25A4" w:rsidRPr="00EF25A4">
        <w:t xml:space="preserve">на культуру – 8,4%, на межбюджетные трансферты – 6,1%, на социальную политику – 5,1%, на жилищно-коммунальное хозяйство – 2,6%, на национальную безопасность – 0,4%, физическую культуру и спорт – 0,1%, на охрану окружающей среды – 0,01%. </w:t>
      </w:r>
      <w:proofErr w:type="gramEnd"/>
    </w:p>
    <w:p w:rsidR="002438F8" w:rsidRPr="00EF25A4" w:rsidRDefault="002438F8" w:rsidP="00230210">
      <w:pPr>
        <w:pStyle w:val="Default"/>
        <w:spacing w:before="240"/>
        <w:ind w:firstLine="708"/>
        <w:jc w:val="both"/>
        <w:rPr>
          <w:u w:val="single"/>
        </w:rPr>
      </w:pPr>
      <w:r w:rsidRPr="00EF25A4">
        <w:rPr>
          <w:u w:val="single"/>
        </w:rPr>
        <w:t xml:space="preserve">Расходы на содержание органов местного самоуправления </w:t>
      </w:r>
      <w:r w:rsidR="00EF25A4" w:rsidRPr="00EF25A4">
        <w:rPr>
          <w:u w:val="single"/>
        </w:rPr>
        <w:t>Юрлинс</w:t>
      </w:r>
      <w:r w:rsidRPr="00EF25A4">
        <w:rPr>
          <w:u w:val="single"/>
        </w:rPr>
        <w:t>ко</w:t>
      </w:r>
      <w:r w:rsidR="00455C8B">
        <w:rPr>
          <w:u w:val="single"/>
        </w:rPr>
        <w:t>го муниципального района</w:t>
      </w:r>
    </w:p>
    <w:p w:rsidR="002438F8" w:rsidRPr="00455C8B" w:rsidRDefault="002438F8" w:rsidP="00230210">
      <w:pPr>
        <w:pStyle w:val="Default"/>
        <w:ind w:firstLine="708"/>
        <w:jc w:val="both"/>
      </w:pPr>
      <w:r w:rsidRPr="00EF25A4">
        <w:t>Расходы на содержание органов местного самоуправления района на 201</w:t>
      </w:r>
      <w:r w:rsidR="00455C8B">
        <w:t>5</w:t>
      </w:r>
      <w:r w:rsidRPr="00EF25A4">
        <w:t xml:space="preserve"> год предусмотрены в сумме </w:t>
      </w:r>
      <w:r w:rsidR="00455C8B">
        <w:t>37053,2</w:t>
      </w:r>
      <w:r w:rsidRPr="00EF25A4">
        <w:t xml:space="preserve"> тыс. руб</w:t>
      </w:r>
      <w:r w:rsidR="00455C8B">
        <w:t>.</w:t>
      </w:r>
      <w:r w:rsidRPr="00EF25A4">
        <w:t xml:space="preserve"> и в сравнении с первоначально  </w:t>
      </w:r>
      <w:r w:rsidR="00455C8B" w:rsidRPr="00455C8B">
        <w:t>утверждёнными в бюджете на 201</w:t>
      </w:r>
      <w:r w:rsidR="00455C8B">
        <w:t>4</w:t>
      </w:r>
      <w:r w:rsidR="00455C8B" w:rsidRPr="00455C8B">
        <w:t xml:space="preserve"> год (</w:t>
      </w:r>
      <w:r w:rsidR="00455C8B">
        <w:t>36487,7</w:t>
      </w:r>
      <w:r w:rsidR="00455C8B" w:rsidRPr="00455C8B">
        <w:t xml:space="preserve"> тыс. руб</w:t>
      </w:r>
      <w:r w:rsidR="00455C8B">
        <w:t>.</w:t>
      </w:r>
      <w:r w:rsidR="00455C8B" w:rsidRPr="00455C8B">
        <w:t xml:space="preserve">) увеличились на </w:t>
      </w:r>
      <w:r w:rsidR="00455C8B">
        <w:t>1,5</w:t>
      </w:r>
      <w:r w:rsidR="00455C8B" w:rsidRPr="00455C8B">
        <w:t>%.</w:t>
      </w:r>
    </w:p>
    <w:p w:rsidR="00797CAB" w:rsidRDefault="00797CAB" w:rsidP="00230210">
      <w:pPr>
        <w:pStyle w:val="Default"/>
        <w:ind w:firstLine="708"/>
        <w:jc w:val="both"/>
        <w:rPr>
          <w:color w:val="auto"/>
        </w:rPr>
      </w:pPr>
      <w:proofErr w:type="gramStart"/>
      <w:r>
        <w:t>Согласно</w:t>
      </w:r>
      <w:proofErr w:type="gramEnd"/>
      <w:r>
        <w:t xml:space="preserve"> представленного расчета расходов на содержание органов местного самоуправления Юрлинского муниципального района на 2015 год объем средств не превысил норматив, утвержденный постановлением Правительства Пермского края от 28.02.2014 г. №199-п. </w:t>
      </w:r>
      <w:r w:rsidRPr="00797CAB">
        <w:rPr>
          <w:color w:val="auto"/>
        </w:rPr>
        <w:t>Таким образом, соблюдены тр</w:t>
      </w:r>
      <w:r>
        <w:rPr>
          <w:color w:val="auto"/>
        </w:rPr>
        <w:t>ебования пункта 2 статьи 136 БК РФ</w:t>
      </w:r>
      <w:r w:rsidRPr="00797CAB">
        <w:rPr>
          <w:color w:val="auto"/>
        </w:rPr>
        <w:t>.</w:t>
      </w:r>
    </w:p>
    <w:p w:rsidR="00027764" w:rsidRDefault="002438F8" w:rsidP="00230210">
      <w:pPr>
        <w:spacing w:before="240" w:after="0" w:line="240" w:lineRule="auto"/>
        <w:ind w:firstLine="708"/>
        <w:jc w:val="both"/>
        <w:rPr>
          <w:rFonts w:ascii="Times New Roman" w:hAnsi="Times New Roman" w:cs="Times New Roman"/>
          <w:sz w:val="24"/>
          <w:szCs w:val="24"/>
        </w:rPr>
      </w:pPr>
      <w:r w:rsidRPr="00027764">
        <w:rPr>
          <w:rFonts w:ascii="Times New Roman" w:hAnsi="Times New Roman" w:cs="Times New Roman"/>
          <w:sz w:val="24"/>
          <w:szCs w:val="24"/>
          <w:u w:val="single"/>
        </w:rPr>
        <w:t>Анализ расходов проекта бюджета района в разрезе главных распорядителей бюджетных средств</w:t>
      </w:r>
    </w:p>
    <w:p w:rsidR="00925393" w:rsidRDefault="00027764" w:rsidP="00230210">
      <w:pPr>
        <w:spacing w:after="0" w:line="240" w:lineRule="auto"/>
        <w:ind w:firstLine="708"/>
        <w:jc w:val="both"/>
        <w:rPr>
          <w:rFonts w:ascii="Times New Roman" w:hAnsi="Times New Roman" w:cs="Times New Roman"/>
          <w:sz w:val="24"/>
          <w:szCs w:val="24"/>
        </w:rPr>
      </w:pPr>
      <w:r w:rsidRPr="00027764">
        <w:rPr>
          <w:rFonts w:ascii="Times New Roman" w:hAnsi="Times New Roman" w:cs="Times New Roman"/>
          <w:sz w:val="24"/>
          <w:szCs w:val="24"/>
        </w:rPr>
        <w:t xml:space="preserve">Анализ расходов проекта бюджета района в разрезе главных распорядителей бюджетных средств </w:t>
      </w:r>
      <w:r w:rsidR="002438F8" w:rsidRPr="00027764">
        <w:rPr>
          <w:rFonts w:ascii="Times New Roman" w:hAnsi="Times New Roman" w:cs="Times New Roman"/>
          <w:sz w:val="24"/>
          <w:szCs w:val="24"/>
        </w:rPr>
        <w:t>на 201</w:t>
      </w:r>
      <w:r>
        <w:rPr>
          <w:rFonts w:ascii="Times New Roman" w:hAnsi="Times New Roman" w:cs="Times New Roman"/>
          <w:sz w:val="24"/>
          <w:szCs w:val="24"/>
        </w:rPr>
        <w:t>5</w:t>
      </w:r>
      <w:r w:rsidR="002438F8" w:rsidRPr="00027764">
        <w:rPr>
          <w:rFonts w:ascii="Times New Roman" w:hAnsi="Times New Roman" w:cs="Times New Roman"/>
          <w:sz w:val="24"/>
          <w:szCs w:val="24"/>
        </w:rPr>
        <w:t xml:space="preserve"> год показал, что по сравнению с 201</w:t>
      </w:r>
      <w:r>
        <w:rPr>
          <w:rFonts w:ascii="Times New Roman" w:hAnsi="Times New Roman" w:cs="Times New Roman"/>
          <w:sz w:val="24"/>
          <w:szCs w:val="24"/>
        </w:rPr>
        <w:t>4</w:t>
      </w:r>
      <w:r w:rsidR="002438F8" w:rsidRPr="00027764">
        <w:rPr>
          <w:rFonts w:ascii="Times New Roman" w:hAnsi="Times New Roman" w:cs="Times New Roman"/>
          <w:sz w:val="24"/>
          <w:szCs w:val="24"/>
        </w:rPr>
        <w:t xml:space="preserve"> годом структура расходов существенно не меняется:</w:t>
      </w:r>
    </w:p>
    <w:p w:rsidR="003B0A98" w:rsidRPr="00027764" w:rsidRDefault="003B0A98" w:rsidP="003B0A98">
      <w:pPr>
        <w:spacing w:after="0"/>
        <w:ind w:firstLine="708"/>
        <w:jc w:val="right"/>
        <w:rPr>
          <w:rFonts w:ascii="Times New Roman" w:hAnsi="Times New Roman" w:cs="Times New Roman"/>
          <w:sz w:val="24"/>
          <w:szCs w:val="24"/>
        </w:rPr>
      </w:pPr>
      <w:r>
        <w:rPr>
          <w:rFonts w:ascii="Times New Roman" w:hAnsi="Times New Roman" w:cs="Times New Roman"/>
          <w:sz w:val="24"/>
          <w:szCs w:val="24"/>
        </w:rPr>
        <w:t>Таблица 4</w:t>
      </w:r>
    </w:p>
    <w:tbl>
      <w:tblPr>
        <w:tblStyle w:val="ab"/>
        <w:tblW w:w="9382" w:type="dxa"/>
        <w:tblLayout w:type="fixed"/>
        <w:tblLook w:val="04A0"/>
      </w:tblPr>
      <w:tblGrid>
        <w:gridCol w:w="4439"/>
        <w:gridCol w:w="1056"/>
        <w:gridCol w:w="1417"/>
        <w:gridCol w:w="1116"/>
        <w:gridCol w:w="1354"/>
      </w:tblGrid>
      <w:tr w:rsidR="006013F9" w:rsidTr="006013F9">
        <w:tc>
          <w:tcPr>
            <w:tcW w:w="4439" w:type="dxa"/>
            <w:vMerge w:val="restart"/>
            <w:vAlign w:val="center"/>
          </w:tcPr>
          <w:p w:rsidR="00027764" w:rsidRDefault="00027764" w:rsidP="006013F9">
            <w:pPr>
              <w:ind w:right="-30"/>
              <w:jc w:val="center"/>
              <w:rPr>
                <w:rFonts w:ascii="Times New Roman" w:hAnsi="Times New Roman" w:cs="Times New Roman"/>
                <w:sz w:val="24"/>
                <w:szCs w:val="24"/>
              </w:rPr>
            </w:pPr>
            <w:r>
              <w:rPr>
                <w:rFonts w:ascii="Times New Roman" w:hAnsi="Times New Roman" w:cs="Times New Roman"/>
                <w:sz w:val="24"/>
                <w:szCs w:val="24"/>
              </w:rPr>
              <w:t>Наименование главного распорядителя бюджетных средств</w:t>
            </w:r>
          </w:p>
        </w:tc>
        <w:tc>
          <w:tcPr>
            <w:tcW w:w="2473" w:type="dxa"/>
            <w:gridSpan w:val="2"/>
            <w:vAlign w:val="center"/>
          </w:tcPr>
          <w:p w:rsidR="00027764" w:rsidRDefault="00027764" w:rsidP="006013F9">
            <w:pPr>
              <w:ind w:right="-30"/>
              <w:jc w:val="center"/>
              <w:rPr>
                <w:rFonts w:ascii="Times New Roman" w:hAnsi="Times New Roman" w:cs="Times New Roman"/>
                <w:sz w:val="24"/>
                <w:szCs w:val="24"/>
              </w:rPr>
            </w:pPr>
            <w:r>
              <w:rPr>
                <w:rFonts w:ascii="Times New Roman" w:hAnsi="Times New Roman" w:cs="Times New Roman"/>
                <w:sz w:val="24"/>
                <w:szCs w:val="24"/>
              </w:rPr>
              <w:t>2014 год (первоначальный бюджет)</w:t>
            </w:r>
          </w:p>
        </w:tc>
        <w:tc>
          <w:tcPr>
            <w:tcW w:w="2470" w:type="dxa"/>
            <w:gridSpan w:val="2"/>
            <w:vAlign w:val="center"/>
          </w:tcPr>
          <w:p w:rsidR="006013F9" w:rsidRDefault="00027764" w:rsidP="006013F9">
            <w:pPr>
              <w:ind w:right="-30"/>
              <w:jc w:val="center"/>
              <w:rPr>
                <w:rFonts w:ascii="Times New Roman" w:hAnsi="Times New Roman" w:cs="Times New Roman"/>
                <w:sz w:val="24"/>
                <w:szCs w:val="24"/>
              </w:rPr>
            </w:pPr>
            <w:r>
              <w:rPr>
                <w:rFonts w:ascii="Times New Roman" w:hAnsi="Times New Roman" w:cs="Times New Roman"/>
                <w:sz w:val="24"/>
                <w:szCs w:val="24"/>
              </w:rPr>
              <w:t>2015 год</w:t>
            </w:r>
          </w:p>
          <w:p w:rsidR="00027764" w:rsidRDefault="00027764" w:rsidP="006013F9">
            <w:pPr>
              <w:ind w:right="-30"/>
              <w:jc w:val="center"/>
              <w:rPr>
                <w:rFonts w:ascii="Times New Roman" w:hAnsi="Times New Roman" w:cs="Times New Roman"/>
                <w:sz w:val="24"/>
                <w:szCs w:val="24"/>
              </w:rPr>
            </w:pPr>
            <w:r>
              <w:rPr>
                <w:rFonts w:ascii="Times New Roman" w:hAnsi="Times New Roman" w:cs="Times New Roman"/>
                <w:sz w:val="24"/>
                <w:szCs w:val="24"/>
              </w:rPr>
              <w:t xml:space="preserve"> (проект)</w:t>
            </w:r>
          </w:p>
        </w:tc>
      </w:tr>
      <w:tr w:rsidR="006013F9" w:rsidTr="006013F9">
        <w:tc>
          <w:tcPr>
            <w:tcW w:w="4439" w:type="dxa"/>
            <w:vMerge/>
            <w:vAlign w:val="center"/>
          </w:tcPr>
          <w:p w:rsidR="00027764" w:rsidRDefault="00027764" w:rsidP="006013F9">
            <w:pPr>
              <w:ind w:right="-30"/>
              <w:jc w:val="center"/>
              <w:rPr>
                <w:rFonts w:ascii="Times New Roman" w:hAnsi="Times New Roman" w:cs="Times New Roman"/>
                <w:sz w:val="24"/>
                <w:szCs w:val="24"/>
              </w:rPr>
            </w:pPr>
          </w:p>
        </w:tc>
        <w:tc>
          <w:tcPr>
            <w:tcW w:w="1056" w:type="dxa"/>
            <w:vAlign w:val="center"/>
          </w:tcPr>
          <w:p w:rsidR="00027764" w:rsidRDefault="00027764" w:rsidP="006013F9">
            <w:pPr>
              <w:ind w:left="-44" w:right="-108"/>
              <w:jc w:val="center"/>
              <w:rPr>
                <w:rFonts w:ascii="Times New Roman" w:hAnsi="Times New Roman" w:cs="Times New Roman"/>
                <w:sz w:val="24"/>
                <w:szCs w:val="24"/>
              </w:rPr>
            </w:pPr>
            <w:r>
              <w:rPr>
                <w:rFonts w:ascii="Times New Roman" w:hAnsi="Times New Roman" w:cs="Times New Roman"/>
                <w:sz w:val="24"/>
                <w:szCs w:val="24"/>
              </w:rPr>
              <w:t>Сумма, тыс. руб.</w:t>
            </w:r>
          </w:p>
        </w:tc>
        <w:tc>
          <w:tcPr>
            <w:tcW w:w="1417" w:type="dxa"/>
            <w:vAlign w:val="center"/>
          </w:tcPr>
          <w:p w:rsidR="00027764" w:rsidRDefault="006013F9" w:rsidP="006013F9">
            <w:pPr>
              <w:ind w:left="-44" w:right="-108"/>
              <w:jc w:val="center"/>
              <w:rPr>
                <w:rFonts w:ascii="Times New Roman" w:hAnsi="Times New Roman" w:cs="Times New Roman"/>
                <w:sz w:val="24"/>
                <w:szCs w:val="24"/>
              </w:rPr>
            </w:pPr>
            <w:r>
              <w:rPr>
                <w:rFonts w:ascii="Times New Roman" w:hAnsi="Times New Roman" w:cs="Times New Roman"/>
                <w:sz w:val="24"/>
                <w:szCs w:val="24"/>
              </w:rPr>
              <w:t>Удельный вес в общих расходах</w:t>
            </w:r>
            <w:r w:rsidR="00027764">
              <w:rPr>
                <w:rFonts w:ascii="Times New Roman" w:hAnsi="Times New Roman" w:cs="Times New Roman"/>
                <w:sz w:val="24"/>
                <w:szCs w:val="24"/>
              </w:rPr>
              <w:t>, %</w:t>
            </w:r>
          </w:p>
        </w:tc>
        <w:tc>
          <w:tcPr>
            <w:tcW w:w="1116" w:type="dxa"/>
            <w:vAlign w:val="center"/>
          </w:tcPr>
          <w:p w:rsidR="00027764" w:rsidRDefault="00027764" w:rsidP="006013F9">
            <w:pPr>
              <w:ind w:left="-44" w:right="-108"/>
              <w:jc w:val="center"/>
              <w:rPr>
                <w:rFonts w:ascii="Times New Roman" w:hAnsi="Times New Roman" w:cs="Times New Roman"/>
                <w:sz w:val="24"/>
                <w:szCs w:val="24"/>
              </w:rPr>
            </w:pPr>
            <w:r>
              <w:rPr>
                <w:rFonts w:ascii="Times New Roman" w:hAnsi="Times New Roman" w:cs="Times New Roman"/>
                <w:sz w:val="24"/>
                <w:szCs w:val="24"/>
              </w:rPr>
              <w:t>Сумма, тыс. руб.</w:t>
            </w:r>
          </w:p>
        </w:tc>
        <w:tc>
          <w:tcPr>
            <w:tcW w:w="1354" w:type="dxa"/>
            <w:vAlign w:val="center"/>
          </w:tcPr>
          <w:p w:rsidR="00027764" w:rsidRDefault="00027764" w:rsidP="006013F9">
            <w:pPr>
              <w:ind w:left="-44" w:right="-108"/>
              <w:jc w:val="center"/>
              <w:rPr>
                <w:rFonts w:ascii="Times New Roman" w:hAnsi="Times New Roman" w:cs="Times New Roman"/>
                <w:sz w:val="24"/>
                <w:szCs w:val="24"/>
              </w:rPr>
            </w:pPr>
            <w:r>
              <w:rPr>
                <w:rFonts w:ascii="Times New Roman" w:hAnsi="Times New Roman" w:cs="Times New Roman"/>
                <w:sz w:val="24"/>
                <w:szCs w:val="24"/>
              </w:rPr>
              <w:t>Удельный вес в общих расходах, %</w:t>
            </w:r>
          </w:p>
        </w:tc>
      </w:tr>
      <w:tr w:rsidR="006013F9" w:rsidTr="006013F9">
        <w:tc>
          <w:tcPr>
            <w:tcW w:w="4439" w:type="dxa"/>
          </w:tcPr>
          <w:p w:rsidR="00027764" w:rsidRDefault="00027764" w:rsidP="00C038D0">
            <w:pPr>
              <w:rPr>
                <w:rFonts w:ascii="Times New Roman" w:hAnsi="Times New Roman" w:cs="Times New Roman"/>
                <w:sz w:val="24"/>
                <w:szCs w:val="24"/>
              </w:rPr>
            </w:pPr>
            <w:r>
              <w:rPr>
                <w:rFonts w:ascii="Times New Roman" w:hAnsi="Times New Roman" w:cs="Times New Roman"/>
                <w:sz w:val="24"/>
                <w:szCs w:val="24"/>
              </w:rPr>
              <w:t>Администрация Юрлинского муниципального района</w:t>
            </w:r>
          </w:p>
        </w:tc>
        <w:tc>
          <w:tcPr>
            <w:tcW w:w="1056" w:type="dxa"/>
          </w:tcPr>
          <w:p w:rsidR="00027764" w:rsidRDefault="006013F9" w:rsidP="006013F9">
            <w:pPr>
              <w:jc w:val="right"/>
              <w:rPr>
                <w:rFonts w:ascii="Times New Roman" w:hAnsi="Times New Roman" w:cs="Times New Roman"/>
                <w:sz w:val="24"/>
                <w:szCs w:val="24"/>
              </w:rPr>
            </w:pPr>
            <w:r>
              <w:rPr>
                <w:rFonts w:ascii="Times New Roman" w:hAnsi="Times New Roman" w:cs="Times New Roman"/>
                <w:sz w:val="24"/>
                <w:szCs w:val="24"/>
              </w:rPr>
              <w:t>96515,8</w:t>
            </w:r>
          </w:p>
        </w:tc>
        <w:tc>
          <w:tcPr>
            <w:tcW w:w="1417" w:type="dxa"/>
          </w:tcPr>
          <w:p w:rsidR="00027764" w:rsidRDefault="006013F9" w:rsidP="006013F9">
            <w:pPr>
              <w:jc w:val="right"/>
              <w:rPr>
                <w:rFonts w:ascii="Times New Roman" w:hAnsi="Times New Roman" w:cs="Times New Roman"/>
                <w:sz w:val="24"/>
                <w:szCs w:val="24"/>
              </w:rPr>
            </w:pPr>
            <w:r>
              <w:rPr>
                <w:rFonts w:ascii="Times New Roman" w:hAnsi="Times New Roman" w:cs="Times New Roman"/>
                <w:sz w:val="24"/>
                <w:szCs w:val="24"/>
              </w:rPr>
              <w:t>28,1</w:t>
            </w:r>
          </w:p>
        </w:tc>
        <w:tc>
          <w:tcPr>
            <w:tcW w:w="1116" w:type="dxa"/>
          </w:tcPr>
          <w:p w:rsidR="00027764" w:rsidRDefault="00027764" w:rsidP="006013F9">
            <w:pPr>
              <w:jc w:val="right"/>
              <w:rPr>
                <w:rFonts w:ascii="Times New Roman" w:hAnsi="Times New Roman" w:cs="Times New Roman"/>
                <w:sz w:val="24"/>
                <w:szCs w:val="24"/>
              </w:rPr>
            </w:pPr>
            <w:r>
              <w:rPr>
                <w:rFonts w:ascii="Times New Roman" w:hAnsi="Times New Roman" w:cs="Times New Roman"/>
                <w:sz w:val="24"/>
                <w:szCs w:val="24"/>
              </w:rPr>
              <w:t>83834,4</w:t>
            </w:r>
          </w:p>
        </w:tc>
        <w:tc>
          <w:tcPr>
            <w:tcW w:w="1354" w:type="dxa"/>
          </w:tcPr>
          <w:p w:rsidR="00027764" w:rsidRDefault="006013F9" w:rsidP="006013F9">
            <w:pPr>
              <w:jc w:val="right"/>
              <w:rPr>
                <w:rFonts w:ascii="Times New Roman" w:hAnsi="Times New Roman" w:cs="Times New Roman"/>
                <w:sz w:val="24"/>
                <w:szCs w:val="24"/>
              </w:rPr>
            </w:pPr>
            <w:r>
              <w:rPr>
                <w:rFonts w:ascii="Times New Roman" w:hAnsi="Times New Roman" w:cs="Times New Roman"/>
                <w:sz w:val="24"/>
                <w:szCs w:val="24"/>
              </w:rPr>
              <w:t>24,4</w:t>
            </w:r>
          </w:p>
        </w:tc>
      </w:tr>
      <w:tr w:rsidR="006013F9" w:rsidTr="006013F9">
        <w:tc>
          <w:tcPr>
            <w:tcW w:w="4439" w:type="dxa"/>
          </w:tcPr>
          <w:p w:rsidR="00027764" w:rsidRDefault="00027764" w:rsidP="00C038D0">
            <w:pPr>
              <w:rPr>
                <w:rFonts w:ascii="Times New Roman" w:hAnsi="Times New Roman" w:cs="Times New Roman"/>
                <w:sz w:val="24"/>
                <w:szCs w:val="24"/>
              </w:rPr>
            </w:pPr>
            <w:r>
              <w:rPr>
                <w:rFonts w:ascii="Times New Roman" w:hAnsi="Times New Roman" w:cs="Times New Roman"/>
                <w:sz w:val="24"/>
                <w:szCs w:val="24"/>
              </w:rPr>
              <w:t>Контрольно-счетная палата Юрлинского муниципального района</w:t>
            </w:r>
          </w:p>
        </w:tc>
        <w:tc>
          <w:tcPr>
            <w:tcW w:w="1056" w:type="dxa"/>
          </w:tcPr>
          <w:p w:rsidR="00027764" w:rsidRDefault="006013F9" w:rsidP="006013F9">
            <w:pPr>
              <w:jc w:val="right"/>
              <w:rPr>
                <w:rFonts w:ascii="Times New Roman" w:hAnsi="Times New Roman" w:cs="Times New Roman"/>
                <w:sz w:val="24"/>
                <w:szCs w:val="24"/>
              </w:rPr>
            </w:pPr>
            <w:r>
              <w:rPr>
                <w:rFonts w:ascii="Times New Roman" w:hAnsi="Times New Roman" w:cs="Times New Roman"/>
                <w:sz w:val="24"/>
                <w:szCs w:val="24"/>
              </w:rPr>
              <w:t>2097,6</w:t>
            </w:r>
          </w:p>
        </w:tc>
        <w:tc>
          <w:tcPr>
            <w:tcW w:w="1417" w:type="dxa"/>
          </w:tcPr>
          <w:p w:rsidR="006013F9" w:rsidRDefault="006013F9" w:rsidP="006013F9">
            <w:pPr>
              <w:jc w:val="right"/>
              <w:rPr>
                <w:rFonts w:ascii="Times New Roman" w:hAnsi="Times New Roman" w:cs="Times New Roman"/>
                <w:sz w:val="24"/>
                <w:szCs w:val="24"/>
              </w:rPr>
            </w:pPr>
            <w:r>
              <w:rPr>
                <w:rFonts w:ascii="Times New Roman" w:hAnsi="Times New Roman" w:cs="Times New Roman"/>
                <w:sz w:val="24"/>
                <w:szCs w:val="24"/>
              </w:rPr>
              <w:t>0,6</w:t>
            </w:r>
          </w:p>
        </w:tc>
        <w:tc>
          <w:tcPr>
            <w:tcW w:w="1116" w:type="dxa"/>
          </w:tcPr>
          <w:p w:rsidR="00027764" w:rsidRDefault="00027764" w:rsidP="006013F9">
            <w:pPr>
              <w:jc w:val="right"/>
              <w:rPr>
                <w:rFonts w:ascii="Times New Roman" w:hAnsi="Times New Roman" w:cs="Times New Roman"/>
                <w:sz w:val="24"/>
                <w:szCs w:val="24"/>
              </w:rPr>
            </w:pPr>
            <w:r>
              <w:rPr>
                <w:rFonts w:ascii="Times New Roman" w:hAnsi="Times New Roman" w:cs="Times New Roman"/>
                <w:sz w:val="24"/>
                <w:szCs w:val="24"/>
              </w:rPr>
              <w:t>2135,0</w:t>
            </w:r>
          </w:p>
        </w:tc>
        <w:tc>
          <w:tcPr>
            <w:tcW w:w="1354" w:type="dxa"/>
          </w:tcPr>
          <w:p w:rsidR="00027764" w:rsidRDefault="006013F9" w:rsidP="006013F9">
            <w:pPr>
              <w:jc w:val="right"/>
              <w:rPr>
                <w:rFonts w:ascii="Times New Roman" w:hAnsi="Times New Roman" w:cs="Times New Roman"/>
                <w:sz w:val="24"/>
                <w:szCs w:val="24"/>
              </w:rPr>
            </w:pPr>
            <w:r>
              <w:rPr>
                <w:rFonts w:ascii="Times New Roman" w:hAnsi="Times New Roman" w:cs="Times New Roman"/>
                <w:sz w:val="24"/>
                <w:szCs w:val="24"/>
              </w:rPr>
              <w:t>0,6</w:t>
            </w:r>
          </w:p>
        </w:tc>
      </w:tr>
      <w:tr w:rsidR="006013F9" w:rsidTr="006013F9">
        <w:tc>
          <w:tcPr>
            <w:tcW w:w="4439" w:type="dxa"/>
          </w:tcPr>
          <w:p w:rsidR="00027764" w:rsidRDefault="00027764" w:rsidP="00C038D0">
            <w:pPr>
              <w:rPr>
                <w:rFonts w:ascii="Times New Roman" w:hAnsi="Times New Roman" w:cs="Times New Roman"/>
                <w:sz w:val="24"/>
                <w:szCs w:val="24"/>
              </w:rPr>
            </w:pPr>
            <w:r>
              <w:rPr>
                <w:rFonts w:ascii="Times New Roman" w:hAnsi="Times New Roman" w:cs="Times New Roman"/>
                <w:sz w:val="24"/>
                <w:szCs w:val="24"/>
              </w:rPr>
              <w:t>Земское Собрание Юрлинского муниципального района</w:t>
            </w:r>
          </w:p>
        </w:tc>
        <w:tc>
          <w:tcPr>
            <w:tcW w:w="1056" w:type="dxa"/>
          </w:tcPr>
          <w:p w:rsidR="00027764" w:rsidRDefault="006013F9" w:rsidP="006013F9">
            <w:pPr>
              <w:jc w:val="right"/>
              <w:rPr>
                <w:rFonts w:ascii="Times New Roman" w:hAnsi="Times New Roman" w:cs="Times New Roman"/>
                <w:sz w:val="24"/>
                <w:szCs w:val="24"/>
              </w:rPr>
            </w:pPr>
            <w:r>
              <w:rPr>
                <w:rFonts w:ascii="Times New Roman" w:hAnsi="Times New Roman" w:cs="Times New Roman"/>
                <w:sz w:val="24"/>
                <w:szCs w:val="24"/>
              </w:rPr>
              <w:t>1650,8</w:t>
            </w:r>
          </w:p>
        </w:tc>
        <w:tc>
          <w:tcPr>
            <w:tcW w:w="1417" w:type="dxa"/>
          </w:tcPr>
          <w:p w:rsidR="00027764" w:rsidRDefault="006013F9" w:rsidP="006013F9">
            <w:pPr>
              <w:jc w:val="right"/>
              <w:rPr>
                <w:rFonts w:ascii="Times New Roman" w:hAnsi="Times New Roman" w:cs="Times New Roman"/>
                <w:sz w:val="24"/>
                <w:szCs w:val="24"/>
              </w:rPr>
            </w:pPr>
            <w:r>
              <w:rPr>
                <w:rFonts w:ascii="Times New Roman" w:hAnsi="Times New Roman" w:cs="Times New Roman"/>
                <w:sz w:val="24"/>
                <w:szCs w:val="24"/>
              </w:rPr>
              <w:t>0,5</w:t>
            </w:r>
          </w:p>
        </w:tc>
        <w:tc>
          <w:tcPr>
            <w:tcW w:w="1116" w:type="dxa"/>
          </w:tcPr>
          <w:p w:rsidR="00027764" w:rsidRDefault="00027764" w:rsidP="006013F9">
            <w:pPr>
              <w:jc w:val="right"/>
              <w:rPr>
                <w:rFonts w:ascii="Times New Roman" w:hAnsi="Times New Roman" w:cs="Times New Roman"/>
                <w:sz w:val="24"/>
                <w:szCs w:val="24"/>
              </w:rPr>
            </w:pPr>
            <w:r>
              <w:rPr>
                <w:rFonts w:ascii="Times New Roman" w:hAnsi="Times New Roman" w:cs="Times New Roman"/>
                <w:sz w:val="24"/>
                <w:szCs w:val="24"/>
              </w:rPr>
              <w:t>1720,8</w:t>
            </w:r>
          </w:p>
        </w:tc>
        <w:tc>
          <w:tcPr>
            <w:tcW w:w="1354" w:type="dxa"/>
          </w:tcPr>
          <w:p w:rsidR="00027764" w:rsidRDefault="006013F9" w:rsidP="006013F9">
            <w:pPr>
              <w:jc w:val="right"/>
              <w:rPr>
                <w:rFonts w:ascii="Times New Roman" w:hAnsi="Times New Roman" w:cs="Times New Roman"/>
                <w:sz w:val="24"/>
                <w:szCs w:val="24"/>
              </w:rPr>
            </w:pPr>
            <w:r>
              <w:rPr>
                <w:rFonts w:ascii="Times New Roman" w:hAnsi="Times New Roman" w:cs="Times New Roman"/>
                <w:sz w:val="24"/>
                <w:szCs w:val="24"/>
              </w:rPr>
              <w:t>0,5</w:t>
            </w:r>
          </w:p>
        </w:tc>
      </w:tr>
      <w:tr w:rsidR="006013F9" w:rsidTr="006013F9">
        <w:tc>
          <w:tcPr>
            <w:tcW w:w="4439" w:type="dxa"/>
          </w:tcPr>
          <w:p w:rsidR="00027764" w:rsidRDefault="00027764" w:rsidP="00C038D0">
            <w:pPr>
              <w:rPr>
                <w:rFonts w:ascii="Times New Roman" w:hAnsi="Times New Roman" w:cs="Times New Roman"/>
                <w:sz w:val="24"/>
                <w:szCs w:val="24"/>
              </w:rPr>
            </w:pPr>
            <w:r>
              <w:rPr>
                <w:rFonts w:ascii="Times New Roman" w:hAnsi="Times New Roman" w:cs="Times New Roman"/>
                <w:sz w:val="24"/>
                <w:szCs w:val="24"/>
              </w:rPr>
              <w:t>Управление культуры, молодежной политики и спорта администрации Юрлинского муниципального района</w:t>
            </w:r>
          </w:p>
        </w:tc>
        <w:tc>
          <w:tcPr>
            <w:tcW w:w="1056" w:type="dxa"/>
          </w:tcPr>
          <w:p w:rsidR="00027764" w:rsidRDefault="006013F9" w:rsidP="006013F9">
            <w:pPr>
              <w:jc w:val="right"/>
              <w:rPr>
                <w:rFonts w:ascii="Times New Roman" w:hAnsi="Times New Roman" w:cs="Times New Roman"/>
                <w:sz w:val="24"/>
                <w:szCs w:val="24"/>
              </w:rPr>
            </w:pPr>
            <w:r>
              <w:rPr>
                <w:rFonts w:ascii="Times New Roman" w:hAnsi="Times New Roman" w:cs="Times New Roman"/>
                <w:sz w:val="24"/>
                <w:szCs w:val="24"/>
              </w:rPr>
              <w:t>26630,7</w:t>
            </w:r>
          </w:p>
        </w:tc>
        <w:tc>
          <w:tcPr>
            <w:tcW w:w="1417" w:type="dxa"/>
          </w:tcPr>
          <w:p w:rsidR="00027764" w:rsidRDefault="006013F9" w:rsidP="006013F9">
            <w:pPr>
              <w:jc w:val="right"/>
              <w:rPr>
                <w:rFonts w:ascii="Times New Roman" w:hAnsi="Times New Roman" w:cs="Times New Roman"/>
                <w:sz w:val="24"/>
                <w:szCs w:val="24"/>
              </w:rPr>
            </w:pPr>
            <w:r>
              <w:rPr>
                <w:rFonts w:ascii="Times New Roman" w:hAnsi="Times New Roman" w:cs="Times New Roman"/>
                <w:sz w:val="24"/>
                <w:szCs w:val="24"/>
              </w:rPr>
              <w:t>7,8</w:t>
            </w:r>
          </w:p>
        </w:tc>
        <w:tc>
          <w:tcPr>
            <w:tcW w:w="1116" w:type="dxa"/>
          </w:tcPr>
          <w:p w:rsidR="00027764" w:rsidRDefault="00027764" w:rsidP="006013F9">
            <w:pPr>
              <w:jc w:val="right"/>
              <w:rPr>
                <w:rFonts w:ascii="Times New Roman" w:hAnsi="Times New Roman" w:cs="Times New Roman"/>
                <w:sz w:val="24"/>
                <w:szCs w:val="24"/>
              </w:rPr>
            </w:pPr>
            <w:r>
              <w:rPr>
                <w:rFonts w:ascii="Times New Roman" w:hAnsi="Times New Roman" w:cs="Times New Roman"/>
                <w:sz w:val="24"/>
                <w:szCs w:val="24"/>
              </w:rPr>
              <w:t>34448,1</w:t>
            </w:r>
          </w:p>
        </w:tc>
        <w:tc>
          <w:tcPr>
            <w:tcW w:w="1354" w:type="dxa"/>
          </w:tcPr>
          <w:p w:rsidR="00027764" w:rsidRDefault="006013F9" w:rsidP="006013F9">
            <w:pPr>
              <w:jc w:val="right"/>
              <w:rPr>
                <w:rFonts w:ascii="Times New Roman" w:hAnsi="Times New Roman" w:cs="Times New Roman"/>
                <w:sz w:val="24"/>
                <w:szCs w:val="24"/>
              </w:rPr>
            </w:pPr>
            <w:r>
              <w:rPr>
                <w:rFonts w:ascii="Times New Roman" w:hAnsi="Times New Roman" w:cs="Times New Roman"/>
                <w:sz w:val="24"/>
                <w:szCs w:val="24"/>
              </w:rPr>
              <w:t>10,1</w:t>
            </w:r>
          </w:p>
        </w:tc>
      </w:tr>
      <w:tr w:rsidR="006013F9" w:rsidTr="006013F9">
        <w:tc>
          <w:tcPr>
            <w:tcW w:w="4439" w:type="dxa"/>
          </w:tcPr>
          <w:p w:rsidR="00027764" w:rsidRDefault="00027764" w:rsidP="00C038D0">
            <w:pPr>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Юрлинского муниципального района</w:t>
            </w:r>
          </w:p>
        </w:tc>
        <w:tc>
          <w:tcPr>
            <w:tcW w:w="1056" w:type="dxa"/>
          </w:tcPr>
          <w:p w:rsidR="00027764" w:rsidRDefault="006013F9" w:rsidP="006013F9">
            <w:pPr>
              <w:ind w:left="-186"/>
              <w:jc w:val="right"/>
              <w:rPr>
                <w:rFonts w:ascii="Times New Roman" w:hAnsi="Times New Roman" w:cs="Times New Roman"/>
                <w:sz w:val="24"/>
                <w:szCs w:val="24"/>
              </w:rPr>
            </w:pPr>
            <w:r>
              <w:rPr>
                <w:rFonts w:ascii="Times New Roman" w:hAnsi="Times New Roman" w:cs="Times New Roman"/>
                <w:sz w:val="24"/>
                <w:szCs w:val="24"/>
              </w:rPr>
              <w:t>186421,6</w:t>
            </w:r>
          </w:p>
        </w:tc>
        <w:tc>
          <w:tcPr>
            <w:tcW w:w="1417" w:type="dxa"/>
          </w:tcPr>
          <w:p w:rsidR="00027764" w:rsidRDefault="006013F9" w:rsidP="006013F9">
            <w:pPr>
              <w:jc w:val="right"/>
              <w:rPr>
                <w:rFonts w:ascii="Times New Roman" w:hAnsi="Times New Roman" w:cs="Times New Roman"/>
                <w:sz w:val="24"/>
                <w:szCs w:val="24"/>
              </w:rPr>
            </w:pPr>
            <w:r>
              <w:rPr>
                <w:rFonts w:ascii="Times New Roman" w:hAnsi="Times New Roman" w:cs="Times New Roman"/>
                <w:sz w:val="24"/>
                <w:szCs w:val="24"/>
              </w:rPr>
              <w:t>54,3</w:t>
            </w:r>
          </w:p>
        </w:tc>
        <w:tc>
          <w:tcPr>
            <w:tcW w:w="1116" w:type="dxa"/>
          </w:tcPr>
          <w:p w:rsidR="00027764" w:rsidRDefault="00027764" w:rsidP="006013F9">
            <w:pPr>
              <w:jc w:val="right"/>
              <w:rPr>
                <w:rFonts w:ascii="Times New Roman" w:hAnsi="Times New Roman" w:cs="Times New Roman"/>
                <w:sz w:val="24"/>
                <w:szCs w:val="24"/>
              </w:rPr>
            </w:pPr>
            <w:r>
              <w:rPr>
                <w:rFonts w:ascii="Times New Roman" w:hAnsi="Times New Roman" w:cs="Times New Roman"/>
                <w:sz w:val="24"/>
                <w:szCs w:val="24"/>
              </w:rPr>
              <w:t>194902,1</w:t>
            </w:r>
          </w:p>
        </w:tc>
        <w:tc>
          <w:tcPr>
            <w:tcW w:w="1354" w:type="dxa"/>
          </w:tcPr>
          <w:p w:rsidR="00027764" w:rsidRDefault="006013F9" w:rsidP="006013F9">
            <w:pPr>
              <w:jc w:val="right"/>
              <w:rPr>
                <w:rFonts w:ascii="Times New Roman" w:hAnsi="Times New Roman" w:cs="Times New Roman"/>
                <w:sz w:val="24"/>
                <w:szCs w:val="24"/>
              </w:rPr>
            </w:pPr>
            <w:r>
              <w:rPr>
                <w:rFonts w:ascii="Times New Roman" w:hAnsi="Times New Roman" w:cs="Times New Roman"/>
                <w:sz w:val="24"/>
                <w:szCs w:val="24"/>
              </w:rPr>
              <w:t>56,8</w:t>
            </w:r>
          </w:p>
        </w:tc>
      </w:tr>
      <w:tr w:rsidR="006013F9" w:rsidTr="006013F9">
        <w:tc>
          <w:tcPr>
            <w:tcW w:w="4439" w:type="dxa"/>
          </w:tcPr>
          <w:p w:rsidR="00027764" w:rsidRDefault="00027764" w:rsidP="00C038D0">
            <w:pPr>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Юрлинского муниципального района</w:t>
            </w:r>
          </w:p>
        </w:tc>
        <w:tc>
          <w:tcPr>
            <w:tcW w:w="1056" w:type="dxa"/>
          </w:tcPr>
          <w:p w:rsidR="00027764" w:rsidRDefault="006013F9" w:rsidP="006013F9">
            <w:pPr>
              <w:ind w:left="-186"/>
              <w:jc w:val="right"/>
              <w:rPr>
                <w:rFonts w:ascii="Times New Roman" w:hAnsi="Times New Roman" w:cs="Times New Roman"/>
                <w:sz w:val="24"/>
                <w:szCs w:val="24"/>
              </w:rPr>
            </w:pPr>
            <w:r>
              <w:rPr>
                <w:rFonts w:ascii="Times New Roman" w:hAnsi="Times New Roman" w:cs="Times New Roman"/>
                <w:sz w:val="24"/>
                <w:szCs w:val="24"/>
              </w:rPr>
              <w:t>30058,0</w:t>
            </w:r>
          </w:p>
        </w:tc>
        <w:tc>
          <w:tcPr>
            <w:tcW w:w="1417" w:type="dxa"/>
          </w:tcPr>
          <w:p w:rsidR="00027764" w:rsidRDefault="006013F9" w:rsidP="006013F9">
            <w:pPr>
              <w:jc w:val="right"/>
              <w:rPr>
                <w:rFonts w:ascii="Times New Roman" w:hAnsi="Times New Roman" w:cs="Times New Roman"/>
                <w:sz w:val="24"/>
                <w:szCs w:val="24"/>
              </w:rPr>
            </w:pPr>
            <w:r>
              <w:rPr>
                <w:rFonts w:ascii="Times New Roman" w:hAnsi="Times New Roman" w:cs="Times New Roman"/>
                <w:sz w:val="24"/>
                <w:szCs w:val="24"/>
              </w:rPr>
              <w:t>8,7</w:t>
            </w:r>
          </w:p>
        </w:tc>
        <w:tc>
          <w:tcPr>
            <w:tcW w:w="1116" w:type="dxa"/>
          </w:tcPr>
          <w:p w:rsidR="00027764" w:rsidRDefault="00027764" w:rsidP="006013F9">
            <w:pPr>
              <w:jc w:val="right"/>
              <w:rPr>
                <w:rFonts w:ascii="Times New Roman" w:hAnsi="Times New Roman" w:cs="Times New Roman"/>
                <w:sz w:val="24"/>
                <w:szCs w:val="24"/>
              </w:rPr>
            </w:pPr>
            <w:r>
              <w:rPr>
                <w:rFonts w:ascii="Times New Roman" w:hAnsi="Times New Roman" w:cs="Times New Roman"/>
                <w:sz w:val="24"/>
                <w:szCs w:val="24"/>
              </w:rPr>
              <w:t>26062,0</w:t>
            </w:r>
          </w:p>
        </w:tc>
        <w:tc>
          <w:tcPr>
            <w:tcW w:w="1354" w:type="dxa"/>
          </w:tcPr>
          <w:p w:rsidR="00027764" w:rsidRDefault="006013F9" w:rsidP="006013F9">
            <w:pPr>
              <w:jc w:val="right"/>
              <w:rPr>
                <w:rFonts w:ascii="Times New Roman" w:hAnsi="Times New Roman" w:cs="Times New Roman"/>
                <w:sz w:val="24"/>
                <w:szCs w:val="24"/>
              </w:rPr>
            </w:pPr>
            <w:r>
              <w:rPr>
                <w:rFonts w:ascii="Times New Roman" w:hAnsi="Times New Roman" w:cs="Times New Roman"/>
                <w:sz w:val="24"/>
                <w:szCs w:val="24"/>
              </w:rPr>
              <w:t>7,6</w:t>
            </w:r>
          </w:p>
        </w:tc>
      </w:tr>
      <w:tr w:rsidR="00027764" w:rsidTr="006013F9">
        <w:tc>
          <w:tcPr>
            <w:tcW w:w="4439" w:type="dxa"/>
          </w:tcPr>
          <w:p w:rsidR="00027764" w:rsidRPr="006013F9" w:rsidRDefault="00027764" w:rsidP="00C038D0">
            <w:pPr>
              <w:rPr>
                <w:rFonts w:ascii="Times New Roman" w:hAnsi="Times New Roman" w:cs="Times New Roman"/>
                <w:b/>
                <w:sz w:val="24"/>
                <w:szCs w:val="24"/>
              </w:rPr>
            </w:pPr>
            <w:r w:rsidRPr="006013F9">
              <w:rPr>
                <w:rFonts w:ascii="Times New Roman" w:hAnsi="Times New Roman" w:cs="Times New Roman"/>
                <w:b/>
                <w:sz w:val="24"/>
                <w:szCs w:val="24"/>
              </w:rPr>
              <w:t>Итого расходов:</w:t>
            </w:r>
          </w:p>
        </w:tc>
        <w:tc>
          <w:tcPr>
            <w:tcW w:w="1056" w:type="dxa"/>
          </w:tcPr>
          <w:p w:rsidR="00027764" w:rsidRPr="006013F9" w:rsidRDefault="006013F9" w:rsidP="006013F9">
            <w:pPr>
              <w:ind w:left="-186"/>
              <w:jc w:val="right"/>
              <w:rPr>
                <w:rFonts w:ascii="Times New Roman" w:hAnsi="Times New Roman" w:cs="Times New Roman"/>
                <w:b/>
                <w:sz w:val="24"/>
                <w:szCs w:val="24"/>
              </w:rPr>
            </w:pPr>
            <w:r>
              <w:rPr>
                <w:rFonts w:ascii="Times New Roman" w:hAnsi="Times New Roman" w:cs="Times New Roman"/>
                <w:b/>
                <w:sz w:val="24"/>
                <w:szCs w:val="24"/>
              </w:rPr>
              <w:t>343374,5</w:t>
            </w:r>
          </w:p>
        </w:tc>
        <w:tc>
          <w:tcPr>
            <w:tcW w:w="1417" w:type="dxa"/>
          </w:tcPr>
          <w:p w:rsidR="00027764" w:rsidRPr="006013F9" w:rsidRDefault="006013F9" w:rsidP="006013F9">
            <w:pPr>
              <w:jc w:val="right"/>
              <w:rPr>
                <w:rFonts w:ascii="Times New Roman" w:hAnsi="Times New Roman" w:cs="Times New Roman"/>
                <w:b/>
                <w:sz w:val="24"/>
                <w:szCs w:val="24"/>
              </w:rPr>
            </w:pPr>
            <w:r>
              <w:rPr>
                <w:rFonts w:ascii="Times New Roman" w:hAnsi="Times New Roman" w:cs="Times New Roman"/>
                <w:b/>
                <w:sz w:val="24"/>
                <w:szCs w:val="24"/>
              </w:rPr>
              <w:t>100</w:t>
            </w:r>
          </w:p>
        </w:tc>
        <w:tc>
          <w:tcPr>
            <w:tcW w:w="1116" w:type="dxa"/>
          </w:tcPr>
          <w:p w:rsidR="00027764" w:rsidRPr="006013F9" w:rsidRDefault="00027764" w:rsidP="006013F9">
            <w:pPr>
              <w:jc w:val="right"/>
              <w:rPr>
                <w:rFonts w:ascii="Times New Roman" w:hAnsi="Times New Roman" w:cs="Times New Roman"/>
                <w:b/>
                <w:sz w:val="24"/>
                <w:szCs w:val="24"/>
              </w:rPr>
            </w:pPr>
            <w:r w:rsidRPr="006013F9">
              <w:rPr>
                <w:rFonts w:ascii="Times New Roman" w:hAnsi="Times New Roman" w:cs="Times New Roman"/>
                <w:b/>
                <w:sz w:val="24"/>
                <w:szCs w:val="24"/>
              </w:rPr>
              <w:t>343102,4</w:t>
            </w:r>
          </w:p>
        </w:tc>
        <w:tc>
          <w:tcPr>
            <w:tcW w:w="1354" w:type="dxa"/>
          </w:tcPr>
          <w:p w:rsidR="00027764" w:rsidRPr="006013F9" w:rsidRDefault="006013F9" w:rsidP="006013F9">
            <w:pPr>
              <w:jc w:val="right"/>
              <w:rPr>
                <w:rFonts w:ascii="Times New Roman" w:hAnsi="Times New Roman" w:cs="Times New Roman"/>
                <w:b/>
                <w:sz w:val="24"/>
                <w:szCs w:val="24"/>
              </w:rPr>
            </w:pPr>
            <w:r w:rsidRPr="006013F9">
              <w:rPr>
                <w:rFonts w:ascii="Times New Roman" w:hAnsi="Times New Roman" w:cs="Times New Roman"/>
                <w:b/>
                <w:sz w:val="24"/>
                <w:szCs w:val="24"/>
              </w:rPr>
              <w:t>100</w:t>
            </w:r>
          </w:p>
        </w:tc>
      </w:tr>
    </w:tbl>
    <w:p w:rsidR="00266AD3" w:rsidRDefault="00266AD3" w:rsidP="00266AD3">
      <w:pPr>
        <w:pStyle w:val="3"/>
        <w:spacing w:after="0"/>
        <w:ind w:firstLine="560"/>
        <w:jc w:val="both"/>
        <w:rPr>
          <w:rFonts w:ascii="Times New Roman" w:hAnsi="Times New Roman"/>
          <w:b w:val="0"/>
          <w:bCs w:val="0"/>
          <w:color w:val="000000"/>
          <w:spacing w:val="3"/>
          <w:sz w:val="24"/>
          <w:szCs w:val="24"/>
        </w:rPr>
      </w:pPr>
    </w:p>
    <w:p w:rsidR="006013F9" w:rsidRPr="00266AD3" w:rsidRDefault="00266AD3" w:rsidP="00266AD3">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266AD3">
        <w:rPr>
          <w:rFonts w:ascii="Times New Roman" w:hAnsi="Times New Roman" w:cs="Times New Roman"/>
          <w:sz w:val="24"/>
          <w:szCs w:val="24"/>
        </w:rPr>
        <w:t>В проекте бюджет</w:t>
      </w:r>
      <w:r w:rsidR="008B04E2">
        <w:rPr>
          <w:rFonts w:ascii="Times New Roman" w:hAnsi="Times New Roman" w:cs="Times New Roman"/>
          <w:sz w:val="24"/>
          <w:szCs w:val="24"/>
        </w:rPr>
        <w:t>а</w:t>
      </w:r>
      <w:r w:rsidRPr="00266AD3">
        <w:rPr>
          <w:rFonts w:ascii="Times New Roman" w:hAnsi="Times New Roman" w:cs="Times New Roman"/>
          <w:sz w:val="24"/>
          <w:szCs w:val="24"/>
        </w:rPr>
        <w:t xml:space="preserve"> предусмотрены условно утверждённые расходы: на 201</w:t>
      </w:r>
      <w:r w:rsidR="00A7742C">
        <w:rPr>
          <w:rFonts w:ascii="Times New Roman" w:hAnsi="Times New Roman" w:cs="Times New Roman"/>
          <w:sz w:val="24"/>
          <w:szCs w:val="24"/>
        </w:rPr>
        <w:t>6</w:t>
      </w:r>
      <w:r w:rsidRPr="00266AD3">
        <w:rPr>
          <w:rFonts w:ascii="Times New Roman" w:hAnsi="Times New Roman" w:cs="Times New Roman"/>
          <w:sz w:val="24"/>
          <w:szCs w:val="24"/>
        </w:rPr>
        <w:t xml:space="preserve"> год – в сумме </w:t>
      </w:r>
      <w:r w:rsidR="00A7742C">
        <w:rPr>
          <w:rFonts w:ascii="Times New Roman" w:hAnsi="Times New Roman" w:cs="Times New Roman"/>
          <w:sz w:val="24"/>
          <w:szCs w:val="24"/>
        </w:rPr>
        <w:t>4460,4</w:t>
      </w:r>
      <w:r w:rsidRPr="00266AD3">
        <w:rPr>
          <w:rFonts w:ascii="Times New Roman" w:hAnsi="Times New Roman" w:cs="Times New Roman"/>
          <w:sz w:val="24"/>
          <w:szCs w:val="24"/>
        </w:rPr>
        <w:t xml:space="preserve"> тыс. руб</w:t>
      </w:r>
      <w:r w:rsidR="00A7742C">
        <w:rPr>
          <w:rFonts w:ascii="Times New Roman" w:hAnsi="Times New Roman" w:cs="Times New Roman"/>
          <w:sz w:val="24"/>
          <w:szCs w:val="24"/>
        </w:rPr>
        <w:t>.</w:t>
      </w:r>
      <w:r w:rsidRPr="00266AD3">
        <w:rPr>
          <w:rFonts w:ascii="Times New Roman" w:hAnsi="Times New Roman" w:cs="Times New Roman"/>
          <w:sz w:val="24"/>
          <w:szCs w:val="24"/>
        </w:rPr>
        <w:t xml:space="preserve"> (2,</w:t>
      </w:r>
      <w:r w:rsidR="00A7742C">
        <w:rPr>
          <w:rFonts w:ascii="Times New Roman" w:hAnsi="Times New Roman" w:cs="Times New Roman"/>
          <w:sz w:val="24"/>
          <w:szCs w:val="24"/>
        </w:rPr>
        <w:t>6</w:t>
      </w:r>
      <w:r w:rsidRPr="00266AD3">
        <w:rPr>
          <w:rFonts w:ascii="Times New Roman" w:hAnsi="Times New Roman" w:cs="Times New Roman"/>
          <w:sz w:val="24"/>
          <w:szCs w:val="24"/>
        </w:rPr>
        <w:t>% от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 на 201</w:t>
      </w:r>
      <w:r w:rsidR="00A7742C">
        <w:rPr>
          <w:rFonts w:ascii="Times New Roman" w:hAnsi="Times New Roman" w:cs="Times New Roman"/>
          <w:sz w:val="24"/>
          <w:szCs w:val="24"/>
        </w:rPr>
        <w:t>7</w:t>
      </w:r>
      <w:r w:rsidRPr="00266AD3">
        <w:rPr>
          <w:rFonts w:ascii="Times New Roman" w:hAnsi="Times New Roman" w:cs="Times New Roman"/>
          <w:sz w:val="24"/>
          <w:szCs w:val="24"/>
        </w:rPr>
        <w:t xml:space="preserve"> год </w:t>
      </w:r>
      <w:r w:rsidRPr="00266AD3">
        <w:rPr>
          <w:rFonts w:ascii="Times New Roman" w:hAnsi="Times New Roman" w:cs="Times New Roman"/>
          <w:sz w:val="24"/>
          <w:szCs w:val="24"/>
        </w:rPr>
        <w:lastRenderedPageBreak/>
        <w:t xml:space="preserve">– </w:t>
      </w:r>
      <w:r w:rsidR="00A7742C">
        <w:rPr>
          <w:rFonts w:ascii="Times New Roman" w:hAnsi="Times New Roman" w:cs="Times New Roman"/>
          <w:sz w:val="24"/>
          <w:szCs w:val="24"/>
        </w:rPr>
        <w:t>8466,6</w:t>
      </w:r>
      <w:r w:rsidRPr="00266AD3">
        <w:rPr>
          <w:rFonts w:ascii="Times New Roman" w:hAnsi="Times New Roman" w:cs="Times New Roman"/>
          <w:sz w:val="24"/>
          <w:szCs w:val="24"/>
        </w:rPr>
        <w:t xml:space="preserve"> тыс. руб</w:t>
      </w:r>
      <w:r w:rsidR="00A7742C">
        <w:rPr>
          <w:rFonts w:ascii="Times New Roman" w:hAnsi="Times New Roman" w:cs="Times New Roman"/>
          <w:sz w:val="24"/>
          <w:szCs w:val="24"/>
        </w:rPr>
        <w:t>.</w:t>
      </w:r>
      <w:r w:rsidRPr="00266AD3">
        <w:rPr>
          <w:rFonts w:ascii="Times New Roman" w:hAnsi="Times New Roman" w:cs="Times New Roman"/>
          <w:sz w:val="24"/>
          <w:szCs w:val="24"/>
        </w:rPr>
        <w:t xml:space="preserve"> (5%), что </w:t>
      </w:r>
      <w:r w:rsidR="00A7742C">
        <w:rPr>
          <w:rFonts w:ascii="Times New Roman" w:hAnsi="Times New Roman" w:cs="Times New Roman"/>
          <w:sz w:val="24"/>
          <w:szCs w:val="24"/>
        </w:rPr>
        <w:t>не противоречит</w:t>
      </w:r>
      <w:r w:rsidR="008B04E2">
        <w:rPr>
          <w:rFonts w:ascii="Times New Roman" w:hAnsi="Times New Roman" w:cs="Times New Roman"/>
          <w:sz w:val="24"/>
          <w:szCs w:val="24"/>
        </w:rPr>
        <w:t xml:space="preserve"> </w:t>
      </w:r>
      <w:r w:rsidR="00A7742C" w:rsidRPr="00A7742C">
        <w:rPr>
          <w:rFonts w:ascii="Times New Roman" w:hAnsi="Times New Roman"/>
          <w:bCs/>
          <w:color w:val="000000"/>
          <w:spacing w:val="3"/>
          <w:sz w:val="24"/>
          <w:szCs w:val="24"/>
        </w:rPr>
        <w:t>требованиям статьи 184.1 БК РФ</w:t>
      </w:r>
      <w:r w:rsidRPr="00266AD3">
        <w:rPr>
          <w:rFonts w:ascii="Times New Roman" w:hAnsi="Times New Roman" w:cs="Times New Roman"/>
          <w:sz w:val="24"/>
          <w:szCs w:val="24"/>
        </w:rPr>
        <w:t>.</w:t>
      </w:r>
      <w:proofErr w:type="gramEnd"/>
      <w:r w:rsidRPr="00266AD3">
        <w:rPr>
          <w:rFonts w:ascii="Times New Roman" w:hAnsi="Times New Roman" w:cs="Times New Roman"/>
          <w:sz w:val="24"/>
          <w:szCs w:val="24"/>
        </w:rPr>
        <w:t xml:space="preserve"> Согласно Пояснительной записке к проекту</w:t>
      </w:r>
      <w:r w:rsidR="005305E6">
        <w:rPr>
          <w:rFonts w:ascii="Times New Roman" w:hAnsi="Times New Roman" w:cs="Times New Roman"/>
          <w:sz w:val="24"/>
          <w:szCs w:val="24"/>
        </w:rPr>
        <w:t xml:space="preserve"> решения о</w:t>
      </w:r>
      <w:r w:rsidRPr="00266AD3">
        <w:rPr>
          <w:rFonts w:ascii="Times New Roman" w:hAnsi="Times New Roman" w:cs="Times New Roman"/>
          <w:sz w:val="24"/>
          <w:szCs w:val="24"/>
        </w:rPr>
        <w:t xml:space="preserve"> бюджет</w:t>
      </w:r>
      <w:r w:rsidR="005305E6">
        <w:rPr>
          <w:rFonts w:ascii="Times New Roman" w:hAnsi="Times New Roman" w:cs="Times New Roman"/>
          <w:sz w:val="24"/>
          <w:szCs w:val="24"/>
        </w:rPr>
        <w:t>е</w:t>
      </w:r>
      <w:r w:rsidRPr="00266AD3">
        <w:rPr>
          <w:rFonts w:ascii="Times New Roman" w:hAnsi="Times New Roman" w:cs="Times New Roman"/>
          <w:sz w:val="24"/>
          <w:szCs w:val="24"/>
        </w:rPr>
        <w:t xml:space="preserve"> </w:t>
      </w:r>
      <w:r w:rsidR="00A7742C">
        <w:rPr>
          <w:rFonts w:ascii="Times New Roman" w:hAnsi="Times New Roman" w:cs="Times New Roman"/>
          <w:sz w:val="24"/>
          <w:szCs w:val="24"/>
        </w:rPr>
        <w:t>Юрлин</w:t>
      </w:r>
      <w:r w:rsidRPr="00266AD3">
        <w:rPr>
          <w:rFonts w:ascii="Times New Roman" w:hAnsi="Times New Roman" w:cs="Times New Roman"/>
          <w:sz w:val="24"/>
          <w:szCs w:val="24"/>
        </w:rPr>
        <w:t>ского муниципального района на 201</w:t>
      </w:r>
      <w:r w:rsidR="00A7742C">
        <w:rPr>
          <w:rFonts w:ascii="Times New Roman" w:hAnsi="Times New Roman" w:cs="Times New Roman"/>
          <w:sz w:val="24"/>
          <w:szCs w:val="24"/>
        </w:rPr>
        <w:t>5</w:t>
      </w:r>
      <w:r w:rsidRPr="00266AD3">
        <w:rPr>
          <w:rFonts w:ascii="Times New Roman" w:hAnsi="Times New Roman" w:cs="Times New Roman"/>
          <w:sz w:val="24"/>
          <w:szCs w:val="24"/>
        </w:rPr>
        <w:t xml:space="preserve"> год и на плановый период 201</w:t>
      </w:r>
      <w:r w:rsidR="00A7742C">
        <w:rPr>
          <w:rFonts w:ascii="Times New Roman" w:hAnsi="Times New Roman" w:cs="Times New Roman"/>
          <w:sz w:val="24"/>
          <w:szCs w:val="24"/>
        </w:rPr>
        <w:t>6</w:t>
      </w:r>
      <w:r w:rsidRPr="00266AD3">
        <w:rPr>
          <w:rFonts w:ascii="Times New Roman" w:hAnsi="Times New Roman" w:cs="Times New Roman"/>
          <w:sz w:val="24"/>
          <w:szCs w:val="24"/>
        </w:rPr>
        <w:t xml:space="preserve"> и 201</w:t>
      </w:r>
      <w:r w:rsidR="00A7742C">
        <w:rPr>
          <w:rFonts w:ascii="Times New Roman" w:hAnsi="Times New Roman" w:cs="Times New Roman"/>
          <w:sz w:val="24"/>
          <w:szCs w:val="24"/>
        </w:rPr>
        <w:t>7</w:t>
      </w:r>
      <w:r w:rsidR="005305E6">
        <w:rPr>
          <w:rFonts w:ascii="Times New Roman" w:hAnsi="Times New Roman" w:cs="Times New Roman"/>
          <w:sz w:val="24"/>
          <w:szCs w:val="24"/>
        </w:rPr>
        <w:t xml:space="preserve"> </w:t>
      </w:r>
      <w:r w:rsidRPr="00266AD3">
        <w:rPr>
          <w:rFonts w:ascii="Times New Roman" w:hAnsi="Times New Roman" w:cs="Times New Roman"/>
          <w:sz w:val="24"/>
          <w:szCs w:val="24"/>
        </w:rPr>
        <w:t>год</w:t>
      </w:r>
      <w:r w:rsidR="003E03AA">
        <w:rPr>
          <w:rFonts w:ascii="Times New Roman" w:hAnsi="Times New Roman" w:cs="Times New Roman"/>
          <w:sz w:val="24"/>
          <w:szCs w:val="24"/>
        </w:rPr>
        <w:t>ов</w:t>
      </w:r>
      <w:r w:rsidRPr="00266AD3">
        <w:rPr>
          <w:rFonts w:ascii="Times New Roman" w:hAnsi="Times New Roman" w:cs="Times New Roman"/>
          <w:sz w:val="24"/>
          <w:szCs w:val="24"/>
        </w:rPr>
        <w:t xml:space="preserve"> данные средства в</w:t>
      </w:r>
      <w:r w:rsidR="005305E6">
        <w:rPr>
          <w:rFonts w:ascii="Times New Roman" w:hAnsi="Times New Roman" w:cs="Times New Roman"/>
          <w:sz w:val="24"/>
          <w:szCs w:val="24"/>
        </w:rPr>
        <w:t xml:space="preserve"> </w:t>
      </w:r>
      <w:r w:rsidRPr="00266AD3">
        <w:rPr>
          <w:rFonts w:ascii="Times New Roman" w:hAnsi="Times New Roman" w:cs="Times New Roman"/>
          <w:sz w:val="24"/>
          <w:szCs w:val="24"/>
        </w:rPr>
        <w:t>п</w:t>
      </w:r>
      <w:r w:rsidR="00A7742C">
        <w:rPr>
          <w:rFonts w:ascii="Times New Roman" w:hAnsi="Times New Roman" w:cs="Times New Roman"/>
          <w:sz w:val="24"/>
          <w:szCs w:val="24"/>
        </w:rPr>
        <w:t>ервую</w:t>
      </w:r>
      <w:r w:rsidR="005305E6">
        <w:rPr>
          <w:rFonts w:ascii="Times New Roman" w:hAnsi="Times New Roman" w:cs="Times New Roman"/>
          <w:sz w:val="24"/>
          <w:szCs w:val="24"/>
        </w:rPr>
        <w:t xml:space="preserve"> </w:t>
      </w:r>
      <w:r w:rsidR="00A7742C">
        <w:rPr>
          <w:rFonts w:ascii="Times New Roman" w:hAnsi="Times New Roman" w:cs="Times New Roman"/>
          <w:sz w:val="24"/>
          <w:szCs w:val="24"/>
        </w:rPr>
        <w:t>очередь будут направлены</w:t>
      </w:r>
      <w:r w:rsidRPr="00266AD3">
        <w:rPr>
          <w:rFonts w:ascii="Times New Roman" w:hAnsi="Times New Roman" w:cs="Times New Roman"/>
          <w:sz w:val="24"/>
          <w:szCs w:val="24"/>
        </w:rPr>
        <w:t xml:space="preserve"> на реализацию </w:t>
      </w:r>
      <w:r w:rsidR="00A7742C">
        <w:rPr>
          <w:rFonts w:ascii="Times New Roman" w:hAnsi="Times New Roman" w:cs="Times New Roman"/>
          <w:sz w:val="24"/>
          <w:szCs w:val="24"/>
        </w:rPr>
        <w:t>У</w:t>
      </w:r>
      <w:r w:rsidRPr="00266AD3">
        <w:rPr>
          <w:rFonts w:ascii="Times New Roman" w:hAnsi="Times New Roman" w:cs="Times New Roman"/>
          <w:sz w:val="24"/>
          <w:szCs w:val="24"/>
        </w:rPr>
        <w:t>казов Президента Российской Федерации, направленных на повышение оплаты труда работников бюджетной сферы.</w:t>
      </w:r>
    </w:p>
    <w:p w:rsidR="006013F9" w:rsidRPr="00680F26" w:rsidRDefault="006013F9" w:rsidP="00230210">
      <w:pPr>
        <w:autoSpaceDE w:val="0"/>
        <w:autoSpaceDN w:val="0"/>
        <w:adjustRightInd w:val="0"/>
        <w:spacing w:before="240" w:after="0" w:line="240" w:lineRule="auto"/>
        <w:ind w:firstLine="709"/>
        <w:jc w:val="both"/>
        <w:rPr>
          <w:rFonts w:ascii="Times New Roman" w:hAnsi="Times New Roman" w:cs="Times New Roman"/>
          <w:color w:val="000000"/>
          <w:sz w:val="24"/>
          <w:szCs w:val="24"/>
        </w:rPr>
      </w:pPr>
      <w:r w:rsidRPr="00520476">
        <w:rPr>
          <w:rFonts w:ascii="Times New Roman" w:hAnsi="Times New Roman" w:cs="Times New Roman"/>
          <w:color w:val="000000"/>
          <w:sz w:val="24"/>
          <w:szCs w:val="24"/>
          <w:u w:val="single"/>
        </w:rPr>
        <w:t>Муниципальные программы</w:t>
      </w:r>
    </w:p>
    <w:p w:rsidR="006013F9" w:rsidRPr="00680F26" w:rsidRDefault="00680F26" w:rsidP="00230210">
      <w:pPr>
        <w:autoSpaceDE w:val="0"/>
        <w:autoSpaceDN w:val="0"/>
        <w:adjustRightInd w:val="0"/>
        <w:spacing w:after="0" w:line="240" w:lineRule="auto"/>
        <w:ind w:firstLine="708"/>
        <w:jc w:val="both"/>
        <w:rPr>
          <w:rFonts w:ascii="Times New Roman" w:hAnsi="Times New Roman" w:cs="Times New Roman"/>
          <w:sz w:val="24"/>
          <w:szCs w:val="24"/>
        </w:rPr>
      </w:pPr>
      <w:r w:rsidRPr="00892368">
        <w:rPr>
          <w:rFonts w:ascii="Times New Roman" w:hAnsi="Times New Roman" w:cs="Times New Roman"/>
          <w:color w:val="000000"/>
          <w:sz w:val="24"/>
          <w:szCs w:val="24"/>
        </w:rPr>
        <w:t>Постановлением</w:t>
      </w:r>
      <w:r w:rsidR="006013F9" w:rsidRPr="00892368">
        <w:rPr>
          <w:rFonts w:ascii="Times New Roman" w:hAnsi="Times New Roman" w:cs="Times New Roman"/>
          <w:color w:val="000000"/>
          <w:sz w:val="24"/>
          <w:szCs w:val="24"/>
        </w:rPr>
        <w:t xml:space="preserve"> администрации </w:t>
      </w:r>
      <w:r w:rsidRPr="00892368">
        <w:rPr>
          <w:rFonts w:ascii="Times New Roman" w:hAnsi="Times New Roman" w:cs="Times New Roman"/>
          <w:color w:val="000000"/>
          <w:sz w:val="24"/>
          <w:szCs w:val="24"/>
        </w:rPr>
        <w:t>Юрлинс</w:t>
      </w:r>
      <w:r w:rsidR="006013F9" w:rsidRPr="00892368">
        <w:rPr>
          <w:rFonts w:ascii="Times New Roman" w:hAnsi="Times New Roman" w:cs="Times New Roman"/>
          <w:color w:val="000000"/>
          <w:sz w:val="24"/>
          <w:szCs w:val="24"/>
        </w:rPr>
        <w:t xml:space="preserve">кого муниципального района от </w:t>
      </w:r>
      <w:r w:rsidRPr="00892368">
        <w:rPr>
          <w:rFonts w:ascii="Times New Roman" w:hAnsi="Times New Roman" w:cs="Times New Roman"/>
          <w:color w:val="000000"/>
          <w:sz w:val="24"/>
          <w:szCs w:val="24"/>
        </w:rPr>
        <w:t>30</w:t>
      </w:r>
      <w:r w:rsidR="006013F9" w:rsidRPr="00892368">
        <w:rPr>
          <w:rFonts w:ascii="Times New Roman" w:hAnsi="Times New Roman" w:cs="Times New Roman"/>
          <w:color w:val="000000"/>
          <w:sz w:val="24"/>
          <w:szCs w:val="24"/>
        </w:rPr>
        <w:t>.0</w:t>
      </w:r>
      <w:r w:rsidRPr="00892368">
        <w:rPr>
          <w:rFonts w:ascii="Times New Roman" w:hAnsi="Times New Roman" w:cs="Times New Roman"/>
          <w:color w:val="000000"/>
          <w:sz w:val="24"/>
          <w:szCs w:val="24"/>
        </w:rPr>
        <w:t>7</w:t>
      </w:r>
      <w:r w:rsidR="006013F9" w:rsidRPr="00892368">
        <w:rPr>
          <w:rFonts w:ascii="Times New Roman" w:hAnsi="Times New Roman" w:cs="Times New Roman"/>
          <w:color w:val="000000"/>
          <w:sz w:val="24"/>
          <w:szCs w:val="24"/>
        </w:rPr>
        <w:t>.201</w:t>
      </w:r>
      <w:r w:rsidRPr="00892368">
        <w:rPr>
          <w:rFonts w:ascii="Times New Roman" w:hAnsi="Times New Roman" w:cs="Times New Roman"/>
          <w:color w:val="000000"/>
          <w:sz w:val="24"/>
          <w:szCs w:val="24"/>
        </w:rPr>
        <w:t>4</w:t>
      </w:r>
      <w:r w:rsidR="006013F9" w:rsidRPr="00892368">
        <w:rPr>
          <w:rFonts w:ascii="Times New Roman" w:hAnsi="Times New Roman" w:cs="Times New Roman"/>
          <w:color w:val="000000"/>
          <w:sz w:val="24"/>
          <w:szCs w:val="24"/>
        </w:rPr>
        <w:t xml:space="preserve"> №</w:t>
      </w:r>
      <w:r w:rsidRPr="00892368">
        <w:rPr>
          <w:rFonts w:ascii="Times New Roman" w:hAnsi="Times New Roman" w:cs="Times New Roman"/>
          <w:color w:val="000000"/>
          <w:sz w:val="24"/>
          <w:szCs w:val="24"/>
        </w:rPr>
        <w:t>103</w:t>
      </w:r>
      <w:r w:rsidR="006013F9" w:rsidRPr="00892368">
        <w:rPr>
          <w:rFonts w:ascii="Times New Roman" w:hAnsi="Times New Roman" w:cs="Times New Roman"/>
          <w:color w:val="000000"/>
          <w:sz w:val="24"/>
          <w:szCs w:val="24"/>
        </w:rPr>
        <w:t xml:space="preserve"> «Об утвер</w:t>
      </w:r>
      <w:r w:rsidRPr="00892368">
        <w:rPr>
          <w:rFonts w:ascii="Times New Roman" w:hAnsi="Times New Roman" w:cs="Times New Roman"/>
          <w:color w:val="000000"/>
          <w:sz w:val="24"/>
          <w:szCs w:val="24"/>
        </w:rPr>
        <w:t xml:space="preserve">ждении Перечня муниципальных </w:t>
      </w:r>
      <w:r w:rsidR="006013F9" w:rsidRPr="00892368">
        <w:rPr>
          <w:rFonts w:ascii="Times New Roman" w:hAnsi="Times New Roman" w:cs="Times New Roman"/>
          <w:sz w:val="24"/>
          <w:szCs w:val="24"/>
        </w:rPr>
        <w:t xml:space="preserve">программ </w:t>
      </w:r>
      <w:r w:rsidRPr="00892368">
        <w:rPr>
          <w:rFonts w:ascii="Times New Roman" w:hAnsi="Times New Roman" w:cs="Times New Roman"/>
          <w:sz w:val="24"/>
          <w:szCs w:val="24"/>
        </w:rPr>
        <w:t>Юрлинс</w:t>
      </w:r>
      <w:r w:rsidR="006013F9" w:rsidRPr="00892368">
        <w:rPr>
          <w:rFonts w:ascii="Times New Roman" w:hAnsi="Times New Roman" w:cs="Times New Roman"/>
          <w:sz w:val="24"/>
          <w:szCs w:val="24"/>
        </w:rPr>
        <w:t>кого муниципального района»</w:t>
      </w:r>
      <w:r w:rsidRPr="00892368">
        <w:rPr>
          <w:rFonts w:ascii="Times New Roman" w:hAnsi="Times New Roman" w:cs="Times New Roman"/>
          <w:sz w:val="24"/>
          <w:szCs w:val="24"/>
        </w:rPr>
        <w:t xml:space="preserve"> предусмотрены 17 муниципальных программ.</w:t>
      </w:r>
      <w:r w:rsidR="006013F9" w:rsidRPr="00892368">
        <w:rPr>
          <w:rFonts w:ascii="Times New Roman" w:hAnsi="Times New Roman" w:cs="Times New Roman"/>
          <w:sz w:val="24"/>
          <w:szCs w:val="24"/>
        </w:rPr>
        <w:t xml:space="preserve"> Проектом решения о бюджете представлено распределение расходов районного бюджета на 201</w:t>
      </w:r>
      <w:r w:rsidRPr="00892368">
        <w:rPr>
          <w:rFonts w:ascii="Times New Roman" w:hAnsi="Times New Roman" w:cs="Times New Roman"/>
          <w:sz w:val="24"/>
          <w:szCs w:val="24"/>
        </w:rPr>
        <w:t>5</w:t>
      </w:r>
      <w:r w:rsidR="006013F9" w:rsidRPr="00892368">
        <w:rPr>
          <w:rFonts w:ascii="Times New Roman" w:hAnsi="Times New Roman" w:cs="Times New Roman"/>
          <w:sz w:val="24"/>
          <w:szCs w:val="24"/>
        </w:rPr>
        <w:t>-201</w:t>
      </w:r>
      <w:r w:rsidRPr="00892368">
        <w:rPr>
          <w:rFonts w:ascii="Times New Roman" w:hAnsi="Times New Roman" w:cs="Times New Roman"/>
          <w:sz w:val="24"/>
          <w:szCs w:val="24"/>
        </w:rPr>
        <w:t>7</w:t>
      </w:r>
      <w:r w:rsidR="006013F9" w:rsidRPr="00892368">
        <w:rPr>
          <w:rFonts w:ascii="Times New Roman" w:hAnsi="Times New Roman" w:cs="Times New Roman"/>
          <w:sz w:val="24"/>
          <w:szCs w:val="24"/>
        </w:rPr>
        <w:t xml:space="preserve"> годы по муниципальным программам, в которые включены подпрограммы.</w:t>
      </w:r>
    </w:p>
    <w:p w:rsidR="00FF1645" w:rsidRDefault="006013F9" w:rsidP="00230210">
      <w:pPr>
        <w:autoSpaceDE w:val="0"/>
        <w:autoSpaceDN w:val="0"/>
        <w:adjustRightInd w:val="0"/>
        <w:spacing w:after="0" w:line="240" w:lineRule="auto"/>
        <w:ind w:firstLine="708"/>
        <w:jc w:val="both"/>
        <w:rPr>
          <w:rFonts w:ascii="Times New Roman" w:hAnsi="Times New Roman" w:cs="Times New Roman"/>
          <w:sz w:val="24"/>
          <w:szCs w:val="24"/>
        </w:rPr>
      </w:pPr>
      <w:r w:rsidRPr="00680F26">
        <w:rPr>
          <w:rFonts w:ascii="Times New Roman" w:hAnsi="Times New Roman" w:cs="Times New Roman"/>
          <w:sz w:val="24"/>
          <w:szCs w:val="24"/>
        </w:rPr>
        <w:t xml:space="preserve">Проектом решения о бюджете планируется финансирование всех </w:t>
      </w:r>
      <w:r w:rsidR="00680F26">
        <w:rPr>
          <w:rFonts w:ascii="Times New Roman" w:hAnsi="Times New Roman" w:cs="Times New Roman"/>
          <w:sz w:val="24"/>
          <w:szCs w:val="24"/>
        </w:rPr>
        <w:t>17</w:t>
      </w:r>
      <w:r w:rsidRPr="00680F26">
        <w:rPr>
          <w:rFonts w:ascii="Times New Roman" w:hAnsi="Times New Roman" w:cs="Times New Roman"/>
          <w:sz w:val="24"/>
          <w:szCs w:val="24"/>
        </w:rPr>
        <w:t xml:space="preserve"> муниципальных программ</w:t>
      </w:r>
      <w:r w:rsidR="006C0D98">
        <w:rPr>
          <w:rFonts w:ascii="Times New Roman" w:hAnsi="Times New Roman" w:cs="Times New Roman"/>
          <w:sz w:val="24"/>
          <w:szCs w:val="24"/>
        </w:rPr>
        <w:t xml:space="preserve">. </w:t>
      </w:r>
      <w:r w:rsidRPr="00680F26">
        <w:rPr>
          <w:rFonts w:ascii="Times New Roman" w:hAnsi="Times New Roman" w:cs="Times New Roman"/>
          <w:sz w:val="24"/>
          <w:szCs w:val="24"/>
        </w:rPr>
        <w:t>Общий объём ассигнований на реализацию муниципальных программ составит: в 201</w:t>
      </w:r>
      <w:r w:rsidR="006C0D98">
        <w:rPr>
          <w:rFonts w:ascii="Times New Roman" w:hAnsi="Times New Roman" w:cs="Times New Roman"/>
          <w:sz w:val="24"/>
          <w:szCs w:val="24"/>
        </w:rPr>
        <w:t>5</w:t>
      </w:r>
      <w:r w:rsidRPr="00680F26">
        <w:rPr>
          <w:rFonts w:ascii="Times New Roman" w:hAnsi="Times New Roman" w:cs="Times New Roman"/>
          <w:sz w:val="24"/>
          <w:szCs w:val="24"/>
        </w:rPr>
        <w:t xml:space="preserve"> году – </w:t>
      </w:r>
      <w:r w:rsidR="006C0D98">
        <w:rPr>
          <w:rFonts w:ascii="Times New Roman" w:hAnsi="Times New Roman" w:cs="Times New Roman"/>
          <w:sz w:val="24"/>
          <w:szCs w:val="24"/>
        </w:rPr>
        <w:t>313750,8</w:t>
      </w:r>
      <w:r w:rsidRPr="00680F26">
        <w:rPr>
          <w:rFonts w:ascii="Times New Roman" w:hAnsi="Times New Roman" w:cs="Times New Roman"/>
          <w:sz w:val="24"/>
          <w:szCs w:val="24"/>
        </w:rPr>
        <w:t xml:space="preserve"> тыс. руб</w:t>
      </w:r>
      <w:r w:rsidR="006C0D98">
        <w:rPr>
          <w:rFonts w:ascii="Times New Roman" w:hAnsi="Times New Roman" w:cs="Times New Roman"/>
          <w:sz w:val="24"/>
          <w:szCs w:val="24"/>
        </w:rPr>
        <w:t>.</w:t>
      </w:r>
      <w:r w:rsidRPr="00680F26">
        <w:rPr>
          <w:rFonts w:ascii="Times New Roman" w:hAnsi="Times New Roman" w:cs="Times New Roman"/>
          <w:sz w:val="24"/>
          <w:szCs w:val="24"/>
        </w:rPr>
        <w:t>, в 201</w:t>
      </w:r>
      <w:r w:rsidR="006C0D98">
        <w:rPr>
          <w:rFonts w:ascii="Times New Roman" w:hAnsi="Times New Roman" w:cs="Times New Roman"/>
          <w:sz w:val="24"/>
          <w:szCs w:val="24"/>
        </w:rPr>
        <w:t>6</w:t>
      </w:r>
      <w:r w:rsidRPr="00680F26">
        <w:rPr>
          <w:rFonts w:ascii="Times New Roman" w:hAnsi="Times New Roman" w:cs="Times New Roman"/>
          <w:sz w:val="24"/>
          <w:szCs w:val="24"/>
        </w:rPr>
        <w:t xml:space="preserve"> году – </w:t>
      </w:r>
      <w:r w:rsidR="006C0D98">
        <w:rPr>
          <w:rFonts w:ascii="Times New Roman" w:hAnsi="Times New Roman" w:cs="Times New Roman"/>
          <w:sz w:val="24"/>
          <w:szCs w:val="24"/>
        </w:rPr>
        <w:t>298340,0</w:t>
      </w:r>
      <w:r w:rsidRPr="00680F26">
        <w:rPr>
          <w:rFonts w:ascii="Times New Roman" w:hAnsi="Times New Roman" w:cs="Times New Roman"/>
          <w:sz w:val="24"/>
          <w:szCs w:val="24"/>
        </w:rPr>
        <w:t xml:space="preserve"> тыс. руб</w:t>
      </w:r>
      <w:r w:rsidR="006C0D98">
        <w:rPr>
          <w:rFonts w:ascii="Times New Roman" w:hAnsi="Times New Roman" w:cs="Times New Roman"/>
          <w:sz w:val="24"/>
          <w:szCs w:val="24"/>
        </w:rPr>
        <w:t>.</w:t>
      </w:r>
      <w:r w:rsidRPr="00680F26">
        <w:rPr>
          <w:rFonts w:ascii="Times New Roman" w:hAnsi="Times New Roman" w:cs="Times New Roman"/>
          <w:sz w:val="24"/>
          <w:szCs w:val="24"/>
        </w:rPr>
        <w:t>, в 201</w:t>
      </w:r>
      <w:r w:rsidR="006C0D98">
        <w:rPr>
          <w:rFonts w:ascii="Times New Roman" w:hAnsi="Times New Roman" w:cs="Times New Roman"/>
          <w:sz w:val="24"/>
          <w:szCs w:val="24"/>
        </w:rPr>
        <w:t>7</w:t>
      </w:r>
      <w:r w:rsidRPr="00680F26">
        <w:rPr>
          <w:rFonts w:ascii="Times New Roman" w:hAnsi="Times New Roman" w:cs="Times New Roman"/>
          <w:sz w:val="24"/>
          <w:szCs w:val="24"/>
        </w:rPr>
        <w:t xml:space="preserve"> году – </w:t>
      </w:r>
      <w:r w:rsidR="006C0D98">
        <w:rPr>
          <w:rFonts w:ascii="Times New Roman" w:hAnsi="Times New Roman" w:cs="Times New Roman"/>
          <w:sz w:val="24"/>
          <w:szCs w:val="24"/>
        </w:rPr>
        <w:t>293239,2</w:t>
      </w:r>
      <w:r w:rsidRPr="00680F26">
        <w:rPr>
          <w:rFonts w:ascii="Times New Roman" w:hAnsi="Times New Roman" w:cs="Times New Roman"/>
          <w:sz w:val="24"/>
          <w:szCs w:val="24"/>
        </w:rPr>
        <w:t xml:space="preserve"> тыс. руб. Более подробный анализ в разрезе муниципальных п</w:t>
      </w:r>
      <w:r w:rsidR="003B0A98">
        <w:rPr>
          <w:rFonts w:ascii="Times New Roman" w:hAnsi="Times New Roman" w:cs="Times New Roman"/>
          <w:sz w:val="24"/>
          <w:szCs w:val="24"/>
        </w:rPr>
        <w:t>рограмм представлен в таблице 5</w:t>
      </w:r>
      <w:r w:rsidRPr="00680F26">
        <w:rPr>
          <w:rFonts w:ascii="Times New Roman" w:hAnsi="Times New Roman" w:cs="Times New Roman"/>
          <w:sz w:val="24"/>
          <w:szCs w:val="24"/>
        </w:rPr>
        <w:t>.</w:t>
      </w:r>
    </w:p>
    <w:p w:rsidR="003B0A98" w:rsidRDefault="00FF1645" w:rsidP="00230210">
      <w:pPr>
        <w:autoSpaceDE w:val="0"/>
        <w:autoSpaceDN w:val="0"/>
        <w:adjustRightInd w:val="0"/>
        <w:spacing w:after="0" w:line="240" w:lineRule="auto"/>
        <w:ind w:right="-1"/>
        <w:jc w:val="center"/>
        <w:rPr>
          <w:rFonts w:ascii="Times New Roman" w:hAnsi="Times New Roman" w:cs="Times New Roman"/>
          <w:bCs/>
          <w:color w:val="000000"/>
          <w:sz w:val="24"/>
          <w:szCs w:val="24"/>
        </w:rPr>
      </w:pPr>
      <w:r w:rsidRPr="00FF1645">
        <w:rPr>
          <w:rFonts w:ascii="Times New Roman" w:hAnsi="Times New Roman" w:cs="Times New Roman"/>
          <w:bCs/>
          <w:color w:val="000000"/>
          <w:sz w:val="24"/>
          <w:szCs w:val="24"/>
        </w:rPr>
        <w:t xml:space="preserve">Анализ объёмов и удельного веса бюджетных ассигнований районного </w:t>
      </w:r>
    </w:p>
    <w:p w:rsidR="003B0A98" w:rsidRDefault="00FF1645" w:rsidP="00230210">
      <w:pPr>
        <w:autoSpaceDE w:val="0"/>
        <w:autoSpaceDN w:val="0"/>
        <w:adjustRightInd w:val="0"/>
        <w:spacing w:after="0" w:line="240" w:lineRule="auto"/>
        <w:ind w:right="-1"/>
        <w:jc w:val="center"/>
        <w:rPr>
          <w:rFonts w:ascii="Times New Roman" w:hAnsi="Times New Roman" w:cs="Times New Roman"/>
          <w:bCs/>
          <w:color w:val="000000"/>
          <w:sz w:val="24"/>
          <w:szCs w:val="24"/>
        </w:rPr>
      </w:pPr>
      <w:r w:rsidRPr="00FF1645">
        <w:rPr>
          <w:rFonts w:ascii="Times New Roman" w:hAnsi="Times New Roman" w:cs="Times New Roman"/>
          <w:bCs/>
          <w:color w:val="000000"/>
          <w:sz w:val="24"/>
          <w:szCs w:val="24"/>
        </w:rPr>
        <w:t xml:space="preserve">бюджета на реализацию муниципальных программ </w:t>
      </w:r>
      <w:r w:rsidR="003B0A98">
        <w:rPr>
          <w:rFonts w:ascii="Times New Roman" w:hAnsi="Times New Roman" w:cs="Times New Roman"/>
          <w:bCs/>
          <w:color w:val="000000"/>
          <w:sz w:val="24"/>
          <w:szCs w:val="24"/>
        </w:rPr>
        <w:t>Юрлинского</w:t>
      </w:r>
      <w:r w:rsidRPr="00FF1645">
        <w:rPr>
          <w:rFonts w:ascii="Times New Roman" w:hAnsi="Times New Roman" w:cs="Times New Roman"/>
          <w:bCs/>
          <w:color w:val="000000"/>
          <w:sz w:val="24"/>
          <w:szCs w:val="24"/>
        </w:rPr>
        <w:t xml:space="preserve"> муниципального </w:t>
      </w:r>
    </w:p>
    <w:p w:rsidR="006013F9" w:rsidRDefault="00FF1645" w:rsidP="00230210">
      <w:pPr>
        <w:autoSpaceDE w:val="0"/>
        <w:autoSpaceDN w:val="0"/>
        <w:adjustRightInd w:val="0"/>
        <w:spacing w:after="0" w:line="240" w:lineRule="auto"/>
        <w:ind w:right="-1"/>
        <w:jc w:val="center"/>
        <w:rPr>
          <w:rFonts w:ascii="Times New Roman" w:hAnsi="Times New Roman" w:cs="Times New Roman"/>
          <w:bCs/>
          <w:color w:val="000000"/>
          <w:sz w:val="24"/>
          <w:szCs w:val="24"/>
        </w:rPr>
      </w:pPr>
      <w:r w:rsidRPr="00FF1645">
        <w:rPr>
          <w:rFonts w:ascii="Times New Roman" w:hAnsi="Times New Roman" w:cs="Times New Roman"/>
          <w:bCs/>
          <w:color w:val="000000"/>
          <w:sz w:val="24"/>
          <w:szCs w:val="24"/>
        </w:rPr>
        <w:t xml:space="preserve">района </w:t>
      </w:r>
      <w:r w:rsidR="003B0A98">
        <w:rPr>
          <w:rFonts w:ascii="Times New Roman" w:hAnsi="Times New Roman" w:cs="Times New Roman"/>
          <w:bCs/>
          <w:color w:val="000000"/>
          <w:sz w:val="24"/>
          <w:szCs w:val="24"/>
        </w:rPr>
        <w:t>на</w:t>
      </w:r>
      <w:r w:rsidRPr="00FF1645">
        <w:rPr>
          <w:rFonts w:ascii="Times New Roman" w:hAnsi="Times New Roman" w:cs="Times New Roman"/>
          <w:bCs/>
          <w:color w:val="000000"/>
          <w:sz w:val="24"/>
          <w:szCs w:val="24"/>
        </w:rPr>
        <w:t xml:space="preserve"> 201</w:t>
      </w:r>
      <w:r w:rsidR="003B0A98">
        <w:rPr>
          <w:rFonts w:ascii="Times New Roman" w:hAnsi="Times New Roman" w:cs="Times New Roman"/>
          <w:bCs/>
          <w:color w:val="000000"/>
          <w:sz w:val="24"/>
          <w:szCs w:val="24"/>
        </w:rPr>
        <w:t>5</w:t>
      </w:r>
      <w:r w:rsidRPr="00FF1645">
        <w:rPr>
          <w:rFonts w:ascii="Times New Roman" w:hAnsi="Times New Roman" w:cs="Times New Roman"/>
          <w:bCs/>
          <w:color w:val="000000"/>
          <w:sz w:val="24"/>
          <w:szCs w:val="24"/>
        </w:rPr>
        <w:t xml:space="preserve"> - 201</w:t>
      </w:r>
      <w:r w:rsidR="003B0A98">
        <w:rPr>
          <w:rFonts w:ascii="Times New Roman" w:hAnsi="Times New Roman" w:cs="Times New Roman"/>
          <w:bCs/>
          <w:color w:val="000000"/>
          <w:sz w:val="24"/>
          <w:szCs w:val="24"/>
        </w:rPr>
        <w:t>7</w:t>
      </w:r>
      <w:r w:rsidRPr="00FF1645">
        <w:rPr>
          <w:rFonts w:ascii="Times New Roman" w:hAnsi="Times New Roman" w:cs="Times New Roman"/>
          <w:bCs/>
          <w:color w:val="000000"/>
          <w:sz w:val="24"/>
          <w:szCs w:val="24"/>
        </w:rPr>
        <w:t xml:space="preserve"> год</w:t>
      </w:r>
      <w:r w:rsidR="003B0A98">
        <w:rPr>
          <w:rFonts w:ascii="Times New Roman" w:hAnsi="Times New Roman" w:cs="Times New Roman"/>
          <w:bCs/>
          <w:color w:val="000000"/>
          <w:sz w:val="24"/>
          <w:szCs w:val="24"/>
        </w:rPr>
        <w:t>ы</w:t>
      </w:r>
    </w:p>
    <w:p w:rsidR="003B0A98" w:rsidRPr="00FF1645" w:rsidRDefault="003B0A98" w:rsidP="003B0A98">
      <w:pPr>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bCs/>
          <w:color w:val="000000"/>
          <w:sz w:val="24"/>
          <w:szCs w:val="24"/>
        </w:rPr>
        <w:t xml:space="preserve">Таблица 5 </w:t>
      </w:r>
    </w:p>
    <w:tbl>
      <w:tblPr>
        <w:tblW w:w="9338" w:type="dxa"/>
        <w:tblInd w:w="93" w:type="dxa"/>
        <w:tblLayout w:type="fixed"/>
        <w:tblLook w:val="04A0"/>
      </w:tblPr>
      <w:tblGrid>
        <w:gridCol w:w="4410"/>
        <w:gridCol w:w="850"/>
        <w:gridCol w:w="703"/>
        <w:gridCol w:w="1008"/>
        <w:gridCol w:w="679"/>
        <w:gridCol w:w="993"/>
        <w:gridCol w:w="695"/>
      </w:tblGrid>
      <w:tr w:rsidR="00720973" w:rsidRPr="00720973" w:rsidTr="00FF1645">
        <w:trPr>
          <w:trHeight w:val="315"/>
        </w:trPr>
        <w:tc>
          <w:tcPr>
            <w:tcW w:w="44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0973" w:rsidRPr="00720973" w:rsidRDefault="00FF1645" w:rsidP="006E61AF">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Наименование муниципальных программ</w:t>
            </w:r>
          </w:p>
        </w:tc>
        <w:tc>
          <w:tcPr>
            <w:tcW w:w="15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0973" w:rsidRPr="00720973" w:rsidRDefault="00720973" w:rsidP="006E61AF">
            <w:pPr>
              <w:spacing w:after="0" w:line="240" w:lineRule="auto"/>
              <w:jc w:val="center"/>
              <w:rPr>
                <w:rFonts w:ascii="Times New Roman" w:eastAsia="Times New Roman" w:hAnsi="Times New Roman" w:cs="Times New Roman"/>
                <w:bCs/>
                <w:color w:val="000000"/>
                <w:sz w:val="20"/>
                <w:szCs w:val="20"/>
                <w:lang w:eastAsia="ru-RU"/>
              </w:rPr>
            </w:pPr>
            <w:r w:rsidRPr="00720973">
              <w:rPr>
                <w:rFonts w:ascii="Times New Roman" w:eastAsia="Times New Roman" w:hAnsi="Times New Roman" w:cs="Times New Roman"/>
                <w:bCs/>
                <w:color w:val="000000"/>
                <w:sz w:val="20"/>
                <w:szCs w:val="20"/>
                <w:lang w:eastAsia="ru-RU"/>
              </w:rPr>
              <w:t>2015 год</w:t>
            </w:r>
          </w:p>
        </w:tc>
        <w:tc>
          <w:tcPr>
            <w:tcW w:w="168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20973" w:rsidRPr="00720973" w:rsidRDefault="00720973" w:rsidP="006E61AF">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2016 год</w:t>
            </w:r>
          </w:p>
        </w:tc>
        <w:tc>
          <w:tcPr>
            <w:tcW w:w="1688" w:type="dxa"/>
            <w:gridSpan w:val="2"/>
            <w:tcBorders>
              <w:top w:val="single" w:sz="4" w:space="0" w:color="auto"/>
              <w:left w:val="nil"/>
              <w:bottom w:val="single" w:sz="4" w:space="0" w:color="auto"/>
              <w:right w:val="single" w:sz="4" w:space="0" w:color="auto"/>
            </w:tcBorders>
            <w:shd w:val="clear" w:color="000000" w:fill="FFFFFF"/>
            <w:vAlign w:val="center"/>
          </w:tcPr>
          <w:p w:rsidR="00720973" w:rsidRPr="00720973" w:rsidRDefault="00720973" w:rsidP="006E61AF">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2017 год</w:t>
            </w:r>
          </w:p>
        </w:tc>
      </w:tr>
      <w:tr w:rsidR="00720973" w:rsidRPr="00720973" w:rsidTr="00FF1645">
        <w:trPr>
          <w:trHeight w:val="315"/>
        </w:trPr>
        <w:tc>
          <w:tcPr>
            <w:tcW w:w="4410" w:type="dxa"/>
            <w:vMerge/>
            <w:tcBorders>
              <w:top w:val="single" w:sz="4" w:space="0" w:color="auto"/>
              <w:left w:val="single" w:sz="4" w:space="0" w:color="auto"/>
              <w:bottom w:val="single" w:sz="4" w:space="0" w:color="000000"/>
              <w:right w:val="single" w:sz="4" w:space="0" w:color="auto"/>
            </w:tcBorders>
            <w:vAlign w:val="center"/>
            <w:hideMark/>
          </w:tcPr>
          <w:p w:rsidR="00720973" w:rsidRPr="00720973" w:rsidRDefault="00720973" w:rsidP="006E61AF">
            <w:pPr>
              <w:spacing w:after="0" w:line="240" w:lineRule="auto"/>
              <w:jc w:val="center"/>
              <w:rPr>
                <w:rFonts w:ascii="Times New Roman" w:eastAsia="Times New Roman" w:hAnsi="Times New Roman" w:cs="Times New Roman"/>
                <w:bCs/>
                <w:color w:val="000000"/>
                <w:sz w:val="20"/>
                <w:szCs w:val="20"/>
                <w:lang w:eastAsia="ru-RU"/>
              </w:rPr>
            </w:pPr>
          </w:p>
        </w:tc>
        <w:tc>
          <w:tcPr>
            <w:tcW w:w="850" w:type="dxa"/>
            <w:tcBorders>
              <w:top w:val="single" w:sz="4" w:space="0" w:color="auto"/>
              <w:left w:val="single" w:sz="4" w:space="0" w:color="auto"/>
              <w:bottom w:val="single" w:sz="4" w:space="0" w:color="000000"/>
              <w:right w:val="single" w:sz="4" w:space="0" w:color="auto"/>
            </w:tcBorders>
            <w:vAlign w:val="center"/>
            <w:hideMark/>
          </w:tcPr>
          <w:p w:rsidR="00720973" w:rsidRPr="00720973" w:rsidRDefault="00720973" w:rsidP="006E61AF">
            <w:pPr>
              <w:spacing w:after="0" w:line="240" w:lineRule="auto"/>
              <w:ind w:left="-108" w:right="-102"/>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Сумма, тыс. руб.</w:t>
            </w:r>
          </w:p>
        </w:tc>
        <w:tc>
          <w:tcPr>
            <w:tcW w:w="703" w:type="dxa"/>
            <w:tcBorders>
              <w:top w:val="nil"/>
              <w:left w:val="nil"/>
              <w:bottom w:val="single" w:sz="4" w:space="0" w:color="auto"/>
              <w:right w:val="single" w:sz="4" w:space="0" w:color="auto"/>
            </w:tcBorders>
            <w:shd w:val="clear" w:color="000000" w:fill="FFFFFF"/>
            <w:vAlign w:val="center"/>
          </w:tcPr>
          <w:p w:rsidR="00720973" w:rsidRPr="00720973" w:rsidRDefault="00720973" w:rsidP="006E61AF">
            <w:pPr>
              <w:spacing w:after="0" w:line="240" w:lineRule="auto"/>
              <w:ind w:left="-108" w:right="-102"/>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Удельный вес, %</w:t>
            </w:r>
          </w:p>
        </w:tc>
        <w:tc>
          <w:tcPr>
            <w:tcW w:w="1008" w:type="dxa"/>
            <w:tcBorders>
              <w:top w:val="nil"/>
              <w:left w:val="nil"/>
              <w:bottom w:val="single" w:sz="4" w:space="0" w:color="auto"/>
              <w:right w:val="single" w:sz="4" w:space="0" w:color="auto"/>
            </w:tcBorders>
            <w:shd w:val="clear" w:color="000000" w:fill="FFFFFF"/>
            <w:noWrap/>
            <w:vAlign w:val="center"/>
            <w:hideMark/>
          </w:tcPr>
          <w:p w:rsidR="00720973" w:rsidRPr="00720973" w:rsidRDefault="00720973" w:rsidP="006E61AF">
            <w:pPr>
              <w:spacing w:after="0" w:line="240" w:lineRule="auto"/>
              <w:ind w:left="-108" w:right="-102"/>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Сумма, тыс. руб.</w:t>
            </w:r>
          </w:p>
        </w:tc>
        <w:tc>
          <w:tcPr>
            <w:tcW w:w="679" w:type="dxa"/>
            <w:tcBorders>
              <w:top w:val="nil"/>
              <w:left w:val="nil"/>
              <w:bottom w:val="single" w:sz="4" w:space="0" w:color="auto"/>
              <w:right w:val="single" w:sz="4" w:space="0" w:color="auto"/>
            </w:tcBorders>
            <w:shd w:val="clear" w:color="000000" w:fill="FFFFFF"/>
            <w:vAlign w:val="center"/>
          </w:tcPr>
          <w:p w:rsidR="00720973" w:rsidRPr="00720973" w:rsidRDefault="00720973" w:rsidP="006E61AF">
            <w:pPr>
              <w:spacing w:after="0" w:line="240" w:lineRule="auto"/>
              <w:ind w:left="-108" w:right="-102"/>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Удельный вес, %</w:t>
            </w:r>
          </w:p>
        </w:tc>
        <w:tc>
          <w:tcPr>
            <w:tcW w:w="993" w:type="dxa"/>
            <w:tcBorders>
              <w:top w:val="nil"/>
              <w:left w:val="nil"/>
              <w:bottom w:val="single" w:sz="4" w:space="0" w:color="auto"/>
              <w:right w:val="single" w:sz="4" w:space="0" w:color="auto"/>
            </w:tcBorders>
            <w:shd w:val="clear" w:color="000000" w:fill="FFFFFF"/>
            <w:noWrap/>
            <w:vAlign w:val="center"/>
            <w:hideMark/>
          </w:tcPr>
          <w:p w:rsidR="00720973" w:rsidRPr="00720973" w:rsidRDefault="00720973" w:rsidP="006E61AF">
            <w:pPr>
              <w:spacing w:after="0" w:line="240" w:lineRule="auto"/>
              <w:ind w:left="-108" w:right="-102"/>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Сумма, тыс. руб.</w:t>
            </w:r>
          </w:p>
        </w:tc>
        <w:tc>
          <w:tcPr>
            <w:tcW w:w="695" w:type="dxa"/>
            <w:tcBorders>
              <w:top w:val="nil"/>
              <w:left w:val="nil"/>
              <w:bottom w:val="single" w:sz="4" w:space="0" w:color="auto"/>
              <w:right w:val="single" w:sz="4" w:space="0" w:color="auto"/>
            </w:tcBorders>
            <w:shd w:val="clear" w:color="000000" w:fill="FFFFFF"/>
            <w:vAlign w:val="center"/>
          </w:tcPr>
          <w:p w:rsidR="00720973" w:rsidRPr="00720973" w:rsidRDefault="00720973" w:rsidP="006E61AF">
            <w:pPr>
              <w:spacing w:after="0" w:line="240" w:lineRule="auto"/>
              <w:ind w:left="-108" w:right="-102"/>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Удельный вес, %</w:t>
            </w:r>
          </w:p>
        </w:tc>
      </w:tr>
      <w:tr w:rsidR="00720973" w:rsidRPr="00720973" w:rsidTr="00FF1645">
        <w:trPr>
          <w:trHeight w:val="630"/>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Муниципальная программа "Развитие систем образования Юрлинского муниципального района на 2015-2017 годы"</w:t>
            </w:r>
          </w:p>
        </w:tc>
        <w:tc>
          <w:tcPr>
            <w:tcW w:w="850"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righ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194 902,1</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w:t>
            </w:r>
          </w:p>
        </w:tc>
        <w:tc>
          <w:tcPr>
            <w:tcW w:w="1008"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186737,</w:t>
            </w:r>
            <w:r>
              <w:rPr>
                <w:rFonts w:ascii="Times New Roman" w:eastAsia="Times New Roman" w:hAnsi="Times New Roman" w:cs="Times New Roman"/>
                <w:color w:val="000000"/>
                <w:sz w:val="20"/>
                <w:szCs w:val="20"/>
                <w:lang w:eastAsia="ru-RU"/>
              </w:rPr>
              <w:t>4</w:t>
            </w:r>
          </w:p>
        </w:tc>
        <w:tc>
          <w:tcPr>
            <w:tcW w:w="679"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62,6</w:t>
            </w:r>
          </w:p>
        </w:tc>
        <w:tc>
          <w:tcPr>
            <w:tcW w:w="993"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186 217,0</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63,5</w:t>
            </w:r>
          </w:p>
        </w:tc>
      </w:tr>
      <w:tr w:rsidR="00720973" w:rsidRPr="00720973" w:rsidTr="00FF1645">
        <w:trPr>
          <w:trHeight w:val="630"/>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Муниципальная программа "Развитие культуры Юрлинского муниципального района на 2015-2017 годы"</w:t>
            </w:r>
          </w:p>
        </w:tc>
        <w:tc>
          <w:tcPr>
            <w:tcW w:w="850"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34 198,1</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w:t>
            </w:r>
          </w:p>
        </w:tc>
        <w:tc>
          <w:tcPr>
            <w:tcW w:w="1008"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39 606,6</w:t>
            </w:r>
          </w:p>
        </w:tc>
        <w:tc>
          <w:tcPr>
            <w:tcW w:w="679"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w:t>
            </w:r>
          </w:p>
        </w:tc>
        <w:tc>
          <w:tcPr>
            <w:tcW w:w="993"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38 402,1</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w:t>
            </w:r>
          </w:p>
        </w:tc>
      </w:tr>
      <w:tr w:rsidR="00720973" w:rsidRPr="00720973" w:rsidTr="00FF1645">
        <w:trPr>
          <w:trHeight w:val="945"/>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Муниципальная программа Юрлинского муниципального района "Развитие физической культуры и спорта в Юрлинском муниципальном районе на 2015-2017 годы"</w:t>
            </w:r>
          </w:p>
        </w:tc>
        <w:tc>
          <w:tcPr>
            <w:tcW w:w="850"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250,0</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008"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250,0</w:t>
            </w:r>
          </w:p>
        </w:tc>
        <w:tc>
          <w:tcPr>
            <w:tcW w:w="679"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250,0</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r>
      <w:tr w:rsidR="00720973" w:rsidRPr="00720973" w:rsidTr="00FF1645">
        <w:trPr>
          <w:trHeight w:val="716"/>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Муниципальная программа "Обеспечение общественной безопасности в Юрлинском муниципальном районе на 2015-2017 годы"</w:t>
            </w:r>
          </w:p>
        </w:tc>
        <w:tc>
          <w:tcPr>
            <w:tcW w:w="850"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1 449,9</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008"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1 457,3</w:t>
            </w:r>
          </w:p>
        </w:tc>
        <w:tc>
          <w:tcPr>
            <w:tcW w:w="679"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1 457,3</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r>
      <w:tr w:rsidR="00720973" w:rsidRPr="00720973" w:rsidTr="00FF1645">
        <w:trPr>
          <w:trHeight w:val="359"/>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Муниципальная программа "Экономическое развитие Юрлинского муниципального района"</w:t>
            </w:r>
          </w:p>
        </w:tc>
        <w:tc>
          <w:tcPr>
            <w:tcW w:w="850"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450,0</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c>
          <w:tcPr>
            <w:tcW w:w="1008"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500,0</w:t>
            </w:r>
          </w:p>
        </w:tc>
        <w:tc>
          <w:tcPr>
            <w:tcW w:w="679"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993"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500,0</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r>
      <w:tr w:rsidR="00720973" w:rsidRPr="00720973" w:rsidTr="00FF1645">
        <w:trPr>
          <w:trHeight w:val="630"/>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Муниципальная программа «Развитие сельского хозяйства на территории Юрлинского муниципального района»</w:t>
            </w:r>
          </w:p>
        </w:tc>
        <w:tc>
          <w:tcPr>
            <w:tcW w:w="850"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604,0</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008"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607,0</w:t>
            </w:r>
          </w:p>
        </w:tc>
        <w:tc>
          <w:tcPr>
            <w:tcW w:w="679"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993"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38,0</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0,01</w:t>
            </w:r>
          </w:p>
        </w:tc>
      </w:tr>
      <w:tr w:rsidR="00720973" w:rsidRPr="00720973" w:rsidTr="00FF1645">
        <w:trPr>
          <w:trHeight w:val="930"/>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Муниципальная программа "Устойчивое развитие сельских территорий Юрлинского муниципального района Пермского края на 2014-2017 годы и на период до 2020 года"</w:t>
            </w:r>
          </w:p>
        </w:tc>
        <w:tc>
          <w:tcPr>
            <w:tcW w:w="850"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5 726,4</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008"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3 415,2</w:t>
            </w:r>
          </w:p>
        </w:tc>
        <w:tc>
          <w:tcPr>
            <w:tcW w:w="679"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993"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3 415,2</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720973" w:rsidRPr="00720973" w:rsidTr="00FF1645">
        <w:trPr>
          <w:trHeight w:val="345"/>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Муниципальная программа "Кадры на 2012-2015 годы"</w:t>
            </w:r>
          </w:p>
        </w:tc>
        <w:tc>
          <w:tcPr>
            <w:tcW w:w="850"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1 748,0</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008"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0,0</w:t>
            </w:r>
          </w:p>
        </w:tc>
        <w:tc>
          <w:tcPr>
            <w:tcW w:w="679"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p>
        </w:tc>
        <w:tc>
          <w:tcPr>
            <w:tcW w:w="993"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0,0</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p>
        </w:tc>
      </w:tr>
      <w:tr w:rsidR="00720973" w:rsidRPr="00720973" w:rsidTr="00FF1645">
        <w:trPr>
          <w:trHeight w:val="729"/>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Муниципальная программа "Обеспечение жильем молодых семей в Юрлинском муниципальном районе  на 2014-2015 годы"</w:t>
            </w:r>
          </w:p>
        </w:tc>
        <w:tc>
          <w:tcPr>
            <w:tcW w:w="850"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1 200,0</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1008"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0,0</w:t>
            </w:r>
          </w:p>
        </w:tc>
        <w:tc>
          <w:tcPr>
            <w:tcW w:w="679"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993"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0,0</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720973" w:rsidRPr="00720973" w:rsidTr="00FF1645">
        <w:trPr>
          <w:trHeight w:val="630"/>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Муниципальная программа "Управление имуществом и земельными ресурсами Юрлинского муниципального района"</w:t>
            </w:r>
          </w:p>
        </w:tc>
        <w:tc>
          <w:tcPr>
            <w:tcW w:w="850"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1 080,0</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1008"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1 150,0</w:t>
            </w:r>
          </w:p>
        </w:tc>
        <w:tc>
          <w:tcPr>
            <w:tcW w:w="679"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993"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1 150,0</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r>
      <w:tr w:rsidR="00720973" w:rsidRPr="00720973" w:rsidTr="00FF1645">
        <w:trPr>
          <w:trHeight w:val="945"/>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lastRenderedPageBreak/>
              <w:t>Муниципальная программа "Развитие дорожного хозяйства на территории Юрлинского муниципального района на 2015 - 2017 годы"</w:t>
            </w:r>
          </w:p>
        </w:tc>
        <w:tc>
          <w:tcPr>
            <w:tcW w:w="850"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25 592,0</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c>
          <w:tcPr>
            <w:tcW w:w="1008"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27 178,0</w:t>
            </w:r>
          </w:p>
        </w:tc>
        <w:tc>
          <w:tcPr>
            <w:tcW w:w="679"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p>
        </w:tc>
        <w:tc>
          <w:tcPr>
            <w:tcW w:w="993"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27 178,0</w:t>
            </w:r>
          </w:p>
        </w:tc>
        <w:tc>
          <w:tcPr>
            <w:tcW w:w="695" w:type="dxa"/>
            <w:tcBorders>
              <w:top w:val="nil"/>
              <w:left w:val="nil"/>
              <w:bottom w:val="single" w:sz="4" w:space="0" w:color="auto"/>
              <w:right w:val="single" w:sz="4" w:space="0" w:color="auto"/>
            </w:tcBorders>
            <w:shd w:val="clear" w:color="000000" w:fill="FFFFFF"/>
          </w:tcPr>
          <w:p w:rsidR="00720973" w:rsidRPr="00720973" w:rsidRDefault="00FF1645"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r>
      <w:tr w:rsidR="00720973" w:rsidRPr="00720973" w:rsidTr="00FF1645">
        <w:trPr>
          <w:trHeight w:val="629"/>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Муниципальная программа "Охрана окружающей среды на территории Юрлинского муниципального района на 2015-2017 годы"</w:t>
            </w:r>
          </w:p>
        </w:tc>
        <w:tc>
          <w:tcPr>
            <w:tcW w:w="850"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2 427,4</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008"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2 427,4</w:t>
            </w:r>
          </w:p>
        </w:tc>
        <w:tc>
          <w:tcPr>
            <w:tcW w:w="679"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993"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300,0</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r>
      <w:tr w:rsidR="00720973" w:rsidRPr="00720973" w:rsidTr="00FF1645">
        <w:trPr>
          <w:trHeight w:val="945"/>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Юрлинского муниципального района на 2015-2017 годы"</w:t>
            </w:r>
          </w:p>
        </w:tc>
        <w:tc>
          <w:tcPr>
            <w:tcW w:w="850"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15 888,8</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008"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15 908,8</w:t>
            </w:r>
          </w:p>
        </w:tc>
        <w:tc>
          <w:tcPr>
            <w:tcW w:w="679"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993"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15 908,8</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r>
      <w:tr w:rsidR="00720973" w:rsidRPr="00720973" w:rsidTr="00FF1645">
        <w:trPr>
          <w:trHeight w:val="945"/>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Муниципальная программа "Повышение эффективности управления финансами в Юрлинском муниципальном районе на 2015-2017 годы"</w:t>
            </w:r>
          </w:p>
        </w:tc>
        <w:tc>
          <w:tcPr>
            <w:tcW w:w="850"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23 305,6</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1008"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18 814,8</w:t>
            </w:r>
          </w:p>
        </w:tc>
        <w:tc>
          <w:tcPr>
            <w:tcW w:w="679"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w:t>
            </w:r>
          </w:p>
        </w:tc>
        <w:tc>
          <w:tcPr>
            <w:tcW w:w="993"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18 135,3</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w:t>
            </w:r>
          </w:p>
        </w:tc>
      </w:tr>
      <w:tr w:rsidR="00720973" w:rsidRPr="00720973" w:rsidTr="00FF1645">
        <w:trPr>
          <w:trHeight w:val="421"/>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Муниципальная программа "Гармонизация межнациональных отношений"</w:t>
            </w:r>
          </w:p>
        </w:tc>
        <w:tc>
          <w:tcPr>
            <w:tcW w:w="850"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45,5</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0,01</w:t>
            </w:r>
          </w:p>
        </w:tc>
        <w:tc>
          <w:tcPr>
            <w:tcW w:w="1008"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45,5</w:t>
            </w:r>
          </w:p>
        </w:tc>
        <w:tc>
          <w:tcPr>
            <w:tcW w:w="679"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0,02</w:t>
            </w:r>
          </w:p>
        </w:tc>
        <w:tc>
          <w:tcPr>
            <w:tcW w:w="993"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45,5</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0,01</w:t>
            </w:r>
          </w:p>
        </w:tc>
      </w:tr>
      <w:tr w:rsidR="00720973" w:rsidRPr="00720973" w:rsidTr="00FF1645">
        <w:trPr>
          <w:trHeight w:val="1094"/>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 xml:space="preserve">Муниципальная программа "Профилактика правонарушений, преступлений среди несовершеннолетних и в отношении несовершеннолетних Юрлинского муниципального района на 2015-2017 годы" </w:t>
            </w:r>
          </w:p>
        </w:tc>
        <w:tc>
          <w:tcPr>
            <w:tcW w:w="850"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123,0</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0,04</w:t>
            </w:r>
          </w:p>
        </w:tc>
        <w:tc>
          <w:tcPr>
            <w:tcW w:w="1008"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123,0</w:t>
            </w:r>
          </w:p>
        </w:tc>
        <w:tc>
          <w:tcPr>
            <w:tcW w:w="679"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254171">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4</w:t>
            </w:r>
          </w:p>
        </w:tc>
        <w:tc>
          <w:tcPr>
            <w:tcW w:w="993" w:type="dxa"/>
            <w:tcBorders>
              <w:top w:val="nil"/>
              <w:left w:val="nil"/>
              <w:bottom w:val="single" w:sz="4" w:space="0" w:color="auto"/>
              <w:right w:val="single" w:sz="4" w:space="0" w:color="auto"/>
            </w:tcBorders>
            <w:shd w:val="clear" w:color="000000" w:fill="FFFFFF"/>
            <w:hideMark/>
          </w:tcPr>
          <w:p w:rsidR="00720973" w:rsidRPr="00720973" w:rsidRDefault="00720973" w:rsidP="006E61AF">
            <w:pPr>
              <w:spacing w:after="0" w:line="240" w:lineRule="auto"/>
              <w:ind w:left="-108"/>
              <w:jc w:val="right"/>
              <w:rPr>
                <w:rFonts w:ascii="Times New Roman" w:eastAsia="Times New Roman" w:hAnsi="Times New Roman" w:cs="Times New Roman"/>
                <w:sz w:val="20"/>
                <w:szCs w:val="20"/>
                <w:lang w:eastAsia="ru-RU"/>
              </w:rPr>
            </w:pPr>
            <w:r w:rsidRPr="00720973">
              <w:rPr>
                <w:rFonts w:ascii="Times New Roman" w:eastAsia="Times New Roman" w:hAnsi="Times New Roman" w:cs="Times New Roman"/>
                <w:sz w:val="20"/>
                <w:szCs w:val="20"/>
                <w:lang w:eastAsia="ru-RU"/>
              </w:rPr>
              <w:t>123,0</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0,04</w:t>
            </w:r>
          </w:p>
        </w:tc>
      </w:tr>
      <w:tr w:rsidR="00720973" w:rsidRPr="00720973" w:rsidTr="00FF1645">
        <w:trPr>
          <w:trHeight w:val="945"/>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720973" w:rsidP="006E61AF">
            <w:pPr>
              <w:spacing w:after="0" w:line="240" w:lineRule="auto"/>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Муниципальная программа "Развитие коммунально-инженерной инфраструктуры, уличной сети в Юрлинском муниципальном районе на 2015-2017 годы"</w:t>
            </w:r>
          </w:p>
        </w:tc>
        <w:tc>
          <w:tcPr>
            <w:tcW w:w="850"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4 760,0</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1008"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119,0</w:t>
            </w:r>
          </w:p>
        </w:tc>
        <w:tc>
          <w:tcPr>
            <w:tcW w:w="679"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0,04</w:t>
            </w:r>
          </w:p>
        </w:tc>
        <w:tc>
          <w:tcPr>
            <w:tcW w:w="993"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jc w:val="right"/>
              <w:rPr>
                <w:rFonts w:ascii="Times New Roman" w:eastAsia="Times New Roman" w:hAnsi="Times New Roman" w:cs="Times New Roman"/>
                <w:color w:val="000000"/>
                <w:sz w:val="20"/>
                <w:szCs w:val="20"/>
                <w:lang w:eastAsia="ru-RU"/>
              </w:rPr>
            </w:pPr>
            <w:r w:rsidRPr="00720973">
              <w:rPr>
                <w:rFonts w:ascii="Times New Roman" w:eastAsia="Times New Roman" w:hAnsi="Times New Roman" w:cs="Times New Roman"/>
                <w:color w:val="000000"/>
                <w:sz w:val="20"/>
                <w:szCs w:val="20"/>
                <w:lang w:eastAsia="ru-RU"/>
              </w:rPr>
              <w:t>119,0</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0,04</w:t>
            </w:r>
          </w:p>
        </w:tc>
      </w:tr>
      <w:tr w:rsidR="00720973" w:rsidRPr="00720973" w:rsidTr="00611C52">
        <w:trPr>
          <w:trHeight w:val="186"/>
        </w:trPr>
        <w:tc>
          <w:tcPr>
            <w:tcW w:w="4410" w:type="dxa"/>
            <w:tcBorders>
              <w:top w:val="nil"/>
              <w:left w:val="single" w:sz="4" w:space="0" w:color="auto"/>
              <w:bottom w:val="single" w:sz="4" w:space="0" w:color="auto"/>
              <w:right w:val="single" w:sz="4" w:space="0" w:color="auto"/>
            </w:tcBorders>
            <w:shd w:val="clear" w:color="000000" w:fill="FFFFFF"/>
            <w:hideMark/>
          </w:tcPr>
          <w:p w:rsidR="00720973" w:rsidRPr="00720973" w:rsidRDefault="00FF1645" w:rsidP="006E61A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 программных расходов</w:t>
            </w:r>
          </w:p>
        </w:tc>
        <w:tc>
          <w:tcPr>
            <w:tcW w:w="850"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right="-108"/>
              <w:jc w:val="center"/>
              <w:rPr>
                <w:rFonts w:ascii="Times New Roman" w:eastAsia="Times New Roman" w:hAnsi="Times New Roman" w:cs="Times New Roman"/>
                <w:b/>
                <w:bCs/>
                <w:color w:val="000000"/>
                <w:sz w:val="20"/>
                <w:szCs w:val="20"/>
                <w:lang w:eastAsia="ru-RU"/>
              </w:rPr>
            </w:pPr>
            <w:r w:rsidRPr="00720973">
              <w:rPr>
                <w:rFonts w:ascii="Times New Roman" w:eastAsia="Times New Roman" w:hAnsi="Times New Roman" w:cs="Times New Roman"/>
                <w:b/>
                <w:bCs/>
                <w:color w:val="000000"/>
                <w:sz w:val="20"/>
                <w:szCs w:val="20"/>
                <w:lang w:eastAsia="ru-RU"/>
              </w:rPr>
              <w:t>313750,8</w:t>
            </w:r>
          </w:p>
        </w:tc>
        <w:tc>
          <w:tcPr>
            <w:tcW w:w="703" w:type="dxa"/>
            <w:tcBorders>
              <w:top w:val="nil"/>
              <w:left w:val="nil"/>
              <w:bottom w:val="single" w:sz="4" w:space="0" w:color="auto"/>
              <w:right w:val="single" w:sz="4" w:space="0" w:color="auto"/>
            </w:tcBorders>
            <w:shd w:val="clear" w:color="000000" w:fill="FFFFFF"/>
          </w:tcPr>
          <w:p w:rsidR="00720973" w:rsidRPr="00720973" w:rsidRDefault="00591B31" w:rsidP="006E61AF">
            <w:pPr>
              <w:spacing w:after="0" w:line="240" w:lineRule="auto"/>
              <w:ind w:left="-108" w:right="-108"/>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w:t>
            </w:r>
          </w:p>
        </w:tc>
        <w:tc>
          <w:tcPr>
            <w:tcW w:w="1008"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right="-108"/>
              <w:jc w:val="center"/>
              <w:rPr>
                <w:rFonts w:ascii="Times New Roman" w:eastAsia="Times New Roman" w:hAnsi="Times New Roman" w:cs="Times New Roman"/>
                <w:b/>
                <w:bCs/>
                <w:color w:val="000000"/>
                <w:sz w:val="20"/>
                <w:szCs w:val="20"/>
                <w:lang w:eastAsia="ru-RU"/>
              </w:rPr>
            </w:pPr>
            <w:r w:rsidRPr="00720973">
              <w:rPr>
                <w:rFonts w:ascii="Times New Roman" w:eastAsia="Times New Roman" w:hAnsi="Times New Roman" w:cs="Times New Roman"/>
                <w:b/>
                <w:bCs/>
                <w:color w:val="000000"/>
                <w:sz w:val="20"/>
                <w:szCs w:val="20"/>
                <w:lang w:eastAsia="ru-RU"/>
              </w:rPr>
              <w:t>298340,0</w:t>
            </w:r>
          </w:p>
        </w:tc>
        <w:tc>
          <w:tcPr>
            <w:tcW w:w="679"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right="-108"/>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w:t>
            </w:r>
          </w:p>
        </w:tc>
        <w:tc>
          <w:tcPr>
            <w:tcW w:w="993" w:type="dxa"/>
            <w:tcBorders>
              <w:top w:val="nil"/>
              <w:left w:val="nil"/>
              <w:bottom w:val="single" w:sz="4" w:space="0" w:color="auto"/>
              <w:right w:val="single" w:sz="4" w:space="0" w:color="auto"/>
            </w:tcBorders>
            <w:shd w:val="clear" w:color="000000" w:fill="FFFFFF"/>
            <w:noWrap/>
            <w:hideMark/>
          </w:tcPr>
          <w:p w:rsidR="00720973" w:rsidRPr="00720973" w:rsidRDefault="00720973" w:rsidP="006E61AF">
            <w:pPr>
              <w:spacing w:after="0" w:line="240" w:lineRule="auto"/>
              <w:ind w:left="-108" w:right="-108"/>
              <w:jc w:val="center"/>
              <w:rPr>
                <w:rFonts w:ascii="Times New Roman" w:eastAsia="Times New Roman" w:hAnsi="Times New Roman" w:cs="Times New Roman"/>
                <w:b/>
                <w:bCs/>
                <w:color w:val="000000"/>
                <w:sz w:val="20"/>
                <w:szCs w:val="20"/>
                <w:lang w:eastAsia="ru-RU"/>
              </w:rPr>
            </w:pPr>
            <w:r w:rsidRPr="00720973">
              <w:rPr>
                <w:rFonts w:ascii="Times New Roman" w:eastAsia="Times New Roman" w:hAnsi="Times New Roman" w:cs="Times New Roman"/>
                <w:b/>
                <w:bCs/>
                <w:color w:val="000000"/>
                <w:sz w:val="20"/>
                <w:szCs w:val="20"/>
                <w:lang w:eastAsia="ru-RU"/>
              </w:rPr>
              <w:t>293239,2</w:t>
            </w:r>
          </w:p>
        </w:tc>
        <w:tc>
          <w:tcPr>
            <w:tcW w:w="695" w:type="dxa"/>
            <w:tcBorders>
              <w:top w:val="nil"/>
              <w:left w:val="nil"/>
              <w:bottom w:val="single" w:sz="4" w:space="0" w:color="auto"/>
              <w:right w:val="single" w:sz="4" w:space="0" w:color="auto"/>
            </w:tcBorders>
            <w:shd w:val="clear" w:color="000000" w:fill="FFFFFF"/>
          </w:tcPr>
          <w:p w:rsidR="00720973" w:rsidRPr="00720973" w:rsidRDefault="00254171" w:rsidP="006E61AF">
            <w:pPr>
              <w:spacing w:after="0" w:line="240" w:lineRule="auto"/>
              <w:ind w:left="-108" w:right="-108"/>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w:t>
            </w:r>
          </w:p>
        </w:tc>
      </w:tr>
    </w:tbl>
    <w:p w:rsidR="00720973" w:rsidRDefault="00720973" w:rsidP="006D42A7">
      <w:pPr>
        <w:autoSpaceDE w:val="0"/>
        <w:autoSpaceDN w:val="0"/>
        <w:adjustRightInd w:val="0"/>
        <w:spacing w:after="0" w:line="240" w:lineRule="auto"/>
        <w:ind w:firstLine="708"/>
        <w:jc w:val="both"/>
        <w:rPr>
          <w:rFonts w:ascii="Times New Roman" w:hAnsi="Times New Roman" w:cs="Times New Roman"/>
          <w:sz w:val="24"/>
          <w:szCs w:val="24"/>
        </w:rPr>
      </w:pPr>
    </w:p>
    <w:p w:rsidR="003B0A98" w:rsidRDefault="003B0A98" w:rsidP="0023021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Наибольший удельный вес в расходах районного бюджета на финансирование муниципальных программ в 2015 году приходится на м</w:t>
      </w:r>
      <w:r w:rsidRPr="003B0A98">
        <w:rPr>
          <w:rFonts w:ascii="Times New Roman" w:eastAsia="Times New Roman" w:hAnsi="Times New Roman" w:cs="Times New Roman"/>
          <w:color w:val="000000"/>
          <w:sz w:val="24"/>
          <w:szCs w:val="24"/>
          <w:lang w:eastAsia="ru-RU"/>
        </w:rPr>
        <w:t>униципальн</w:t>
      </w:r>
      <w:r>
        <w:rPr>
          <w:rFonts w:ascii="Times New Roman" w:eastAsia="Times New Roman" w:hAnsi="Times New Roman" w:cs="Times New Roman"/>
          <w:color w:val="000000"/>
          <w:sz w:val="24"/>
          <w:szCs w:val="24"/>
          <w:lang w:eastAsia="ru-RU"/>
        </w:rPr>
        <w:t>ую программу</w:t>
      </w:r>
      <w:r w:rsidRPr="003B0A98">
        <w:rPr>
          <w:rFonts w:ascii="Times New Roman" w:eastAsia="Times New Roman" w:hAnsi="Times New Roman" w:cs="Times New Roman"/>
          <w:color w:val="000000"/>
          <w:sz w:val="24"/>
          <w:szCs w:val="24"/>
          <w:lang w:eastAsia="ru-RU"/>
        </w:rPr>
        <w:t xml:space="preserve"> "Развитие систем образования Юрлинского муниципального района на 2015-2017 годы"</w:t>
      </w:r>
      <w:r w:rsidR="006B17B2">
        <w:rPr>
          <w:rFonts w:ascii="Times New Roman" w:eastAsia="Times New Roman" w:hAnsi="Times New Roman" w:cs="Times New Roman"/>
          <w:color w:val="000000"/>
          <w:sz w:val="24"/>
          <w:szCs w:val="24"/>
          <w:lang w:eastAsia="ru-RU"/>
        </w:rPr>
        <w:t xml:space="preserve"> (62,1%).</w:t>
      </w:r>
    </w:p>
    <w:p w:rsidR="006013F9" w:rsidRDefault="006013F9" w:rsidP="00230210">
      <w:pPr>
        <w:autoSpaceDE w:val="0"/>
        <w:autoSpaceDN w:val="0"/>
        <w:adjustRightInd w:val="0"/>
        <w:spacing w:after="0" w:line="240" w:lineRule="auto"/>
        <w:ind w:firstLine="708"/>
        <w:jc w:val="both"/>
        <w:rPr>
          <w:rFonts w:ascii="Times New Roman" w:hAnsi="Times New Roman" w:cs="Times New Roman"/>
          <w:sz w:val="24"/>
          <w:szCs w:val="24"/>
        </w:rPr>
      </w:pPr>
      <w:r w:rsidRPr="006B17B2">
        <w:rPr>
          <w:rFonts w:ascii="Times New Roman" w:hAnsi="Times New Roman" w:cs="Times New Roman"/>
          <w:sz w:val="24"/>
          <w:szCs w:val="24"/>
        </w:rPr>
        <w:t>Муниципальные программы планируется финансировать за счёт пяти источников, а именно: из районного бюджета, федерального бюджета, краевого бюджета, бюджетов сельских поселений и внебюджетн</w:t>
      </w:r>
      <w:r w:rsidR="005F7C4A">
        <w:rPr>
          <w:rFonts w:ascii="Times New Roman" w:hAnsi="Times New Roman" w:cs="Times New Roman"/>
          <w:sz w:val="24"/>
          <w:szCs w:val="24"/>
        </w:rPr>
        <w:t>ых источников</w:t>
      </w:r>
      <w:r w:rsidRPr="006B17B2">
        <w:rPr>
          <w:rFonts w:ascii="Times New Roman" w:hAnsi="Times New Roman" w:cs="Times New Roman"/>
          <w:sz w:val="24"/>
          <w:szCs w:val="24"/>
        </w:rPr>
        <w:t>.</w:t>
      </w:r>
    </w:p>
    <w:p w:rsidR="005F7C4A" w:rsidRDefault="005F7C4A"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A27">
        <w:rPr>
          <w:rFonts w:ascii="Times New Roman" w:hAnsi="Times New Roman" w:cs="Times New Roman"/>
          <w:sz w:val="24"/>
          <w:szCs w:val="24"/>
        </w:rPr>
        <w:t xml:space="preserve">В результате анализа муниципальных программ Юрлинского муниципального района установлено, что </w:t>
      </w:r>
      <w:proofErr w:type="gramStart"/>
      <w:r w:rsidR="00402A27">
        <w:rPr>
          <w:rFonts w:ascii="Times New Roman" w:hAnsi="Times New Roman" w:cs="Times New Roman"/>
          <w:sz w:val="24"/>
          <w:szCs w:val="24"/>
        </w:rPr>
        <w:t>объемы финансирования, предлагаемые проектом</w:t>
      </w:r>
      <w:r w:rsidR="005305E6">
        <w:rPr>
          <w:rFonts w:ascii="Times New Roman" w:hAnsi="Times New Roman" w:cs="Times New Roman"/>
          <w:sz w:val="24"/>
          <w:szCs w:val="24"/>
        </w:rPr>
        <w:t xml:space="preserve"> решения о  бюджете</w:t>
      </w:r>
      <w:r w:rsidR="00402A27">
        <w:rPr>
          <w:rFonts w:ascii="Times New Roman" w:hAnsi="Times New Roman" w:cs="Times New Roman"/>
          <w:sz w:val="24"/>
          <w:szCs w:val="24"/>
        </w:rPr>
        <w:t xml:space="preserve"> не соответствуют</w:t>
      </w:r>
      <w:proofErr w:type="gramEnd"/>
      <w:r w:rsidR="00402A27">
        <w:rPr>
          <w:rFonts w:ascii="Times New Roman" w:hAnsi="Times New Roman" w:cs="Times New Roman"/>
          <w:sz w:val="24"/>
          <w:szCs w:val="24"/>
        </w:rPr>
        <w:t xml:space="preserve"> объемам финансирования, утвержденным в составе муниципальных программ Юрлинского муниципального района</w:t>
      </w:r>
      <w:r>
        <w:rPr>
          <w:rFonts w:ascii="Times New Roman" w:hAnsi="Times New Roman" w:cs="Times New Roman"/>
          <w:sz w:val="24"/>
          <w:szCs w:val="24"/>
        </w:rPr>
        <w:t>:</w:t>
      </w:r>
    </w:p>
    <w:p w:rsidR="00A33BD6" w:rsidRDefault="005F7C4A"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Паспортом муниципальной программы «</w:t>
      </w:r>
      <w:r w:rsidR="00A33BD6">
        <w:rPr>
          <w:rFonts w:ascii="Times New Roman" w:hAnsi="Times New Roman" w:cs="Times New Roman"/>
          <w:sz w:val="24"/>
          <w:szCs w:val="24"/>
        </w:rPr>
        <w:t>Р</w:t>
      </w:r>
      <w:r>
        <w:rPr>
          <w:rFonts w:ascii="Times New Roman" w:hAnsi="Times New Roman" w:cs="Times New Roman"/>
          <w:sz w:val="24"/>
          <w:szCs w:val="24"/>
        </w:rPr>
        <w:t>азвитие сельск</w:t>
      </w:r>
      <w:r w:rsidR="00A33BD6">
        <w:rPr>
          <w:rFonts w:ascii="Times New Roman" w:hAnsi="Times New Roman" w:cs="Times New Roman"/>
          <w:sz w:val="24"/>
          <w:szCs w:val="24"/>
        </w:rPr>
        <w:t xml:space="preserve">ого хозяйства на </w:t>
      </w:r>
      <w:r>
        <w:rPr>
          <w:rFonts w:ascii="Times New Roman" w:hAnsi="Times New Roman" w:cs="Times New Roman"/>
          <w:sz w:val="24"/>
          <w:szCs w:val="24"/>
        </w:rPr>
        <w:t>территори</w:t>
      </w:r>
      <w:r w:rsidR="00A33BD6">
        <w:rPr>
          <w:rFonts w:ascii="Times New Roman" w:hAnsi="Times New Roman" w:cs="Times New Roman"/>
          <w:sz w:val="24"/>
          <w:szCs w:val="24"/>
        </w:rPr>
        <w:t>и</w:t>
      </w:r>
      <w:r>
        <w:rPr>
          <w:rFonts w:ascii="Times New Roman" w:hAnsi="Times New Roman" w:cs="Times New Roman"/>
          <w:sz w:val="24"/>
          <w:szCs w:val="24"/>
        </w:rPr>
        <w:t xml:space="preserve"> Юрлинского муниципального района»</w:t>
      </w:r>
      <w:r w:rsidR="005305E6">
        <w:rPr>
          <w:rFonts w:ascii="Times New Roman" w:hAnsi="Times New Roman" w:cs="Times New Roman"/>
          <w:sz w:val="24"/>
          <w:szCs w:val="24"/>
        </w:rPr>
        <w:t xml:space="preserve"> Программа</w:t>
      </w:r>
      <w:r w:rsidR="00A33BD6">
        <w:rPr>
          <w:rFonts w:ascii="Times New Roman" w:hAnsi="Times New Roman" w:cs="Times New Roman"/>
          <w:sz w:val="24"/>
          <w:szCs w:val="24"/>
        </w:rPr>
        <w:t xml:space="preserve"> рассчитана на период с 2014 года по 2016 год с объемом </w:t>
      </w:r>
      <w:r>
        <w:rPr>
          <w:rFonts w:ascii="Times New Roman" w:hAnsi="Times New Roman" w:cs="Times New Roman"/>
          <w:sz w:val="24"/>
          <w:szCs w:val="24"/>
        </w:rPr>
        <w:t>финансировани</w:t>
      </w:r>
      <w:r w:rsidR="00A33BD6">
        <w:rPr>
          <w:rFonts w:ascii="Times New Roman" w:hAnsi="Times New Roman" w:cs="Times New Roman"/>
          <w:sz w:val="24"/>
          <w:szCs w:val="24"/>
        </w:rPr>
        <w:t>я</w:t>
      </w:r>
      <w:r>
        <w:rPr>
          <w:rFonts w:ascii="Times New Roman" w:hAnsi="Times New Roman" w:cs="Times New Roman"/>
          <w:sz w:val="24"/>
          <w:szCs w:val="24"/>
        </w:rPr>
        <w:t xml:space="preserve"> за счет средств районного бюджета на 2015-201</w:t>
      </w:r>
      <w:r w:rsidR="00A33BD6">
        <w:rPr>
          <w:rFonts w:ascii="Times New Roman" w:hAnsi="Times New Roman" w:cs="Times New Roman"/>
          <w:sz w:val="24"/>
          <w:szCs w:val="24"/>
        </w:rPr>
        <w:t>6</w:t>
      </w:r>
      <w:r>
        <w:rPr>
          <w:rFonts w:ascii="Times New Roman" w:hAnsi="Times New Roman" w:cs="Times New Roman"/>
          <w:sz w:val="24"/>
          <w:szCs w:val="24"/>
        </w:rPr>
        <w:t xml:space="preserve"> годы в объеме </w:t>
      </w:r>
      <w:r w:rsidR="00A33BD6">
        <w:rPr>
          <w:rFonts w:ascii="Times New Roman" w:hAnsi="Times New Roman" w:cs="Times New Roman"/>
          <w:sz w:val="24"/>
          <w:szCs w:val="24"/>
        </w:rPr>
        <w:t>570,</w:t>
      </w:r>
      <w:r>
        <w:rPr>
          <w:rFonts w:ascii="Times New Roman" w:hAnsi="Times New Roman" w:cs="Times New Roman"/>
          <w:sz w:val="24"/>
          <w:szCs w:val="24"/>
        </w:rPr>
        <w:t xml:space="preserve">0 тыс. руб., </w:t>
      </w:r>
      <w:r w:rsidR="00A33BD6">
        <w:rPr>
          <w:rFonts w:ascii="Times New Roman" w:hAnsi="Times New Roman" w:cs="Times New Roman"/>
          <w:sz w:val="24"/>
          <w:szCs w:val="24"/>
        </w:rPr>
        <w:t>57</w:t>
      </w:r>
      <w:r>
        <w:rPr>
          <w:rFonts w:ascii="Times New Roman" w:hAnsi="Times New Roman" w:cs="Times New Roman"/>
          <w:sz w:val="24"/>
          <w:szCs w:val="24"/>
        </w:rPr>
        <w:t>0,0 тыс. руб. соответственно.</w:t>
      </w:r>
      <w:r w:rsidR="00A33BD6">
        <w:rPr>
          <w:rFonts w:ascii="Times New Roman" w:hAnsi="Times New Roman" w:cs="Times New Roman"/>
          <w:sz w:val="24"/>
          <w:szCs w:val="24"/>
        </w:rPr>
        <w:t xml:space="preserve"> В проекте решения о бюджете на реализацию данной Программы предусмотрено на 2015-2017 годы 604,0 тыс. руб., 607,0 тыс. руб., 38,0 тыс. руб. соответственно.</w:t>
      </w:r>
    </w:p>
    <w:p w:rsidR="00A33BD6" w:rsidRDefault="00A33BD6"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Паспортом муниципальной программы «Устойчивое развитие сельских территорий Юрлинского муниципального района Пермского края на 2014-2017 годы и на период до 2020 года» финансирование Программы за счет средств районного бюджета на 2015-2017 годы предусмотрено в объеме 8200,0 тыс. руб., 10300,0 тыс. руб., 7500,0 тыс. руб. соответственно. В проекте решения о бюджете на реализацию данной Программы предусмотрено на 2015-2017 годы 5726,4 тыс. руб., 3415,2 тыс. руб., 3415,2 тыс. руб. соответственно.</w:t>
      </w:r>
    </w:p>
    <w:p w:rsidR="00A33BD6" w:rsidRDefault="005F7C4A" w:rsidP="00230210">
      <w:pPr>
        <w:autoSpaceDE w:val="0"/>
        <w:autoSpaceDN w:val="0"/>
        <w:adjustRightInd w:val="0"/>
        <w:spacing w:after="0" w:line="240" w:lineRule="auto"/>
        <w:jc w:val="both"/>
        <w:rPr>
          <w:rFonts w:ascii="Times New Roman" w:hAnsi="Times New Roman" w:cs="Times New Roman"/>
          <w:sz w:val="24"/>
          <w:szCs w:val="24"/>
        </w:rPr>
      </w:pPr>
      <w:r w:rsidRPr="005F7C4A">
        <w:rPr>
          <w:rFonts w:ascii="Times New Roman" w:hAnsi="Times New Roman" w:cs="Times New Roman"/>
          <w:sz w:val="24"/>
          <w:szCs w:val="24"/>
        </w:rPr>
        <w:tab/>
      </w:r>
      <w:r w:rsidR="00A33BD6">
        <w:rPr>
          <w:rFonts w:ascii="Times New Roman" w:hAnsi="Times New Roman" w:cs="Times New Roman"/>
          <w:sz w:val="24"/>
          <w:szCs w:val="24"/>
        </w:rPr>
        <w:t>Паспортом муниципальной программы «Кадры на 2012-2015 годы» финансирование Программы за счет средств районного бюджета на 2015</w:t>
      </w:r>
      <w:r w:rsidR="001856CD">
        <w:rPr>
          <w:rFonts w:ascii="Times New Roman" w:hAnsi="Times New Roman" w:cs="Times New Roman"/>
          <w:sz w:val="24"/>
          <w:szCs w:val="24"/>
        </w:rPr>
        <w:t xml:space="preserve"> </w:t>
      </w:r>
      <w:r w:rsidR="00A33BD6">
        <w:rPr>
          <w:rFonts w:ascii="Times New Roman" w:hAnsi="Times New Roman" w:cs="Times New Roman"/>
          <w:sz w:val="24"/>
          <w:szCs w:val="24"/>
        </w:rPr>
        <w:t xml:space="preserve">год предусмотрено в объеме </w:t>
      </w:r>
      <w:r w:rsidR="00AE1E54">
        <w:rPr>
          <w:rFonts w:ascii="Times New Roman" w:hAnsi="Times New Roman" w:cs="Times New Roman"/>
          <w:sz w:val="24"/>
          <w:szCs w:val="24"/>
        </w:rPr>
        <w:t>7216</w:t>
      </w:r>
      <w:r w:rsidR="00A33BD6">
        <w:rPr>
          <w:rFonts w:ascii="Times New Roman" w:hAnsi="Times New Roman" w:cs="Times New Roman"/>
          <w:sz w:val="24"/>
          <w:szCs w:val="24"/>
        </w:rPr>
        <w:t xml:space="preserve">,0 тыс. руб. В проекте решения о бюджете на реализацию данной Программы предусмотрено на 2015 год </w:t>
      </w:r>
      <w:r w:rsidR="00AE1E54">
        <w:rPr>
          <w:rFonts w:ascii="Times New Roman" w:hAnsi="Times New Roman" w:cs="Times New Roman"/>
          <w:sz w:val="24"/>
          <w:szCs w:val="24"/>
        </w:rPr>
        <w:t>1748,0</w:t>
      </w:r>
      <w:r w:rsidR="00A33BD6">
        <w:rPr>
          <w:rFonts w:ascii="Times New Roman" w:hAnsi="Times New Roman" w:cs="Times New Roman"/>
          <w:sz w:val="24"/>
          <w:szCs w:val="24"/>
        </w:rPr>
        <w:t xml:space="preserve"> тыс. руб.</w:t>
      </w:r>
    </w:p>
    <w:p w:rsidR="00AE1E54" w:rsidRDefault="00AE1E54"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Паспортом муниципальной программы «Охрана окружающей среды на территории Юрлинского муниципального района на 2015-2017 годы» финансирование Программы за счет средств районного бюджета на 2016-2017 годы предусмотрено в объеме 4427,4 тыс. руб., 24158,9 тыс. руб. соответственно. В проекте решения о бюджете на реализацию данной Программы предусмотрено на 2016-2017 годы 2427,4 тыс. руб., 300,0 тыс. руб. соответственно.</w:t>
      </w:r>
    </w:p>
    <w:p w:rsidR="00AE1E54" w:rsidRDefault="00AE1E54" w:rsidP="0023021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Паспортом муниципальной программы «Совершенствование муниципального управления Юрлинского муниципального района на 2015-2017 годы» финансирование Программы за счет средств районного бюджета на 2015-2017 годы предусмотрено в объеме 17301,6 тыс. руб., 14877,8 тыс. руб., 14968,9 тыс. руб. соответственно. В проекте решения о бюджете на реализацию данной Программы предусмотрено на 2015-2017 годы 15888,8 тыс. руб., 15908,8 тыс. руб., 15908,8 тыс. руб. соответственно.</w:t>
      </w:r>
    </w:p>
    <w:p w:rsidR="00706193" w:rsidRDefault="00706193" w:rsidP="0023021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Паспортом муниципальной программы «Развитие коммунально-инженерной инфраструктуры, уличной сети в Юрлинском муниципальном районе на 2015-2017 годы» финансирование Программы за счет средств районного бюджета на 2015-2016 годы предусмотрено в объеме 4760,25895 тыс. руб., 1192,85 тыс. руб.  соответственно. В проекте решения о бюджете на реализацию данной Программы предусмотрено на 2015-2016 годы 4760,0 тыс. руб., 119,0 тыс. руб. соответственно.</w:t>
      </w:r>
    </w:p>
    <w:p w:rsidR="00706193" w:rsidRDefault="00706193" w:rsidP="0023021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экспертизу в Контрольно-счетную палату представлена </w:t>
      </w:r>
      <w:r w:rsidR="006D3141">
        <w:rPr>
          <w:rFonts w:ascii="Times New Roman" w:hAnsi="Times New Roman" w:cs="Times New Roman"/>
          <w:sz w:val="24"/>
          <w:szCs w:val="24"/>
        </w:rPr>
        <w:t>муниципальная программа «Реализация государственной национальной политики в Юрлинском муниципальном районе на 2015-2017 годы с объемом финансирования на 2015 год 45500,0 тыс. руб., на 2016 год 84600,0 тыс. руб., на 2017 год 101000,0 тыс. руб.</w:t>
      </w:r>
      <w:r w:rsidR="00C207F6">
        <w:rPr>
          <w:rFonts w:ascii="Times New Roman" w:hAnsi="Times New Roman" w:cs="Times New Roman"/>
          <w:sz w:val="24"/>
          <w:szCs w:val="24"/>
        </w:rPr>
        <w:t>,</w:t>
      </w:r>
      <w:r w:rsidR="001856CD">
        <w:rPr>
          <w:rFonts w:ascii="Times New Roman" w:hAnsi="Times New Roman" w:cs="Times New Roman"/>
          <w:sz w:val="24"/>
          <w:szCs w:val="24"/>
        </w:rPr>
        <w:t xml:space="preserve"> которая </w:t>
      </w:r>
      <w:r>
        <w:rPr>
          <w:rFonts w:ascii="Times New Roman" w:hAnsi="Times New Roman" w:cs="Times New Roman"/>
          <w:sz w:val="24"/>
          <w:szCs w:val="24"/>
        </w:rPr>
        <w:t xml:space="preserve">проектом </w:t>
      </w:r>
      <w:r w:rsidR="001856CD">
        <w:rPr>
          <w:rFonts w:ascii="Times New Roman" w:hAnsi="Times New Roman" w:cs="Times New Roman"/>
          <w:sz w:val="24"/>
          <w:szCs w:val="24"/>
        </w:rPr>
        <w:t>решения о бюджете</w:t>
      </w:r>
      <w:r>
        <w:rPr>
          <w:rFonts w:ascii="Times New Roman" w:hAnsi="Times New Roman" w:cs="Times New Roman"/>
          <w:sz w:val="24"/>
          <w:szCs w:val="24"/>
        </w:rPr>
        <w:t xml:space="preserve"> не предусмотрена.</w:t>
      </w:r>
    </w:p>
    <w:p w:rsidR="006013F9" w:rsidRDefault="00706193" w:rsidP="0023021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Проектом решения о бюджете предусмотрены расходы на реализацию </w:t>
      </w:r>
      <w:r w:rsidR="006D3141">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программы </w:t>
      </w:r>
      <w:r w:rsidR="006D3141">
        <w:rPr>
          <w:rFonts w:ascii="Times New Roman" w:hAnsi="Times New Roman" w:cs="Times New Roman"/>
          <w:sz w:val="24"/>
          <w:szCs w:val="24"/>
        </w:rPr>
        <w:t xml:space="preserve">«Гармонизация межнациональных отношений» с планируемыми объемами </w:t>
      </w:r>
      <w:r w:rsidR="00402A27">
        <w:rPr>
          <w:rFonts w:ascii="Times New Roman" w:hAnsi="Times New Roman" w:cs="Times New Roman"/>
          <w:sz w:val="24"/>
          <w:szCs w:val="24"/>
        </w:rPr>
        <w:t>финансирования</w:t>
      </w:r>
      <w:r w:rsidR="006D3141">
        <w:rPr>
          <w:rFonts w:ascii="Times New Roman" w:hAnsi="Times New Roman" w:cs="Times New Roman"/>
          <w:sz w:val="24"/>
          <w:szCs w:val="24"/>
        </w:rPr>
        <w:t xml:space="preserve"> на 2015-2017 годы</w:t>
      </w:r>
      <w:r w:rsidR="007D2C53">
        <w:rPr>
          <w:rFonts w:ascii="Times New Roman" w:hAnsi="Times New Roman" w:cs="Times New Roman"/>
          <w:sz w:val="24"/>
          <w:szCs w:val="24"/>
        </w:rPr>
        <w:t>»</w:t>
      </w:r>
      <w:r w:rsidR="006D3141">
        <w:rPr>
          <w:rFonts w:ascii="Times New Roman" w:hAnsi="Times New Roman" w:cs="Times New Roman"/>
          <w:sz w:val="24"/>
          <w:szCs w:val="24"/>
        </w:rPr>
        <w:t xml:space="preserve"> 45,5 </w:t>
      </w:r>
      <w:r w:rsidR="007D2C53">
        <w:rPr>
          <w:rFonts w:ascii="Times New Roman" w:hAnsi="Times New Roman" w:cs="Times New Roman"/>
          <w:sz w:val="24"/>
          <w:szCs w:val="24"/>
        </w:rPr>
        <w:t>тыс. руб. ежегодно при отсутствии основания возникновения расходного обязательства (утвержденной муниципальной программы «Гармонизация межнациональных отношений» с планируемыми объемами финансирования на 2015-2017 годы»).</w:t>
      </w:r>
    </w:p>
    <w:p w:rsidR="001326AA" w:rsidRPr="00791883" w:rsidRDefault="009A5B2F" w:rsidP="00791883">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И</w:t>
      </w:r>
      <w:r w:rsidR="001326AA" w:rsidRPr="00791883">
        <w:rPr>
          <w:rFonts w:ascii="Times New Roman" w:hAnsi="Times New Roman" w:cs="Times New Roman"/>
          <w:sz w:val="24"/>
          <w:szCs w:val="24"/>
        </w:rPr>
        <w:t xml:space="preserve">з 17 муниципальных программ, предусмотренных проектом бюджета района на 2015-2017 годы, только 2 </w:t>
      </w:r>
      <w:r w:rsidR="00D069C2" w:rsidRPr="00791883">
        <w:rPr>
          <w:rFonts w:ascii="Times New Roman" w:hAnsi="Times New Roman" w:cs="Times New Roman"/>
          <w:sz w:val="24"/>
          <w:szCs w:val="24"/>
        </w:rPr>
        <w:t xml:space="preserve">муниципальные </w:t>
      </w:r>
      <w:r w:rsidR="001326AA" w:rsidRPr="00791883">
        <w:rPr>
          <w:rFonts w:ascii="Times New Roman" w:hAnsi="Times New Roman" w:cs="Times New Roman"/>
          <w:sz w:val="24"/>
          <w:szCs w:val="24"/>
        </w:rPr>
        <w:t xml:space="preserve">программы включены в </w:t>
      </w:r>
      <w:r w:rsidR="00D069C2" w:rsidRPr="00791883">
        <w:rPr>
          <w:rFonts w:ascii="Times New Roman" w:hAnsi="Times New Roman" w:cs="Times New Roman"/>
          <w:sz w:val="24"/>
          <w:szCs w:val="24"/>
        </w:rPr>
        <w:t>Перечень программ «Программы</w:t>
      </w:r>
      <w:r w:rsidR="001326AA" w:rsidRPr="00791883">
        <w:rPr>
          <w:rFonts w:ascii="Times New Roman" w:hAnsi="Times New Roman" w:cs="Times New Roman"/>
          <w:sz w:val="24"/>
          <w:szCs w:val="24"/>
        </w:rPr>
        <w:t xml:space="preserve"> комплексного социально-экономического развития Юрлинского муниципального района на 2013-2017 годы</w:t>
      </w:r>
      <w:r w:rsidR="00D069C2" w:rsidRPr="00791883">
        <w:rPr>
          <w:rFonts w:ascii="Times New Roman" w:hAnsi="Times New Roman" w:cs="Times New Roman"/>
          <w:sz w:val="24"/>
          <w:szCs w:val="24"/>
        </w:rPr>
        <w:t>» на 2015-2017 годы</w:t>
      </w:r>
      <w:r w:rsidR="001326AA" w:rsidRPr="00791883">
        <w:rPr>
          <w:rFonts w:ascii="Times New Roman" w:hAnsi="Times New Roman" w:cs="Times New Roman"/>
          <w:sz w:val="24"/>
          <w:szCs w:val="24"/>
        </w:rPr>
        <w:t xml:space="preserve">: муниципальная программа </w:t>
      </w:r>
      <w:r w:rsidR="00D069C2" w:rsidRPr="00791883">
        <w:rPr>
          <w:rFonts w:ascii="Times New Roman" w:eastAsia="Times New Roman" w:hAnsi="Times New Roman" w:cs="Times New Roman"/>
          <w:sz w:val="24"/>
          <w:szCs w:val="24"/>
          <w:lang w:eastAsia="ru-RU"/>
        </w:rPr>
        <w:t>"Обеспечение жильем молодых семей в Юрлинском муниципальном районе  на 2014-2015 годы"</w:t>
      </w:r>
      <w:r w:rsidR="001326AA" w:rsidRPr="00791883">
        <w:rPr>
          <w:rFonts w:ascii="Times New Roman" w:hAnsi="Times New Roman" w:cs="Times New Roman"/>
          <w:sz w:val="24"/>
          <w:szCs w:val="24"/>
        </w:rPr>
        <w:t>,</w:t>
      </w:r>
      <w:r w:rsidR="00D069C2" w:rsidRPr="00791883">
        <w:rPr>
          <w:rFonts w:ascii="Times New Roman" w:hAnsi="Times New Roman" w:cs="Times New Roman"/>
          <w:sz w:val="24"/>
          <w:szCs w:val="24"/>
        </w:rPr>
        <w:t xml:space="preserve"> м</w:t>
      </w:r>
      <w:r w:rsidR="00D069C2" w:rsidRPr="00791883">
        <w:rPr>
          <w:rFonts w:ascii="Times New Roman" w:eastAsia="Times New Roman" w:hAnsi="Times New Roman" w:cs="Times New Roman"/>
          <w:sz w:val="24"/>
          <w:szCs w:val="24"/>
          <w:lang w:eastAsia="ru-RU"/>
        </w:rPr>
        <w:t>униципальная программа «Развитие сельского хозяйства на территории Юрлинского муниципального района»</w:t>
      </w:r>
      <w:proofErr w:type="gramEnd"/>
    </w:p>
    <w:p w:rsidR="00E823C0" w:rsidRDefault="00E823C0" w:rsidP="00230210">
      <w:pPr>
        <w:autoSpaceDE w:val="0"/>
        <w:autoSpaceDN w:val="0"/>
        <w:adjustRightInd w:val="0"/>
        <w:spacing w:before="240"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892368">
        <w:rPr>
          <w:rFonts w:ascii="Times New Roman" w:hAnsi="Times New Roman" w:cs="Times New Roman"/>
          <w:sz w:val="24"/>
          <w:szCs w:val="24"/>
          <w:u w:val="single"/>
        </w:rPr>
        <w:t>Непрограммные направления расходов бюджета района</w:t>
      </w:r>
    </w:p>
    <w:p w:rsidR="00E823C0" w:rsidRDefault="00E823C0"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проекте решения о бюджете на 2015-2017 годы предусмотрены расходы на обеспечение не</w:t>
      </w:r>
      <w:r w:rsidR="001856CD">
        <w:rPr>
          <w:rFonts w:ascii="Times New Roman" w:hAnsi="Times New Roman" w:cs="Times New Roman"/>
          <w:sz w:val="24"/>
          <w:szCs w:val="24"/>
        </w:rPr>
        <w:t>программных мероприятий на 2015</w:t>
      </w:r>
      <w:r>
        <w:rPr>
          <w:rFonts w:ascii="Times New Roman" w:hAnsi="Times New Roman" w:cs="Times New Roman"/>
          <w:sz w:val="24"/>
          <w:szCs w:val="24"/>
        </w:rPr>
        <w:t xml:space="preserve"> год в объеме 29351,6 тыс. руб., на 2016 год – 17838,8 тыс. руб., на 2017 год – 18030,6 тыс. руб.</w:t>
      </w:r>
    </w:p>
    <w:p w:rsidR="001C6278" w:rsidRDefault="001C6278"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непрограммные</w:t>
      </w:r>
      <w:proofErr w:type="gramEnd"/>
      <w:r>
        <w:rPr>
          <w:rFonts w:ascii="Times New Roman" w:hAnsi="Times New Roman" w:cs="Times New Roman"/>
          <w:sz w:val="24"/>
          <w:szCs w:val="24"/>
        </w:rPr>
        <w:t xml:space="preserve"> мероприятия</w:t>
      </w:r>
      <w:r w:rsidR="0077520E">
        <w:rPr>
          <w:rFonts w:ascii="Times New Roman" w:hAnsi="Times New Roman" w:cs="Times New Roman"/>
          <w:sz w:val="24"/>
          <w:szCs w:val="24"/>
        </w:rPr>
        <w:t xml:space="preserve"> в 2015 году</w:t>
      </w:r>
      <w:r>
        <w:rPr>
          <w:rFonts w:ascii="Times New Roman" w:hAnsi="Times New Roman" w:cs="Times New Roman"/>
          <w:sz w:val="24"/>
          <w:szCs w:val="24"/>
        </w:rPr>
        <w:t xml:space="preserve"> входят:</w:t>
      </w:r>
    </w:p>
    <w:p w:rsidR="00A7742C" w:rsidRDefault="001C6278" w:rsidP="0023021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Расходы на содержание ОМСу</w:t>
      </w:r>
      <w:r w:rsidR="0077520E">
        <w:rPr>
          <w:rFonts w:ascii="Times New Roman" w:hAnsi="Times New Roman" w:cs="Times New Roman"/>
          <w:sz w:val="24"/>
          <w:szCs w:val="24"/>
        </w:rPr>
        <w:t xml:space="preserve"> в объеме – 10754,0 тыс. руб.</w:t>
      </w:r>
      <w:r w:rsidR="00230210">
        <w:rPr>
          <w:rFonts w:ascii="Times New Roman" w:hAnsi="Times New Roman" w:cs="Times New Roman"/>
          <w:sz w:val="24"/>
          <w:szCs w:val="24"/>
        </w:rPr>
        <w:t>,</w:t>
      </w:r>
      <w:r w:rsidR="0077520E">
        <w:rPr>
          <w:rFonts w:ascii="Times New Roman" w:hAnsi="Times New Roman" w:cs="Times New Roman"/>
          <w:sz w:val="24"/>
          <w:szCs w:val="24"/>
        </w:rPr>
        <w:t xml:space="preserve"> в том числе</w:t>
      </w:r>
      <w:r>
        <w:rPr>
          <w:rFonts w:ascii="Times New Roman" w:hAnsi="Times New Roman" w:cs="Times New Roman"/>
          <w:sz w:val="24"/>
          <w:szCs w:val="24"/>
        </w:rPr>
        <w:t xml:space="preserve">: </w:t>
      </w:r>
    </w:p>
    <w:p w:rsidR="001C6278" w:rsidRDefault="001C6278"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Земское Собрание Юрлинского муниципального района</w:t>
      </w:r>
      <w:r w:rsidR="0077520E">
        <w:rPr>
          <w:rFonts w:ascii="Times New Roman" w:hAnsi="Times New Roman" w:cs="Times New Roman"/>
          <w:sz w:val="24"/>
          <w:szCs w:val="24"/>
        </w:rPr>
        <w:t xml:space="preserve"> – 1720,8 тыс. руб.</w:t>
      </w:r>
      <w:r>
        <w:rPr>
          <w:rFonts w:ascii="Times New Roman" w:hAnsi="Times New Roman" w:cs="Times New Roman"/>
          <w:sz w:val="24"/>
          <w:szCs w:val="24"/>
        </w:rPr>
        <w:t>;</w:t>
      </w:r>
    </w:p>
    <w:p w:rsidR="001C6278" w:rsidRDefault="001C6278"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Контрольно-счетная палата Юрлинского муниципального района</w:t>
      </w:r>
      <w:r w:rsidR="0077520E">
        <w:rPr>
          <w:rFonts w:ascii="Times New Roman" w:hAnsi="Times New Roman" w:cs="Times New Roman"/>
          <w:sz w:val="24"/>
          <w:szCs w:val="24"/>
        </w:rPr>
        <w:t xml:space="preserve"> - 2135,0 тыс. руб.</w:t>
      </w:r>
      <w:r>
        <w:rPr>
          <w:rFonts w:ascii="Times New Roman" w:hAnsi="Times New Roman" w:cs="Times New Roman"/>
          <w:sz w:val="24"/>
          <w:szCs w:val="24"/>
        </w:rPr>
        <w:t>;</w:t>
      </w:r>
    </w:p>
    <w:p w:rsidR="001C6278" w:rsidRDefault="001C6278"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Транспортно-хозяйственное предприятие</w:t>
      </w:r>
      <w:r w:rsidR="0077520E">
        <w:rPr>
          <w:rFonts w:ascii="Times New Roman" w:hAnsi="Times New Roman" w:cs="Times New Roman"/>
          <w:sz w:val="24"/>
          <w:szCs w:val="24"/>
        </w:rPr>
        <w:t xml:space="preserve"> – 5974,4 тыс. руб.</w:t>
      </w:r>
      <w:r>
        <w:rPr>
          <w:rFonts w:ascii="Times New Roman" w:hAnsi="Times New Roman" w:cs="Times New Roman"/>
          <w:sz w:val="24"/>
          <w:szCs w:val="24"/>
        </w:rPr>
        <w:t>;</w:t>
      </w:r>
    </w:p>
    <w:p w:rsidR="001C6278" w:rsidRDefault="001C6278"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ЗАГС</w:t>
      </w:r>
      <w:r w:rsidR="0077520E">
        <w:rPr>
          <w:rFonts w:ascii="Times New Roman" w:hAnsi="Times New Roman" w:cs="Times New Roman"/>
          <w:sz w:val="24"/>
          <w:szCs w:val="24"/>
        </w:rPr>
        <w:t xml:space="preserve"> - 923,8 тыс. руб.</w:t>
      </w:r>
    </w:p>
    <w:p w:rsidR="001C6278" w:rsidRDefault="001C6278"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Расходы на строительство объектов общественной инфраструктуры</w:t>
      </w:r>
      <w:r w:rsidR="0077520E">
        <w:rPr>
          <w:rFonts w:ascii="Times New Roman" w:hAnsi="Times New Roman" w:cs="Times New Roman"/>
          <w:sz w:val="24"/>
          <w:szCs w:val="24"/>
        </w:rPr>
        <w:t xml:space="preserve"> в объеме 15374,2 тыс. руб.</w:t>
      </w:r>
      <w:r w:rsidR="00230210">
        <w:rPr>
          <w:rFonts w:ascii="Times New Roman" w:hAnsi="Times New Roman" w:cs="Times New Roman"/>
          <w:sz w:val="24"/>
          <w:szCs w:val="24"/>
        </w:rPr>
        <w:t>,</w:t>
      </w:r>
      <w:r w:rsidR="0077520E">
        <w:rPr>
          <w:rFonts w:ascii="Times New Roman" w:hAnsi="Times New Roman" w:cs="Times New Roman"/>
          <w:sz w:val="24"/>
          <w:szCs w:val="24"/>
        </w:rPr>
        <w:t xml:space="preserve"> в том числе</w:t>
      </w:r>
      <w:r>
        <w:rPr>
          <w:rFonts w:ascii="Times New Roman" w:hAnsi="Times New Roman" w:cs="Times New Roman"/>
          <w:sz w:val="24"/>
          <w:szCs w:val="24"/>
        </w:rPr>
        <w:t>:</w:t>
      </w:r>
    </w:p>
    <w:p w:rsidR="001C6278" w:rsidRDefault="001C6278"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строительство школьных спортзалов</w:t>
      </w:r>
      <w:r w:rsidR="0077520E">
        <w:rPr>
          <w:rFonts w:ascii="Times New Roman" w:hAnsi="Times New Roman" w:cs="Times New Roman"/>
          <w:sz w:val="24"/>
          <w:szCs w:val="24"/>
        </w:rPr>
        <w:t xml:space="preserve"> – 7225,6 тыс.</w:t>
      </w:r>
      <w:r w:rsidR="001856CD">
        <w:rPr>
          <w:rFonts w:ascii="Times New Roman" w:hAnsi="Times New Roman" w:cs="Times New Roman"/>
          <w:sz w:val="24"/>
          <w:szCs w:val="24"/>
        </w:rPr>
        <w:t xml:space="preserve"> </w:t>
      </w:r>
      <w:r w:rsidR="0077520E">
        <w:rPr>
          <w:rFonts w:ascii="Times New Roman" w:hAnsi="Times New Roman" w:cs="Times New Roman"/>
          <w:sz w:val="24"/>
          <w:szCs w:val="24"/>
        </w:rPr>
        <w:t>руб</w:t>
      </w:r>
      <w:r w:rsidR="001856CD">
        <w:rPr>
          <w:rFonts w:ascii="Times New Roman" w:hAnsi="Times New Roman" w:cs="Times New Roman"/>
          <w:sz w:val="24"/>
          <w:szCs w:val="24"/>
        </w:rPr>
        <w:t>.</w:t>
      </w:r>
      <w:r>
        <w:rPr>
          <w:rFonts w:ascii="Times New Roman" w:hAnsi="Times New Roman" w:cs="Times New Roman"/>
          <w:sz w:val="24"/>
          <w:szCs w:val="24"/>
        </w:rPr>
        <w:t>;</w:t>
      </w:r>
    </w:p>
    <w:p w:rsidR="001C6278" w:rsidRDefault="001C6278" w:rsidP="001856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1856CD">
        <w:rPr>
          <w:rFonts w:ascii="Times New Roman" w:hAnsi="Times New Roman" w:cs="Times New Roman"/>
          <w:sz w:val="24"/>
          <w:szCs w:val="24"/>
        </w:rPr>
        <w:t xml:space="preserve"> </w:t>
      </w:r>
      <w:r>
        <w:rPr>
          <w:rFonts w:ascii="Times New Roman" w:hAnsi="Times New Roman" w:cs="Times New Roman"/>
          <w:sz w:val="24"/>
          <w:szCs w:val="24"/>
        </w:rPr>
        <w:t>строительство межшкольного стадиона в с.</w:t>
      </w:r>
      <w:r w:rsidR="001856CD">
        <w:rPr>
          <w:rFonts w:ascii="Times New Roman" w:hAnsi="Times New Roman" w:cs="Times New Roman"/>
          <w:sz w:val="24"/>
          <w:szCs w:val="24"/>
        </w:rPr>
        <w:t xml:space="preserve"> </w:t>
      </w:r>
      <w:r>
        <w:rPr>
          <w:rFonts w:ascii="Times New Roman" w:hAnsi="Times New Roman" w:cs="Times New Roman"/>
          <w:sz w:val="24"/>
          <w:szCs w:val="24"/>
        </w:rPr>
        <w:t>Юрла (приобретение хозяйственно-бытового здания</w:t>
      </w:r>
      <w:r w:rsidR="00230210">
        <w:rPr>
          <w:rFonts w:ascii="Times New Roman" w:hAnsi="Times New Roman" w:cs="Times New Roman"/>
          <w:sz w:val="24"/>
          <w:szCs w:val="24"/>
        </w:rPr>
        <w:t xml:space="preserve"> для межшкольного стадиона</w:t>
      </w:r>
      <w:r>
        <w:rPr>
          <w:rFonts w:ascii="Times New Roman" w:hAnsi="Times New Roman" w:cs="Times New Roman"/>
          <w:sz w:val="24"/>
          <w:szCs w:val="24"/>
        </w:rPr>
        <w:t>)</w:t>
      </w:r>
      <w:r w:rsidR="0077520E">
        <w:rPr>
          <w:rFonts w:ascii="Times New Roman" w:hAnsi="Times New Roman" w:cs="Times New Roman"/>
          <w:sz w:val="24"/>
          <w:szCs w:val="24"/>
        </w:rPr>
        <w:t xml:space="preserve"> -</w:t>
      </w:r>
      <w:r w:rsidR="001856CD">
        <w:rPr>
          <w:rFonts w:ascii="Times New Roman" w:hAnsi="Times New Roman" w:cs="Times New Roman"/>
          <w:sz w:val="24"/>
          <w:szCs w:val="24"/>
        </w:rPr>
        <w:t xml:space="preserve"> </w:t>
      </w:r>
      <w:r w:rsidR="0077520E">
        <w:rPr>
          <w:rFonts w:ascii="Times New Roman" w:hAnsi="Times New Roman" w:cs="Times New Roman"/>
          <w:sz w:val="24"/>
          <w:szCs w:val="24"/>
        </w:rPr>
        <w:t>3347,4 тыс. руб</w:t>
      </w:r>
      <w:r w:rsidR="00230210">
        <w:rPr>
          <w:rFonts w:ascii="Times New Roman" w:hAnsi="Times New Roman" w:cs="Times New Roman"/>
          <w:sz w:val="24"/>
          <w:szCs w:val="24"/>
        </w:rPr>
        <w:t>.</w:t>
      </w:r>
      <w:r>
        <w:rPr>
          <w:rFonts w:ascii="Times New Roman" w:hAnsi="Times New Roman" w:cs="Times New Roman"/>
          <w:sz w:val="24"/>
          <w:szCs w:val="24"/>
        </w:rPr>
        <w:t>;</w:t>
      </w:r>
      <w:proofErr w:type="gramEnd"/>
    </w:p>
    <w:p w:rsidR="001C6278" w:rsidRDefault="001C6278"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7520E">
        <w:rPr>
          <w:rFonts w:ascii="Times New Roman" w:hAnsi="Times New Roman" w:cs="Times New Roman"/>
          <w:sz w:val="24"/>
          <w:szCs w:val="24"/>
        </w:rPr>
        <w:t>- субсидии ОМСу на реализацию муниципальных программ – 4801,2 тыс. руб.</w:t>
      </w:r>
    </w:p>
    <w:p w:rsidR="0077520E" w:rsidRDefault="0077520E"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Мероприятия по переданным гос</w:t>
      </w:r>
      <w:r w:rsidR="00230210">
        <w:rPr>
          <w:rFonts w:ascii="Times New Roman" w:hAnsi="Times New Roman" w:cs="Times New Roman"/>
          <w:sz w:val="24"/>
          <w:szCs w:val="24"/>
        </w:rPr>
        <w:t>ударственным</w:t>
      </w:r>
      <w:r w:rsidR="001856CD">
        <w:rPr>
          <w:rFonts w:ascii="Times New Roman" w:hAnsi="Times New Roman" w:cs="Times New Roman"/>
          <w:sz w:val="24"/>
          <w:szCs w:val="24"/>
        </w:rPr>
        <w:t xml:space="preserve"> </w:t>
      </w:r>
      <w:r w:rsidR="00230210">
        <w:rPr>
          <w:rFonts w:ascii="Times New Roman" w:hAnsi="Times New Roman" w:cs="Times New Roman"/>
          <w:sz w:val="24"/>
          <w:szCs w:val="24"/>
        </w:rPr>
        <w:t>п</w:t>
      </w:r>
      <w:r>
        <w:rPr>
          <w:rFonts w:ascii="Times New Roman" w:hAnsi="Times New Roman" w:cs="Times New Roman"/>
          <w:sz w:val="24"/>
          <w:szCs w:val="24"/>
        </w:rPr>
        <w:t>олномочиям в объеме 2423,4 тыс. руб.</w:t>
      </w:r>
      <w:r w:rsidR="00230210">
        <w:rPr>
          <w:rFonts w:ascii="Times New Roman" w:hAnsi="Times New Roman" w:cs="Times New Roman"/>
          <w:sz w:val="24"/>
          <w:szCs w:val="24"/>
        </w:rPr>
        <w:t>,</w:t>
      </w:r>
      <w:r>
        <w:rPr>
          <w:rFonts w:ascii="Times New Roman" w:hAnsi="Times New Roman" w:cs="Times New Roman"/>
          <w:sz w:val="24"/>
          <w:szCs w:val="24"/>
        </w:rPr>
        <w:t xml:space="preserve"> в том числе:</w:t>
      </w:r>
    </w:p>
    <w:p w:rsidR="0077608D" w:rsidRDefault="0077520E"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520476">
        <w:rPr>
          <w:rFonts w:ascii="Times New Roman" w:hAnsi="Times New Roman" w:cs="Times New Roman"/>
          <w:sz w:val="24"/>
          <w:szCs w:val="24"/>
        </w:rPr>
        <w:t>«Обеспечение жильем отдельных категорий граждан, установленных ФЗ от 12 января 1995 г. №5-ФЗ «О ветеранах», в соот</w:t>
      </w:r>
      <w:r w:rsidR="001856CD">
        <w:rPr>
          <w:rFonts w:ascii="Times New Roman" w:hAnsi="Times New Roman" w:cs="Times New Roman"/>
          <w:sz w:val="24"/>
          <w:szCs w:val="24"/>
        </w:rPr>
        <w:t>ветствии с Указом Президента РФ</w:t>
      </w:r>
      <w:r w:rsidRPr="00520476">
        <w:rPr>
          <w:rFonts w:ascii="Times New Roman" w:hAnsi="Times New Roman" w:cs="Times New Roman"/>
          <w:sz w:val="24"/>
          <w:szCs w:val="24"/>
        </w:rPr>
        <w:t xml:space="preserve"> от 07 мая 2008 г. №714 «Об обеспечении жильем ветеранов Великой Отечественной войны 1941-1945 годов»</w:t>
      </w:r>
      <w:r w:rsidR="0077608D">
        <w:rPr>
          <w:rFonts w:ascii="Times New Roman" w:hAnsi="Times New Roman" w:cs="Times New Roman"/>
          <w:sz w:val="24"/>
          <w:szCs w:val="24"/>
        </w:rPr>
        <w:t xml:space="preserve"> - 1211,7 тыс. руб.;</w:t>
      </w:r>
    </w:p>
    <w:p w:rsidR="001C6278" w:rsidRDefault="0077608D"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77520E" w:rsidRPr="00520476">
        <w:rPr>
          <w:rFonts w:ascii="Times New Roman" w:hAnsi="Times New Roman" w:cs="Times New Roman"/>
          <w:sz w:val="24"/>
          <w:szCs w:val="24"/>
        </w:rPr>
        <w:t xml:space="preserve"> «Обеспечение жильем отдельных категорий граждан, установленных ФЗ от 12 января 1995 г. №5-ФЗ «О ветеранах» и от 24 ноября 1995 г. №181-ФЗ «О социальной защите инвалидов в РФ»</w:t>
      </w:r>
      <w:r>
        <w:rPr>
          <w:rFonts w:ascii="Times New Roman" w:hAnsi="Times New Roman" w:cs="Times New Roman"/>
          <w:sz w:val="24"/>
          <w:szCs w:val="24"/>
        </w:rPr>
        <w:t xml:space="preserve"> - 1211,7 тыс. руб.</w:t>
      </w:r>
    </w:p>
    <w:p w:rsidR="0077608D" w:rsidRDefault="0077608D"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proofErr w:type="gramStart"/>
      <w:r>
        <w:rPr>
          <w:rFonts w:ascii="Times New Roman" w:hAnsi="Times New Roman" w:cs="Times New Roman"/>
          <w:sz w:val="24"/>
          <w:szCs w:val="24"/>
        </w:rPr>
        <w:t>Мероприятия</w:t>
      </w:r>
      <w:proofErr w:type="gramEnd"/>
      <w:r>
        <w:rPr>
          <w:rFonts w:ascii="Times New Roman" w:hAnsi="Times New Roman" w:cs="Times New Roman"/>
          <w:sz w:val="24"/>
          <w:szCs w:val="24"/>
        </w:rPr>
        <w:t xml:space="preserve"> осуществляемые ОМСу в объеме 554,0 тыс. руб. в том числе:</w:t>
      </w:r>
    </w:p>
    <w:p w:rsidR="0077608D" w:rsidRDefault="0077608D"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расходы на празднование 70-летия Победы в ВОВ – 300,0 тыс. руб.;</w:t>
      </w:r>
    </w:p>
    <w:p w:rsidR="0077608D" w:rsidRDefault="0077608D"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Возмещение расходов  перевозчикам по убыточным маршрутам – 254,0 тыс. руб.</w:t>
      </w:r>
      <w:r w:rsidR="001856CD">
        <w:rPr>
          <w:rFonts w:ascii="Times New Roman" w:hAnsi="Times New Roman" w:cs="Times New Roman"/>
          <w:sz w:val="24"/>
          <w:szCs w:val="24"/>
        </w:rPr>
        <w:t>;</w:t>
      </w:r>
    </w:p>
    <w:p w:rsidR="0077608D" w:rsidRDefault="0077608D" w:rsidP="0023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Прочие расходы</w:t>
      </w:r>
      <w:r w:rsidR="00230210">
        <w:rPr>
          <w:rFonts w:ascii="Times New Roman" w:hAnsi="Times New Roman" w:cs="Times New Roman"/>
          <w:sz w:val="24"/>
          <w:szCs w:val="24"/>
        </w:rPr>
        <w:t>,</w:t>
      </w:r>
      <w:r>
        <w:rPr>
          <w:rFonts w:ascii="Times New Roman" w:hAnsi="Times New Roman" w:cs="Times New Roman"/>
          <w:sz w:val="24"/>
          <w:szCs w:val="24"/>
        </w:rPr>
        <w:t xml:space="preserve"> не отнесенные к другим подразделам -246,0 тыс. руб.</w:t>
      </w:r>
    </w:p>
    <w:p w:rsidR="0077608D" w:rsidRPr="00E823C0" w:rsidRDefault="0077608D" w:rsidP="00230210">
      <w:pPr>
        <w:autoSpaceDE w:val="0"/>
        <w:autoSpaceDN w:val="0"/>
        <w:adjustRightInd w:val="0"/>
        <w:spacing w:after="0" w:line="240" w:lineRule="auto"/>
        <w:jc w:val="both"/>
        <w:rPr>
          <w:rFonts w:ascii="Times New Roman" w:hAnsi="Times New Roman" w:cs="Times New Roman"/>
          <w:sz w:val="24"/>
          <w:szCs w:val="24"/>
        </w:rPr>
      </w:pPr>
    </w:p>
    <w:p w:rsidR="00611C52" w:rsidRPr="001856CD" w:rsidRDefault="00611C52" w:rsidP="00094EA0">
      <w:pPr>
        <w:pStyle w:val="aa"/>
        <w:numPr>
          <w:ilvl w:val="0"/>
          <w:numId w:val="5"/>
        </w:numPr>
        <w:autoSpaceDE w:val="0"/>
        <w:autoSpaceDN w:val="0"/>
        <w:adjustRightInd w:val="0"/>
        <w:ind w:left="993" w:hanging="283"/>
        <w:rPr>
          <w:color w:val="000000"/>
        </w:rPr>
      </w:pPr>
      <w:r w:rsidRPr="001856CD">
        <w:rPr>
          <w:b/>
          <w:bCs/>
          <w:color w:val="000000"/>
        </w:rPr>
        <w:t xml:space="preserve">Межбюджетные отношения </w:t>
      </w:r>
    </w:p>
    <w:p w:rsidR="00FC44B6" w:rsidRDefault="00FC44B6" w:rsidP="00230210">
      <w:pPr>
        <w:spacing w:after="0" w:line="240" w:lineRule="auto"/>
        <w:ind w:firstLine="708"/>
        <w:jc w:val="both"/>
        <w:rPr>
          <w:rFonts w:ascii="Times New Roman" w:hAnsi="Times New Roman" w:cs="Times New Roman"/>
          <w:sz w:val="24"/>
          <w:szCs w:val="24"/>
        </w:rPr>
      </w:pPr>
      <w:proofErr w:type="gramStart"/>
      <w:r w:rsidRPr="00FC44B6">
        <w:rPr>
          <w:rFonts w:ascii="Times New Roman" w:hAnsi="Times New Roman" w:cs="Times New Roman"/>
          <w:sz w:val="24"/>
          <w:szCs w:val="24"/>
        </w:rPr>
        <w:t>Формирование и распределение районного фонда финансовой поддержк</w:t>
      </w:r>
      <w:r>
        <w:rPr>
          <w:rFonts w:ascii="Times New Roman" w:hAnsi="Times New Roman" w:cs="Times New Roman"/>
          <w:sz w:val="24"/>
          <w:szCs w:val="24"/>
        </w:rPr>
        <w:t>и поселений (далее по тексту – РФФПП</w:t>
      </w:r>
      <w:r w:rsidRPr="00FC44B6">
        <w:rPr>
          <w:rFonts w:ascii="Times New Roman" w:hAnsi="Times New Roman" w:cs="Times New Roman"/>
          <w:sz w:val="24"/>
          <w:szCs w:val="24"/>
        </w:rPr>
        <w:t>) произведено в соответствии с Законом  Пермского края № 11-КЗ от 13.09.2006</w:t>
      </w:r>
      <w:r>
        <w:rPr>
          <w:rFonts w:ascii="Times New Roman" w:hAnsi="Times New Roman" w:cs="Times New Roman"/>
          <w:sz w:val="24"/>
          <w:szCs w:val="24"/>
        </w:rPr>
        <w:t xml:space="preserve"> г.</w:t>
      </w:r>
      <w:r w:rsidRPr="00FC44B6">
        <w:rPr>
          <w:rFonts w:ascii="Times New Roman" w:hAnsi="Times New Roman" w:cs="Times New Roman"/>
          <w:sz w:val="24"/>
          <w:szCs w:val="24"/>
        </w:rPr>
        <w:t xml:space="preserve"> «О методиках распределения межбюджетных трансфертов в Пермском крае», с применением корректирующих коэффициентов удорожания: коэффициент транспортной доступности, коэффициент пожарной безопасности, коэффициент масштаба, коэффициент дисперсности, коэффициент стоимости предоставления коммунальных услуг. </w:t>
      </w:r>
      <w:proofErr w:type="gramEnd"/>
    </w:p>
    <w:p w:rsidR="00FC44B6" w:rsidRPr="00FC44B6" w:rsidRDefault="00FC44B6" w:rsidP="00230210">
      <w:pPr>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РФФПП</w:t>
      </w:r>
      <w:r w:rsidRPr="00FC44B6">
        <w:rPr>
          <w:rFonts w:ascii="Times New Roman" w:hAnsi="Times New Roman" w:cs="Times New Roman"/>
          <w:bCs/>
          <w:color w:val="000000"/>
          <w:sz w:val="24"/>
          <w:szCs w:val="24"/>
        </w:rPr>
        <w:t xml:space="preserve"> Юрлинского муниципального района </w:t>
      </w:r>
      <w:proofErr w:type="gramStart"/>
      <w:r w:rsidRPr="00FC44B6">
        <w:rPr>
          <w:rFonts w:ascii="Times New Roman" w:hAnsi="Times New Roman" w:cs="Times New Roman"/>
          <w:bCs/>
          <w:color w:val="000000"/>
          <w:sz w:val="24"/>
          <w:szCs w:val="24"/>
        </w:rPr>
        <w:t>сформирован</w:t>
      </w:r>
      <w:proofErr w:type="gramEnd"/>
      <w:r w:rsidRPr="00FC44B6">
        <w:rPr>
          <w:rFonts w:ascii="Times New Roman" w:hAnsi="Times New Roman" w:cs="Times New Roman"/>
          <w:bCs/>
          <w:color w:val="000000"/>
          <w:sz w:val="24"/>
          <w:szCs w:val="24"/>
        </w:rPr>
        <w:t xml:space="preserve"> с учетом принципа вертикальной сбалансированности и определен в размере 5,6% от </w:t>
      </w:r>
      <w:r>
        <w:rPr>
          <w:rFonts w:ascii="Times New Roman" w:hAnsi="Times New Roman" w:cs="Times New Roman"/>
          <w:bCs/>
          <w:color w:val="000000"/>
          <w:sz w:val="24"/>
          <w:szCs w:val="24"/>
        </w:rPr>
        <w:t>общего объема расходов</w:t>
      </w:r>
      <w:r w:rsidRPr="00FC44B6">
        <w:rPr>
          <w:rFonts w:ascii="Times New Roman" w:hAnsi="Times New Roman" w:cs="Times New Roman"/>
          <w:bCs/>
          <w:color w:val="000000"/>
          <w:sz w:val="24"/>
          <w:szCs w:val="24"/>
        </w:rPr>
        <w:t xml:space="preserve"> бюджета.</w:t>
      </w:r>
    </w:p>
    <w:p w:rsidR="001652DB" w:rsidRDefault="00611C52" w:rsidP="00230210">
      <w:pPr>
        <w:spacing w:after="0" w:line="240" w:lineRule="auto"/>
        <w:ind w:firstLine="708"/>
        <w:jc w:val="both"/>
        <w:rPr>
          <w:rFonts w:ascii="Times New Roman" w:hAnsi="Times New Roman" w:cs="Times New Roman"/>
          <w:color w:val="000000"/>
          <w:sz w:val="24"/>
          <w:szCs w:val="24"/>
        </w:rPr>
      </w:pPr>
      <w:r w:rsidRPr="00611C52">
        <w:rPr>
          <w:rFonts w:ascii="Times New Roman" w:hAnsi="Times New Roman" w:cs="Times New Roman"/>
          <w:color w:val="000000"/>
          <w:sz w:val="24"/>
          <w:szCs w:val="24"/>
        </w:rPr>
        <w:t xml:space="preserve">Объём районного фонда финансовой поддержки поселений </w:t>
      </w:r>
      <w:r>
        <w:rPr>
          <w:rFonts w:ascii="Times New Roman" w:hAnsi="Times New Roman" w:cs="Times New Roman"/>
          <w:color w:val="000000"/>
          <w:sz w:val="24"/>
          <w:szCs w:val="24"/>
        </w:rPr>
        <w:t>(далее по тексту – РФФПП) в 2015</w:t>
      </w:r>
      <w:r w:rsidRPr="00611C52">
        <w:rPr>
          <w:rFonts w:ascii="Times New Roman" w:hAnsi="Times New Roman" w:cs="Times New Roman"/>
          <w:color w:val="000000"/>
          <w:sz w:val="24"/>
          <w:szCs w:val="24"/>
        </w:rPr>
        <w:t xml:space="preserve"> году составит </w:t>
      </w:r>
      <w:r w:rsidR="000C6E3B">
        <w:rPr>
          <w:rFonts w:ascii="Times New Roman" w:hAnsi="Times New Roman" w:cs="Times New Roman"/>
          <w:color w:val="000000"/>
          <w:sz w:val="24"/>
          <w:szCs w:val="24"/>
        </w:rPr>
        <w:t>19351,3</w:t>
      </w:r>
      <w:r w:rsidRPr="00611C52">
        <w:rPr>
          <w:rFonts w:ascii="Times New Roman" w:hAnsi="Times New Roman" w:cs="Times New Roman"/>
          <w:color w:val="000000"/>
          <w:sz w:val="24"/>
          <w:szCs w:val="24"/>
        </w:rPr>
        <w:t xml:space="preserve"> тыс. руб</w:t>
      </w:r>
      <w:r w:rsidR="000C6E3B">
        <w:rPr>
          <w:rFonts w:ascii="Times New Roman" w:hAnsi="Times New Roman" w:cs="Times New Roman"/>
          <w:color w:val="000000"/>
          <w:sz w:val="24"/>
          <w:szCs w:val="24"/>
        </w:rPr>
        <w:t>.,</w:t>
      </w:r>
      <w:r w:rsidRPr="00611C52">
        <w:rPr>
          <w:rFonts w:ascii="Times New Roman" w:hAnsi="Times New Roman" w:cs="Times New Roman"/>
          <w:color w:val="000000"/>
          <w:sz w:val="24"/>
          <w:szCs w:val="24"/>
        </w:rPr>
        <w:t xml:space="preserve"> что на 19,</w:t>
      </w:r>
      <w:r w:rsidR="000C6E3B">
        <w:rPr>
          <w:rFonts w:ascii="Times New Roman" w:hAnsi="Times New Roman" w:cs="Times New Roman"/>
          <w:color w:val="000000"/>
          <w:sz w:val="24"/>
          <w:szCs w:val="24"/>
        </w:rPr>
        <w:t>4</w:t>
      </w:r>
      <w:r w:rsidRPr="00611C52">
        <w:rPr>
          <w:rFonts w:ascii="Times New Roman" w:hAnsi="Times New Roman" w:cs="Times New Roman"/>
          <w:color w:val="000000"/>
          <w:sz w:val="24"/>
          <w:szCs w:val="24"/>
        </w:rPr>
        <w:t>% меньше объёма РФФПП в</w:t>
      </w:r>
      <w:r w:rsidR="001652DB">
        <w:rPr>
          <w:rFonts w:ascii="Times New Roman" w:hAnsi="Times New Roman" w:cs="Times New Roman"/>
          <w:color w:val="000000"/>
          <w:sz w:val="24"/>
          <w:szCs w:val="24"/>
        </w:rPr>
        <w:t xml:space="preserve"> первоначальном бюджете 2014 года (24009,7 тыс. руб.).</w:t>
      </w:r>
    </w:p>
    <w:p w:rsidR="00B121CA" w:rsidRDefault="001652DB" w:rsidP="0023021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проекте бюджета района на 2015 год по сравнению с первоначальным бюджетом 2014 года значительно уменьшился объем дотаций Юрлинскому сельскому поселению (на 5363,4 тыс. руб.)</w:t>
      </w:r>
      <w:r w:rsidR="00B121CA">
        <w:rPr>
          <w:rFonts w:ascii="Times New Roman" w:hAnsi="Times New Roman" w:cs="Times New Roman"/>
          <w:color w:val="000000"/>
          <w:sz w:val="24"/>
          <w:szCs w:val="24"/>
        </w:rPr>
        <w:t>.</w:t>
      </w:r>
    </w:p>
    <w:p w:rsidR="00B121CA" w:rsidRDefault="00B121CA" w:rsidP="00997EA2">
      <w:pPr>
        <w:spacing w:after="0" w:line="240" w:lineRule="auto"/>
        <w:ind w:firstLine="708"/>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6</w:t>
      </w:r>
    </w:p>
    <w:p w:rsidR="00B121CA" w:rsidRDefault="00B121CA" w:rsidP="00997EA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b"/>
        <w:tblW w:w="9357" w:type="dxa"/>
        <w:tblInd w:w="108" w:type="dxa"/>
        <w:tblLayout w:type="fixed"/>
        <w:tblLook w:val="04A0"/>
      </w:tblPr>
      <w:tblGrid>
        <w:gridCol w:w="2694"/>
        <w:gridCol w:w="1134"/>
        <w:gridCol w:w="1026"/>
        <w:gridCol w:w="1026"/>
        <w:gridCol w:w="1067"/>
        <w:gridCol w:w="2410"/>
      </w:tblGrid>
      <w:tr w:rsidR="00B121CA" w:rsidTr="006E61AF">
        <w:trPr>
          <w:trHeight w:val="366"/>
        </w:trPr>
        <w:tc>
          <w:tcPr>
            <w:tcW w:w="2694" w:type="dxa"/>
            <w:vMerge w:val="restart"/>
            <w:vAlign w:val="center"/>
          </w:tcPr>
          <w:p w:rsidR="00B121CA" w:rsidRPr="0033708B" w:rsidRDefault="00B121CA" w:rsidP="006E61AF">
            <w:pPr>
              <w:jc w:val="center"/>
              <w:rPr>
                <w:rFonts w:ascii="Times New Roman" w:hAnsi="Times New Roman" w:cs="Times New Roman"/>
                <w:sz w:val="24"/>
                <w:szCs w:val="24"/>
              </w:rPr>
            </w:pPr>
            <w:r w:rsidRPr="0033708B">
              <w:rPr>
                <w:rFonts w:ascii="Times New Roman" w:hAnsi="Times New Roman" w:cs="Times New Roman"/>
                <w:sz w:val="24"/>
                <w:szCs w:val="24"/>
              </w:rPr>
              <w:t>Показатели</w:t>
            </w:r>
          </w:p>
        </w:tc>
        <w:tc>
          <w:tcPr>
            <w:tcW w:w="1134" w:type="dxa"/>
            <w:vMerge w:val="restart"/>
            <w:vAlign w:val="center"/>
          </w:tcPr>
          <w:p w:rsidR="00B121CA" w:rsidRDefault="00B121CA" w:rsidP="006E61AF">
            <w:pPr>
              <w:ind w:left="-108"/>
              <w:jc w:val="center"/>
              <w:rPr>
                <w:rFonts w:ascii="Times New Roman" w:hAnsi="Times New Roman" w:cs="Times New Roman"/>
                <w:sz w:val="24"/>
                <w:szCs w:val="24"/>
              </w:rPr>
            </w:pPr>
            <w:proofErr w:type="gramStart"/>
            <w:r w:rsidRPr="0033708B">
              <w:rPr>
                <w:rFonts w:ascii="Times New Roman" w:hAnsi="Times New Roman" w:cs="Times New Roman"/>
                <w:sz w:val="24"/>
                <w:szCs w:val="24"/>
              </w:rPr>
              <w:t>2014 год (</w:t>
            </w:r>
            <w:proofErr w:type="spellStart"/>
            <w:r w:rsidRPr="0033708B">
              <w:rPr>
                <w:rFonts w:ascii="Times New Roman" w:hAnsi="Times New Roman" w:cs="Times New Roman"/>
                <w:sz w:val="24"/>
                <w:szCs w:val="24"/>
              </w:rPr>
              <w:t>первона</w:t>
            </w:r>
            <w:proofErr w:type="spellEnd"/>
            <w:r>
              <w:rPr>
                <w:rFonts w:ascii="Times New Roman" w:hAnsi="Times New Roman" w:cs="Times New Roman"/>
                <w:sz w:val="24"/>
                <w:szCs w:val="24"/>
              </w:rPr>
              <w:t>-</w:t>
            </w:r>
            <w:proofErr w:type="gramEnd"/>
          </w:p>
          <w:p w:rsidR="00B121CA" w:rsidRPr="0033708B" w:rsidRDefault="00B121CA" w:rsidP="006E61AF">
            <w:pPr>
              <w:ind w:left="-108"/>
              <w:jc w:val="center"/>
              <w:rPr>
                <w:rFonts w:ascii="Times New Roman" w:hAnsi="Times New Roman" w:cs="Times New Roman"/>
                <w:sz w:val="24"/>
                <w:szCs w:val="24"/>
              </w:rPr>
            </w:pPr>
            <w:proofErr w:type="spellStart"/>
            <w:proofErr w:type="gramStart"/>
            <w:r w:rsidRPr="0033708B">
              <w:rPr>
                <w:rFonts w:ascii="Times New Roman" w:hAnsi="Times New Roman" w:cs="Times New Roman"/>
                <w:sz w:val="24"/>
                <w:szCs w:val="24"/>
              </w:rPr>
              <w:t>чальный</w:t>
            </w:r>
            <w:proofErr w:type="spellEnd"/>
            <w:r w:rsidRPr="0033708B">
              <w:rPr>
                <w:rFonts w:ascii="Times New Roman" w:hAnsi="Times New Roman" w:cs="Times New Roman"/>
                <w:sz w:val="24"/>
                <w:szCs w:val="24"/>
              </w:rPr>
              <w:t xml:space="preserve"> бюджет)</w:t>
            </w:r>
            <w:proofErr w:type="gramEnd"/>
          </w:p>
        </w:tc>
        <w:tc>
          <w:tcPr>
            <w:tcW w:w="3119" w:type="dxa"/>
            <w:gridSpan w:val="3"/>
            <w:vAlign w:val="center"/>
          </w:tcPr>
          <w:p w:rsidR="00B121CA" w:rsidRPr="0033708B" w:rsidRDefault="00B121CA" w:rsidP="006E61AF">
            <w:pPr>
              <w:jc w:val="center"/>
              <w:rPr>
                <w:rFonts w:ascii="Times New Roman" w:hAnsi="Times New Roman" w:cs="Times New Roman"/>
                <w:sz w:val="24"/>
                <w:szCs w:val="24"/>
              </w:rPr>
            </w:pPr>
            <w:r w:rsidRPr="0033708B">
              <w:rPr>
                <w:rFonts w:ascii="Times New Roman" w:hAnsi="Times New Roman" w:cs="Times New Roman"/>
                <w:sz w:val="24"/>
                <w:szCs w:val="24"/>
              </w:rPr>
              <w:t>Проект бюджета</w:t>
            </w:r>
          </w:p>
        </w:tc>
        <w:tc>
          <w:tcPr>
            <w:tcW w:w="2410" w:type="dxa"/>
            <w:vMerge w:val="restart"/>
            <w:vAlign w:val="center"/>
          </w:tcPr>
          <w:p w:rsidR="00B121CA" w:rsidRPr="0033708B" w:rsidRDefault="00B121CA" w:rsidP="006E61AF">
            <w:pPr>
              <w:ind w:left="-65" w:right="-108"/>
              <w:jc w:val="center"/>
              <w:rPr>
                <w:rFonts w:ascii="Times New Roman" w:hAnsi="Times New Roman" w:cs="Times New Roman"/>
                <w:sz w:val="18"/>
                <w:szCs w:val="18"/>
              </w:rPr>
            </w:pPr>
            <w:r w:rsidRPr="006F5428">
              <w:rPr>
                <w:rFonts w:ascii="Times New Roman" w:hAnsi="Times New Roman" w:cs="Times New Roman"/>
                <w:sz w:val="24"/>
                <w:szCs w:val="24"/>
              </w:rPr>
              <w:t>Отклонение проекта бюджета на 2015 г. от первоначального  бюджета на 2014 г., %</w:t>
            </w:r>
          </w:p>
        </w:tc>
      </w:tr>
      <w:tr w:rsidR="00B121CA" w:rsidTr="006E61AF">
        <w:trPr>
          <w:trHeight w:val="530"/>
        </w:trPr>
        <w:tc>
          <w:tcPr>
            <w:tcW w:w="2694" w:type="dxa"/>
            <w:vMerge/>
          </w:tcPr>
          <w:p w:rsidR="00B121CA" w:rsidRPr="0033708B" w:rsidRDefault="00B121CA" w:rsidP="006E61AF">
            <w:pPr>
              <w:jc w:val="center"/>
              <w:rPr>
                <w:rFonts w:ascii="Times New Roman" w:hAnsi="Times New Roman" w:cs="Times New Roman"/>
                <w:sz w:val="24"/>
                <w:szCs w:val="24"/>
              </w:rPr>
            </w:pPr>
          </w:p>
        </w:tc>
        <w:tc>
          <w:tcPr>
            <w:tcW w:w="1134" w:type="dxa"/>
            <w:vMerge/>
          </w:tcPr>
          <w:p w:rsidR="00B121CA" w:rsidRPr="0033708B" w:rsidRDefault="00B121CA" w:rsidP="006E61AF">
            <w:pPr>
              <w:jc w:val="center"/>
              <w:rPr>
                <w:rFonts w:ascii="Times New Roman" w:hAnsi="Times New Roman" w:cs="Times New Roman"/>
                <w:sz w:val="24"/>
                <w:szCs w:val="24"/>
              </w:rPr>
            </w:pPr>
          </w:p>
        </w:tc>
        <w:tc>
          <w:tcPr>
            <w:tcW w:w="1026" w:type="dxa"/>
            <w:vAlign w:val="center"/>
          </w:tcPr>
          <w:p w:rsidR="00B121CA" w:rsidRPr="0033708B" w:rsidRDefault="00B121CA" w:rsidP="006E61AF">
            <w:pPr>
              <w:jc w:val="center"/>
              <w:rPr>
                <w:rFonts w:ascii="Times New Roman" w:hAnsi="Times New Roman" w:cs="Times New Roman"/>
                <w:sz w:val="24"/>
                <w:szCs w:val="24"/>
              </w:rPr>
            </w:pPr>
            <w:r w:rsidRPr="0033708B">
              <w:rPr>
                <w:rFonts w:ascii="Times New Roman" w:hAnsi="Times New Roman" w:cs="Times New Roman"/>
                <w:sz w:val="24"/>
                <w:szCs w:val="24"/>
              </w:rPr>
              <w:t>2015 год</w:t>
            </w:r>
          </w:p>
        </w:tc>
        <w:tc>
          <w:tcPr>
            <w:tcW w:w="1026" w:type="dxa"/>
            <w:vAlign w:val="center"/>
          </w:tcPr>
          <w:p w:rsidR="00B121CA" w:rsidRPr="0033708B" w:rsidRDefault="00B121CA" w:rsidP="006E61AF">
            <w:pPr>
              <w:jc w:val="center"/>
              <w:rPr>
                <w:rFonts w:ascii="Times New Roman" w:hAnsi="Times New Roman" w:cs="Times New Roman"/>
                <w:sz w:val="24"/>
                <w:szCs w:val="24"/>
              </w:rPr>
            </w:pPr>
            <w:r w:rsidRPr="0033708B">
              <w:rPr>
                <w:rFonts w:ascii="Times New Roman" w:hAnsi="Times New Roman" w:cs="Times New Roman"/>
                <w:sz w:val="24"/>
                <w:szCs w:val="24"/>
              </w:rPr>
              <w:t>2016 год</w:t>
            </w:r>
          </w:p>
        </w:tc>
        <w:tc>
          <w:tcPr>
            <w:tcW w:w="1067" w:type="dxa"/>
            <w:vAlign w:val="center"/>
          </w:tcPr>
          <w:p w:rsidR="00B121CA" w:rsidRPr="0033708B" w:rsidRDefault="00B121CA" w:rsidP="006E61AF">
            <w:pPr>
              <w:jc w:val="center"/>
              <w:rPr>
                <w:rFonts w:ascii="Times New Roman" w:hAnsi="Times New Roman" w:cs="Times New Roman"/>
                <w:sz w:val="24"/>
                <w:szCs w:val="24"/>
              </w:rPr>
            </w:pPr>
            <w:r w:rsidRPr="0033708B">
              <w:rPr>
                <w:rFonts w:ascii="Times New Roman" w:hAnsi="Times New Roman" w:cs="Times New Roman"/>
                <w:sz w:val="24"/>
                <w:szCs w:val="24"/>
              </w:rPr>
              <w:t>2017 год</w:t>
            </w:r>
          </w:p>
        </w:tc>
        <w:tc>
          <w:tcPr>
            <w:tcW w:w="2410" w:type="dxa"/>
            <w:vMerge/>
          </w:tcPr>
          <w:p w:rsidR="00B121CA" w:rsidRDefault="00B121CA" w:rsidP="00E15B4E">
            <w:pPr>
              <w:jc w:val="both"/>
              <w:rPr>
                <w:rFonts w:ascii="Times New Roman" w:hAnsi="Times New Roman" w:cs="Times New Roman"/>
                <w:sz w:val="24"/>
                <w:szCs w:val="24"/>
              </w:rPr>
            </w:pPr>
          </w:p>
        </w:tc>
      </w:tr>
      <w:tr w:rsidR="00B121CA" w:rsidTr="00D70958">
        <w:tc>
          <w:tcPr>
            <w:tcW w:w="2694" w:type="dxa"/>
          </w:tcPr>
          <w:p w:rsidR="00B121CA" w:rsidRPr="00894086" w:rsidRDefault="00B121CA" w:rsidP="006E61AF">
            <w:pPr>
              <w:jc w:val="both"/>
              <w:rPr>
                <w:rFonts w:ascii="Times New Roman" w:hAnsi="Times New Roman" w:cs="Times New Roman"/>
                <w:b/>
                <w:sz w:val="24"/>
                <w:szCs w:val="24"/>
              </w:rPr>
            </w:pPr>
            <w:r>
              <w:rPr>
                <w:rFonts w:ascii="Times New Roman" w:hAnsi="Times New Roman" w:cs="Times New Roman"/>
                <w:b/>
                <w:sz w:val="24"/>
                <w:szCs w:val="24"/>
              </w:rPr>
              <w:t>РФФПП</w:t>
            </w:r>
          </w:p>
        </w:tc>
        <w:tc>
          <w:tcPr>
            <w:tcW w:w="1134" w:type="dxa"/>
          </w:tcPr>
          <w:p w:rsidR="00B121CA" w:rsidRPr="0033708B" w:rsidRDefault="00B121CA" w:rsidP="006E61AF">
            <w:pPr>
              <w:jc w:val="right"/>
              <w:rPr>
                <w:rFonts w:ascii="Times New Roman" w:hAnsi="Times New Roman" w:cs="Times New Roman"/>
                <w:b/>
                <w:sz w:val="24"/>
                <w:szCs w:val="24"/>
              </w:rPr>
            </w:pPr>
            <w:r>
              <w:rPr>
                <w:rFonts w:ascii="Times New Roman" w:hAnsi="Times New Roman" w:cs="Times New Roman"/>
                <w:b/>
                <w:sz w:val="24"/>
                <w:szCs w:val="24"/>
              </w:rPr>
              <w:t>24009,7</w:t>
            </w:r>
          </w:p>
        </w:tc>
        <w:tc>
          <w:tcPr>
            <w:tcW w:w="1026" w:type="dxa"/>
          </w:tcPr>
          <w:p w:rsidR="00B121CA" w:rsidRPr="0033708B" w:rsidRDefault="00B121CA" w:rsidP="006E61AF">
            <w:pPr>
              <w:jc w:val="right"/>
              <w:rPr>
                <w:rFonts w:ascii="Times New Roman" w:hAnsi="Times New Roman" w:cs="Times New Roman"/>
                <w:b/>
                <w:sz w:val="24"/>
                <w:szCs w:val="24"/>
              </w:rPr>
            </w:pPr>
            <w:r>
              <w:rPr>
                <w:rFonts w:ascii="Times New Roman" w:hAnsi="Times New Roman" w:cs="Times New Roman"/>
                <w:b/>
                <w:sz w:val="24"/>
                <w:szCs w:val="24"/>
              </w:rPr>
              <w:t>19351,3</w:t>
            </w:r>
          </w:p>
        </w:tc>
        <w:tc>
          <w:tcPr>
            <w:tcW w:w="1026" w:type="dxa"/>
          </w:tcPr>
          <w:p w:rsidR="00B121CA" w:rsidRPr="0033708B" w:rsidRDefault="00B121CA" w:rsidP="00E15B4E">
            <w:pPr>
              <w:jc w:val="right"/>
              <w:rPr>
                <w:rFonts w:ascii="Times New Roman" w:hAnsi="Times New Roman" w:cs="Times New Roman"/>
                <w:b/>
                <w:sz w:val="24"/>
                <w:szCs w:val="24"/>
              </w:rPr>
            </w:pPr>
            <w:r>
              <w:rPr>
                <w:rFonts w:ascii="Times New Roman" w:hAnsi="Times New Roman" w:cs="Times New Roman"/>
                <w:b/>
                <w:sz w:val="24"/>
                <w:szCs w:val="24"/>
              </w:rPr>
              <w:t>14860,5</w:t>
            </w:r>
          </w:p>
        </w:tc>
        <w:tc>
          <w:tcPr>
            <w:tcW w:w="1067" w:type="dxa"/>
          </w:tcPr>
          <w:p w:rsidR="00B121CA" w:rsidRPr="0033708B" w:rsidRDefault="00B121CA" w:rsidP="00E15B4E">
            <w:pPr>
              <w:jc w:val="right"/>
              <w:rPr>
                <w:rFonts w:ascii="Times New Roman" w:hAnsi="Times New Roman" w:cs="Times New Roman"/>
                <w:b/>
                <w:sz w:val="24"/>
                <w:szCs w:val="24"/>
              </w:rPr>
            </w:pPr>
            <w:r>
              <w:rPr>
                <w:rFonts w:ascii="Times New Roman" w:hAnsi="Times New Roman" w:cs="Times New Roman"/>
                <w:b/>
                <w:sz w:val="24"/>
                <w:szCs w:val="24"/>
              </w:rPr>
              <w:t>14181,0</w:t>
            </w:r>
          </w:p>
        </w:tc>
        <w:tc>
          <w:tcPr>
            <w:tcW w:w="2410" w:type="dxa"/>
          </w:tcPr>
          <w:p w:rsidR="00B121CA" w:rsidRPr="0033708B" w:rsidRDefault="00AC32DD" w:rsidP="00E15B4E">
            <w:pPr>
              <w:jc w:val="right"/>
              <w:rPr>
                <w:rFonts w:ascii="Times New Roman" w:hAnsi="Times New Roman" w:cs="Times New Roman"/>
                <w:b/>
                <w:sz w:val="24"/>
                <w:szCs w:val="24"/>
              </w:rPr>
            </w:pPr>
            <w:r>
              <w:rPr>
                <w:rFonts w:ascii="Times New Roman" w:hAnsi="Times New Roman" w:cs="Times New Roman"/>
                <w:b/>
                <w:sz w:val="24"/>
                <w:szCs w:val="24"/>
              </w:rPr>
              <w:t>-</w:t>
            </w:r>
            <w:r w:rsidR="007D70AA">
              <w:rPr>
                <w:rFonts w:ascii="Times New Roman" w:hAnsi="Times New Roman" w:cs="Times New Roman"/>
                <w:b/>
                <w:sz w:val="24"/>
                <w:szCs w:val="24"/>
              </w:rPr>
              <w:t>19,4</w:t>
            </w:r>
          </w:p>
        </w:tc>
      </w:tr>
      <w:tr w:rsidR="00B121CA" w:rsidTr="00D70958">
        <w:tc>
          <w:tcPr>
            <w:tcW w:w="2694" w:type="dxa"/>
          </w:tcPr>
          <w:p w:rsidR="00B121CA" w:rsidRDefault="00B121CA" w:rsidP="006E61AF">
            <w:pPr>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6663" w:type="dxa"/>
            <w:gridSpan w:val="5"/>
          </w:tcPr>
          <w:p w:rsidR="00B121CA" w:rsidRDefault="00B121CA" w:rsidP="006E61AF">
            <w:pPr>
              <w:jc w:val="right"/>
              <w:rPr>
                <w:rFonts w:ascii="Times New Roman" w:hAnsi="Times New Roman" w:cs="Times New Roman"/>
                <w:sz w:val="24"/>
                <w:szCs w:val="24"/>
              </w:rPr>
            </w:pPr>
          </w:p>
        </w:tc>
      </w:tr>
      <w:tr w:rsidR="00B121CA" w:rsidTr="00D70958">
        <w:tc>
          <w:tcPr>
            <w:tcW w:w="2694" w:type="dxa"/>
          </w:tcPr>
          <w:p w:rsidR="00B121CA" w:rsidRDefault="00B121CA" w:rsidP="006E61AF">
            <w:pPr>
              <w:jc w:val="both"/>
              <w:rPr>
                <w:rFonts w:ascii="Times New Roman" w:hAnsi="Times New Roman" w:cs="Times New Roman"/>
                <w:sz w:val="24"/>
                <w:szCs w:val="24"/>
              </w:rPr>
            </w:pPr>
            <w:r>
              <w:rPr>
                <w:rFonts w:ascii="Times New Roman" w:hAnsi="Times New Roman" w:cs="Times New Roman"/>
                <w:sz w:val="24"/>
                <w:szCs w:val="24"/>
              </w:rPr>
              <w:t>Юрлинское сельское поселение</w:t>
            </w:r>
          </w:p>
        </w:tc>
        <w:tc>
          <w:tcPr>
            <w:tcW w:w="1134" w:type="dxa"/>
          </w:tcPr>
          <w:p w:rsidR="00B121CA" w:rsidRDefault="00B121CA" w:rsidP="006E61AF">
            <w:pPr>
              <w:jc w:val="right"/>
              <w:rPr>
                <w:rFonts w:ascii="Times New Roman" w:hAnsi="Times New Roman" w:cs="Times New Roman"/>
                <w:sz w:val="24"/>
                <w:szCs w:val="24"/>
              </w:rPr>
            </w:pPr>
            <w:r>
              <w:rPr>
                <w:rFonts w:ascii="Times New Roman" w:hAnsi="Times New Roman" w:cs="Times New Roman"/>
                <w:sz w:val="24"/>
                <w:szCs w:val="24"/>
              </w:rPr>
              <w:t>16215,3</w:t>
            </w:r>
          </w:p>
        </w:tc>
        <w:tc>
          <w:tcPr>
            <w:tcW w:w="1026" w:type="dxa"/>
          </w:tcPr>
          <w:p w:rsidR="00B121CA" w:rsidRDefault="00B121CA" w:rsidP="006E61AF">
            <w:pPr>
              <w:jc w:val="right"/>
              <w:rPr>
                <w:rFonts w:ascii="Times New Roman" w:hAnsi="Times New Roman" w:cs="Times New Roman"/>
                <w:sz w:val="24"/>
                <w:szCs w:val="24"/>
              </w:rPr>
            </w:pPr>
            <w:r>
              <w:rPr>
                <w:rFonts w:ascii="Times New Roman" w:hAnsi="Times New Roman" w:cs="Times New Roman"/>
                <w:sz w:val="24"/>
                <w:szCs w:val="24"/>
              </w:rPr>
              <w:t>10851,9</w:t>
            </w:r>
          </w:p>
        </w:tc>
        <w:tc>
          <w:tcPr>
            <w:tcW w:w="1026" w:type="dxa"/>
          </w:tcPr>
          <w:p w:rsidR="00B121CA" w:rsidRDefault="00B121CA" w:rsidP="00E15B4E">
            <w:pPr>
              <w:jc w:val="right"/>
              <w:rPr>
                <w:rFonts w:ascii="Times New Roman" w:hAnsi="Times New Roman" w:cs="Times New Roman"/>
                <w:sz w:val="24"/>
                <w:szCs w:val="24"/>
              </w:rPr>
            </w:pPr>
            <w:r>
              <w:rPr>
                <w:rFonts w:ascii="Times New Roman" w:hAnsi="Times New Roman" w:cs="Times New Roman"/>
                <w:sz w:val="24"/>
                <w:szCs w:val="24"/>
              </w:rPr>
              <w:t>7691,9</w:t>
            </w:r>
          </w:p>
        </w:tc>
        <w:tc>
          <w:tcPr>
            <w:tcW w:w="1067" w:type="dxa"/>
          </w:tcPr>
          <w:p w:rsidR="00B121CA" w:rsidRDefault="00B121CA" w:rsidP="00E15B4E">
            <w:pPr>
              <w:jc w:val="right"/>
              <w:rPr>
                <w:rFonts w:ascii="Times New Roman" w:hAnsi="Times New Roman" w:cs="Times New Roman"/>
                <w:sz w:val="24"/>
                <w:szCs w:val="24"/>
              </w:rPr>
            </w:pPr>
            <w:r>
              <w:rPr>
                <w:rFonts w:ascii="Times New Roman" w:hAnsi="Times New Roman" w:cs="Times New Roman"/>
                <w:sz w:val="24"/>
                <w:szCs w:val="24"/>
              </w:rPr>
              <w:t>7182,7</w:t>
            </w:r>
          </w:p>
        </w:tc>
        <w:tc>
          <w:tcPr>
            <w:tcW w:w="2410" w:type="dxa"/>
          </w:tcPr>
          <w:p w:rsidR="00B121CA" w:rsidRDefault="00AC32DD" w:rsidP="00E15B4E">
            <w:pPr>
              <w:jc w:val="right"/>
              <w:rPr>
                <w:rFonts w:ascii="Times New Roman" w:hAnsi="Times New Roman" w:cs="Times New Roman"/>
                <w:sz w:val="24"/>
                <w:szCs w:val="24"/>
              </w:rPr>
            </w:pPr>
            <w:r>
              <w:rPr>
                <w:rFonts w:ascii="Times New Roman" w:hAnsi="Times New Roman" w:cs="Times New Roman"/>
                <w:sz w:val="24"/>
                <w:szCs w:val="24"/>
              </w:rPr>
              <w:t>-</w:t>
            </w:r>
            <w:r w:rsidR="007D70AA">
              <w:rPr>
                <w:rFonts w:ascii="Times New Roman" w:hAnsi="Times New Roman" w:cs="Times New Roman"/>
                <w:sz w:val="24"/>
                <w:szCs w:val="24"/>
              </w:rPr>
              <w:t>33,1</w:t>
            </w:r>
          </w:p>
        </w:tc>
      </w:tr>
      <w:tr w:rsidR="00B121CA" w:rsidTr="00D70958">
        <w:tc>
          <w:tcPr>
            <w:tcW w:w="2694" w:type="dxa"/>
          </w:tcPr>
          <w:p w:rsidR="00B121CA" w:rsidRDefault="00B121CA" w:rsidP="006E61AF">
            <w:pPr>
              <w:jc w:val="both"/>
              <w:rPr>
                <w:rFonts w:ascii="Times New Roman" w:hAnsi="Times New Roman" w:cs="Times New Roman"/>
                <w:sz w:val="24"/>
                <w:szCs w:val="24"/>
              </w:rPr>
            </w:pPr>
            <w:r>
              <w:rPr>
                <w:rFonts w:ascii="Times New Roman" w:hAnsi="Times New Roman" w:cs="Times New Roman"/>
                <w:sz w:val="24"/>
                <w:szCs w:val="24"/>
              </w:rPr>
              <w:t>У-Зулинское сельское поселение</w:t>
            </w:r>
          </w:p>
        </w:tc>
        <w:tc>
          <w:tcPr>
            <w:tcW w:w="1134" w:type="dxa"/>
          </w:tcPr>
          <w:p w:rsidR="00B121CA" w:rsidRDefault="00B121CA" w:rsidP="006E61AF">
            <w:pPr>
              <w:jc w:val="right"/>
              <w:rPr>
                <w:rFonts w:ascii="Times New Roman" w:hAnsi="Times New Roman" w:cs="Times New Roman"/>
                <w:sz w:val="24"/>
                <w:szCs w:val="24"/>
              </w:rPr>
            </w:pPr>
            <w:r>
              <w:rPr>
                <w:rFonts w:ascii="Times New Roman" w:hAnsi="Times New Roman" w:cs="Times New Roman"/>
                <w:sz w:val="24"/>
                <w:szCs w:val="24"/>
              </w:rPr>
              <w:t>4552,4</w:t>
            </w:r>
          </w:p>
        </w:tc>
        <w:tc>
          <w:tcPr>
            <w:tcW w:w="1026" w:type="dxa"/>
          </w:tcPr>
          <w:p w:rsidR="00B121CA" w:rsidRDefault="00B121CA" w:rsidP="006E61AF">
            <w:pPr>
              <w:jc w:val="right"/>
              <w:rPr>
                <w:rFonts w:ascii="Times New Roman" w:hAnsi="Times New Roman" w:cs="Times New Roman"/>
                <w:sz w:val="24"/>
                <w:szCs w:val="24"/>
              </w:rPr>
            </w:pPr>
            <w:r>
              <w:rPr>
                <w:rFonts w:ascii="Times New Roman" w:hAnsi="Times New Roman" w:cs="Times New Roman"/>
                <w:sz w:val="24"/>
                <w:szCs w:val="24"/>
              </w:rPr>
              <w:t>4484,7</w:t>
            </w:r>
          </w:p>
        </w:tc>
        <w:tc>
          <w:tcPr>
            <w:tcW w:w="1026" w:type="dxa"/>
          </w:tcPr>
          <w:p w:rsidR="00B121CA" w:rsidRDefault="00B121CA" w:rsidP="00E15B4E">
            <w:pPr>
              <w:jc w:val="right"/>
              <w:rPr>
                <w:rFonts w:ascii="Times New Roman" w:hAnsi="Times New Roman" w:cs="Times New Roman"/>
                <w:sz w:val="24"/>
                <w:szCs w:val="24"/>
              </w:rPr>
            </w:pPr>
            <w:r>
              <w:rPr>
                <w:rFonts w:ascii="Times New Roman" w:hAnsi="Times New Roman" w:cs="Times New Roman"/>
                <w:sz w:val="24"/>
                <w:szCs w:val="24"/>
              </w:rPr>
              <w:t>3754,3</w:t>
            </w:r>
          </w:p>
        </w:tc>
        <w:tc>
          <w:tcPr>
            <w:tcW w:w="1067" w:type="dxa"/>
          </w:tcPr>
          <w:p w:rsidR="00B121CA" w:rsidRDefault="00B121CA" w:rsidP="00E15B4E">
            <w:pPr>
              <w:jc w:val="right"/>
              <w:rPr>
                <w:rFonts w:ascii="Times New Roman" w:hAnsi="Times New Roman" w:cs="Times New Roman"/>
                <w:sz w:val="24"/>
                <w:szCs w:val="24"/>
              </w:rPr>
            </w:pPr>
            <w:r>
              <w:rPr>
                <w:rFonts w:ascii="Times New Roman" w:hAnsi="Times New Roman" w:cs="Times New Roman"/>
                <w:sz w:val="24"/>
                <w:szCs w:val="24"/>
              </w:rPr>
              <w:t>3656,2</w:t>
            </w:r>
          </w:p>
        </w:tc>
        <w:tc>
          <w:tcPr>
            <w:tcW w:w="2410" w:type="dxa"/>
          </w:tcPr>
          <w:p w:rsidR="00B121CA" w:rsidRDefault="00AC32DD" w:rsidP="00E15B4E">
            <w:pPr>
              <w:jc w:val="right"/>
              <w:rPr>
                <w:rFonts w:ascii="Times New Roman" w:hAnsi="Times New Roman" w:cs="Times New Roman"/>
                <w:sz w:val="24"/>
                <w:szCs w:val="24"/>
              </w:rPr>
            </w:pPr>
            <w:r>
              <w:rPr>
                <w:rFonts w:ascii="Times New Roman" w:hAnsi="Times New Roman" w:cs="Times New Roman"/>
                <w:sz w:val="24"/>
                <w:szCs w:val="24"/>
              </w:rPr>
              <w:t>-</w:t>
            </w:r>
            <w:r w:rsidR="007D70AA">
              <w:rPr>
                <w:rFonts w:ascii="Times New Roman" w:hAnsi="Times New Roman" w:cs="Times New Roman"/>
                <w:sz w:val="24"/>
                <w:szCs w:val="24"/>
              </w:rPr>
              <w:t>1,5</w:t>
            </w:r>
          </w:p>
        </w:tc>
      </w:tr>
      <w:tr w:rsidR="00B121CA" w:rsidTr="00D70958">
        <w:tc>
          <w:tcPr>
            <w:tcW w:w="2694" w:type="dxa"/>
          </w:tcPr>
          <w:p w:rsidR="00B121CA" w:rsidRDefault="00B121CA" w:rsidP="006E61AF">
            <w:pPr>
              <w:jc w:val="both"/>
              <w:rPr>
                <w:rFonts w:ascii="Times New Roman" w:hAnsi="Times New Roman" w:cs="Times New Roman"/>
                <w:sz w:val="24"/>
                <w:szCs w:val="24"/>
              </w:rPr>
            </w:pPr>
            <w:r>
              <w:rPr>
                <w:rFonts w:ascii="Times New Roman" w:hAnsi="Times New Roman" w:cs="Times New Roman"/>
                <w:sz w:val="24"/>
                <w:szCs w:val="24"/>
              </w:rPr>
              <w:t>У-Березовское сельское поселение</w:t>
            </w:r>
          </w:p>
        </w:tc>
        <w:tc>
          <w:tcPr>
            <w:tcW w:w="1134" w:type="dxa"/>
          </w:tcPr>
          <w:p w:rsidR="00B121CA" w:rsidRDefault="00B121CA" w:rsidP="006E61AF">
            <w:pPr>
              <w:jc w:val="right"/>
              <w:rPr>
                <w:rFonts w:ascii="Times New Roman" w:hAnsi="Times New Roman" w:cs="Times New Roman"/>
                <w:sz w:val="24"/>
                <w:szCs w:val="24"/>
              </w:rPr>
            </w:pPr>
            <w:r>
              <w:rPr>
                <w:rFonts w:ascii="Times New Roman" w:hAnsi="Times New Roman" w:cs="Times New Roman"/>
                <w:sz w:val="24"/>
                <w:szCs w:val="24"/>
              </w:rPr>
              <w:t>3242,0</w:t>
            </w:r>
          </w:p>
        </w:tc>
        <w:tc>
          <w:tcPr>
            <w:tcW w:w="1026" w:type="dxa"/>
          </w:tcPr>
          <w:p w:rsidR="00B121CA" w:rsidRDefault="00B121CA" w:rsidP="006E61AF">
            <w:pPr>
              <w:jc w:val="right"/>
              <w:rPr>
                <w:rFonts w:ascii="Times New Roman" w:hAnsi="Times New Roman" w:cs="Times New Roman"/>
                <w:sz w:val="24"/>
                <w:szCs w:val="24"/>
              </w:rPr>
            </w:pPr>
            <w:r>
              <w:rPr>
                <w:rFonts w:ascii="Times New Roman" w:hAnsi="Times New Roman" w:cs="Times New Roman"/>
                <w:sz w:val="24"/>
                <w:szCs w:val="24"/>
              </w:rPr>
              <w:t>4014,7</w:t>
            </w:r>
          </w:p>
        </w:tc>
        <w:tc>
          <w:tcPr>
            <w:tcW w:w="1026" w:type="dxa"/>
          </w:tcPr>
          <w:p w:rsidR="00B121CA" w:rsidRDefault="00B121CA" w:rsidP="00E15B4E">
            <w:pPr>
              <w:jc w:val="right"/>
              <w:rPr>
                <w:rFonts w:ascii="Times New Roman" w:hAnsi="Times New Roman" w:cs="Times New Roman"/>
                <w:sz w:val="24"/>
                <w:szCs w:val="24"/>
              </w:rPr>
            </w:pPr>
            <w:r>
              <w:rPr>
                <w:rFonts w:ascii="Times New Roman" w:hAnsi="Times New Roman" w:cs="Times New Roman"/>
                <w:sz w:val="24"/>
                <w:szCs w:val="24"/>
              </w:rPr>
              <w:t>3414,3</w:t>
            </w:r>
          </w:p>
        </w:tc>
        <w:tc>
          <w:tcPr>
            <w:tcW w:w="1067" w:type="dxa"/>
          </w:tcPr>
          <w:p w:rsidR="00B121CA" w:rsidRDefault="00B121CA" w:rsidP="00E15B4E">
            <w:pPr>
              <w:jc w:val="right"/>
              <w:rPr>
                <w:rFonts w:ascii="Times New Roman" w:hAnsi="Times New Roman" w:cs="Times New Roman"/>
                <w:sz w:val="24"/>
                <w:szCs w:val="24"/>
              </w:rPr>
            </w:pPr>
            <w:r>
              <w:rPr>
                <w:rFonts w:ascii="Times New Roman" w:hAnsi="Times New Roman" w:cs="Times New Roman"/>
                <w:sz w:val="24"/>
                <w:szCs w:val="24"/>
              </w:rPr>
              <w:t>3342,1</w:t>
            </w:r>
          </w:p>
        </w:tc>
        <w:tc>
          <w:tcPr>
            <w:tcW w:w="2410" w:type="dxa"/>
          </w:tcPr>
          <w:p w:rsidR="00B121CA" w:rsidRDefault="00AC32DD" w:rsidP="00E15B4E">
            <w:pPr>
              <w:jc w:val="right"/>
              <w:rPr>
                <w:rFonts w:ascii="Times New Roman" w:hAnsi="Times New Roman" w:cs="Times New Roman"/>
                <w:sz w:val="24"/>
                <w:szCs w:val="24"/>
              </w:rPr>
            </w:pPr>
            <w:r>
              <w:rPr>
                <w:rFonts w:ascii="Times New Roman" w:hAnsi="Times New Roman" w:cs="Times New Roman"/>
                <w:sz w:val="24"/>
                <w:szCs w:val="24"/>
              </w:rPr>
              <w:t>23,8</w:t>
            </w:r>
          </w:p>
        </w:tc>
      </w:tr>
      <w:tr w:rsidR="00B121CA" w:rsidTr="00D70958">
        <w:tc>
          <w:tcPr>
            <w:tcW w:w="2694" w:type="dxa"/>
          </w:tcPr>
          <w:p w:rsidR="00B121CA" w:rsidRPr="00894086" w:rsidRDefault="00B121CA" w:rsidP="006E61AF">
            <w:pPr>
              <w:jc w:val="both"/>
              <w:rPr>
                <w:rFonts w:ascii="Times New Roman" w:hAnsi="Times New Roman" w:cs="Times New Roman"/>
                <w:b/>
                <w:sz w:val="24"/>
                <w:szCs w:val="24"/>
              </w:rPr>
            </w:pPr>
            <w:r>
              <w:rPr>
                <w:rFonts w:ascii="Times New Roman" w:hAnsi="Times New Roman" w:cs="Times New Roman"/>
                <w:b/>
                <w:sz w:val="24"/>
                <w:szCs w:val="24"/>
              </w:rPr>
              <w:t>Иные дотации</w:t>
            </w:r>
          </w:p>
        </w:tc>
        <w:tc>
          <w:tcPr>
            <w:tcW w:w="1134" w:type="dxa"/>
          </w:tcPr>
          <w:p w:rsidR="00B121CA" w:rsidRPr="00BD1014" w:rsidRDefault="00B121CA" w:rsidP="006E61AF">
            <w:pPr>
              <w:jc w:val="right"/>
              <w:rPr>
                <w:rFonts w:ascii="Times New Roman" w:hAnsi="Times New Roman" w:cs="Times New Roman"/>
                <w:b/>
                <w:sz w:val="24"/>
                <w:szCs w:val="24"/>
              </w:rPr>
            </w:pPr>
            <w:r>
              <w:rPr>
                <w:rFonts w:ascii="Times New Roman" w:hAnsi="Times New Roman" w:cs="Times New Roman"/>
                <w:b/>
                <w:sz w:val="24"/>
                <w:szCs w:val="24"/>
              </w:rPr>
              <w:t>1200,0</w:t>
            </w:r>
          </w:p>
        </w:tc>
        <w:tc>
          <w:tcPr>
            <w:tcW w:w="1026" w:type="dxa"/>
          </w:tcPr>
          <w:p w:rsidR="00B121CA" w:rsidRPr="00BD1014" w:rsidRDefault="00B121CA" w:rsidP="006E61AF">
            <w:pPr>
              <w:jc w:val="right"/>
              <w:rPr>
                <w:rFonts w:ascii="Times New Roman" w:hAnsi="Times New Roman" w:cs="Times New Roman"/>
                <w:b/>
                <w:sz w:val="24"/>
                <w:szCs w:val="24"/>
              </w:rPr>
            </w:pPr>
            <w:r>
              <w:rPr>
                <w:rFonts w:ascii="Times New Roman" w:hAnsi="Times New Roman" w:cs="Times New Roman"/>
                <w:b/>
                <w:sz w:val="24"/>
                <w:szCs w:val="24"/>
              </w:rPr>
              <w:t>1743,4</w:t>
            </w:r>
          </w:p>
        </w:tc>
        <w:tc>
          <w:tcPr>
            <w:tcW w:w="1026" w:type="dxa"/>
          </w:tcPr>
          <w:p w:rsidR="00B121CA" w:rsidRPr="00BD1014" w:rsidRDefault="00B121CA" w:rsidP="00E15B4E">
            <w:pPr>
              <w:jc w:val="right"/>
              <w:rPr>
                <w:rFonts w:ascii="Times New Roman" w:hAnsi="Times New Roman" w:cs="Times New Roman"/>
                <w:b/>
                <w:sz w:val="24"/>
                <w:szCs w:val="24"/>
              </w:rPr>
            </w:pPr>
            <w:r>
              <w:rPr>
                <w:rFonts w:ascii="Times New Roman" w:hAnsi="Times New Roman" w:cs="Times New Roman"/>
                <w:b/>
                <w:sz w:val="24"/>
                <w:szCs w:val="24"/>
              </w:rPr>
              <w:t>815,2</w:t>
            </w:r>
          </w:p>
        </w:tc>
        <w:tc>
          <w:tcPr>
            <w:tcW w:w="1067" w:type="dxa"/>
          </w:tcPr>
          <w:p w:rsidR="00B121CA" w:rsidRPr="00BD1014" w:rsidRDefault="00B121CA" w:rsidP="00E15B4E">
            <w:pPr>
              <w:jc w:val="right"/>
              <w:rPr>
                <w:rFonts w:ascii="Times New Roman" w:hAnsi="Times New Roman" w:cs="Times New Roman"/>
                <w:b/>
                <w:sz w:val="24"/>
                <w:szCs w:val="24"/>
              </w:rPr>
            </w:pPr>
            <w:r>
              <w:rPr>
                <w:rFonts w:ascii="Times New Roman" w:hAnsi="Times New Roman" w:cs="Times New Roman"/>
                <w:b/>
                <w:sz w:val="24"/>
                <w:szCs w:val="24"/>
              </w:rPr>
              <w:t>815,2</w:t>
            </w:r>
          </w:p>
        </w:tc>
        <w:tc>
          <w:tcPr>
            <w:tcW w:w="2410" w:type="dxa"/>
          </w:tcPr>
          <w:p w:rsidR="00B121CA" w:rsidRPr="00BD1014" w:rsidRDefault="00AC32DD" w:rsidP="00E15B4E">
            <w:pPr>
              <w:jc w:val="right"/>
              <w:rPr>
                <w:rFonts w:ascii="Times New Roman" w:hAnsi="Times New Roman" w:cs="Times New Roman"/>
                <w:b/>
                <w:sz w:val="24"/>
                <w:szCs w:val="24"/>
              </w:rPr>
            </w:pPr>
            <w:r>
              <w:rPr>
                <w:rFonts w:ascii="Times New Roman" w:hAnsi="Times New Roman" w:cs="Times New Roman"/>
                <w:b/>
                <w:sz w:val="24"/>
                <w:szCs w:val="24"/>
              </w:rPr>
              <w:t>45,3</w:t>
            </w:r>
          </w:p>
        </w:tc>
      </w:tr>
      <w:tr w:rsidR="00B121CA" w:rsidTr="00D70958">
        <w:tc>
          <w:tcPr>
            <w:tcW w:w="2694" w:type="dxa"/>
          </w:tcPr>
          <w:p w:rsidR="00B121CA" w:rsidRDefault="00B121CA" w:rsidP="006E61AF">
            <w:pPr>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6663" w:type="dxa"/>
            <w:gridSpan w:val="5"/>
          </w:tcPr>
          <w:p w:rsidR="00B121CA" w:rsidRDefault="00B121CA" w:rsidP="006E61AF">
            <w:pPr>
              <w:jc w:val="right"/>
              <w:rPr>
                <w:rFonts w:ascii="Times New Roman" w:hAnsi="Times New Roman" w:cs="Times New Roman"/>
                <w:sz w:val="24"/>
                <w:szCs w:val="24"/>
              </w:rPr>
            </w:pPr>
          </w:p>
        </w:tc>
      </w:tr>
      <w:tr w:rsidR="00B121CA" w:rsidTr="00D70958">
        <w:tc>
          <w:tcPr>
            <w:tcW w:w="2694" w:type="dxa"/>
          </w:tcPr>
          <w:p w:rsidR="00B121CA" w:rsidRDefault="00B121CA" w:rsidP="006E61AF">
            <w:pPr>
              <w:jc w:val="both"/>
              <w:rPr>
                <w:rFonts w:ascii="Times New Roman" w:hAnsi="Times New Roman" w:cs="Times New Roman"/>
                <w:sz w:val="24"/>
                <w:szCs w:val="24"/>
              </w:rPr>
            </w:pPr>
            <w:r>
              <w:rPr>
                <w:rFonts w:ascii="Times New Roman" w:hAnsi="Times New Roman" w:cs="Times New Roman"/>
                <w:sz w:val="24"/>
                <w:szCs w:val="24"/>
              </w:rPr>
              <w:t>Юрлинское сельское поселение</w:t>
            </w:r>
          </w:p>
        </w:tc>
        <w:tc>
          <w:tcPr>
            <w:tcW w:w="1134" w:type="dxa"/>
          </w:tcPr>
          <w:p w:rsidR="00B121CA" w:rsidRDefault="00B121CA" w:rsidP="006E61AF">
            <w:pPr>
              <w:jc w:val="right"/>
              <w:rPr>
                <w:rFonts w:ascii="Times New Roman" w:hAnsi="Times New Roman" w:cs="Times New Roman"/>
                <w:sz w:val="24"/>
                <w:szCs w:val="24"/>
              </w:rPr>
            </w:pPr>
            <w:r>
              <w:rPr>
                <w:rFonts w:ascii="Times New Roman" w:hAnsi="Times New Roman" w:cs="Times New Roman"/>
                <w:sz w:val="24"/>
                <w:szCs w:val="24"/>
              </w:rPr>
              <w:t>810,0</w:t>
            </w:r>
          </w:p>
        </w:tc>
        <w:tc>
          <w:tcPr>
            <w:tcW w:w="1026" w:type="dxa"/>
          </w:tcPr>
          <w:p w:rsidR="00B121CA" w:rsidRDefault="00B121CA" w:rsidP="006E61AF">
            <w:pPr>
              <w:jc w:val="right"/>
              <w:rPr>
                <w:rFonts w:ascii="Times New Roman" w:hAnsi="Times New Roman" w:cs="Times New Roman"/>
                <w:sz w:val="24"/>
                <w:szCs w:val="24"/>
              </w:rPr>
            </w:pPr>
            <w:r>
              <w:rPr>
                <w:rFonts w:ascii="Times New Roman" w:hAnsi="Times New Roman" w:cs="Times New Roman"/>
                <w:sz w:val="24"/>
                <w:szCs w:val="24"/>
              </w:rPr>
              <w:t>840,0</w:t>
            </w:r>
          </w:p>
        </w:tc>
        <w:tc>
          <w:tcPr>
            <w:tcW w:w="1026" w:type="dxa"/>
          </w:tcPr>
          <w:p w:rsidR="00B121CA" w:rsidRDefault="00B121CA" w:rsidP="00E15B4E">
            <w:pPr>
              <w:jc w:val="right"/>
              <w:rPr>
                <w:rFonts w:ascii="Times New Roman" w:hAnsi="Times New Roman" w:cs="Times New Roman"/>
                <w:sz w:val="24"/>
                <w:szCs w:val="24"/>
              </w:rPr>
            </w:pPr>
            <w:r>
              <w:rPr>
                <w:rFonts w:ascii="Times New Roman" w:hAnsi="Times New Roman" w:cs="Times New Roman"/>
                <w:sz w:val="24"/>
                <w:szCs w:val="24"/>
              </w:rPr>
              <w:t>815,2</w:t>
            </w:r>
          </w:p>
        </w:tc>
        <w:tc>
          <w:tcPr>
            <w:tcW w:w="1067" w:type="dxa"/>
          </w:tcPr>
          <w:p w:rsidR="00B121CA" w:rsidRDefault="00B121CA" w:rsidP="00E15B4E">
            <w:pPr>
              <w:jc w:val="right"/>
              <w:rPr>
                <w:rFonts w:ascii="Times New Roman" w:hAnsi="Times New Roman" w:cs="Times New Roman"/>
                <w:sz w:val="24"/>
                <w:szCs w:val="24"/>
              </w:rPr>
            </w:pPr>
            <w:r>
              <w:rPr>
                <w:rFonts w:ascii="Times New Roman" w:hAnsi="Times New Roman" w:cs="Times New Roman"/>
                <w:sz w:val="24"/>
                <w:szCs w:val="24"/>
              </w:rPr>
              <w:t>815,2</w:t>
            </w:r>
          </w:p>
        </w:tc>
        <w:tc>
          <w:tcPr>
            <w:tcW w:w="2410" w:type="dxa"/>
          </w:tcPr>
          <w:p w:rsidR="00B121CA" w:rsidRDefault="00AC32DD" w:rsidP="00E15B4E">
            <w:pPr>
              <w:jc w:val="right"/>
              <w:rPr>
                <w:rFonts w:ascii="Times New Roman" w:hAnsi="Times New Roman" w:cs="Times New Roman"/>
                <w:sz w:val="24"/>
                <w:szCs w:val="24"/>
              </w:rPr>
            </w:pPr>
            <w:r>
              <w:rPr>
                <w:rFonts w:ascii="Times New Roman" w:hAnsi="Times New Roman" w:cs="Times New Roman"/>
                <w:sz w:val="24"/>
                <w:szCs w:val="24"/>
              </w:rPr>
              <w:t>3,7</w:t>
            </w:r>
          </w:p>
        </w:tc>
      </w:tr>
      <w:tr w:rsidR="00B121CA" w:rsidTr="00D70958">
        <w:tc>
          <w:tcPr>
            <w:tcW w:w="2694" w:type="dxa"/>
          </w:tcPr>
          <w:p w:rsidR="00B121CA" w:rsidRDefault="00B121CA" w:rsidP="006E61AF">
            <w:pPr>
              <w:jc w:val="both"/>
              <w:rPr>
                <w:rFonts w:ascii="Times New Roman" w:hAnsi="Times New Roman" w:cs="Times New Roman"/>
                <w:sz w:val="24"/>
                <w:szCs w:val="24"/>
              </w:rPr>
            </w:pPr>
            <w:r>
              <w:rPr>
                <w:rFonts w:ascii="Times New Roman" w:hAnsi="Times New Roman" w:cs="Times New Roman"/>
                <w:sz w:val="24"/>
                <w:szCs w:val="24"/>
              </w:rPr>
              <w:lastRenderedPageBreak/>
              <w:t>У-Зулинское сельское поселение</w:t>
            </w:r>
          </w:p>
        </w:tc>
        <w:tc>
          <w:tcPr>
            <w:tcW w:w="1134" w:type="dxa"/>
          </w:tcPr>
          <w:p w:rsidR="00B121CA" w:rsidRDefault="00B121CA" w:rsidP="006E61AF">
            <w:pPr>
              <w:jc w:val="right"/>
              <w:rPr>
                <w:rFonts w:ascii="Times New Roman" w:hAnsi="Times New Roman" w:cs="Times New Roman"/>
                <w:sz w:val="24"/>
                <w:szCs w:val="24"/>
              </w:rPr>
            </w:pPr>
            <w:r>
              <w:rPr>
                <w:rFonts w:ascii="Times New Roman" w:hAnsi="Times New Roman" w:cs="Times New Roman"/>
                <w:sz w:val="24"/>
                <w:szCs w:val="24"/>
              </w:rPr>
              <w:t>240,0</w:t>
            </w:r>
          </w:p>
        </w:tc>
        <w:tc>
          <w:tcPr>
            <w:tcW w:w="1026" w:type="dxa"/>
          </w:tcPr>
          <w:p w:rsidR="00B121CA" w:rsidRDefault="00B121CA" w:rsidP="006E61AF">
            <w:pPr>
              <w:jc w:val="right"/>
              <w:rPr>
                <w:rFonts w:ascii="Times New Roman" w:hAnsi="Times New Roman" w:cs="Times New Roman"/>
                <w:sz w:val="24"/>
                <w:szCs w:val="24"/>
              </w:rPr>
            </w:pPr>
            <w:r>
              <w:rPr>
                <w:rFonts w:ascii="Times New Roman" w:hAnsi="Times New Roman" w:cs="Times New Roman"/>
                <w:sz w:val="24"/>
                <w:szCs w:val="24"/>
              </w:rPr>
              <w:t>753,4</w:t>
            </w:r>
          </w:p>
        </w:tc>
        <w:tc>
          <w:tcPr>
            <w:tcW w:w="1026" w:type="dxa"/>
          </w:tcPr>
          <w:p w:rsidR="00B121CA" w:rsidRDefault="00B121CA" w:rsidP="00E15B4E">
            <w:pPr>
              <w:jc w:val="right"/>
              <w:rPr>
                <w:rFonts w:ascii="Times New Roman" w:hAnsi="Times New Roman" w:cs="Times New Roman"/>
                <w:sz w:val="24"/>
                <w:szCs w:val="24"/>
              </w:rPr>
            </w:pPr>
            <w:r>
              <w:rPr>
                <w:rFonts w:ascii="Times New Roman" w:hAnsi="Times New Roman" w:cs="Times New Roman"/>
                <w:sz w:val="24"/>
                <w:szCs w:val="24"/>
              </w:rPr>
              <w:t>0</w:t>
            </w:r>
          </w:p>
        </w:tc>
        <w:tc>
          <w:tcPr>
            <w:tcW w:w="1067" w:type="dxa"/>
          </w:tcPr>
          <w:p w:rsidR="00B121CA" w:rsidRDefault="00B121CA" w:rsidP="00E15B4E">
            <w:pPr>
              <w:jc w:val="right"/>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B121CA" w:rsidRDefault="00AC32DD" w:rsidP="00E15B4E">
            <w:pPr>
              <w:jc w:val="right"/>
              <w:rPr>
                <w:rFonts w:ascii="Times New Roman" w:hAnsi="Times New Roman" w:cs="Times New Roman"/>
                <w:sz w:val="24"/>
                <w:szCs w:val="24"/>
              </w:rPr>
            </w:pPr>
            <w:r>
              <w:rPr>
                <w:rFonts w:ascii="Times New Roman" w:hAnsi="Times New Roman" w:cs="Times New Roman"/>
                <w:sz w:val="24"/>
                <w:szCs w:val="24"/>
              </w:rPr>
              <w:t>213,9</w:t>
            </w:r>
          </w:p>
        </w:tc>
      </w:tr>
      <w:tr w:rsidR="00B121CA" w:rsidTr="00D70958">
        <w:tc>
          <w:tcPr>
            <w:tcW w:w="2694" w:type="dxa"/>
          </w:tcPr>
          <w:p w:rsidR="00B121CA" w:rsidRDefault="00B121CA" w:rsidP="006E61AF">
            <w:pPr>
              <w:jc w:val="both"/>
              <w:rPr>
                <w:rFonts w:ascii="Times New Roman" w:hAnsi="Times New Roman" w:cs="Times New Roman"/>
                <w:sz w:val="24"/>
                <w:szCs w:val="24"/>
              </w:rPr>
            </w:pPr>
            <w:r>
              <w:rPr>
                <w:rFonts w:ascii="Times New Roman" w:hAnsi="Times New Roman" w:cs="Times New Roman"/>
                <w:sz w:val="24"/>
                <w:szCs w:val="24"/>
              </w:rPr>
              <w:t>У-Березовское сельское поселение</w:t>
            </w:r>
          </w:p>
        </w:tc>
        <w:tc>
          <w:tcPr>
            <w:tcW w:w="1134" w:type="dxa"/>
          </w:tcPr>
          <w:p w:rsidR="00B121CA" w:rsidRPr="00B121CA" w:rsidRDefault="00B121CA" w:rsidP="006E61AF">
            <w:pPr>
              <w:jc w:val="right"/>
              <w:rPr>
                <w:rFonts w:ascii="Times New Roman" w:hAnsi="Times New Roman" w:cs="Times New Roman"/>
                <w:sz w:val="24"/>
                <w:szCs w:val="24"/>
              </w:rPr>
            </w:pPr>
            <w:r>
              <w:rPr>
                <w:rFonts w:ascii="Times New Roman" w:hAnsi="Times New Roman" w:cs="Times New Roman"/>
                <w:sz w:val="24"/>
                <w:szCs w:val="24"/>
              </w:rPr>
              <w:t>150,0</w:t>
            </w:r>
          </w:p>
        </w:tc>
        <w:tc>
          <w:tcPr>
            <w:tcW w:w="1026" w:type="dxa"/>
          </w:tcPr>
          <w:p w:rsidR="00B121CA" w:rsidRPr="00B121CA" w:rsidRDefault="00B121CA" w:rsidP="006E61AF">
            <w:pPr>
              <w:jc w:val="right"/>
              <w:rPr>
                <w:rFonts w:ascii="Times New Roman" w:hAnsi="Times New Roman" w:cs="Times New Roman"/>
                <w:sz w:val="24"/>
                <w:szCs w:val="24"/>
              </w:rPr>
            </w:pPr>
            <w:r>
              <w:rPr>
                <w:rFonts w:ascii="Times New Roman" w:hAnsi="Times New Roman" w:cs="Times New Roman"/>
                <w:sz w:val="24"/>
                <w:szCs w:val="24"/>
              </w:rPr>
              <w:t>150,0</w:t>
            </w:r>
          </w:p>
        </w:tc>
        <w:tc>
          <w:tcPr>
            <w:tcW w:w="1026" w:type="dxa"/>
          </w:tcPr>
          <w:p w:rsidR="00B121CA" w:rsidRPr="00B121CA" w:rsidRDefault="00B121CA" w:rsidP="00E15B4E">
            <w:pPr>
              <w:jc w:val="right"/>
              <w:rPr>
                <w:rFonts w:ascii="Times New Roman" w:hAnsi="Times New Roman" w:cs="Times New Roman"/>
                <w:sz w:val="24"/>
                <w:szCs w:val="24"/>
              </w:rPr>
            </w:pPr>
            <w:r>
              <w:rPr>
                <w:rFonts w:ascii="Times New Roman" w:hAnsi="Times New Roman" w:cs="Times New Roman"/>
                <w:sz w:val="24"/>
                <w:szCs w:val="24"/>
              </w:rPr>
              <w:t>0</w:t>
            </w:r>
          </w:p>
        </w:tc>
        <w:tc>
          <w:tcPr>
            <w:tcW w:w="1067" w:type="dxa"/>
          </w:tcPr>
          <w:p w:rsidR="00B121CA" w:rsidRPr="00BD1014" w:rsidRDefault="00B121CA" w:rsidP="00E15B4E">
            <w:pPr>
              <w:jc w:val="right"/>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B121CA" w:rsidRPr="00AC32DD" w:rsidRDefault="00AC32DD" w:rsidP="00E15B4E">
            <w:pPr>
              <w:jc w:val="right"/>
              <w:rPr>
                <w:rFonts w:ascii="Times New Roman" w:hAnsi="Times New Roman" w:cs="Times New Roman"/>
                <w:sz w:val="24"/>
                <w:szCs w:val="24"/>
              </w:rPr>
            </w:pPr>
            <w:r>
              <w:rPr>
                <w:rFonts w:ascii="Times New Roman" w:hAnsi="Times New Roman" w:cs="Times New Roman"/>
                <w:sz w:val="24"/>
                <w:szCs w:val="24"/>
              </w:rPr>
              <w:t>-</w:t>
            </w:r>
          </w:p>
        </w:tc>
      </w:tr>
    </w:tbl>
    <w:p w:rsidR="00925393" w:rsidRDefault="00925393" w:rsidP="00C038D0">
      <w:pPr>
        <w:rPr>
          <w:rFonts w:ascii="Times New Roman" w:hAnsi="Times New Roman" w:cs="Times New Roman"/>
          <w:sz w:val="24"/>
          <w:szCs w:val="24"/>
        </w:rPr>
      </w:pPr>
    </w:p>
    <w:p w:rsidR="002860E4" w:rsidRPr="001856CD" w:rsidRDefault="00D70958" w:rsidP="001856CD">
      <w:pPr>
        <w:pStyle w:val="aa"/>
        <w:numPr>
          <w:ilvl w:val="0"/>
          <w:numId w:val="5"/>
        </w:numPr>
        <w:tabs>
          <w:tab w:val="left" w:pos="993"/>
        </w:tabs>
        <w:ind w:left="0" w:firstLine="710"/>
        <w:jc w:val="both"/>
        <w:rPr>
          <w:b/>
        </w:rPr>
      </w:pPr>
      <w:r w:rsidRPr="001856CD">
        <w:rPr>
          <w:b/>
        </w:rPr>
        <w:t>Дефицит бюджета Юрлинского муниципального района и источник его финансирования</w:t>
      </w:r>
      <w:r w:rsidR="002860E4" w:rsidRPr="001856CD">
        <w:rPr>
          <w:b/>
        </w:rPr>
        <w:t>. Резервный фонд администрации Ю</w:t>
      </w:r>
      <w:r w:rsidR="00094EA0">
        <w:rPr>
          <w:b/>
        </w:rPr>
        <w:t>рлинского муниципального района</w:t>
      </w:r>
    </w:p>
    <w:p w:rsidR="00D70958" w:rsidRPr="00D70958" w:rsidRDefault="00D70958" w:rsidP="00230210">
      <w:pPr>
        <w:spacing w:after="0" w:line="240" w:lineRule="auto"/>
        <w:ind w:firstLine="709"/>
        <w:jc w:val="both"/>
        <w:rPr>
          <w:rFonts w:ascii="Times New Roman" w:hAnsi="Times New Roman" w:cs="Times New Roman"/>
          <w:sz w:val="24"/>
          <w:szCs w:val="24"/>
        </w:rPr>
      </w:pPr>
      <w:r w:rsidRPr="00D70958">
        <w:rPr>
          <w:rFonts w:ascii="Times New Roman" w:hAnsi="Times New Roman" w:cs="Times New Roman"/>
          <w:sz w:val="24"/>
          <w:szCs w:val="24"/>
        </w:rPr>
        <w:t>Проект</w:t>
      </w:r>
      <w:r w:rsidR="008B04E2">
        <w:rPr>
          <w:rFonts w:ascii="Times New Roman" w:hAnsi="Times New Roman" w:cs="Times New Roman"/>
          <w:sz w:val="24"/>
          <w:szCs w:val="24"/>
        </w:rPr>
        <w:t xml:space="preserve"> решения </w:t>
      </w:r>
      <w:r w:rsidRPr="00D70958">
        <w:rPr>
          <w:rFonts w:ascii="Times New Roman" w:hAnsi="Times New Roman" w:cs="Times New Roman"/>
          <w:sz w:val="24"/>
          <w:szCs w:val="24"/>
        </w:rPr>
        <w:t>бюджет</w:t>
      </w:r>
      <w:r w:rsidR="008B04E2">
        <w:rPr>
          <w:rFonts w:ascii="Times New Roman" w:hAnsi="Times New Roman" w:cs="Times New Roman"/>
          <w:sz w:val="24"/>
          <w:szCs w:val="24"/>
        </w:rPr>
        <w:t>а</w:t>
      </w:r>
      <w:r w:rsidRPr="00D70958">
        <w:rPr>
          <w:rFonts w:ascii="Times New Roman" w:hAnsi="Times New Roman" w:cs="Times New Roman"/>
          <w:sz w:val="24"/>
          <w:szCs w:val="24"/>
        </w:rPr>
        <w:t xml:space="preserve"> </w:t>
      </w:r>
      <w:r w:rsidR="002860E4">
        <w:rPr>
          <w:rFonts w:ascii="Times New Roman" w:hAnsi="Times New Roman" w:cs="Times New Roman"/>
          <w:sz w:val="24"/>
          <w:szCs w:val="24"/>
        </w:rPr>
        <w:t xml:space="preserve">района </w:t>
      </w:r>
      <w:r w:rsidRPr="00D70958">
        <w:rPr>
          <w:rFonts w:ascii="Times New Roman" w:hAnsi="Times New Roman" w:cs="Times New Roman"/>
          <w:sz w:val="24"/>
          <w:szCs w:val="24"/>
        </w:rPr>
        <w:t>на 201</w:t>
      </w:r>
      <w:r w:rsidR="002860E4">
        <w:rPr>
          <w:rFonts w:ascii="Times New Roman" w:hAnsi="Times New Roman" w:cs="Times New Roman"/>
          <w:sz w:val="24"/>
          <w:szCs w:val="24"/>
        </w:rPr>
        <w:t>5</w:t>
      </w:r>
      <w:r w:rsidRPr="00D70958">
        <w:rPr>
          <w:rFonts w:ascii="Times New Roman" w:hAnsi="Times New Roman" w:cs="Times New Roman"/>
          <w:sz w:val="24"/>
          <w:szCs w:val="24"/>
        </w:rPr>
        <w:t xml:space="preserve"> год и плановый период 201</w:t>
      </w:r>
      <w:r w:rsidR="002860E4">
        <w:rPr>
          <w:rFonts w:ascii="Times New Roman" w:hAnsi="Times New Roman" w:cs="Times New Roman"/>
          <w:sz w:val="24"/>
          <w:szCs w:val="24"/>
        </w:rPr>
        <w:t>6</w:t>
      </w:r>
      <w:r w:rsidRPr="00D70958">
        <w:rPr>
          <w:rFonts w:ascii="Times New Roman" w:hAnsi="Times New Roman" w:cs="Times New Roman"/>
          <w:sz w:val="24"/>
          <w:szCs w:val="24"/>
        </w:rPr>
        <w:t>-201</w:t>
      </w:r>
      <w:r w:rsidR="002860E4">
        <w:rPr>
          <w:rFonts w:ascii="Times New Roman" w:hAnsi="Times New Roman" w:cs="Times New Roman"/>
          <w:sz w:val="24"/>
          <w:szCs w:val="24"/>
        </w:rPr>
        <w:t>7</w:t>
      </w:r>
      <w:r w:rsidRPr="00D70958">
        <w:rPr>
          <w:rFonts w:ascii="Times New Roman" w:hAnsi="Times New Roman" w:cs="Times New Roman"/>
          <w:sz w:val="24"/>
          <w:szCs w:val="24"/>
        </w:rPr>
        <w:t xml:space="preserve"> г</w:t>
      </w:r>
      <w:r w:rsidR="002860E4">
        <w:rPr>
          <w:rFonts w:ascii="Times New Roman" w:hAnsi="Times New Roman" w:cs="Times New Roman"/>
          <w:sz w:val="24"/>
          <w:szCs w:val="24"/>
        </w:rPr>
        <w:t>оды</w:t>
      </w:r>
      <w:r w:rsidRPr="00D70958">
        <w:rPr>
          <w:rFonts w:ascii="Times New Roman" w:hAnsi="Times New Roman" w:cs="Times New Roman"/>
          <w:sz w:val="24"/>
          <w:szCs w:val="24"/>
        </w:rPr>
        <w:t xml:space="preserve">  предлагается к утверждению с дефицитом, на  201</w:t>
      </w:r>
      <w:r w:rsidR="002860E4">
        <w:rPr>
          <w:rFonts w:ascii="Times New Roman" w:hAnsi="Times New Roman" w:cs="Times New Roman"/>
          <w:sz w:val="24"/>
          <w:szCs w:val="24"/>
        </w:rPr>
        <w:t>5</w:t>
      </w:r>
      <w:r w:rsidRPr="00D70958">
        <w:rPr>
          <w:rFonts w:ascii="Times New Roman" w:hAnsi="Times New Roman" w:cs="Times New Roman"/>
          <w:sz w:val="24"/>
          <w:szCs w:val="24"/>
        </w:rPr>
        <w:t xml:space="preserve"> год в сумме 14</w:t>
      </w:r>
      <w:r w:rsidR="002860E4">
        <w:rPr>
          <w:rFonts w:ascii="Times New Roman" w:hAnsi="Times New Roman" w:cs="Times New Roman"/>
          <w:sz w:val="24"/>
          <w:szCs w:val="24"/>
        </w:rPr>
        <w:t>50</w:t>
      </w:r>
      <w:r w:rsidRPr="00D70958">
        <w:rPr>
          <w:rFonts w:ascii="Times New Roman" w:hAnsi="Times New Roman" w:cs="Times New Roman"/>
          <w:sz w:val="24"/>
          <w:szCs w:val="24"/>
        </w:rPr>
        <w:t>,0 тыс. руб</w:t>
      </w:r>
      <w:r w:rsidR="002860E4">
        <w:rPr>
          <w:rFonts w:ascii="Times New Roman" w:hAnsi="Times New Roman" w:cs="Times New Roman"/>
          <w:sz w:val="24"/>
          <w:szCs w:val="24"/>
        </w:rPr>
        <w:t>.</w:t>
      </w:r>
      <w:r w:rsidRPr="00D70958">
        <w:rPr>
          <w:rFonts w:ascii="Times New Roman" w:hAnsi="Times New Roman" w:cs="Times New Roman"/>
          <w:sz w:val="24"/>
          <w:szCs w:val="24"/>
        </w:rPr>
        <w:t>,  на  плановый</w:t>
      </w:r>
      <w:r w:rsidR="002860E4">
        <w:rPr>
          <w:rFonts w:ascii="Times New Roman" w:hAnsi="Times New Roman" w:cs="Times New Roman"/>
          <w:sz w:val="24"/>
          <w:szCs w:val="24"/>
        </w:rPr>
        <w:t xml:space="preserve"> период </w:t>
      </w:r>
      <w:r w:rsidRPr="00D70958">
        <w:rPr>
          <w:rFonts w:ascii="Times New Roman" w:hAnsi="Times New Roman" w:cs="Times New Roman"/>
          <w:sz w:val="24"/>
          <w:szCs w:val="24"/>
        </w:rPr>
        <w:t>201</w:t>
      </w:r>
      <w:r w:rsidR="002860E4">
        <w:rPr>
          <w:rFonts w:ascii="Times New Roman" w:hAnsi="Times New Roman" w:cs="Times New Roman"/>
          <w:sz w:val="24"/>
          <w:szCs w:val="24"/>
        </w:rPr>
        <w:t>6</w:t>
      </w:r>
      <w:r w:rsidRPr="00D70958">
        <w:rPr>
          <w:rFonts w:ascii="Times New Roman" w:hAnsi="Times New Roman" w:cs="Times New Roman"/>
          <w:sz w:val="24"/>
          <w:szCs w:val="24"/>
        </w:rPr>
        <w:t>-201</w:t>
      </w:r>
      <w:r w:rsidR="002860E4">
        <w:rPr>
          <w:rFonts w:ascii="Times New Roman" w:hAnsi="Times New Roman" w:cs="Times New Roman"/>
          <w:sz w:val="24"/>
          <w:szCs w:val="24"/>
        </w:rPr>
        <w:t>7</w:t>
      </w:r>
      <w:r w:rsidRPr="00D70958">
        <w:rPr>
          <w:rFonts w:ascii="Times New Roman" w:hAnsi="Times New Roman" w:cs="Times New Roman"/>
          <w:sz w:val="24"/>
          <w:szCs w:val="24"/>
        </w:rPr>
        <w:t xml:space="preserve"> годы – 14</w:t>
      </w:r>
      <w:r w:rsidR="002860E4">
        <w:rPr>
          <w:rFonts w:ascii="Times New Roman" w:hAnsi="Times New Roman" w:cs="Times New Roman"/>
          <w:sz w:val="24"/>
          <w:szCs w:val="24"/>
        </w:rPr>
        <w:t>8</w:t>
      </w:r>
      <w:r w:rsidRPr="00D70958">
        <w:rPr>
          <w:rFonts w:ascii="Times New Roman" w:hAnsi="Times New Roman" w:cs="Times New Roman"/>
          <w:sz w:val="24"/>
          <w:szCs w:val="24"/>
        </w:rPr>
        <w:t>2,0 тыс. руб</w:t>
      </w:r>
      <w:r w:rsidR="002860E4">
        <w:rPr>
          <w:rFonts w:ascii="Times New Roman" w:hAnsi="Times New Roman" w:cs="Times New Roman"/>
          <w:sz w:val="24"/>
          <w:szCs w:val="24"/>
        </w:rPr>
        <w:t>.</w:t>
      </w:r>
      <w:r w:rsidRPr="00D70958">
        <w:rPr>
          <w:rFonts w:ascii="Times New Roman" w:hAnsi="Times New Roman" w:cs="Times New Roman"/>
          <w:sz w:val="24"/>
          <w:szCs w:val="24"/>
        </w:rPr>
        <w:t xml:space="preserve"> и 1</w:t>
      </w:r>
      <w:r w:rsidR="002860E4">
        <w:rPr>
          <w:rFonts w:ascii="Times New Roman" w:hAnsi="Times New Roman" w:cs="Times New Roman"/>
          <w:sz w:val="24"/>
          <w:szCs w:val="24"/>
        </w:rPr>
        <w:t>468</w:t>
      </w:r>
      <w:r w:rsidRPr="00D70958">
        <w:rPr>
          <w:rFonts w:ascii="Times New Roman" w:hAnsi="Times New Roman" w:cs="Times New Roman"/>
          <w:sz w:val="24"/>
          <w:szCs w:val="24"/>
        </w:rPr>
        <w:t>,0 тыс. руб</w:t>
      </w:r>
      <w:r w:rsidR="002860E4">
        <w:rPr>
          <w:rFonts w:ascii="Times New Roman" w:hAnsi="Times New Roman" w:cs="Times New Roman"/>
          <w:sz w:val="24"/>
          <w:szCs w:val="24"/>
        </w:rPr>
        <w:t>.</w:t>
      </w:r>
      <w:r w:rsidRPr="00D70958">
        <w:rPr>
          <w:rFonts w:ascii="Times New Roman" w:hAnsi="Times New Roman" w:cs="Times New Roman"/>
          <w:sz w:val="24"/>
          <w:szCs w:val="24"/>
        </w:rPr>
        <w:t xml:space="preserve"> соответственно. </w:t>
      </w:r>
    </w:p>
    <w:p w:rsidR="002860E4" w:rsidRDefault="002860E4" w:rsidP="002302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094EA0">
        <w:rPr>
          <w:rFonts w:ascii="Times New Roman" w:hAnsi="Times New Roman" w:cs="Times New Roman"/>
          <w:sz w:val="24"/>
          <w:szCs w:val="24"/>
        </w:rPr>
        <w:t>целях финансирования дефицита районного бюджета</w:t>
      </w:r>
      <w:r w:rsidR="00E15B4E">
        <w:rPr>
          <w:rFonts w:ascii="Times New Roman" w:hAnsi="Times New Roman" w:cs="Times New Roman"/>
          <w:sz w:val="24"/>
          <w:szCs w:val="24"/>
        </w:rPr>
        <w:t xml:space="preserve"> </w:t>
      </w:r>
      <w:r w:rsidR="00094EA0">
        <w:rPr>
          <w:rFonts w:ascii="Times New Roman" w:hAnsi="Times New Roman" w:cs="Times New Roman"/>
          <w:sz w:val="24"/>
          <w:szCs w:val="24"/>
        </w:rPr>
        <w:t>предлагается один</w:t>
      </w:r>
      <w:r w:rsidR="00E15B4E">
        <w:rPr>
          <w:rFonts w:ascii="Times New Roman" w:hAnsi="Times New Roman" w:cs="Times New Roman"/>
          <w:sz w:val="24"/>
          <w:szCs w:val="24"/>
        </w:rPr>
        <w:t xml:space="preserve"> источник – изменение остатков на счетах по учету средств бюджета.</w:t>
      </w:r>
    </w:p>
    <w:p w:rsidR="00925393" w:rsidRPr="00E15B4E" w:rsidRDefault="00E15B4E" w:rsidP="00230210">
      <w:pPr>
        <w:pStyle w:val="Default"/>
        <w:ind w:firstLine="567"/>
        <w:jc w:val="both"/>
      </w:pPr>
      <w:r w:rsidRPr="00E15B4E">
        <w:t>Проекто</w:t>
      </w:r>
      <w:r w:rsidR="008B04E2">
        <w:t>м бюджета</w:t>
      </w:r>
      <w:r>
        <w:t xml:space="preserve"> (в рамках </w:t>
      </w:r>
      <w:r w:rsidRPr="00E15B4E">
        <w:t xml:space="preserve">программных направлений расходов) определён объём резервного фонда администрации </w:t>
      </w:r>
      <w:r>
        <w:t>Юрлин</w:t>
      </w:r>
      <w:r w:rsidRPr="00E15B4E">
        <w:t xml:space="preserve">ского </w:t>
      </w:r>
      <w:r w:rsidRPr="00E15B4E">
        <w:rPr>
          <w:color w:val="auto"/>
        </w:rPr>
        <w:t>муниципального района: на 201</w:t>
      </w:r>
      <w:r>
        <w:rPr>
          <w:color w:val="auto"/>
        </w:rPr>
        <w:t>5</w:t>
      </w:r>
      <w:r w:rsidRPr="00E15B4E">
        <w:rPr>
          <w:color w:val="auto"/>
        </w:rPr>
        <w:t xml:space="preserve"> год – 100,0 тыс. руб</w:t>
      </w:r>
      <w:r>
        <w:rPr>
          <w:color w:val="auto"/>
        </w:rPr>
        <w:t>.</w:t>
      </w:r>
      <w:r w:rsidRPr="00E15B4E">
        <w:rPr>
          <w:color w:val="auto"/>
        </w:rPr>
        <w:t xml:space="preserve"> (0,</w:t>
      </w:r>
      <w:r>
        <w:rPr>
          <w:color w:val="auto"/>
        </w:rPr>
        <w:t>03</w:t>
      </w:r>
      <w:r w:rsidRPr="00E15B4E">
        <w:rPr>
          <w:color w:val="auto"/>
        </w:rPr>
        <w:t>%), на 201</w:t>
      </w:r>
      <w:r>
        <w:rPr>
          <w:color w:val="auto"/>
        </w:rPr>
        <w:t>6</w:t>
      </w:r>
      <w:r w:rsidRPr="00E15B4E">
        <w:rPr>
          <w:color w:val="auto"/>
        </w:rPr>
        <w:t xml:space="preserve"> год – </w:t>
      </w:r>
      <w:r>
        <w:rPr>
          <w:color w:val="auto"/>
        </w:rPr>
        <w:t>100,0</w:t>
      </w:r>
      <w:r w:rsidRPr="00E15B4E">
        <w:rPr>
          <w:color w:val="auto"/>
        </w:rPr>
        <w:t xml:space="preserve"> тыс. руб</w:t>
      </w:r>
      <w:r>
        <w:rPr>
          <w:color w:val="auto"/>
        </w:rPr>
        <w:t>.</w:t>
      </w:r>
      <w:r w:rsidRPr="00E15B4E">
        <w:rPr>
          <w:color w:val="auto"/>
        </w:rPr>
        <w:t xml:space="preserve"> (0,0</w:t>
      </w:r>
      <w:r>
        <w:rPr>
          <w:color w:val="auto"/>
        </w:rPr>
        <w:t>3</w:t>
      </w:r>
      <w:r w:rsidRPr="00E15B4E">
        <w:rPr>
          <w:color w:val="auto"/>
        </w:rPr>
        <w:t>%), на 201</w:t>
      </w:r>
      <w:r>
        <w:rPr>
          <w:color w:val="auto"/>
        </w:rPr>
        <w:t>7</w:t>
      </w:r>
      <w:r w:rsidRPr="00E15B4E">
        <w:rPr>
          <w:color w:val="auto"/>
        </w:rPr>
        <w:t xml:space="preserve"> го</w:t>
      </w:r>
      <w:r>
        <w:rPr>
          <w:color w:val="auto"/>
        </w:rPr>
        <w:t>д – 1</w:t>
      </w:r>
      <w:r w:rsidRPr="00E15B4E">
        <w:rPr>
          <w:color w:val="auto"/>
        </w:rPr>
        <w:t>00,0 тыс. руб</w:t>
      </w:r>
      <w:r>
        <w:rPr>
          <w:color w:val="auto"/>
        </w:rPr>
        <w:t>.</w:t>
      </w:r>
      <w:r w:rsidRPr="00E15B4E">
        <w:rPr>
          <w:color w:val="auto"/>
        </w:rPr>
        <w:t xml:space="preserve"> (0,0</w:t>
      </w:r>
      <w:r w:rsidR="00AC32DD">
        <w:rPr>
          <w:color w:val="auto"/>
        </w:rPr>
        <w:t>3</w:t>
      </w:r>
      <w:r w:rsidRPr="00E15B4E">
        <w:rPr>
          <w:color w:val="auto"/>
        </w:rPr>
        <w:t>%). С учётом установленного порядка исчисления (пункт 3 статьи 81 Б</w:t>
      </w:r>
      <w:r w:rsidR="00AC32DD">
        <w:rPr>
          <w:color w:val="auto"/>
        </w:rPr>
        <w:t>К</w:t>
      </w:r>
      <w:r w:rsidRPr="00E15B4E">
        <w:rPr>
          <w:color w:val="auto"/>
        </w:rPr>
        <w:t xml:space="preserve"> РФ) предлагаемые объёмы находятся в пределах допустимого порогового значения (3%).</w:t>
      </w:r>
    </w:p>
    <w:p w:rsidR="001856CD" w:rsidRDefault="001856CD" w:rsidP="00230210">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D70958" w:rsidRPr="001856CD" w:rsidRDefault="00D70958" w:rsidP="00094EA0">
      <w:pPr>
        <w:pStyle w:val="aa"/>
        <w:numPr>
          <w:ilvl w:val="0"/>
          <w:numId w:val="5"/>
        </w:numPr>
        <w:autoSpaceDE w:val="0"/>
        <w:autoSpaceDN w:val="0"/>
        <w:adjustRightInd w:val="0"/>
        <w:ind w:left="993" w:hanging="283"/>
        <w:jc w:val="both"/>
        <w:rPr>
          <w:color w:val="000000"/>
        </w:rPr>
      </w:pPr>
      <w:r w:rsidRPr="001856CD">
        <w:rPr>
          <w:b/>
          <w:bCs/>
          <w:color w:val="000000"/>
        </w:rPr>
        <w:t>Муниципальный долг Юрлинского муниципального района</w:t>
      </w:r>
    </w:p>
    <w:p w:rsidR="00D70958" w:rsidRPr="00D70958" w:rsidRDefault="00D70958" w:rsidP="002302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70958">
        <w:rPr>
          <w:rFonts w:ascii="Times New Roman" w:hAnsi="Times New Roman" w:cs="Times New Roman"/>
          <w:color w:val="000000"/>
          <w:sz w:val="24"/>
          <w:szCs w:val="24"/>
        </w:rPr>
        <w:t xml:space="preserve">Предельный объём и верхний предел муниципального долга </w:t>
      </w:r>
      <w:r>
        <w:rPr>
          <w:rFonts w:ascii="Times New Roman" w:hAnsi="Times New Roman" w:cs="Times New Roman"/>
          <w:color w:val="000000"/>
          <w:sz w:val="24"/>
          <w:szCs w:val="24"/>
        </w:rPr>
        <w:t>Юрлин</w:t>
      </w:r>
      <w:r w:rsidRPr="00D70958">
        <w:rPr>
          <w:rFonts w:ascii="Times New Roman" w:hAnsi="Times New Roman" w:cs="Times New Roman"/>
          <w:color w:val="000000"/>
          <w:sz w:val="24"/>
          <w:szCs w:val="24"/>
        </w:rPr>
        <w:t>ского муниципального района, в том числе верхний предел долга по муниципальным гарантиям предлагаются к утверждению с учётом требований и в пределах о</w:t>
      </w:r>
      <w:r>
        <w:rPr>
          <w:rFonts w:ascii="Times New Roman" w:hAnsi="Times New Roman" w:cs="Times New Roman"/>
          <w:color w:val="000000"/>
          <w:sz w:val="24"/>
          <w:szCs w:val="24"/>
        </w:rPr>
        <w:t>граничений, установленных статье</w:t>
      </w:r>
      <w:r w:rsidRPr="00D70958">
        <w:rPr>
          <w:rFonts w:ascii="Times New Roman" w:hAnsi="Times New Roman" w:cs="Times New Roman"/>
          <w:color w:val="000000"/>
          <w:sz w:val="24"/>
          <w:szCs w:val="24"/>
        </w:rPr>
        <w:t>й 107 Б</w:t>
      </w:r>
      <w:r>
        <w:rPr>
          <w:rFonts w:ascii="Times New Roman" w:hAnsi="Times New Roman" w:cs="Times New Roman"/>
          <w:color w:val="000000"/>
          <w:sz w:val="24"/>
          <w:szCs w:val="24"/>
        </w:rPr>
        <w:t>К РФ</w:t>
      </w:r>
      <w:r w:rsidRPr="00D70958">
        <w:rPr>
          <w:rFonts w:ascii="Times New Roman" w:hAnsi="Times New Roman" w:cs="Times New Roman"/>
          <w:color w:val="000000"/>
          <w:sz w:val="24"/>
          <w:szCs w:val="24"/>
        </w:rPr>
        <w:t xml:space="preserve">. </w:t>
      </w:r>
    </w:p>
    <w:p w:rsidR="00925393" w:rsidRPr="00D70958" w:rsidRDefault="00D70958" w:rsidP="00230210">
      <w:pPr>
        <w:spacing w:line="240" w:lineRule="auto"/>
        <w:ind w:firstLine="708"/>
        <w:jc w:val="both"/>
        <w:rPr>
          <w:rFonts w:ascii="Times New Roman" w:hAnsi="Times New Roman" w:cs="Times New Roman"/>
          <w:sz w:val="24"/>
          <w:szCs w:val="24"/>
        </w:rPr>
      </w:pPr>
      <w:r w:rsidRPr="00D70958">
        <w:rPr>
          <w:rFonts w:ascii="Times New Roman" w:hAnsi="Times New Roman" w:cs="Times New Roman"/>
          <w:color w:val="000000"/>
          <w:sz w:val="24"/>
          <w:szCs w:val="24"/>
        </w:rPr>
        <w:t xml:space="preserve">Верхний предел муниципального долга </w:t>
      </w:r>
      <w:r>
        <w:rPr>
          <w:rFonts w:ascii="Times New Roman" w:hAnsi="Times New Roman" w:cs="Times New Roman"/>
          <w:color w:val="000000"/>
          <w:sz w:val="24"/>
          <w:szCs w:val="24"/>
        </w:rPr>
        <w:t>Юрлин</w:t>
      </w:r>
      <w:r w:rsidRPr="00D70958">
        <w:rPr>
          <w:rFonts w:ascii="Times New Roman" w:hAnsi="Times New Roman" w:cs="Times New Roman"/>
          <w:color w:val="000000"/>
          <w:sz w:val="24"/>
          <w:szCs w:val="24"/>
        </w:rPr>
        <w:t>ского муниципального района по состоянию на 01.01.201</w:t>
      </w:r>
      <w:r>
        <w:rPr>
          <w:rFonts w:ascii="Times New Roman" w:hAnsi="Times New Roman" w:cs="Times New Roman"/>
          <w:color w:val="000000"/>
          <w:sz w:val="24"/>
          <w:szCs w:val="24"/>
        </w:rPr>
        <w:t>6</w:t>
      </w:r>
      <w:r w:rsidR="00036B71">
        <w:rPr>
          <w:rFonts w:ascii="Times New Roman" w:hAnsi="Times New Roman" w:cs="Times New Roman"/>
          <w:color w:val="000000"/>
          <w:sz w:val="24"/>
          <w:szCs w:val="24"/>
        </w:rPr>
        <w:t xml:space="preserve"> г.</w:t>
      </w:r>
      <w:r w:rsidRPr="00D70958">
        <w:rPr>
          <w:rFonts w:ascii="Times New Roman" w:hAnsi="Times New Roman" w:cs="Times New Roman"/>
          <w:color w:val="000000"/>
          <w:sz w:val="24"/>
          <w:szCs w:val="24"/>
        </w:rPr>
        <w:t>, на 01.01.201</w:t>
      </w:r>
      <w:r>
        <w:rPr>
          <w:rFonts w:ascii="Times New Roman" w:hAnsi="Times New Roman" w:cs="Times New Roman"/>
          <w:color w:val="000000"/>
          <w:sz w:val="24"/>
          <w:szCs w:val="24"/>
        </w:rPr>
        <w:t>7</w:t>
      </w:r>
      <w:r w:rsidR="00036B71">
        <w:rPr>
          <w:rFonts w:ascii="Times New Roman" w:hAnsi="Times New Roman" w:cs="Times New Roman"/>
          <w:color w:val="000000"/>
          <w:sz w:val="24"/>
          <w:szCs w:val="24"/>
        </w:rPr>
        <w:t xml:space="preserve"> г.</w:t>
      </w:r>
      <w:r w:rsidRPr="00D70958">
        <w:rPr>
          <w:rFonts w:ascii="Times New Roman" w:hAnsi="Times New Roman" w:cs="Times New Roman"/>
          <w:color w:val="000000"/>
          <w:sz w:val="24"/>
          <w:szCs w:val="24"/>
        </w:rPr>
        <w:t>, на 01.01.201</w:t>
      </w:r>
      <w:r>
        <w:rPr>
          <w:rFonts w:ascii="Times New Roman" w:hAnsi="Times New Roman" w:cs="Times New Roman"/>
          <w:color w:val="000000"/>
          <w:sz w:val="24"/>
          <w:szCs w:val="24"/>
        </w:rPr>
        <w:t>8</w:t>
      </w:r>
      <w:r w:rsidR="00036B71">
        <w:rPr>
          <w:rFonts w:ascii="Times New Roman" w:hAnsi="Times New Roman" w:cs="Times New Roman"/>
          <w:color w:val="000000"/>
          <w:sz w:val="24"/>
          <w:szCs w:val="24"/>
        </w:rPr>
        <w:t xml:space="preserve"> г.</w:t>
      </w:r>
      <w:r w:rsidRPr="00D70958">
        <w:rPr>
          <w:rFonts w:ascii="Times New Roman" w:hAnsi="Times New Roman" w:cs="Times New Roman"/>
          <w:color w:val="000000"/>
          <w:sz w:val="24"/>
          <w:szCs w:val="24"/>
        </w:rPr>
        <w:t xml:space="preserve"> устанавливается в сумме 0,0 тыс. </w:t>
      </w:r>
      <w:r>
        <w:rPr>
          <w:rFonts w:ascii="Times New Roman" w:hAnsi="Times New Roman" w:cs="Times New Roman"/>
          <w:color w:val="000000"/>
          <w:sz w:val="24"/>
          <w:szCs w:val="24"/>
        </w:rPr>
        <w:t>руб.</w:t>
      </w:r>
      <w:r w:rsidRPr="00D70958">
        <w:rPr>
          <w:rFonts w:ascii="Times New Roman" w:hAnsi="Times New Roman" w:cs="Times New Roman"/>
          <w:color w:val="000000"/>
          <w:sz w:val="24"/>
          <w:szCs w:val="24"/>
        </w:rPr>
        <w:t xml:space="preserve"> в связи с отсутствием долговых обязательств, что характеризует устойчивость районного бюджета.</w:t>
      </w:r>
    </w:p>
    <w:p w:rsidR="0077608D" w:rsidRPr="00036B71" w:rsidRDefault="00230210" w:rsidP="00094EA0">
      <w:pPr>
        <w:pStyle w:val="aa"/>
        <w:numPr>
          <w:ilvl w:val="0"/>
          <w:numId w:val="5"/>
        </w:numPr>
        <w:ind w:left="993" w:hanging="283"/>
        <w:jc w:val="both"/>
        <w:rPr>
          <w:b/>
        </w:rPr>
      </w:pPr>
      <w:r w:rsidRPr="00036B71">
        <w:rPr>
          <w:b/>
        </w:rPr>
        <w:t>Замечания к проекту решения</w:t>
      </w:r>
      <w:r w:rsidR="00094EA0">
        <w:rPr>
          <w:b/>
        </w:rPr>
        <w:t xml:space="preserve"> о бюджете</w:t>
      </w:r>
    </w:p>
    <w:p w:rsidR="00520476" w:rsidRPr="00230210" w:rsidRDefault="00520476" w:rsidP="00230210">
      <w:pPr>
        <w:spacing w:after="0" w:line="240" w:lineRule="auto"/>
        <w:ind w:firstLine="708"/>
        <w:jc w:val="both"/>
        <w:rPr>
          <w:rFonts w:ascii="Times New Roman" w:hAnsi="Times New Roman" w:cs="Times New Roman"/>
          <w:sz w:val="24"/>
          <w:szCs w:val="24"/>
          <w:u w:val="single"/>
        </w:rPr>
      </w:pPr>
      <w:r w:rsidRPr="00230210">
        <w:rPr>
          <w:rFonts w:ascii="Times New Roman" w:hAnsi="Times New Roman" w:cs="Times New Roman"/>
          <w:sz w:val="24"/>
          <w:szCs w:val="24"/>
          <w:u w:val="single"/>
        </w:rPr>
        <w:t>Замечания к текстовой час</w:t>
      </w:r>
      <w:r w:rsidR="00230210">
        <w:rPr>
          <w:rFonts w:ascii="Times New Roman" w:hAnsi="Times New Roman" w:cs="Times New Roman"/>
          <w:sz w:val="24"/>
          <w:szCs w:val="24"/>
          <w:u w:val="single"/>
        </w:rPr>
        <w:t>ти п</w:t>
      </w:r>
      <w:r w:rsidRPr="00230210">
        <w:rPr>
          <w:rFonts w:ascii="Times New Roman" w:hAnsi="Times New Roman" w:cs="Times New Roman"/>
          <w:sz w:val="24"/>
          <w:szCs w:val="24"/>
          <w:u w:val="single"/>
        </w:rPr>
        <w:t>роекта решения</w:t>
      </w:r>
      <w:r w:rsidR="00036B71">
        <w:rPr>
          <w:rFonts w:ascii="Times New Roman" w:hAnsi="Times New Roman" w:cs="Times New Roman"/>
          <w:sz w:val="24"/>
          <w:szCs w:val="24"/>
          <w:u w:val="single"/>
        </w:rPr>
        <w:t xml:space="preserve"> о бюджете</w:t>
      </w:r>
      <w:r w:rsidRPr="00230210">
        <w:rPr>
          <w:rFonts w:ascii="Times New Roman" w:hAnsi="Times New Roman" w:cs="Times New Roman"/>
          <w:sz w:val="24"/>
          <w:szCs w:val="24"/>
          <w:u w:val="single"/>
        </w:rPr>
        <w:t>:</w:t>
      </w:r>
    </w:p>
    <w:p w:rsidR="00520476" w:rsidRPr="00520476" w:rsidRDefault="00520476" w:rsidP="00230210">
      <w:pPr>
        <w:pStyle w:val="aa"/>
        <w:numPr>
          <w:ilvl w:val="0"/>
          <w:numId w:val="6"/>
        </w:numPr>
        <w:tabs>
          <w:tab w:val="left" w:pos="993"/>
        </w:tabs>
        <w:spacing w:after="200"/>
        <w:ind w:left="0" w:firstLine="709"/>
        <w:jc w:val="both"/>
      </w:pPr>
      <w:r w:rsidRPr="00520476">
        <w:t>В пункте 2 подпункте 4 цифры «19351,0» заменить цифрами «19351,3», цифры «14861,0» заменить цифрами «14860,5».</w:t>
      </w:r>
    </w:p>
    <w:p w:rsidR="00520476" w:rsidRPr="00230210" w:rsidRDefault="00230210" w:rsidP="00230210">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Замечания по приложениям к п</w:t>
      </w:r>
      <w:r w:rsidR="00520476" w:rsidRPr="00230210">
        <w:rPr>
          <w:rFonts w:ascii="Times New Roman" w:hAnsi="Times New Roman" w:cs="Times New Roman"/>
          <w:sz w:val="24"/>
          <w:szCs w:val="24"/>
          <w:u w:val="single"/>
        </w:rPr>
        <w:t>роекту решения</w:t>
      </w:r>
      <w:r w:rsidR="00036B71">
        <w:rPr>
          <w:rFonts w:ascii="Times New Roman" w:hAnsi="Times New Roman" w:cs="Times New Roman"/>
          <w:sz w:val="24"/>
          <w:szCs w:val="24"/>
          <w:u w:val="single"/>
        </w:rPr>
        <w:t xml:space="preserve"> о бюджете</w:t>
      </w:r>
      <w:r w:rsidR="00520476" w:rsidRPr="00230210">
        <w:rPr>
          <w:rFonts w:ascii="Times New Roman" w:hAnsi="Times New Roman" w:cs="Times New Roman"/>
          <w:sz w:val="24"/>
          <w:szCs w:val="24"/>
          <w:u w:val="single"/>
        </w:rPr>
        <w:t>:</w:t>
      </w:r>
    </w:p>
    <w:p w:rsidR="00520476" w:rsidRPr="00520476" w:rsidRDefault="00520476" w:rsidP="00036B71">
      <w:pPr>
        <w:pStyle w:val="aa"/>
        <w:numPr>
          <w:ilvl w:val="0"/>
          <w:numId w:val="7"/>
        </w:numPr>
        <w:tabs>
          <w:tab w:val="left" w:pos="709"/>
          <w:tab w:val="left" w:pos="993"/>
        </w:tabs>
        <w:spacing w:after="200"/>
        <w:ind w:left="0" w:firstLine="709"/>
        <w:jc w:val="both"/>
      </w:pPr>
      <w:r w:rsidRPr="00520476">
        <w:t>В приложении 5 в заголовочной части таблицы слова «2015 год» заменить словами «плановый период 2016-2017 годы».</w:t>
      </w:r>
    </w:p>
    <w:p w:rsidR="00520476" w:rsidRPr="00520476" w:rsidRDefault="00520476" w:rsidP="00230210">
      <w:pPr>
        <w:pStyle w:val="aa"/>
        <w:numPr>
          <w:ilvl w:val="0"/>
          <w:numId w:val="7"/>
        </w:numPr>
        <w:tabs>
          <w:tab w:val="left" w:pos="993"/>
        </w:tabs>
        <w:spacing w:after="200"/>
        <w:ind w:left="0" w:firstLine="709"/>
        <w:jc w:val="both"/>
      </w:pPr>
      <w:r w:rsidRPr="00520476">
        <w:t>В приложении 6:</w:t>
      </w:r>
    </w:p>
    <w:p w:rsidR="00520476" w:rsidRPr="00520476" w:rsidRDefault="00520476" w:rsidP="009A5B2F">
      <w:pPr>
        <w:pStyle w:val="aa"/>
        <w:tabs>
          <w:tab w:val="left" w:pos="851"/>
        </w:tabs>
        <w:ind w:left="0" w:firstLine="709"/>
        <w:jc w:val="both"/>
      </w:pPr>
      <w:r w:rsidRPr="00520476">
        <w:t>- название целевой статьи расходов 1421901  дополнить словом «поселений».</w:t>
      </w:r>
    </w:p>
    <w:p w:rsidR="00520476" w:rsidRPr="00520476" w:rsidRDefault="00520476" w:rsidP="009A5B2F">
      <w:pPr>
        <w:pStyle w:val="aa"/>
        <w:tabs>
          <w:tab w:val="left" w:pos="851"/>
        </w:tabs>
        <w:ind w:left="0" w:firstLine="709"/>
        <w:jc w:val="both"/>
      </w:pPr>
      <w:r w:rsidRPr="00520476">
        <w:t>- по мероприятию «Объекты общественной инфраструктуры муниципального значения  Юрлинского муниципального района  в разрезе непрограммных направлений» в графе ЦСР цифры «9931200» заменить цифрами «9930000»;</w:t>
      </w:r>
    </w:p>
    <w:p w:rsidR="00520476" w:rsidRPr="00520476" w:rsidRDefault="00520476" w:rsidP="009A5B2F">
      <w:pPr>
        <w:pStyle w:val="aa"/>
        <w:tabs>
          <w:tab w:val="left" w:pos="851"/>
        </w:tabs>
        <w:ind w:left="0" w:firstLine="709"/>
        <w:jc w:val="both"/>
      </w:pPr>
      <w:proofErr w:type="gramStart"/>
      <w:r w:rsidRPr="00520476">
        <w:t>- по мероприятиям непрограммного направления расходов «Строительство межшкольного стадиона в с. Юрла (приобретение хозяйственно-бытового здания для межшкольного стадиона)» и «Строительство школьных спортзалов» коды ЦСР  не соответствуют кодам ЦСР по данным мероприятиям, предусмотренным Перечнем целевых статей классификации расходов бюджета Юрлинского муниципального района (приказ начальника финансового управления от 23.10.2014 г. №19).</w:t>
      </w:r>
      <w:proofErr w:type="gramEnd"/>
      <w:r w:rsidRPr="00520476">
        <w:t xml:space="preserve"> Коды ЦСР 993120</w:t>
      </w:r>
      <w:r w:rsidR="00CF1689">
        <w:t>6</w:t>
      </w:r>
      <w:r w:rsidRPr="00520476">
        <w:t xml:space="preserve"> и 9931207 подлежат уточнению;</w:t>
      </w:r>
    </w:p>
    <w:p w:rsidR="00520476" w:rsidRPr="00520476" w:rsidRDefault="00520476" w:rsidP="009A5B2F">
      <w:pPr>
        <w:pStyle w:val="aa"/>
        <w:tabs>
          <w:tab w:val="left" w:pos="851"/>
        </w:tabs>
        <w:ind w:left="0" w:firstLine="709"/>
        <w:jc w:val="both"/>
      </w:pPr>
      <w:r w:rsidRPr="00520476">
        <w:t xml:space="preserve">- определены плановые расходы по целевой статье расходов 9915903 «Государственная регистрация актов гражданского состояния», по целевой статье расходов 9936201 «Предоставление субсидий органам местного самоуправления на </w:t>
      </w:r>
      <w:r w:rsidRPr="00520476">
        <w:lastRenderedPageBreak/>
        <w:t>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Данные целевые статьи расходов не предусмотрены Перечнем целевых статей классификации расходов бюджета Юрлинского муниципального района (приказ начальника финансового управления от 23.10.2014 г. №19).</w:t>
      </w:r>
    </w:p>
    <w:p w:rsidR="00520476" w:rsidRPr="00520476" w:rsidRDefault="00520476" w:rsidP="00230210">
      <w:pPr>
        <w:pStyle w:val="aa"/>
        <w:numPr>
          <w:ilvl w:val="0"/>
          <w:numId w:val="7"/>
        </w:numPr>
        <w:tabs>
          <w:tab w:val="left" w:pos="993"/>
        </w:tabs>
        <w:spacing w:after="200"/>
        <w:ind w:left="0" w:firstLine="709"/>
        <w:jc w:val="both"/>
      </w:pPr>
      <w:r w:rsidRPr="00520476">
        <w:t>В приложении 7:</w:t>
      </w:r>
    </w:p>
    <w:p w:rsidR="00520476" w:rsidRPr="00520476" w:rsidRDefault="00520476" w:rsidP="00230210">
      <w:pPr>
        <w:pStyle w:val="aa"/>
        <w:tabs>
          <w:tab w:val="left" w:pos="993"/>
        </w:tabs>
        <w:ind w:left="0" w:firstLine="709"/>
        <w:jc w:val="both"/>
      </w:pPr>
      <w:r w:rsidRPr="00520476">
        <w:t>- название целевой статьи расходов 1421901  дополнить словом «поселений».</w:t>
      </w:r>
    </w:p>
    <w:p w:rsidR="00520476" w:rsidRPr="00520476" w:rsidRDefault="00520476" w:rsidP="00230210">
      <w:pPr>
        <w:pStyle w:val="aa"/>
        <w:tabs>
          <w:tab w:val="left" w:pos="993"/>
        </w:tabs>
        <w:ind w:left="0" w:firstLine="709"/>
        <w:jc w:val="both"/>
      </w:pPr>
      <w:r w:rsidRPr="00520476">
        <w:t>- по мероприятию «Объекты общественной инфраструктуры муниципального значения  Юрлинского муниципального района  в разрезе непрограммных направлений» в графе ЦСР цифры «9931200» заменить цифрами «9930000»;</w:t>
      </w:r>
    </w:p>
    <w:p w:rsidR="00520476" w:rsidRPr="00520476" w:rsidRDefault="00520476" w:rsidP="00230210">
      <w:pPr>
        <w:pStyle w:val="aa"/>
        <w:tabs>
          <w:tab w:val="left" w:pos="993"/>
        </w:tabs>
        <w:ind w:left="0" w:firstLine="709"/>
        <w:jc w:val="both"/>
      </w:pPr>
      <w:r w:rsidRPr="00520476">
        <w:t>- определены плановые расходы по целевой статье расходов 9915903 «Государственная регистрация актов гражданского состояния», по целевой статье расходов 9936201 «Предоставление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Данные целевые статьи расходов не предусмотрены Перечнем целевых статей классификации расходов бюджета Юрлинского муниципального района (приказ начальника финансового управления от 23.10.2014 г. №19).</w:t>
      </w:r>
    </w:p>
    <w:p w:rsidR="00520476" w:rsidRPr="00520476" w:rsidRDefault="00520476" w:rsidP="00230210">
      <w:pPr>
        <w:pStyle w:val="aa"/>
        <w:numPr>
          <w:ilvl w:val="0"/>
          <w:numId w:val="7"/>
        </w:numPr>
        <w:tabs>
          <w:tab w:val="left" w:pos="993"/>
        </w:tabs>
        <w:spacing w:after="200"/>
        <w:ind w:left="0" w:firstLine="709"/>
        <w:jc w:val="both"/>
      </w:pPr>
      <w:r w:rsidRPr="00520476">
        <w:t>В приложении 8:</w:t>
      </w:r>
    </w:p>
    <w:p w:rsidR="00520476" w:rsidRPr="00520476" w:rsidRDefault="00520476" w:rsidP="00230210">
      <w:pPr>
        <w:pStyle w:val="aa"/>
        <w:tabs>
          <w:tab w:val="left" w:pos="993"/>
        </w:tabs>
        <w:ind w:left="0" w:firstLine="709"/>
        <w:jc w:val="both"/>
      </w:pPr>
      <w:r w:rsidRPr="00520476">
        <w:t>4.1. вед. 903</w:t>
      </w:r>
      <w:r w:rsidR="00036B71">
        <w:t xml:space="preserve"> </w:t>
      </w:r>
      <w:r w:rsidR="00036B71" w:rsidRPr="003E03AA">
        <w:t>«</w:t>
      </w:r>
      <w:r w:rsidR="003E03AA" w:rsidRPr="003E03AA">
        <w:t>Администрация Юрлинского муниципального района</w:t>
      </w:r>
      <w:r w:rsidR="00036B71" w:rsidRPr="003E03AA">
        <w:t>»</w:t>
      </w:r>
      <w:r w:rsidRPr="003E03AA">
        <w:t>:</w:t>
      </w:r>
    </w:p>
    <w:p w:rsidR="00520476" w:rsidRPr="00520476" w:rsidRDefault="00520476" w:rsidP="00230210">
      <w:pPr>
        <w:pStyle w:val="aa"/>
        <w:tabs>
          <w:tab w:val="left" w:pos="993"/>
        </w:tabs>
        <w:ind w:left="0" w:firstLine="709"/>
        <w:jc w:val="both"/>
      </w:pPr>
      <w:r w:rsidRPr="00520476">
        <w:t>- в РЗ/ПЗ  0113</w:t>
      </w:r>
      <w:r w:rsidR="00036B71">
        <w:t xml:space="preserve"> </w:t>
      </w:r>
      <w:r w:rsidR="003E03AA">
        <w:t>«Другие общегосударственные вопросы»</w:t>
      </w:r>
      <w:r w:rsidRPr="00520476">
        <w:t xml:space="preserve"> определены плановые расходы по целевой статье расходов 9915903 «Государственная регистрация актов гражданского состояния».  Данная целевая статья расходов не предусмотрена Перечнем целевых статей классификации расходов бюджета Юрлинского муниципального района (приказ начальника финансового управления от 23.10.2014 г. №19).</w:t>
      </w:r>
    </w:p>
    <w:p w:rsidR="00520476" w:rsidRPr="00520476" w:rsidRDefault="00520476" w:rsidP="00230210">
      <w:pPr>
        <w:pStyle w:val="aa"/>
        <w:tabs>
          <w:tab w:val="left" w:pos="993"/>
        </w:tabs>
        <w:ind w:left="0" w:firstLine="709"/>
        <w:jc w:val="both"/>
      </w:pPr>
      <w:proofErr w:type="gramStart"/>
      <w:r w:rsidRPr="00520476">
        <w:t>-  в  РЗ/ПЗ 0702</w:t>
      </w:r>
      <w:r w:rsidR="00036B71">
        <w:t xml:space="preserve"> </w:t>
      </w:r>
      <w:r w:rsidR="003E03AA">
        <w:t>«Общее образование»</w:t>
      </w:r>
      <w:r w:rsidRPr="00520476">
        <w:t xml:space="preserve"> по мероприятиям непрограммного направления расходов «Строительство межшкольного стадиона в с. Юрла (приобретение хозяйственно-бытового здания для межшкольного стадиона)» и «Строительство школьных спортзалов» коды ЦСР  не соответствуют кодам ЦСР по данным мероприятиям, предусмотренным Перечнем целевых статей классификации расходов бюджета Юрлинского муниципального района (приказ начальника финансового управления от 23.1</w:t>
      </w:r>
      <w:r w:rsidR="00CF1689">
        <w:t>0.2014 г. №19).</w:t>
      </w:r>
      <w:proofErr w:type="gramEnd"/>
      <w:r w:rsidR="00CF1689">
        <w:t xml:space="preserve"> Коды ЦСР 9931206</w:t>
      </w:r>
      <w:r w:rsidRPr="00520476">
        <w:t xml:space="preserve"> и 9931207 подлежат уточнению;</w:t>
      </w:r>
    </w:p>
    <w:p w:rsidR="00520476" w:rsidRPr="00520476" w:rsidRDefault="00520476" w:rsidP="00230210">
      <w:pPr>
        <w:pStyle w:val="aa"/>
        <w:tabs>
          <w:tab w:val="left" w:pos="993"/>
        </w:tabs>
        <w:ind w:left="0" w:firstLine="709"/>
        <w:jc w:val="both"/>
      </w:pPr>
      <w:r w:rsidRPr="00520476">
        <w:t xml:space="preserve">-  в РЗ/ПЗ 0702 </w:t>
      </w:r>
      <w:r w:rsidR="00A62255">
        <w:t>«Общее образование»</w:t>
      </w:r>
      <w:r w:rsidR="00036B71">
        <w:t xml:space="preserve"> о</w:t>
      </w:r>
      <w:r w:rsidRPr="00520476">
        <w:t>пределены плановые расходы по целевой статье расходов 9936201 «Предоставление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Данная целевая статья расходов не предусмотрена Перечнем целевых статей классификации расходов бюджета Юрлинского муниципального района (приказ начальника финансового управления от 23.10.2014 г. №19).</w:t>
      </w:r>
    </w:p>
    <w:p w:rsidR="00520476" w:rsidRPr="00520476" w:rsidRDefault="00520476" w:rsidP="00230210">
      <w:pPr>
        <w:pStyle w:val="aa"/>
        <w:tabs>
          <w:tab w:val="left" w:pos="993"/>
          <w:tab w:val="left" w:pos="1418"/>
        </w:tabs>
        <w:ind w:left="0" w:firstLine="709"/>
        <w:jc w:val="both"/>
      </w:pPr>
      <w:r w:rsidRPr="00520476">
        <w:t xml:space="preserve">- в РЗ/ПЗ 0702 </w:t>
      </w:r>
      <w:r w:rsidR="00A62255">
        <w:t>«Общее образование»</w:t>
      </w:r>
      <w:r w:rsidR="00036B71">
        <w:t xml:space="preserve"> </w:t>
      </w:r>
      <w:r w:rsidRPr="00520476">
        <w:t>и РЗ/ПЗ 1003</w:t>
      </w:r>
      <w:r w:rsidR="00036B71">
        <w:t xml:space="preserve"> </w:t>
      </w:r>
      <w:r w:rsidR="00A62255">
        <w:t>«Социальное обеспечение населения»</w:t>
      </w:r>
      <w:r w:rsidRPr="00520476">
        <w:t xml:space="preserve"> по строке ЦСР 9930000 слова «Мероприятия, осуществляемые органами местного самоуправления Юрлинского муниципального района по переданным полномочиям в рамках непрограммных направлений расходов» заменить словами «Объекты общественной инфраструктуры муниципального значений Юрлинского муниципального района в разрезе непрограммных мероприятий»;</w:t>
      </w:r>
    </w:p>
    <w:p w:rsidR="00520476" w:rsidRPr="00520476" w:rsidRDefault="00520476" w:rsidP="00230210">
      <w:pPr>
        <w:pStyle w:val="aa"/>
        <w:tabs>
          <w:tab w:val="left" w:pos="993"/>
          <w:tab w:val="left" w:pos="1276"/>
        </w:tabs>
        <w:ind w:left="0" w:firstLine="709"/>
        <w:jc w:val="both"/>
      </w:pPr>
      <w:r w:rsidRPr="00520476">
        <w:t xml:space="preserve">- в РЗ/ПЗ 1003 </w:t>
      </w:r>
      <w:r w:rsidR="00A62255">
        <w:t>«Социальное обеспечение населения»</w:t>
      </w:r>
      <w:r w:rsidR="00036B71">
        <w:t xml:space="preserve"> </w:t>
      </w:r>
      <w:r w:rsidRPr="00520476">
        <w:t>в графе 3 цифры «9935134» и «9935135» заменить соответственно цифрами «9945134» и «9945135».</w:t>
      </w:r>
    </w:p>
    <w:p w:rsidR="00520476" w:rsidRPr="00520476" w:rsidRDefault="00036B71" w:rsidP="00230210">
      <w:pPr>
        <w:pStyle w:val="aa"/>
        <w:tabs>
          <w:tab w:val="left" w:pos="993"/>
        </w:tabs>
        <w:ind w:left="0" w:firstLine="709"/>
        <w:jc w:val="both"/>
      </w:pPr>
      <w:r>
        <w:t xml:space="preserve">4.2. </w:t>
      </w:r>
      <w:r w:rsidR="00520476" w:rsidRPr="00520476">
        <w:t xml:space="preserve">вед. 992 </w:t>
      </w:r>
      <w:r w:rsidR="00A62255">
        <w:t>«Финансовое управление администрации Юрлинского муниципального района»</w:t>
      </w:r>
      <w:r>
        <w:t xml:space="preserve"> </w:t>
      </w:r>
      <w:r w:rsidR="00520476" w:rsidRPr="00520476">
        <w:t>РЗ/ПЗ 1401</w:t>
      </w:r>
      <w:r>
        <w:t xml:space="preserve"> </w:t>
      </w:r>
      <w:r w:rsidR="00A62255">
        <w:t>«Дотации на выравнивание бюджетной обеспеченности субъектов РФ и муниципальных образований общего характера»</w:t>
      </w:r>
      <w:r w:rsidR="00520476" w:rsidRPr="00520476">
        <w:t xml:space="preserve"> название целевой статьи расходов 1421901  дополнить словом «поселений».</w:t>
      </w:r>
    </w:p>
    <w:p w:rsidR="00520476" w:rsidRPr="00520476" w:rsidRDefault="00520476" w:rsidP="00230210">
      <w:pPr>
        <w:pStyle w:val="aa"/>
        <w:numPr>
          <w:ilvl w:val="0"/>
          <w:numId w:val="7"/>
        </w:numPr>
        <w:tabs>
          <w:tab w:val="left" w:pos="993"/>
        </w:tabs>
        <w:spacing w:after="200"/>
        <w:ind w:left="0" w:firstLine="709"/>
        <w:jc w:val="both"/>
      </w:pPr>
      <w:r w:rsidRPr="00520476">
        <w:t xml:space="preserve">  В приложении 9:</w:t>
      </w:r>
    </w:p>
    <w:p w:rsidR="00520476" w:rsidRPr="00520476" w:rsidRDefault="00520476" w:rsidP="00230210">
      <w:pPr>
        <w:pStyle w:val="aa"/>
        <w:tabs>
          <w:tab w:val="left" w:pos="993"/>
        </w:tabs>
        <w:ind w:left="0" w:firstLine="709"/>
        <w:jc w:val="both"/>
      </w:pPr>
      <w:r w:rsidRPr="00520476">
        <w:lastRenderedPageBreak/>
        <w:t>5.1. вед. 903</w:t>
      </w:r>
      <w:r w:rsidR="00001079">
        <w:t xml:space="preserve"> </w:t>
      </w:r>
      <w:r w:rsidR="003E03AA" w:rsidRPr="003E03AA">
        <w:t>«Администрация Юрлинского муниципального района»</w:t>
      </w:r>
      <w:r w:rsidRPr="00520476">
        <w:t>:</w:t>
      </w:r>
    </w:p>
    <w:p w:rsidR="00520476" w:rsidRPr="00520476" w:rsidRDefault="00520476" w:rsidP="00230210">
      <w:pPr>
        <w:pStyle w:val="aa"/>
        <w:tabs>
          <w:tab w:val="left" w:pos="993"/>
        </w:tabs>
        <w:ind w:left="0" w:firstLine="709"/>
        <w:jc w:val="both"/>
      </w:pPr>
      <w:r w:rsidRPr="00520476">
        <w:t>- в РЗ/ПЗ 0113</w:t>
      </w:r>
      <w:r w:rsidR="00001079">
        <w:t xml:space="preserve"> </w:t>
      </w:r>
      <w:r w:rsidR="00A62255">
        <w:t>«Другие общегосударственные вопросы»</w:t>
      </w:r>
      <w:r w:rsidRPr="00520476">
        <w:t xml:space="preserve"> определены плановые расходы по целевой статье расходов 9915903 «Государственная регистрация актов гражданского состояния».  Данная целевая статья расходов не предусмотрена Перечнем целевых статей классификации расходов бюджета Юрлинского муниципального района (приказ начальника финансового управления от 23.10.2014 г. №19).</w:t>
      </w:r>
    </w:p>
    <w:p w:rsidR="00520476" w:rsidRPr="00520476" w:rsidRDefault="00520476" w:rsidP="00230210">
      <w:pPr>
        <w:pStyle w:val="aa"/>
        <w:tabs>
          <w:tab w:val="left" w:pos="993"/>
        </w:tabs>
        <w:ind w:left="0" w:firstLine="709"/>
        <w:jc w:val="both"/>
      </w:pPr>
      <w:r w:rsidRPr="00520476">
        <w:t>-  в РЗ/ПЗ 0702</w:t>
      </w:r>
      <w:r w:rsidR="00001079">
        <w:t xml:space="preserve"> </w:t>
      </w:r>
      <w:r w:rsidR="00A62255">
        <w:t>«Общее образование»</w:t>
      </w:r>
      <w:r w:rsidRPr="00520476">
        <w:t xml:space="preserve"> определены плановые расходы по целевой статье расходов 9936201 «Предоставление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Данная целевая статья расходов не предусмотрена Перечнем целевых статей классификации расходов бюджета Юрлинского муниципального района (приказ начальника финансового управления от 23.10.2014 г. №19).</w:t>
      </w:r>
    </w:p>
    <w:p w:rsidR="00520476" w:rsidRPr="00520476" w:rsidRDefault="00520476" w:rsidP="00230210">
      <w:pPr>
        <w:pStyle w:val="aa"/>
        <w:tabs>
          <w:tab w:val="left" w:pos="993"/>
          <w:tab w:val="left" w:pos="1418"/>
        </w:tabs>
        <w:ind w:left="0" w:firstLine="709"/>
        <w:jc w:val="both"/>
      </w:pPr>
      <w:r w:rsidRPr="00520476">
        <w:t xml:space="preserve"> - в РЗ/ПЗ 0702</w:t>
      </w:r>
      <w:r w:rsidR="00001079">
        <w:t xml:space="preserve"> </w:t>
      </w:r>
      <w:r w:rsidR="00A62255">
        <w:t>«Общее образование»</w:t>
      </w:r>
      <w:r w:rsidRPr="00520476">
        <w:t xml:space="preserve"> и РЗ/ПЗ 1003</w:t>
      </w:r>
      <w:r w:rsidR="00001079">
        <w:t xml:space="preserve"> </w:t>
      </w:r>
      <w:r w:rsidR="00A62255">
        <w:t>«Социальное обеспечение населения»</w:t>
      </w:r>
      <w:r w:rsidRPr="00520476">
        <w:t xml:space="preserve"> по строке ЦСР 9930000 слова «Мероприятия, осуществляемые органами местного самоуправления Юрлинского муниципального района по переданным полномочиям в рамках непрограммных направлений расходов» заменить словами «Объекты общественной инфраструктуры муниципального значений Юрлинского муниципального района в разрезе непрограммных мероприятий»;</w:t>
      </w:r>
    </w:p>
    <w:p w:rsidR="00520476" w:rsidRPr="00520476" w:rsidRDefault="00520476" w:rsidP="00230210">
      <w:pPr>
        <w:pStyle w:val="aa"/>
        <w:tabs>
          <w:tab w:val="left" w:pos="993"/>
          <w:tab w:val="left" w:pos="1276"/>
        </w:tabs>
        <w:ind w:left="0" w:firstLine="709"/>
        <w:jc w:val="both"/>
      </w:pPr>
      <w:r w:rsidRPr="00520476">
        <w:t xml:space="preserve">- в РЗ/ПЗ 1003 </w:t>
      </w:r>
      <w:r w:rsidR="00A62255">
        <w:t>«Социальное обеспечение населения»</w:t>
      </w:r>
      <w:r w:rsidR="00001079">
        <w:t xml:space="preserve"> </w:t>
      </w:r>
      <w:r w:rsidRPr="00520476">
        <w:t>в графе 3 цифры  «9935135» заменить цифрами  «9945135».</w:t>
      </w:r>
    </w:p>
    <w:p w:rsidR="00520476" w:rsidRPr="00520476" w:rsidRDefault="00001079" w:rsidP="009A5B2F">
      <w:pPr>
        <w:pStyle w:val="aa"/>
        <w:tabs>
          <w:tab w:val="left" w:pos="993"/>
          <w:tab w:val="left" w:pos="1134"/>
          <w:tab w:val="left" w:pos="1276"/>
        </w:tabs>
        <w:ind w:left="0" w:firstLine="709"/>
        <w:jc w:val="both"/>
      </w:pPr>
      <w:r>
        <w:t xml:space="preserve">5.2. </w:t>
      </w:r>
      <w:r w:rsidR="00520476" w:rsidRPr="00520476">
        <w:t xml:space="preserve">вед. 992 </w:t>
      </w:r>
      <w:r w:rsidR="00A62255">
        <w:t>«Финансовое управление администрации Юрлинского муниципального района»</w:t>
      </w:r>
      <w:r>
        <w:t xml:space="preserve"> </w:t>
      </w:r>
      <w:r w:rsidR="00520476" w:rsidRPr="00520476">
        <w:t xml:space="preserve">РЗ/ПЗ 1401 </w:t>
      </w:r>
      <w:r w:rsidR="00A62255">
        <w:t>«Дотации на выравнивание бюджетной обеспеченности субъектов РФ и муниципальных образований общего характера»</w:t>
      </w:r>
      <w:r>
        <w:t xml:space="preserve"> </w:t>
      </w:r>
      <w:r w:rsidR="00520476" w:rsidRPr="00520476">
        <w:t xml:space="preserve">название целевой статьи расходов 1421901  дополнить словом «поселений».    </w:t>
      </w:r>
    </w:p>
    <w:p w:rsidR="00520476" w:rsidRPr="00520476" w:rsidRDefault="00520476" w:rsidP="00230210">
      <w:pPr>
        <w:pStyle w:val="aa"/>
        <w:tabs>
          <w:tab w:val="left" w:pos="993"/>
        </w:tabs>
        <w:ind w:left="0" w:firstLine="709"/>
        <w:jc w:val="both"/>
      </w:pPr>
      <w:r w:rsidRPr="00520476">
        <w:t>6. В приложении 15:</w:t>
      </w:r>
    </w:p>
    <w:p w:rsidR="00520476" w:rsidRPr="00520476" w:rsidRDefault="00520476" w:rsidP="00230210">
      <w:pPr>
        <w:pStyle w:val="aa"/>
        <w:tabs>
          <w:tab w:val="left" w:pos="993"/>
        </w:tabs>
        <w:ind w:left="0" w:firstLine="709"/>
        <w:jc w:val="both"/>
      </w:pPr>
      <w:r w:rsidRPr="00520476">
        <w:t>- по мероприятию непрограммного направления расходов «Объекты инженерной инфраструктуры муниципального значения Юрлинского муниципального района в разрезе непрограммных мероприятий» в графе ЦСР цифры  «9931200» заменить цифрами «9930000</w:t>
      </w:r>
      <w:r w:rsidR="00001079">
        <w:t>»</w:t>
      </w:r>
      <w:r w:rsidRPr="00520476">
        <w:t>;</w:t>
      </w:r>
    </w:p>
    <w:p w:rsidR="00520476" w:rsidRPr="00520476" w:rsidRDefault="009A5B2F" w:rsidP="009A5B2F">
      <w:pPr>
        <w:pStyle w:val="aa"/>
        <w:tabs>
          <w:tab w:val="left" w:pos="993"/>
        </w:tabs>
        <w:ind w:left="0" w:firstLine="709"/>
        <w:jc w:val="both"/>
      </w:pPr>
      <w:proofErr w:type="gramStart"/>
      <w:r>
        <w:t>-</w:t>
      </w:r>
      <w:r w:rsidR="00520476" w:rsidRPr="00520476">
        <w:t xml:space="preserve"> по мероприятиям непрограммного направления расходов «Строительство межшкольного стадиона в с. Юрла (приобретение хозяйственно-бытового здания для межшкольного стадиона)» и «Строительство школьных спортзалов» коды ЦСР не соответствуют кодам ЦСР по данным мероприятиям, предусмотренным Перечнем целевых статей классификации расходов бюджета Юрлинского муниципального района (приказ начальника финансового управления от 23.10.2014 г. №19).</w:t>
      </w:r>
      <w:proofErr w:type="gramEnd"/>
      <w:r w:rsidR="00520476" w:rsidRPr="00520476">
        <w:t xml:space="preserve"> Коды ЦСР 993120</w:t>
      </w:r>
      <w:r w:rsidR="00CF1689">
        <w:t>6</w:t>
      </w:r>
      <w:r w:rsidR="00520476" w:rsidRPr="00520476">
        <w:t xml:space="preserve"> и 9931207 подлежат уточнению;</w:t>
      </w:r>
    </w:p>
    <w:p w:rsidR="00520476" w:rsidRPr="00520476" w:rsidRDefault="00520476" w:rsidP="00230210">
      <w:pPr>
        <w:pStyle w:val="aa"/>
        <w:tabs>
          <w:tab w:val="left" w:pos="993"/>
        </w:tabs>
        <w:ind w:left="0" w:firstLine="709"/>
        <w:jc w:val="both"/>
      </w:pPr>
      <w:r w:rsidRPr="00520476">
        <w:t>- определены плановые расходы по целевой статье расходов 9936201 «Предоставление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Данная целевая статья расходов не предусмотрена Перечнем целевых статей классификации расходов бюджета Юрлинского муниципального района (приказ начальника финансового управления от 23.10.2014 г. №19).</w:t>
      </w:r>
    </w:p>
    <w:p w:rsidR="00520476" w:rsidRPr="00520476" w:rsidRDefault="00520476" w:rsidP="00230210">
      <w:pPr>
        <w:pStyle w:val="aa"/>
        <w:tabs>
          <w:tab w:val="left" w:pos="993"/>
        </w:tabs>
        <w:ind w:left="0" w:firstLine="709"/>
        <w:jc w:val="both"/>
      </w:pPr>
      <w:r w:rsidRPr="00520476">
        <w:t>7. В приложении 16 в графе 3 таблицы цифры «1402» заменить цифрами «1450».</w:t>
      </w:r>
    </w:p>
    <w:p w:rsidR="00520476" w:rsidRPr="00520476" w:rsidRDefault="00520476" w:rsidP="00230210">
      <w:pPr>
        <w:pStyle w:val="aa"/>
        <w:tabs>
          <w:tab w:val="left" w:pos="993"/>
        </w:tabs>
        <w:ind w:left="0" w:firstLine="709"/>
        <w:jc w:val="both"/>
      </w:pPr>
      <w:r w:rsidRPr="00520476">
        <w:t>8. В приложении 17:</w:t>
      </w:r>
    </w:p>
    <w:p w:rsidR="00520476" w:rsidRPr="00520476" w:rsidRDefault="00520476" w:rsidP="00230210">
      <w:pPr>
        <w:pStyle w:val="aa"/>
        <w:tabs>
          <w:tab w:val="left" w:pos="993"/>
        </w:tabs>
        <w:ind w:left="0" w:firstLine="709"/>
        <w:jc w:val="both"/>
      </w:pPr>
      <w:r w:rsidRPr="00520476">
        <w:t>- в графе 3 таблицы цифры «1482» заменить цифрами «1462»;</w:t>
      </w:r>
    </w:p>
    <w:p w:rsidR="00C01EA0" w:rsidRDefault="00520476" w:rsidP="00230210">
      <w:pPr>
        <w:pStyle w:val="aa"/>
        <w:tabs>
          <w:tab w:val="left" w:pos="993"/>
        </w:tabs>
        <w:ind w:left="0" w:firstLine="709"/>
        <w:jc w:val="both"/>
      </w:pPr>
      <w:r w:rsidRPr="00520476">
        <w:t xml:space="preserve">- в графе 4 таблицы цифры «1617» заменить цифрами «1468».   </w:t>
      </w:r>
    </w:p>
    <w:p w:rsidR="00520476" w:rsidRPr="00520476" w:rsidRDefault="00520476" w:rsidP="00230210">
      <w:pPr>
        <w:pStyle w:val="aa"/>
        <w:tabs>
          <w:tab w:val="left" w:pos="993"/>
        </w:tabs>
        <w:ind w:left="0" w:firstLine="709"/>
        <w:jc w:val="both"/>
      </w:pPr>
    </w:p>
    <w:p w:rsidR="00520476" w:rsidRPr="00230210" w:rsidRDefault="00520476" w:rsidP="00230210">
      <w:pPr>
        <w:spacing w:after="0" w:line="240" w:lineRule="auto"/>
        <w:jc w:val="both"/>
        <w:rPr>
          <w:rFonts w:ascii="Times New Roman" w:hAnsi="Times New Roman" w:cs="Times New Roman"/>
          <w:sz w:val="24"/>
          <w:szCs w:val="24"/>
          <w:u w:val="single"/>
        </w:rPr>
      </w:pPr>
      <w:r w:rsidRPr="00520476">
        <w:rPr>
          <w:rFonts w:ascii="Times New Roman" w:hAnsi="Times New Roman" w:cs="Times New Roman"/>
          <w:sz w:val="24"/>
          <w:szCs w:val="24"/>
        </w:rPr>
        <w:tab/>
      </w:r>
      <w:r w:rsidRPr="00230210">
        <w:rPr>
          <w:rFonts w:ascii="Times New Roman" w:hAnsi="Times New Roman" w:cs="Times New Roman"/>
          <w:sz w:val="24"/>
          <w:szCs w:val="24"/>
          <w:u w:val="single"/>
        </w:rPr>
        <w:t>Замечания по приложениям к пояснительной записке</w:t>
      </w:r>
      <w:r w:rsidR="00094EA0">
        <w:rPr>
          <w:rFonts w:ascii="Times New Roman" w:hAnsi="Times New Roman" w:cs="Times New Roman"/>
          <w:sz w:val="24"/>
          <w:szCs w:val="24"/>
          <w:u w:val="single"/>
        </w:rPr>
        <w:t xml:space="preserve"> проекта решения о бюджете</w:t>
      </w:r>
      <w:r w:rsidRPr="00230210">
        <w:rPr>
          <w:rFonts w:ascii="Times New Roman" w:hAnsi="Times New Roman" w:cs="Times New Roman"/>
          <w:sz w:val="24"/>
          <w:szCs w:val="24"/>
          <w:u w:val="single"/>
        </w:rPr>
        <w:t>:</w:t>
      </w:r>
    </w:p>
    <w:p w:rsidR="00520476" w:rsidRPr="00520476" w:rsidRDefault="00520476" w:rsidP="00001079">
      <w:pPr>
        <w:pStyle w:val="aa"/>
        <w:numPr>
          <w:ilvl w:val="0"/>
          <w:numId w:val="8"/>
        </w:numPr>
        <w:tabs>
          <w:tab w:val="left" w:pos="993"/>
        </w:tabs>
        <w:ind w:left="0" w:firstLine="709"/>
        <w:jc w:val="both"/>
      </w:pPr>
      <w:r w:rsidRPr="00520476">
        <w:lastRenderedPageBreak/>
        <w:t>В таблице «Распределение бюджетных ассигнований по разделам и подразделам, целевым статьям и видам расходов классификации расходов бюджета на 2015 год и плановый период 2016-2017 годы»:</w:t>
      </w:r>
    </w:p>
    <w:p w:rsidR="00520476" w:rsidRPr="00520476" w:rsidRDefault="00520476" w:rsidP="00230210">
      <w:pPr>
        <w:pStyle w:val="aa"/>
        <w:tabs>
          <w:tab w:val="left" w:pos="993"/>
        </w:tabs>
        <w:ind w:left="0" w:firstLine="709"/>
        <w:jc w:val="both"/>
      </w:pPr>
      <w:r w:rsidRPr="00520476">
        <w:t xml:space="preserve">1.1. в РЗ/ПЗ 0113 </w:t>
      </w:r>
      <w:r w:rsidR="00A62255">
        <w:t>«Другие общегосударственные вопросы»</w:t>
      </w:r>
      <w:r w:rsidR="00001079">
        <w:t xml:space="preserve"> </w:t>
      </w:r>
      <w:r w:rsidRPr="00520476">
        <w:t>определены плановые расходы по целевой статье расходов 9915903 «Государственная регистрация актов гражданского состояния».  Данная целевая статья расходов не предусмотрена Перечнем целевых статей классификации расходов бюджета Юрлинского муниципального района (приказ начальника финансового управления от 23.10.2014 г. №19);</w:t>
      </w:r>
    </w:p>
    <w:p w:rsidR="00520476" w:rsidRPr="00520476" w:rsidRDefault="00520476" w:rsidP="00230210">
      <w:pPr>
        <w:pStyle w:val="aa"/>
        <w:tabs>
          <w:tab w:val="left" w:pos="993"/>
          <w:tab w:val="left" w:pos="1418"/>
        </w:tabs>
        <w:ind w:left="0" w:firstLine="709"/>
        <w:jc w:val="both"/>
      </w:pPr>
      <w:r w:rsidRPr="00520476">
        <w:t>1.2. в РЗ/ПЗ 0702</w:t>
      </w:r>
      <w:r w:rsidR="00001079">
        <w:t xml:space="preserve"> </w:t>
      </w:r>
      <w:r w:rsidR="00A62255">
        <w:t>«Общее образование»</w:t>
      </w:r>
      <w:r w:rsidRPr="00520476">
        <w:t>:</w:t>
      </w:r>
    </w:p>
    <w:p w:rsidR="00520476" w:rsidRPr="00520476" w:rsidRDefault="00520476" w:rsidP="00230210">
      <w:pPr>
        <w:pStyle w:val="aa"/>
        <w:tabs>
          <w:tab w:val="left" w:pos="993"/>
          <w:tab w:val="left" w:pos="1418"/>
        </w:tabs>
        <w:ind w:left="0" w:firstLine="709"/>
        <w:jc w:val="both"/>
      </w:pPr>
      <w:r w:rsidRPr="00520476">
        <w:t>- по строке ЦСР 9930000 слова «Мероприятия, осуществляемые органами местного самоуправления Юрлинского муниципального района по переданным полномочиям в рамках непрограммных направлений расходов» заменить словами «Объекты общественной инфраструктуры муниципального значений Юрлинского муниципального района в разрезе непрограммных мероприятий»;</w:t>
      </w:r>
    </w:p>
    <w:p w:rsidR="00520476" w:rsidRPr="00520476" w:rsidRDefault="00520476" w:rsidP="00230210">
      <w:pPr>
        <w:pStyle w:val="aa"/>
        <w:tabs>
          <w:tab w:val="left" w:pos="993"/>
        </w:tabs>
        <w:ind w:left="0" w:firstLine="709"/>
        <w:jc w:val="both"/>
      </w:pPr>
      <w:proofErr w:type="gramStart"/>
      <w:r w:rsidRPr="00520476">
        <w:t>- по мероприятиям непрограммного направления расходов «Строительство межшкольного стадиона в с. Юрла (приобретение хозяйственно-бытового здания для межшкольного стадиона)» и «Строительство школьных спортзалов» коды ЦСР  не соответствуют кодам ЦСР по данным мероприятиям, предусмотренным Перечнем целевых статей классификации расходов бюджета Юрлинского муниципального района (приказ начальника финансового управления от 23.10.2014 г. №19).</w:t>
      </w:r>
      <w:proofErr w:type="gramEnd"/>
      <w:r w:rsidRPr="00520476">
        <w:t xml:space="preserve"> Коды ЦСР 993120</w:t>
      </w:r>
      <w:r w:rsidR="00CF1689">
        <w:t>6</w:t>
      </w:r>
      <w:r w:rsidRPr="00520476">
        <w:t xml:space="preserve"> и 9931207 подлежат уточнению;</w:t>
      </w:r>
    </w:p>
    <w:p w:rsidR="00520476" w:rsidRPr="00520476" w:rsidRDefault="00520476" w:rsidP="00230210">
      <w:pPr>
        <w:pStyle w:val="aa"/>
        <w:tabs>
          <w:tab w:val="left" w:pos="993"/>
        </w:tabs>
        <w:ind w:left="0" w:firstLine="709"/>
        <w:jc w:val="both"/>
      </w:pPr>
      <w:r w:rsidRPr="00520476">
        <w:t>- определены плановые расходы по целевой статье расходов 9936201 «Предоставление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Данная целевая статья расходов не предусмотрена Перечнем целевых статей классификации расходов бюджета Юрлинского муниципального района (приказ начальника финансового управления от 23.10.2014 г. №19).</w:t>
      </w:r>
    </w:p>
    <w:p w:rsidR="00520476" w:rsidRPr="00520476" w:rsidRDefault="00520476" w:rsidP="00230210">
      <w:pPr>
        <w:pStyle w:val="aa"/>
        <w:tabs>
          <w:tab w:val="left" w:pos="993"/>
        </w:tabs>
        <w:ind w:left="0" w:firstLine="709"/>
        <w:jc w:val="both"/>
      </w:pPr>
      <w:r w:rsidRPr="00520476">
        <w:t>1.3. в РЗ/ПЗ 1003</w:t>
      </w:r>
      <w:r w:rsidR="00001079">
        <w:t xml:space="preserve"> </w:t>
      </w:r>
      <w:r w:rsidR="00A62255">
        <w:t>«Социальное обеспечение населения»</w:t>
      </w:r>
      <w:r w:rsidRPr="00520476">
        <w:t>;</w:t>
      </w:r>
    </w:p>
    <w:p w:rsidR="00520476" w:rsidRPr="00520476" w:rsidRDefault="00520476" w:rsidP="00230210">
      <w:pPr>
        <w:pStyle w:val="aa"/>
        <w:tabs>
          <w:tab w:val="left" w:pos="993"/>
        </w:tabs>
        <w:ind w:left="0" w:firstLine="709"/>
        <w:jc w:val="both"/>
      </w:pPr>
      <w:r w:rsidRPr="00520476">
        <w:t xml:space="preserve">- по строке ЦСР 0266314 в графе 5 цифры «210,6» заменить цифрами «86,0», в графе 6 цифры «225,1» заменить цифрами «91,3», в графе 7 цифры «240,6» заменить цифрами «96,2»; </w:t>
      </w:r>
    </w:p>
    <w:p w:rsidR="00520476" w:rsidRPr="00520476" w:rsidRDefault="00520476" w:rsidP="00230210">
      <w:pPr>
        <w:pStyle w:val="aa"/>
        <w:tabs>
          <w:tab w:val="left" w:pos="993"/>
        </w:tabs>
        <w:ind w:left="0" w:firstLine="709"/>
        <w:jc w:val="both"/>
      </w:pPr>
      <w:r w:rsidRPr="00520476">
        <w:t>- по непрограммному направлению расходов «Мероприятия, осуществляемые органами местного самоуправления Юрлинского муниципального района по переданным полномочиям в рамках непрограммных направлений расходов» в графе 2 цифры «9930000» заменить цифрами «9940000»;</w:t>
      </w:r>
    </w:p>
    <w:p w:rsidR="00520476" w:rsidRPr="00520476" w:rsidRDefault="00520476" w:rsidP="00230210">
      <w:pPr>
        <w:pStyle w:val="aa"/>
        <w:tabs>
          <w:tab w:val="left" w:pos="993"/>
        </w:tabs>
        <w:ind w:left="0" w:firstLine="709"/>
        <w:jc w:val="both"/>
      </w:pPr>
      <w:proofErr w:type="gramStart"/>
      <w:r w:rsidRPr="00520476">
        <w:t>- по мероприятиям непрограммного направления расходов «Обеспечение жильем отдельных категорий граждан, установленных ФЗ от 12 января 1995 г. №5-ФЗ «О ветеранах», в соот</w:t>
      </w:r>
      <w:r w:rsidR="00001079">
        <w:t>ветствии с Указом Президента РФ</w:t>
      </w:r>
      <w:r w:rsidRPr="00520476">
        <w:t xml:space="preserve"> от 07 мая 2008 г. №714 «Об обеспечении жильем ветеранов Великой Отечественной войны 1941-1945 годов» и  «Обеспечение жильем отдельных категорий граждан, установленных ФЗ от 12 января 1995 г. №5-ФЗ «О ветеранах» и от 24</w:t>
      </w:r>
      <w:proofErr w:type="gramEnd"/>
      <w:r w:rsidRPr="00520476">
        <w:t xml:space="preserve"> ноября 1995 г. №181-ФЗ «О социальной защите инвалидов в РФ» в графе 2 цифры «9935134» и «9935135» заменить соответственно цифрами «9945134» и «9945135».</w:t>
      </w:r>
    </w:p>
    <w:p w:rsidR="00520476" w:rsidRPr="00520476" w:rsidRDefault="00520476" w:rsidP="00230210">
      <w:pPr>
        <w:pStyle w:val="aa"/>
        <w:tabs>
          <w:tab w:val="left" w:pos="993"/>
        </w:tabs>
        <w:ind w:left="0" w:firstLine="709"/>
        <w:jc w:val="both"/>
      </w:pPr>
      <w:r w:rsidRPr="00520476">
        <w:t>1.4. в РЗ/ПЗ 1401</w:t>
      </w:r>
      <w:r w:rsidR="00A62255">
        <w:t xml:space="preserve"> «Дотации на выравнивание бюджетной обеспеченности субъектов РФ и муниципальных образований общего характера»</w:t>
      </w:r>
      <w:r w:rsidRPr="00520476">
        <w:t xml:space="preserve"> название целевой статьи расходов 1421901  дополнить словом «поселений».</w:t>
      </w:r>
    </w:p>
    <w:p w:rsidR="00290546" w:rsidRPr="00520476" w:rsidRDefault="00842BE5" w:rsidP="009A5B2F">
      <w:pPr>
        <w:pStyle w:val="3"/>
        <w:spacing w:after="0"/>
        <w:ind w:firstLine="709"/>
        <w:jc w:val="both"/>
        <w:rPr>
          <w:rFonts w:ascii="Times New Roman" w:hAnsi="Times New Roman"/>
          <w:b w:val="0"/>
          <w:bCs w:val="0"/>
          <w:color w:val="000000"/>
          <w:spacing w:val="3"/>
          <w:sz w:val="24"/>
          <w:szCs w:val="24"/>
        </w:rPr>
      </w:pPr>
      <w:r>
        <w:rPr>
          <w:rFonts w:ascii="Times New Roman" w:hAnsi="Times New Roman"/>
          <w:b w:val="0"/>
          <w:bCs w:val="0"/>
          <w:color w:val="000000"/>
          <w:spacing w:val="3"/>
          <w:sz w:val="24"/>
          <w:szCs w:val="24"/>
        </w:rPr>
        <w:t>2. В таблицах «Динамика расходов бюджета Юрлинского муниципального района на 2014-2017 годы» и «Структура расходов</w:t>
      </w:r>
      <w:r w:rsidR="00001079">
        <w:rPr>
          <w:rFonts w:ascii="Times New Roman" w:hAnsi="Times New Roman"/>
          <w:b w:val="0"/>
          <w:bCs w:val="0"/>
          <w:color w:val="000000"/>
          <w:spacing w:val="3"/>
          <w:sz w:val="24"/>
          <w:szCs w:val="24"/>
        </w:rPr>
        <w:t xml:space="preserve"> </w:t>
      </w:r>
      <w:r>
        <w:rPr>
          <w:rFonts w:ascii="Times New Roman" w:hAnsi="Times New Roman"/>
          <w:b w:val="0"/>
          <w:bCs w:val="0"/>
          <w:color w:val="000000"/>
          <w:spacing w:val="3"/>
          <w:sz w:val="24"/>
          <w:szCs w:val="24"/>
        </w:rPr>
        <w:t>бюджета Юрлинского муниципального района на 2014-2017 годы» по строкам РЗ/ПЗ 0100 «Общегосударственные вопросы», 0400 «Национальная экономика» уточнить планируемые объемы расходов на 2015-2017 годы.</w:t>
      </w:r>
    </w:p>
    <w:p w:rsidR="00290546" w:rsidRDefault="00290546" w:rsidP="00230210">
      <w:pPr>
        <w:pStyle w:val="3"/>
        <w:spacing w:after="0"/>
        <w:ind w:firstLine="560"/>
        <w:jc w:val="both"/>
        <w:rPr>
          <w:rFonts w:ascii="Times New Roman" w:hAnsi="Times New Roman"/>
          <w:b w:val="0"/>
          <w:bCs w:val="0"/>
          <w:color w:val="000000"/>
          <w:spacing w:val="3"/>
          <w:sz w:val="28"/>
          <w:szCs w:val="28"/>
        </w:rPr>
      </w:pPr>
    </w:p>
    <w:p w:rsidR="0077608D" w:rsidRPr="00094EA0" w:rsidRDefault="00842BE5" w:rsidP="00094EA0">
      <w:pPr>
        <w:pStyle w:val="aa"/>
        <w:numPr>
          <w:ilvl w:val="0"/>
          <w:numId w:val="5"/>
        </w:numPr>
        <w:tabs>
          <w:tab w:val="left" w:pos="1134"/>
        </w:tabs>
        <w:ind w:left="0" w:firstLine="709"/>
        <w:rPr>
          <w:b/>
          <w:sz w:val="28"/>
          <w:szCs w:val="28"/>
        </w:rPr>
      </w:pPr>
      <w:r w:rsidRPr="00094EA0">
        <w:rPr>
          <w:b/>
        </w:rPr>
        <w:t>Основные в</w:t>
      </w:r>
      <w:r w:rsidR="0077608D" w:rsidRPr="00094EA0">
        <w:rPr>
          <w:b/>
        </w:rPr>
        <w:t>ыводы:</w:t>
      </w:r>
    </w:p>
    <w:p w:rsidR="0077608D" w:rsidRPr="0077608D" w:rsidRDefault="0077608D" w:rsidP="009A5B2F">
      <w:pPr>
        <w:pStyle w:val="Default"/>
        <w:ind w:firstLine="709"/>
        <w:jc w:val="both"/>
      </w:pPr>
      <w:r w:rsidRPr="0077608D">
        <w:t xml:space="preserve">Принятые администрацией </w:t>
      </w:r>
      <w:r>
        <w:t>Юрлинск</w:t>
      </w:r>
      <w:r w:rsidRPr="0077608D">
        <w:t xml:space="preserve">ого муниципального района меры позволили реализовать начальный этап перехода к формированию бюджета района с использованием программного формата. </w:t>
      </w:r>
    </w:p>
    <w:p w:rsidR="0077608D" w:rsidRPr="0077608D" w:rsidRDefault="0077608D" w:rsidP="009A5B2F">
      <w:pPr>
        <w:pStyle w:val="Default"/>
        <w:ind w:firstLine="709"/>
        <w:jc w:val="both"/>
      </w:pPr>
      <w:r w:rsidRPr="0077608D">
        <w:t xml:space="preserve">Проект решения о бюджете направлен на решение задач, связанных с переходом к формированию и исполнению бюджета на основе муниципальных программ. </w:t>
      </w:r>
    </w:p>
    <w:p w:rsidR="0077608D" w:rsidRDefault="0077608D" w:rsidP="009A5B2F">
      <w:pPr>
        <w:pStyle w:val="Default"/>
        <w:ind w:firstLine="709"/>
        <w:jc w:val="both"/>
      </w:pPr>
      <w:r w:rsidRPr="0077608D">
        <w:t>В проекте решения о бюджете предусмотрены и утверждены все показатели, определённые пунктом 3 статьи 184.1 Б</w:t>
      </w:r>
      <w:r w:rsidR="008307B8">
        <w:t>К</w:t>
      </w:r>
      <w:r w:rsidRPr="0077608D">
        <w:t xml:space="preserve"> Р</w:t>
      </w:r>
      <w:r w:rsidR="008307B8">
        <w:t>Ф</w:t>
      </w:r>
      <w:r w:rsidRPr="0077608D">
        <w:t xml:space="preserve">. </w:t>
      </w:r>
    </w:p>
    <w:p w:rsidR="00A61117" w:rsidRPr="0077608D" w:rsidRDefault="00A61117" w:rsidP="009A5B2F">
      <w:pPr>
        <w:pStyle w:val="Default"/>
        <w:ind w:firstLine="709"/>
        <w:jc w:val="both"/>
      </w:pPr>
      <w:r>
        <w:t>В целом проект бюджета района на 2015 год и плановый период 2016-2017 годов соответствует требованиям бюджетного законодательства, сбалансирован и сохраняет социальную направленность.</w:t>
      </w:r>
    </w:p>
    <w:p w:rsidR="008307B8" w:rsidRDefault="008307B8" w:rsidP="0077608D">
      <w:pPr>
        <w:pStyle w:val="Default"/>
        <w:jc w:val="both"/>
        <w:rPr>
          <w:b/>
          <w:bCs/>
          <w:i/>
          <w:iCs/>
        </w:rPr>
      </w:pPr>
    </w:p>
    <w:p w:rsidR="0077608D" w:rsidRPr="00230210" w:rsidRDefault="005B6002" w:rsidP="005B6002">
      <w:pPr>
        <w:pStyle w:val="Default"/>
        <w:tabs>
          <w:tab w:val="left" w:pos="1134"/>
        </w:tabs>
        <w:ind w:firstLine="709"/>
        <w:jc w:val="both"/>
      </w:pPr>
      <w:r>
        <w:rPr>
          <w:b/>
          <w:bCs/>
          <w:iCs/>
        </w:rPr>
        <w:t>11.</w:t>
      </w:r>
      <w:r w:rsidR="0077608D" w:rsidRPr="00230210">
        <w:rPr>
          <w:b/>
          <w:bCs/>
          <w:iCs/>
        </w:rPr>
        <w:t xml:space="preserve"> Предложения в проект решения Земского Собрания </w:t>
      </w:r>
      <w:r w:rsidR="008307B8" w:rsidRPr="00230210">
        <w:rPr>
          <w:b/>
          <w:bCs/>
          <w:iCs/>
        </w:rPr>
        <w:t>Юрлинс</w:t>
      </w:r>
      <w:r w:rsidR="0077608D" w:rsidRPr="00230210">
        <w:rPr>
          <w:b/>
          <w:bCs/>
          <w:iCs/>
        </w:rPr>
        <w:t xml:space="preserve">кого муниципального района: </w:t>
      </w:r>
    </w:p>
    <w:p w:rsidR="0077608D" w:rsidRPr="0077608D" w:rsidRDefault="0077608D" w:rsidP="00230210">
      <w:pPr>
        <w:pStyle w:val="Default"/>
        <w:ind w:firstLine="708"/>
        <w:jc w:val="both"/>
      </w:pPr>
      <w:r w:rsidRPr="0077608D">
        <w:t xml:space="preserve">Рекомендовать администрации </w:t>
      </w:r>
      <w:r w:rsidR="008307B8">
        <w:t>Юрлин</w:t>
      </w:r>
      <w:r w:rsidRPr="0077608D">
        <w:t xml:space="preserve">ского муниципального района: </w:t>
      </w:r>
    </w:p>
    <w:p w:rsidR="0077608D" w:rsidRPr="008307B8" w:rsidRDefault="0077608D" w:rsidP="00230210">
      <w:pPr>
        <w:pStyle w:val="Default"/>
        <w:ind w:firstLine="708"/>
        <w:jc w:val="both"/>
        <w:rPr>
          <w:bCs/>
          <w:spacing w:val="3"/>
        </w:rPr>
      </w:pPr>
      <w:r w:rsidRPr="0077608D">
        <w:t xml:space="preserve">- </w:t>
      </w:r>
      <w:r w:rsidR="00A61117">
        <w:t>включить в П</w:t>
      </w:r>
      <w:r w:rsidRPr="0077608D">
        <w:t>рограмм</w:t>
      </w:r>
      <w:r w:rsidR="00A61117">
        <w:t>у</w:t>
      </w:r>
      <w:r w:rsidRPr="0077608D">
        <w:t xml:space="preserve"> </w:t>
      </w:r>
      <w:r w:rsidRPr="008307B8">
        <w:t>комплексного социально</w:t>
      </w:r>
      <w:r w:rsidR="008307B8">
        <w:t>-</w:t>
      </w:r>
      <w:r w:rsidRPr="008307B8">
        <w:rPr>
          <w:color w:val="auto"/>
        </w:rPr>
        <w:t xml:space="preserve">экономического развития </w:t>
      </w:r>
      <w:r w:rsidR="008307B8">
        <w:rPr>
          <w:color w:val="auto"/>
        </w:rPr>
        <w:t>Юрлинского</w:t>
      </w:r>
      <w:r w:rsidRPr="008307B8">
        <w:rPr>
          <w:color w:val="auto"/>
        </w:rPr>
        <w:t xml:space="preserve"> муниципального района на 201</w:t>
      </w:r>
      <w:r w:rsidR="008307B8">
        <w:rPr>
          <w:color w:val="auto"/>
        </w:rPr>
        <w:t>3</w:t>
      </w:r>
      <w:r w:rsidRPr="008307B8">
        <w:rPr>
          <w:color w:val="auto"/>
        </w:rPr>
        <w:t>-201</w:t>
      </w:r>
      <w:r w:rsidR="008307B8">
        <w:rPr>
          <w:color w:val="auto"/>
        </w:rPr>
        <w:t>7</w:t>
      </w:r>
      <w:r w:rsidRPr="008307B8">
        <w:rPr>
          <w:color w:val="auto"/>
        </w:rPr>
        <w:t xml:space="preserve"> годы</w:t>
      </w:r>
      <w:r w:rsidR="00A61117">
        <w:rPr>
          <w:color w:val="auto"/>
        </w:rPr>
        <w:t xml:space="preserve"> муниципальные программы, утвержденные на 2015-2017 годы</w:t>
      </w:r>
      <w:r w:rsidRPr="008307B8">
        <w:rPr>
          <w:color w:val="auto"/>
        </w:rPr>
        <w:t>.</w:t>
      </w:r>
    </w:p>
    <w:p w:rsidR="008307B8" w:rsidRPr="008307B8" w:rsidRDefault="008307B8" w:rsidP="002302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307B8">
        <w:rPr>
          <w:rFonts w:ascii="Times New Roman" w:hAnsi="Times New Roman" w:cs="Times New Roman"/>
          <w:sz w:val="24"/>
          <w:szCs w:val="24"/>
        </w:rPr>
        <w:t>установить Порядок разработки прогноза социально-экономического развития Юрлинского муниципального района, в его составе предусмотреть показатели необходимые для формирования основных характеристик бюджета Юрлинского муниципального района. При составлении проекта бюджета в пояснительной записке к прогнозу социально-экономического развития приводить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307B8" w:rsidRDefault="008307B8" w:rsidP="00230210">
      <w:pPr>
        <w:pStyle w:val="Default"/>
        <w:ind w:firstLine="709"/>
        <w:jc w:val="both"/>
      </w:pPr>
      <w:r w:rsidRPr="0077608D">
        <w:t xml:space="preserve">Рекомендовать </w:t>
      </w:r>
      <w:r>
        <w:t>финансовому управлению</w:t>
      </w:r>
      <w:r w:rsidR="005B6002">
        <w:t xml:space="preserve"> </w:t>
      </w:r>
      <w:r>
        <w:t>Юрлин</w:t>
      </w:r>
      <w:r w:rsidRPr="0077608D">
        <w:t xml:space="preserve">ского муниципального района: </w:t>
      </w:r>
    </w:p>
    <w:p w:rsidR="008307B8" w:rsidRPr="008307B8" w:rsidRDefault="008307B8" w:rsidP="005B6002">
      <w:pPr>
        <w:pStyle w:val="3"/>
        <w:spacing w:after="0"/>
        <w:ind w:firstLine="709"/>
        <w:jc w:val="both"/>
        <w:rPr>
          <w:rFonts w:ascii="Times New Roman" w:hAnsi="Times New Roman"/>
          <w:b w:val="0"/>
          <w:bCs w:val="0"/>
          <w:color w:val="000000"/>
          <w:spacing w:val="3"/>
          <w:sz w:val="24"/>
          <w:szCs w:val="24"/>
        </w:rPr>
      </w:pPr>
      <w:r>
        <w:t xml:space="preserve">- </w:t>
      </w:r>
      <w:r w:rsidRPr="008307B8">
        <w:rPr>
          <w:rFonts w:ascii="Times New Roman" w:hAnsi="Times New Roman"/>
          <w:b w:val="0"/>
          <w:bCs w:val="0"/>
          <w:color w:val="000000"/>
          <w:spacing w:val="3"/>
          <w:sz w:val="24"/>
          <w:szCs w:val="24"/>
        </w:rPr>
        <w:t xml:space="preserve">привести в соответствие </w:t>
      </w:r>
      <w:r>
        <w:rPr>
          <w:rFonts w:ascii="Times New Roman" w:hAnsi="Times New Roman"/>
          <w:b w:val="0"/>
          <w:bCs w:val="0"/>
          <w:color w:val="000000"/>
          <w:spacing w:val="3"/>
          <w:sz w:val="24"/>
          <w:szCs w:val="24"/>
        </w:rPr>
        <w:t xml:space="preserve">планируемые объемы бюджетных ассигнований на 2015-2017 годы с </w:t>
      </w:r>
      <w:r w:rsidRPr="008307B8">
        <w:rPr>
          <w:rFonts w:ascii="Times New Roman" w:hAnsi="Times New Roman"/>
          <w:b w:val="0"/>
          <w:bCs w:val="0"/>
          <w:color w:val="000000"/>
          <w:spacing w:val="3"/>
          <w:sz w:val="24"/>
          <w:szCs w:val="24"/>
        </w:rPr>
        <w:t>утвержденны</w:t>
      </w:r>
      <w:r>
        <w:rPr>
          <w:rFonts w:ascii="Times New Roman" w:hAnsi="Times New Roman"/>
          <w:b w:val="0"/>
          <w:bCs w:val="0"/>
          <w:color w:val="000000"/>
          <w:spacing w:val="3"/>
          <w:sz w:val="24"/>
          <w:szCs w:val="24"/>
        </w:rPr>
        <w:t>ми</w:t>
      </w:r>
      <w:r w:rsidRPr="008307B8">
        <w:rPr>
          <w:rFonts w:ascii="Times New Roman" w:hAnsi="Times New Roman"/>
          <w:b w:val="0"/>
          <w:bCs w:val="0"/>
          <w:color w:val="000000"/>
          <w:spacing w:val="3"/>
          <w:sz w:val="24"/>
          <w:szCs w:val="24"/>
        </w:rPr>
        <w:t xml:space="preserve"> объем</w:t>
      </w:r>
      <w:r>
        <w:rPr>
          <w:rFonts w:ascii="Times New Roman" w:hAnsi="Times New Roman"/>
          <w:b w:val="0"/>
          <w:bCs w:val="0"/>
          <w:color w:val="000000"/>
          <w:spacing w:val="3"/>
          <w:sz w:val="24"/>
          <w:szCs w:val="24"/>
        </w:rPr>
        <w:t>ами</w:t>
      </w:r>
      <w:r w:rsidRPr="008307B8">
        <w:rPr>
          <w:rFonts w:ascii="Times New Roman" w:hAnsi="Times New Roman"/>
          <w:b w:val="0"/>
          <w:bCs w:val="0"/>
          <w:color w:val="000000"/>
          <w:spacing w:val="3"/>
          <w:sz w:val="24"/>
          <w:szCs w:val="24"/>
        </w:rPr>
        <w:t xml:space="preserve"> финансирования</w:t>
      </w:r>
      <w:r w:rsidR="00C01EA0">
        <w:rPr>
          <w:rFonts w:ascii="Times New Roman" w:hAnsi="Times New Roman"/>
          <w:b w:val="0"/>
          <w:bCs w:val="0"/>
          <w:color w:val="000000"/>
          <w:spacing w:val="3"/>
          <w:sz w:val="24"/>
          <w:szCs w:val="24"/>
        </w:rPr>
        <w:t xml:space="preserve"> на 2015-2017 годы </w:t>
      </w:r>
      <w:proofErr w:type="gramStart"/>
      <w:r w:rsidR="00C01EA0">
        <w:rPr>
          <w:rFonts w:ascii="Times New Roman" w:hAnsi="Times New Roman"/>
          <w:b w:val="0"/>
          <w:bCs w:val="0"/>
          <w:color w:val="000000"/>
          <w:spacing w:val="3"/>
          <w:sz w:val="24"/>
          <w:szCs w:val="24"/>
        </w:rPr>
        <w:t>согласно паспортов</w:t>
      </w:r>
      <w:proofErr w:type="gramEnd"/>
      <w:r w:rsidR="00C01EA0">
        <w:rPr>
          <w:rFonts w:ascii="Times New Roman" w:hAnsi="Times New Roman"/>
          <w:b w:val="0"/>
          <w:bCs w:val="0"/>
          <w:color w:val="000000"/>
          <w:spacing w:val="3"/>
          <w:sz w:val="24"/>
          <w:szCs w:val="24"/>
        </w:rPr>
        <w:t xml:space="preserve"> муниципальных про</w:t>
      </w:r>
      <w:r w:rsidRPr="008307B8">
        <w:rPr>
          <w:rFonts w:ascii="Times New Roman" w:hAnsi="Times New Roman"/>
          <w:b w:val="0"/>
          <w:bCs w:val="0"/>
          <w:color w:val="000000"/>
          <w:spacing w:val="3"/>
          <w:sz w:val="24"/>
          <w:szCs w:val="24"/>
        </w:rPr>
        <w:t>грамм.</w:t>
      </w:r>
    </w:p>
    <w:p w:rsidR="008307B8" w:rsidRDefault="00C01EA0" w:rsidP="00CF1689">
      <w:pPr>
        <w:spacing w:line="240" w:lineRule="auto"/>
        <w:jc w:val="both"/>
        <w:rPr>
          <w:rFonts w:ascii="Times New Roman" w:hAnsi="Times New Roman" w:cs="Times New Roman"/>
          <w:sz w:val="24"/>
          <w:szCs w:val="24"/>
        </w:rPr>
      </w:pPr>
      <w:r>
        <w:rPr>
          <w:rFonts w:ascii="Times New Roman" w:hAnsi="Times New Roman" w:cs="Times New Roman"/>
          <w:sz w:val="24"/>
          <w:szCs w:val="24"/>
        </w:rPr>
        <w:tab/>
        <w:t>-</w:t>
      </w:r>
      <w:r w:rsidR="005B6002">
        <w:rPr>
          <w:rFonts w:ascii="Times New Roman" w:hAnsi="Times New Roman" w:cs="Times New Roman"/>
          <w:sz w:val="24"/>
          <w:szCs w:val="24"/>
        </w:rPr>
        <w:t xml:space="preserve"> </w:t>
      </w:r>
      <w:r>
        <w:rPr>
          <w:rFonts w:ascii="Times New Roman" w:hAnsi="Times New Roman" w:cs="Times New Roman"/>
          <w:sz w:val="24"/>
          <w:szCs w:val="24"/>
        </w:rPr>
        <w:t xml:space="preserve">привести в соответствие текстовую часть проекта </w:t>
      </w:r>
      <w:r w:rsidR="005B6002">
        <w:rPr>
          <w:rFonts w:ascii="Times New Roman" w:hAnsi="Times New Roman" w:cs="Times New Roman"/>
          <w:sz w:val="24"/>
          <w:szCs w:val="24"/>
        </w:rPr>
        <w:t>р</w:t>
      </w:r>
      <w:r>
        <w:rPr>
          <w:rFonts w:ascii="Times New Roman" w:hAnsi="Times New Roman" w:cs="Times New Roman"/>
          <w:sz w:val="24"/>
          <w:szCs w:val="24"/>
        </w:rPr>
        <w:t xml:space="preserve">ешения и приложения к нему, приложения к пояснительной записке  с учетом замечаний Контрольно-счетной палаты. </w:t>
      </w:r>
    </w:p>
    <w:p w:rsidR="00791883" w:rsidRDefault="00791883" w:rsidP="00230210">
      <w:pPr>
        <w:pStyle w:val="a9"/>
        <w:ind w:firstLine="709"/>
        <w:rPr>
          <w:b/>
          <w:sz w:val="24"/>
          <w:szCs w:val="24"/>
        </w:rPr>
      </w:pPr>
    </w:p>
    <w:p w:rsidR="00791883" w:rsidRDefault="00791883" w:rsidP="00230210">
      <w:pPr>
        <w:pStyle w:val="a9"/>
        <w:ind w:firstLine="709"/>
        <w:rPr>
          <w:b/>
          <w:sz w:val="24"/>
          <w:szCs w:val="24"/>
        </w:rPr>
      </w:pPr>
    </w:p>
    <w:p w:rsidR="00791883" w:rsidRDefault="00791883" w:rsidP="00230210">
      <w:pPr>
        <w:pStyle w:val="a9"/>
        <w:ind w:firstLine="709"/>
        <w:rPr>
          <w:b/>
          <w:sz w:val="24"/>
          <w:szCs w:val="24"/>
        </w:rPr>
      </w:pPr>
    </w:p>
    <w:p w:rsidR="00230210" w:rsidRPr="00230210" w:rsidRDefault="00230210" w:rsidP="00230210">
      <w:pPr>
        <w:pStyle w:val="a9"/>
        <w:ind w:firstLine="709"/>
        <w:rPr>
          <w:b/>
          <w:sz w:val="24"/>
          <w:szCs w:val="24"/>
        </w:rPr>
      </w:pPr>
      <w:r w:rsidRPr="00230210">
        <w:rPr>
          <w:b/>
          <w:sz w:val="24"/>
          <w:szCs w:val="24"/>
        </w:rPr>
        <w:t xml:space="preserve">Вывод: </w:t>
      </w:r>
    </w:p>
    <w:p w:rsidR="00842BE5" w:rsidRPr="00842BE5" w:rsidRDefault="00230210" w:rsidP="00230210">
      <w:pPr>
        <w:pStyle w:val="a9"/>
        <w:ind w:firstLine="709"/>
        <w:rPr>
          <w:sz w:val="24"/>
          <w:szCs w:val="24"/>
        </w:rPr>
      </w:pPr>
      <w:r>
        <w:rPr>
          <w:sz w:val="24"/>
          <w:szCs w:val="24"/>
        </w:rPr>
        <w:t>проект р</w:t>
      </w:r>
      <w:r w:rsidR="00842BE5">
        <w:rPr>
          <w:sz w:val="24"/>
          <w:szCs w:val="24"/>
        </w:rPr>
        <w:t xml:space="preserve">ешения Земского Собрания Юрлинского муниципального района </w:t>
      </w:r>
      <w:r w:rsidR="00842BE5" w:rsidRPr="00842BE5">
        <w:rPr>
          <w:sz w:val="24"/>
          <w:szCs w:val="24"/>
        </w:rPr>
        <w:t>«О бюджете Юрлинского муниципального района на 2015 год и на плановый период 2016 и 2017 годов»</w:t>
      </w:r>
      <w:r w:rsidR="00842BE5">
        <w:rPr>
          <w:sz w:val="24"/>
          <w:szCs w:val="24"/>
        </w:rPr>
        <w:t xml:space="preserve"> рекомендуется </w:t>
      </w:r>
      <w:r w:rsidR="005B6002">
        <w:rPr>
          <w:sz w:val="24"/>
          <w:szCs w:val="24"/>
        </w:rPr>
        <w:t>к рассмотрению и</w:t>
      </w:r>
      <w:r w:rsidR="00842BE5">
        <w:rPr>
          <w:sz w:val="24"/>
          <w:szCs w:val="24"/>
        </w:rPr>
        <w:t xml:space="preserve"> приняти</w:t>
      </w:r>
      <w:r w:rsidR="005B6002">
        <w:rPr>
          <w:sz w:val="24"/>
          <w:szCs w:val="24"/>
        </w:rPr>
        <w:t>ю</w:t>
      </w:r>
      <w:r w:rsidR="00842BE5">
        <w:rPr>
          <w:sz w:val="24"/>
          <w:szCs w:val="24"/>
        </w:rPr>
        <w:t xml:space="preserve"> в первом чтении</w:t>
      </w:r>
      <w:r w:rsidR="00A61117">
        <w:rPr>
          <w:sz w:val="24"/>
          <w:szCs w:val="24"/>
        </w:rPr>
        <w:t xml:space="preserve"> с учетом предложений Контрольно-счетной палаты</w:t>
      </w:r>
      <w:r w:rsidR="00842BE5">
        <w:rPr>
          <w:sz w:val="24"/>
          <w:szCs w:val="24"/>
        </w:rPr>
        <w:t>.</w:t>
      </w:r>
    </w:p>
    <w:p w:rsidR="00C01EA0" w:rsidRPr="00842BE5" w:rsidRDefault="00C01EA0" w:rsidP="00230210">
      <w:pPr>
        <w:spacing w:line="240" w:lineRule="auto"/>
        <w:rPr>
          <w:rFonts w:ascii="Times New Roman" w:hAnsi="Times New Roman" w:cs="Times New Roman"/>
          <w:sz w:val="24"/>
          <w:szCs w:val="24"/>
        </w:rPr>
      </w:pPr>
    </w:p>
    <w:p w:rsidR="00791883" w:rsidRDefault="00791883" w:rsidP="00230210">
      <w:pPr>
        <w:pStyle w:val="Default"/>
        <w:jc w:val="both"/>
      </w:pPr>
    </w:p>
    <w:p w:rsidR="00791883" w:rsidRDefault="00791883" w:rsidP="00230210">
      <w:pPr>
        <w:pStyle w:val="Default"/>
        <w:jc w:val="both"/>
      </w:pPr>
    </w:p>
    <w:p w:rsidR="00791883" w:rsidRDefault="00791883" w:rsidP="00230210">
      <w:pPr>
        <w:pStyle w:val="Default"/>
        <w:jc w:val="both"/>
      </w:pPr>
    </w:p>
    <w:p w:rsidR="00791883" w:rsidRDefault="00791883" w:rsidP="00230210">
      <w:pPr>
        <w:pStyle w:val="Default"/>
        <w:jc w:val="both"/>
      </w:pPr>
    </w:p>
    <w:p w:rsidR="00791883" w:rsidRDefault="00791883" w:rsidP="00230210">
      <w:pPr>
        <w:pStyle w:val="Default"/>
        <w:jc w:val="both"/>
      </w:pPr>
    </w:p>
    <w:p w:rsidR="008307B8" w:rsidRDefault="00842BE5" w:rsidP="00230210">
      <w:pPr>
        <w:pStyle w:val="Default"/>
        <w:jc w:val="both"/>
      </w:pPr>
      <w:r>
        <w:t xml:space="preserve">Председатель КСП </w:t>
      </w:r>
    </w:p>
    <w:p w:rsidR="00290546" w:rsidRDefault="00842BE5" w:rsidP="00CF1689">
      <w:pPr>
        <w:pStyle w:val="Default"/>
        <w:jc w:val="both"/>
        <w:rPr>
          <w:b/>
          <w:bCs/>
          <w:spacing w:val="3"/>
          <w:sz w:val="28"/>
          <w:szCs w:val="28"/>
        </w:rPr>
      </w:pPr>
      <w:r>
        <w:t xml:space="preserve">Юрлинского муниципального района                   </w:t>
      </w:r>
      <w:r w:rsidR="00791883">
        <w:t xml:space="preserve">                                   </w:t>
      </w:r>
      <w:r>
        <w:t xml:space="preserve">     </w:t>
      </w:r>
      <w:r w:rsidR="00892368">
        <w:t>М.А. Мехоношина</w:t>
      </w:r>
    </w:p>
    <w:p w:rsidR="00290546" w:rsidRDefault="00290546" w:rsidP="00230210">
      <w:pPr>
        <w:pStyle w:val="3"/>
        <w:spacing w:after="0"/>
        <w:ind w:firstLine="560"/>
        <w:jc w:val="both"/>
        <w:rPr>
          <w:rFonts w:ascii="Times New Roman" w:hAnsi="Times New Roman"/>
          <w:b w:val="0"/>
          <w:bCs w:val="0"/>
          <w:color w:val="000000"/>
          <w:spacing w:val="3"/>
          <w:sz w:val="28"/>
          <w:szCs w:val="28"/>
        </w:rPr>
      </w:pPr>
    </w:p>
    <w:p w:rsidR="00290546" w:rsidRDefault="00290546" w:rsidP="00C506B8">
      <w:pPr>
        <w:pStyle w:val="3"/>
        <w:spacing w:after="0"/>
        <w:ind w:firstLine="560"/>
        <w:jc w:val="both"/>
        <w:rPr>
          <w:rFonts w:ascii="Times New Roman" w:hAnsi="Times New Roman"/>
          <w:b w:val="0"/>
          <w:bCs w:val="0"/>
          <w:color w:val="000000"/>
          <w:spacing w:val="3"/>
          <w:sz w:val="28"/>
          <w:szCs w:val="28"/>
        </w:rPr>
      </w:pPr>
    </w:p>
    <w:sectPr w:rsidR="00290546" w:rsidSect="00363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2">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970"/>
    <w:multiLevelType w:val="hybridMultilevel"/>
    <w:tmpl w:val="70F60B74"/>
    <w:lvl w:ilvl="0" w:tplc="DD523952">
      <w:start w:val="5"/>
      <w:numFmt w:val="decimal"/>
      <w:lvlText w:val="%1."/>
      <w:lvlJc w:val="left"/>
      <w:pPr>
        <w:ind w:left="1070" w:hanging="360"/>
      </w:pPr>
      <w:rPr>
        <w:rFonts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827519B"/>
    <w:multiLevelType w:val="multilevel"/>
    <w:tmpl w:val="5456F306"/>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CE401CD"/>
    <w:multiLevelType w:val="hybridMultilevel"/>
    <w:tmpl w:val="10DC41DA"/>
    <w:lvl w:ilvl="0" w:tplc="B90ED2E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F175D8"/>
    <w:multiLevelType w:val="hybridMultilevel"/>
    <w:tmpl w:val="A83EDD16"/>
    <w:lvl w:ilvl="0" w:tplc="3A36BBD6">
      <w:start w:val="1"/>
      <w:numFmt w:val="decimal"/>
      <w:lvlText w:val="%1)"/>
      <w:lvlJc w:val="left"/>
      <w:pPr>
        <w:ind w:left="1033" w:hanging="465"/>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4">
    <w:nsid w:val="2FC14ECD"/>
    <w:multiLevelType w:val="hybridMultilevel"/>
    <w:tmpl w:val="5936E206"/>
    <w:lvl w:ilvl="0" w:tplc="B8BEF7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14A7938"/>
    <w:multiLevelType w:val="hybridMultilevel"/>
    <w:tmpl w:val="E33E67A6"/>
    <w:lvl w:ilvl="0" w:tplc="320EA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857F90"/>
    <w:multiLevelType w:val="hybridMultilevel"/>
    <w:tmpl w:val="6EBEF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E80445"/>
    <w:multiLevelType w:val="hybridMultilevel"/>
    <w:tmpl w:val="A1C44CC6"/>
    <w:lvl w:ilvl="0" w:tplc="98846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065864"/>
    <w:multiLevelType w:val="hybridMultilevel"/>
    <w:tmpl w:val="58DA2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380B6A"/>
    <w:multiLevelType w:val="hybridMultilevel"/>
    <w:tmpl w:val="807A5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6"/>
  </w:num>
  <w:num w:numId="7">
    <w:abstractNumId w:val="2"/>
  </w:num>
  <w:num w:numId="8">
    <w:abstractNumId w:val="8"/>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65F"/>
    <w:rsid w:val="00001079"/>
    <w:rsid w:val="00005AEF"/>
    <w:rsid w:val="00006DC9"/>
    <w:rsid w:val="00021FE8"/>
    <w:rsid w:val="00027764"/>
    <w:rsid w:val="00036B71"/>
    <w:rsid w:val="00094EA0"/>
    <w:rsid w:val="00096293"/>
    <w:rsid w:val="000A3173"/>
    <w:rsid w:val="000B2E70"/>
    <w:rsid w:val="000B5748"/>
    <w:rsid w:val="000C6E3B"/>
    <w:rsid w:val="00107356"/>
    <w:rsid w:val="001326AA"/>
    <w:rsid w:val="00133609"/>
    <w:rsid w:val="001355EF"/>
    <w:rsid w:val="00154143"/>
    <w:rsid w:val="001652DB"/>
    <w:rsid w:val="0017503E"/>
    <w:rsid w:val="001856CD"/>
    <w:rsid w:val="00190D48"/>
    <w:rsid w:val="001B058D"/>
    <w:rsid w:val="001C6278"/>
    <w:rsid w:val="001F0890"/>
    <w:rsid w:val="0022724D"/>
    <w:rsid w:val="00227458"/>
    <w:rsid w:val="00230210"/>
    <w:rsid w:val="00232418"/>
    <w:rsid w:val="002438F8"/>
    <w:rsid w:val="00244D0C"/>
    <w:rsid w:val="002525F4"/>
    <w:rsid w:val="00254171"/>
    <w:rsid w:val="00266AD3"/>
    <w:rsid w:val="002759F5"/>
    <w:rsid w:val="002860E4"/>
    <w:rsid w:val="00290546"/>
    <w:rsid w:val="00295E7A"/>
    <w:rsid w:val="002C7E4D"/>
    <w:rsid w:val="002D5A6A"/>
    <w:rsid w:val="002E2522"/>
    <w:rsid w:val="002F25EA"/>
    <w:rsid w:val="002F58F2"/>
    <w:rsid w:val="00306580"/>
    <w:rsid w:val="003314FB"/>
    <w:rsid w:val="0033708B"/>
    <w:rsid w:val="00342236"/>
    <w:rsid w:val="0034246C"/>
    <w:rsid w:val="00363D79"/>
    <w:rsid w:val="003730B1"/>
    <w:rsid w:val="003A159B"/>
    <w:rsid w:val="003A1E50"/>
    <w:rsid w:val="003B0A98"/>
    <w:rsid w:val="003C175F"/>
    <w:rsid w:val="003E03AA"/>
    <w:rsid w:val="003F4F45"/>
    <w:rsid w:val="003F5806"/>
    <w:rsid w:val="00402A27"/>
    <w:rsid w:val="004254B1"/>
    <w:rsid w:val="004313E1"/>
    <w:rsid w:val="00436110"/>
    <w:rsid w:val="00455C8B"/>
    <w:rsid w:val="00471551"/>
    <w:rsid w:val="004A0CBA"/>
    <w:rsid w:val="004A5C24"/>
    <w:rsid w:val="004C5D38"/>
    <w:rsid w:val="004D42D4"/>
    <w:rsid w:val="004E77DA"/>
    <w:rsid w:val="0050303C"/>
    <w:rsid w:val="00517C70"/>
    <w:rsid w:val="00520476"/>
    <w:rsid w:val="005248DD"/>
    <w:rsid w:val="005305E6"/>
    <w:rsid w:val="00532E95"/>
    <w:rsid w:val="005630BA"/>
    <w:rsid w:val="005720F4"/>
    <w:rsid w:val="005839B9"/>
    <w:rsid w:val="00591B31"/>
    <w:rsid w:val="005B1FF0"/>
    <w:rsid w:val="005B6002"/>
    <w:rsid w:val="005C3D76"/>
    <w:rsid w:val="005F7C4A"/>
    <w:rsid w:val="006013F9"/>
    <w:rsid w:val="00611C52"/>
    <w:rsid w:val="0063269F"/>
    <w:rsid w:val="00673598"/>
    <w:rsid w:val="00680F26"/>
    <w:rsid w:val="006B17B2"/>
    <w:rsid w:val="006B4D1F"/>
    <w:rsid w:val="006C0D98"/>
    <w:rsid w:val="006C15AC"/>
    <w:rsid w:val="006D3141"/>
    <w:rsid w:val="006D42A7"/>
    <w:rsid w:val="006D5838"/>
    <w:rsid w:val="006E61AF"/>
    <w:rsid w:val="006F5428"/>
    <w:rsid w:val="007049F9"/>
    <w:rsid w:val="00706193"/>
    <w:rsid w:val="007068D2"/>
    <w:rsid w:val="0071000C"/>
    <w:rsid w:val="00720973"/>
    <w:rsid w:val="0075474C"/>
    <w:rsid w:val="00774CA1"/>
    <w:rsid w:val="0077520E"/>
    <w:rsid w:val="0077608D"/>
    <w:rsid w:val="00791883"/>
    <w:rsid w:val="00797CAB"/>
    <w:rsid w:val="007A1D9A"/>
    <w:rsid w:val="007A2270"/>
    <w:rsid w:val="007D2C53"/>
    <w:rsid w:val="007D70AA"/>
    <w:rsid w:val="0080373A"/>
    <w:rsid w:val="00807FB5"/>
    <w:rsid w:val="00827011"/>
    <w:rsid w:val="008307B8"/>
    <w:rsid w:val="00830D9D"/>
    <w:rsid w:val="00834B3E"/>
    <w:rsid w:val="00842BE5"/>
    <w:rsid w:val="008441E9"/>
    <w:rsid w:val="0084639A"/>
    <w:rsid w:val="00892368"/>
    <w:rsid w:val="00894086"/>
    <w:rsid w:val="008B04E2"/>
    <w:rsid w:val="008B0602"/>
    <w:rsid w:val="008C0F41"/>
    <w:rsid w:val="008D2C71"/>
    <w:rsid w:val="008D5072"/>
    <w:rsid w:val="00916ACC"/>
    <w:rsid w:val="00925393"/>
    <w:rsid w:val="00981DD8"/>
    <w:rsid w:val="009877D6"/>
    <w:rsid w:val="00997EA2"/>
    <w:rsid w:val="009A05F2"/>
    <w:rsid w:val="009A5B2F"/>
    <w:rsid w:val="009B549F"/>
    <w:rsid w:val="009B7D7D"/>
    <w:rsid w:val="009C09CB"/>
    <w:rsid w:val="00A33BD6"/>
    <w:rsid w:val="00A44B1F"/>
    <w:rsid w:val="00A61117"/>
    <w:rsid w:val="00A62255"/>
    <w:rsid w:val="00A66786"/>
    <w:rsid w:val="00A72B30"/>
    <w:rsid w:val="00A76674"/>
    <w:rsid w:val="00A7742C"/>
    <w:rsid w:val="00AA1FB6"/>
    <w:rsid w:val="00AC32DD"/>
    <w:rsid w:val="00AC6456"/>
    <w:rsid w:val="00AE1E54"/>
    <w:rsid w:val="00AF14FF"/>
    <w:rsid w:val="00B102D8"/>
    <w:rsid w:val="00B113A3"/>
    <w:rsid w:val="00B121CA"/>
    <w:rsid w:val="00B24830"/>
    <w:rsid w:val="00B44D05"/>
    <w:rsid w:val="00B64D65"/>
    <w:rsid w:val="00B65F84"/>
    <w:rsid w:val="00B864BE"/>
    <w:rsid w:val="00BA3490"/>
    <w:rsid w:val="00BB30CD"/>
    <w:rsid w:val="00BD1014"/>
    <w:rsid w:val="00BF2C74"/>
    <w:rsid w:val="00BF5222"/>
    <w:rsid w:val="00C00627"/>
    <w:rsid w:val="00C0065F"/>
    <w:rsid w:val="00C01EA0"/>
    <w:rsid w:val="00C038D0"/>
    <w:rsid w:val="00C04B28"/>
    <w:rsid w:val="00C13208"/>
    <w:rsid w:val="00C207F6"/>
    <w:rsid w:val="00C24210"/>
    <w:rsid w:val="00C3518E"/>
    <w:rsid w:val="00C406D5"/>
    <w:rsid w:val="00C506B8"/>
    <w:rsid w:val="00C711EE"/>
    <w:rsid w:val="00C7225A"/>
    <w:rsid w:val="00C81077"/>
    <w:rsid w:val="00CA1560"/>
    <w:rsid w:val="00CB6D35"/>
    <w:rsid w:val="00CC0F43"/>
    <w:rsid w:val="00CD1B16"/>
    <w:rsid w:val="00CE1257"/>
    <w:rsid w:val="00CF1689"/>
    <w:rsid w:val="00D0584F"/>
    <w:rsid w:val="00D069C2"/>
    <w:rsid w:val="00D11D58"/>
    <w:rsid w:val="00D20D20"/>
    <w:rsid w:val="00D273AF"/>
    <w:rsid w:val="00D45557"/>
    <w:rsid w:val="00D64C1F"/>
    <w:rsid w:val="00D668D8"/>
    <w:rsid w:val="00D67276"/>
    <w:rsid w:val="00D70958"/>
    <w:rsid w:val="00DA47AD"/>
    <w:rsid w:val="00DE70CD"/>
    <w:rsid w:val="00E03208"/>
    <w:rsid w:val="00E03629"/>
    <w:rsid w:val="00E05D9A"/>
    <w:rsid w:val="00E15B4E"/>
    <w:rsid w:val="00E602B1"/>
    <w:rsid w:val="00E64871"/>
    <w:rsid w:val="00E823C0"/>
    <w:rsid w:val="00E87D35"/>
    <w:rsid w:val="00EA754F"/>
    <w:rsid w:val="00EB31CE"/>
    <w:rsid w:val="00EB5437"/>
    <w:rsid w:val="00ED4ABB"/>
    <w:rsid w:val="00EF25A4"/>
    <w:rsid w:val="00F0116E"/>
    <w:rsid w:val="00F204FF"/>
    <w:rsid w:val="00F226A2"/>
    <w:rsid w:val="00F228DB"/>
    <w:rsid w:val="00F23461"/>
    <w:rsid w:val="00F74681"/>
    <w:rsid w:val="00FA2AE7"/>
    <w:rsid w:val="00FA5856"/>
    <w:rsid w:val="00FC44B6"/>
    <w:rsid w:val="00FF16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79"/>
  </w:style>
  <w:style w:type="paragraph" w:styleId="3">
    <w:name w:val="heading 3"/>
    <w:basedOn w:val="a"/>
    <w:link w:val="30"/>
    <w:qFormat/>
    <w:rsid w:val="00C506B8"/>
    <w:pPr>
      <w:spacing w:after="75" w:line="240" w:lineRule="auto"/>
      <w:jc w:val="center"/>
      <w:outlineLvl w:val="2"/>
    </w:pPr>
    <w:rPr>
      <w:rFonts w:ascii="Verdana" w:eastAsia="Times New Roman" w:hAnsi="Verdana" w:cs="Times New Roman"/>
      <w:b/>
      <w:bCs/>
      <w:color w:val="983F0C"/>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0065F"/>
    <w:pPr>
      <w:widowControl w:val="0"/>
      <w:tabs>
        <w:tab w:val="left" w:pos="709"/>
      </w:tabs>
      <w:suppressAutoHyphens/>
    </w:pPr>
    <w:rPr>
      <w:rFonts w:ascii="Arial" w:eastAsia="Lucida Sans Unicode" w:hAnsi="Arial" w:cs="Times New Roman"/>
      <w:color w:val="00000A"/>
      <w:sz w:val="20"/>
      <w:szCs w:val="24"/>
      <w:lang w:eastAsia="ru-RU"/>
    </w:rPr>
  </w:style>
  <w:style w:type="paragraph" w:customStyle="1" w:styleId="wwP1">
    <w:name w:val="wwP1"/>
    <w:basedOn w:val="a"/>
    <w:rsid w:val="00C0065F"/>
    <w:pPr>
      <w:widowControl w:val="0"/>
      <w:tabs>
        <w:tab w:val="left" w:pos="709"/>
      </w:tabs>
      <w:suppressAutoHyphens/>
      <w:jc w:val="center"/>
    </w:pPr>
    <w:rPr>
      <w:rFonts w:ascii="Arial2" w:eastAsia="Lucida Sans Unicode" w:hAnsi="Arial2" w:cs="Tahoma"/>
      <w:color w:val="00000A"/>
      <w:sz w:val="28"/>
      <w:szCs w:val="24"/>
      <w:lang w:eastAsia="ru-RU"/>
    </w:rPr>
  </w:style>
  <w:style w:type="paragraph" w:styleId="a4">
    <w:name w:val="Balloon Text"/>
    <w:basedOn w:val="a"/>
    <w:link w:val="a5"/>
    <w:uiPriority w:val="99"/>
    <w:semiHidden/>
    <w:unhideWhenUsed/>
    <w:rsid w:val="00C038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38D0"/>
    <w:rPr>
      <w:rFonts w:ascii="Tahoma" w:hAnsi="Tahoma" w:cs="Tahoma"/>
      <w:sz w:val="16"/>
      <w:szCs w:val="16"/>
    </w:rPr>
  </w:style>
  <w:style w:type="paragraph" w:styleId="a6">
    <w:name w:val="Title"/>
    <w:basedOn w:val="a"/>
    <w:link w:val="a7"/>
    <w:qFormat/>
    <w:rsid w:val="00DE70CD"/>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DE70CD"/>
    <w:rPr>
      <w:rFonts w:ascii="Times New Roman" w:eastAsia="Times New Roman" w:hAnsi="Times New Roman" w:cs="Times New Roman"/>
      <w:sz w:val="24"/>
      <w:szCs w:val="20"/>
      <w:lang w:eastAsia="ru-RU"/>
    </w:rPr>
  </w:style>
  <w:style w:type="character" w:customStyle="1" w:styleId="a8">
    <w:name w:val="Основной текст Знак"/>
    <w:aliases w:val="Основной текст Знак1 Знак Знак1,Основной текст Знак1 Знак Знак Знак1,Основной текст Знак1 Знак Знак Знак Знак1,Основной текст Знак1 Знак Знак Знак Знак Знак"/>
    <w:basedOn w:val="a0"/>
    <w:link w:val="a9"/>
    <w:semiHidden/>
    <w:locked/>
    <w:rsid w:val="00DE70CD"/>
    <w:rPr>
      <w:rFonts w:ascii="Times New Roman" w:eastAsia="Times New Roman" w:hAnsi="Times New Roman" w:cs="Times New Roman"/>
      <w:sz w:val="28"/>
      <w:szCs w:val="20"/>
      <w:lang w:eastAsia="ru-RU"/>
    </w:rPr>
  </w:style>
  <w:style w:type="paragraph" w:styleId="a9">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8"/>
    <w:semiHidden/>
    <w:unhideWhenUsed/>
    <w:rsid w:val="00DE70CD"/>
    <w:pPr>
      <w:spacing w:after="0" w:line="240" w:lineRule="auto"/>
      <w:jc w:val="both"/>
    </w:pPr>
    <w:rPr>
      <w:rFonts w:ascii="Times New Roman" w:eastAsia="Times New Roman" w:hAnsi="Times New Roman" w:cs="Times New Roman"/>
      <w:sz w:val="28"/>
      <w:szCs w:val="20"/>
      <w:lang w:eastAsia="ru-RU"/>
    </w:rPr>
  </w:style>
  <w:style w:type="character" w:customStyle="1" w:styleId="1">
    <w:name w:val="Основной текст Знак1"/>
    <w:basedOn w:val="a0"/>
    <w:uiPriority w:val="99"/>
    <w:semiHidden/>
    <w:rsid w:val="00DE70CD"/>
  </w:style>
  <w:style w:type="paragraph" w:styleId="2">
    <w:name w:val="Body Text 2"/>
    <w:basedOn w:val="a"/>
    <w:link w:val="20"/>
    <w:uiPriority w:val="99"/>
    <w:unhideWhenUsed/>
    <w:rsid w:val="00DE70CD"/>
    <w:pPr>
      <w:suppressAutoHyphens/>
      <w:spacing w:after="120" w:line="480" w:lineRule="auto"/>
    </w:pPr>
    <w:rPr>
      <w:rFonts w:ascii="Times New Roman" w:eastAsia="Times New Roman" w:hAnsi="Times New Roman" w:cs="Times New Roman"/>
      <w:sz w:val="24"/>
      <w:szCs w:val="24"/>
      <w:lang w:eastAsia="zh-CN"/>
    </w:rPr>
  </w:style>
  <w:style w:type="character" w:customStyle="1" w:styleId="20">
    <w:name w:val="Основной текст 2 Знак"/>
    <w:basedOn w:val="a0"/>
    <w:link w:val="2"/>
    <w:uiPriority w:val="99"/>
    <w:rsid w:val="00DE70CD"/>
    <w:rPr>
      <w:rFonts w:ascii="Times New Roman" w:eastAsia="Times New Roman" w:hAnsi="Times New Roman" w:cs="Times New Roman"/>
      <w:sz w:val="24"/>
      <w:szCs w:val="24"/>
      <w:lang w:eastAsia="zh-CN"/>
    </w:rPr>
  </w:style>
  <w:style w:type="paragraph" w:styleId="aa">
    <w:name w:val="List Paragraph"/>
    <w:basedOn w:val="a"/>
    <w:uiPriority w:val="34"/>
    <w:qFormat/>
    <w:rsid w:val="00DE70CD"/>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59"/>
    <w:rsid w:val="00583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15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C506B8"/>
    <w:rPr>
      <w:rFonts w:ascii="Verdana" w:eastAsia="Times New Roman" w:hAnsi="Verdana" w:cs="Times New Roman"/>
      <w:b/>
      <w:bCs/>
      <w:color w:val="983F0C"/>
      <w:sz w:val="18"/>
      <w:szCs w:val="18"/>
      <w:lang w:eastAsia="ru-RU"/>
    </w:rPr>
  </w:style>
  <w:style w:type="paragraph" w:customStyle="1" w:styleId="CharChar">
    <w:name w:val="Char Char Знак Знак Знак"/>
    <w:basedOn w:val="a"/>
    <w:rsid w:val="00C506B8"/>
    <w:pPr>
      <w:autoSpaceDE w:val="0"/>
      <w:autoSpaceDN w:val="0"/>
      <w:spacing w:after="160" w:line="240" w:lineRule="exact"/>
    </w:pPr>
    <w:rPr>
      <w:rFonts w:ascii="Arial" w:eastAsia="Times New Roman" w:hAnsi="Arial" w:cs="Arial"/>
      <w:b/>
      <w:bCs/>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C506B8"/>
    <w:pPr>
      <w:spacing w:after="75" w:line="240" w:lineRule="auto"/>
      <w:jc w:val="center"/>
      <w:outlineLvl w:val="2"/>
    </w:pPr>
    <w:rPr>
      <w:rFonts w:ascii="Verdana" w:eastAsia="Times New Roman" w:hAnsi="Verdana" w:cs="Times New Roman"/>
      <w:b/>
      <w:bCs/>
      <w:color w:val="983F0C"/>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0065F"/>
    <w:pPr>
      <w:widowControl w:val="0"/>
      <w:tabs>
        <w:tab w:val="left" w:pos="709"/>
      </w:tabs>
      <w:suppressAutoHyphens/>
    </w:pPr>
    <w:rPr>
      <w:rFonts w:ascii="Arial" w:eastAsia="Lucida Sans Unicode" w:hAnsi="Arial" w:cs="Times New Roman"/>
      <w:color w:val="00000A"/>
      <w:sz w:val="20"/>
      <w:szCs w:val="24"/>
      <w:lang w:eastAsia="ru-RU"/>
    </w:rPr>
  </w:style>
  <w:style w:type="paragraph" w:customStyle="1" w:styleId="wwP1">
    <w:name w:val="wwP1"/>
    <w:basedOn w:val="a"/>
    <w:rsid w:val="00C0065F"/>
    <w:pPr>
      <w:widowControl w:val="0"/>
      <w:tabs>
        <w:tab w:val="left" w:pos="709"/>
      </w:tabs>
      <w:suppressAutoHyphens/>
      <w:jc w:val="center"/>
    </w:pPr>
    <w:rPr>
      <w:rFonts w:ascii="Arial2" w:eastAsia="Lucida Sans Unicode" w:hAnsi="Arial2" w:cs="Tahoma"/>
      <w:color w:val="00000A"/>
      <w:sz w:val="28"/>
      <w:szCs w:val="24"/>
      <w:lang w:eastAsia="ru-RU"/>
    </w:rPr>
  </w:style>
  <w:style w:type="paragraph" w:styleId="a4">
    <w:name w:val="Balloon Text"/>
    <w:basedOn w:val="a"/>
    <w:link w:val="a5"/>
    <w:uiPriority w:val="99"/>
    <w:semiHidden/>
    <w:unhideWhenUsed/>
    <w:rsid w:val="00C038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38D0"/>
    <w:rPr>
      <w:rFonts w:ascii="Tahoma" w:hAnsi="Tahoma" w:cs="Tahoma"/>
      <w:sz w:val="16"/>
      <w:szCs w:val="16"/>
    </w:rPr>
  </w:style>
  <w:style w:type="paragraph" w:styleId="a6">
    <w:name w:val="Title"/>
    <w:basedOn w:val="a"/>
    <w:link w:val="a7"/>
    <w:qFormat/>
    <w:rsid w:val="00DE70CD"/>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DE70CD"/>
    <w:rPr>
      <w:rFonts w:ascii="Times New Roman" w:eastAsia="Times New Roman" w:hAnsi="Times New Roman" w:cs="Times New Roman"/>
      <w:sz w:val="24"/>
      <w:szCs w:val="20"/>
      <w:lang w:eastAsia="ru-RU"/>
    </w:rPr>
  </w:style>
  <w:style w:type="character" w:customStyle="1" w:styleId="a8">
    <w:name w:val="Основной текст Знак"/>
    <w:aliases w:val="Основной текст Знак1 Знак Знак1,Основной текст Знак1 Знак Знак Знак1,Основной текст Знак1 Знак Знак Знак Знак1,Основной текст Знак1 Знак Знак Знак Знак Знак"/>
    <w:basedOn w:val="a0"/>
    <w:link w:val="a9"/>
    <w:semiHidden/>
    <w:locked/>
    <w:rsid w:val="00DE70CD"/>
    <w:rPr>
      <w:rFonts w:ascii="Times New Roman" w:eastAsia="Times New Roman" w:hAnsi="Times New Roman" w:cs="Times New Roman"/>
      <w:sz w:val="28"/>
      <w:szCs w:val="20"/>
      <w:lang w:eastAsia="ru-RU"/>
    </w:rPr>
  </w:style>
  <w:style w:type="paragraph" w:styleId="a9">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8"/>
    <w:semiHidden/>
    <w:unhideWhenUsed/>
    <w:rsid w:val="00DE70CD"/>
    <w:pPr>
      <w:spacing w:after="0" w:line="240" w:lineRule="auto"/>
      <w:jc w:val="both"/>
    </w:pPr>
    <w:rPr>
      <w:rFonts w:ascii="Times New Roman" w:eastAsia="Times New Roman" w:hAnsi="Times New Roman" w:cs="Times New Roman"/>
      <w:sz w:val="28"/>
      <w:szCs w:val="20"/>
      <w:lang w:eastAsia="ru-RU"/>
    </w:rPr>
  </w:style>
  <w:style w:type="character" w:customStyle="1" w:styleId="1">
    <w:name w:val="Основной текст Знак1"/>
    <w:basedOn w:val="a0"/>
    <w:uiPriority w:val="99"/>
    <w:semiHidden/>
    <w:rsid w:val="00DE70CD"/>
  </w:style>
  <w:style w:type="paragraph" w:styleId="2">
    <w:name w:val="Body Text 2"/>
    <w:basedOn w:val="a"/>
    <w:link w:val="20"/>
    <w:uiPriority w:val="99"/>
    <w:unhideWhenUsed/>
    <w:rsid w:val="00DE70CD"/>
    <w:pPr>
      <w:suppressAutoHyphens/>
      <w:spacing w:after="120" w:line="480" w:lineRule="auto"/>
    </w:pPr>
    <w:rPr>
      <w:rFonts w:ascii="Times New Roman" w:eastAsia="Times New Roman" w:hAnsi="Times New Roman" w:cs="Times New Roman"/>
      <w:sz w:val="24"/>
      <w:szCs w:val="24"/>
      <w:lang w:eastAsia="zh-CN"/>
    </w:rPr>
  </w:style>
  <w:style w:type="character" w:customStyle="1" w:styleId="20">
    <w:name w:val="Основной текст 2 Знак"/>
    <w:basedOn w:val="a0"/>
    <w:link w:val="2"/>
    <w:uiPriority w:val="99"/>
    <w:rsid w:val="00DE70CD"/>
    <w:rPr>
      <w:rFonts w:ascii="Times New Roman" w:eastAsia="Times New Roman" w:hAnsi="Times New Roman" w:cs="Times New Roman"/>
      <w:sz w:val="24"/>
      <w:szCs w:val="24"/>
      <w:lang w:eastAsia="zh-CN"/>
    </w:rPr>
  </w:style>
  <w:style w:type="paragraph" w:styleId="aa">
    <w:name w:val="List Paragraph"/>
    <w:basedOn w:val="a"/>
    <w:uiPriority w:val="34"/>
    <w:qFormat/>
    <w:rsid w:val="00DE70CD"/>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59"/>
    <w:rsid w:val="00583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15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C506B8"/>
    <w:rPr>
      <w:rFonts w:ascii="Verdana" w:eastAsia="Times New Roman" w:hAnsi="Verdana" w:cs="Times New Roman"/>
      <w:b/>
      <w:bCs/>
      <w:color w:val="983F0C"/>
      <w:sz w:val="18"/>
      <w:szCs w:val="18"/>
      <w:lang w:eastAsia="ru-RU"/>
    </w:rPr>
  </w:style>
  <w:style w:type="paragraph" w:customStyle="1" w:styleId="CharChar">
    <w:name w:val="Char Char Знак Знак Знак"/>
    <w:basedOn w:val="a"/>
    <w:rsid w:val="00C506B8"/>
    <w:pPr>
      <w:autoSpaceDE w:val="0"/>
      <w:autoSpaceDN w:val="0"/>
      <w:spacing w:after="160" w:line="240" w:lineRule="exact"/>
    </w:pPr>
    <w:rPr>
      <w:rFonts w:ascii="Arial" w:eastAsia="Times New Roman" w:hAnsi="Arial" w:cs="Arial"/>
      <w:b/>
      <w:bCs/>
      <w:sz w:val="20"/>
      <w:szCs w:val="20"/>
      <w:lang w:val="en-US" w:eastAsia="de-DE"/>
    </w:rPr>
  </w:style>
</w:styles>
</file>

<file path=word/webSettings.xml><?xml version="1.0" encoding="utf-8"?>
<w:webSettings xmlns:r="http://schemas.openxmlformats.org/officeDocument/2006/relationships" xmlns:w="http://schemas.openxmlformats.org/wordprocessingml/2006/main">
  <w:divs>
    <w:div w:id="718742830">
      <w:bodyDiv w:val="1"/>
      <w:marLeft w:val="0"/>
      <w:marRight w:val="0"/>
      <w:marTop w:val="0"/>
      <w:marBottom w:val="0"/>
      <w:divBdr>
        <w:top w:val="none" w:sz="0" w:space="0" w:color="auto"/>
        <w:left w:val="none" w:sz="0" w:space="0" w:color="auto"/>
        <w:bottom w:val="none" w:sz="0" w:space="0" w:color="auto"/>
        <w:right w:val="none" w:sz="0" w:space="0" w:color="auto"/>
      </w:divBdr>
    </w:div>
    <w:div w:id="750155011">
      <w:bodyDiv w:val="1"/>
      <w:marLeft w:val="0"/>
      <w:marRight w:val="0"/>
      <w:marTop w:val="0"/>
      <w:marBottom w:val="0"/>
      <w:divBdr>
        <w:top w:val="none" w:sz="0" w:space="0" w:color="auto"/>
        <w:left w:val="none" w:sz="0" w:space="0" w:color="auto"/>
        <w:bottom w:val="none" w:sz="0" w:space="0" w:color="auto"/>
        <w:right w:val="none" w:sz="0" w:space="0" w:color="auto"/>
      </w:divBdr>
    </w:div>
    <w:div w:id="770781007">
      <w:bodyDiv w:val="1"/>
      <w:marLeft w:val="0"/>
      <w:marRight w:val="0"/>
      <w:marTop w:val="0"/>
      <w:marBottom w:val="0"/>
      <w:divBdr>
        <w:top w:val="none" w:sz="0" w:space="0" w:color="auto"/>
        <w:left w:val="none" w:sz="0" w:space="0" w:color="auto"/>
        <w:bottom w:val="none" w:sz="0" w:space="0" w:color="auto"/>
        <w:right w:val="none" w:sz="0" w:space="0" w:color="auto"/>
      </w:divBdr>
    </w:div>
    <w:div w:id="879169455">
      <w:bodyDiv w:val="1"/>
      <w:marLeft w:val="0"/>
      <w:marRight w:val="0"/>
      <w:marTop w:val="0"/>
      <w:marBottom w:val="0"/>
      <w:divBdr>
        <w:top w:val="none" w:sz="0" w:space="0" w:color="auto"/>
        <w:left w:val="none" w:sz="0" w:space="0" w:color="auto"/>
        <w:bottom w:val="none" w:sz="0" w:space="0" w:color="auto"/>
        <w:right w:val="none" w:sz="0" w:space="0" w:color="auto"/>
      </w:divBdr>
    </w:div>
    <w:div w:id="17611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C043-80B4-417F-A72B-30A77428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6716</Words>
  <Characters>38287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Владелец</cp:lastModifiedBy>
  <cp:revision>2</cp:revision>
  <cp:lastPrinted>2014-11-17T05:55:00Z</cp:lastPrinted>
  <dcterms:created xsi:type="dcterms:W3CDTF">2014-12-08T04:28:00Z</dcterms:created>
  <dcterms:modified xsi:type="dcterms:W3CDTF">2014-12-08T04:28:00Z</dcterms:modified>
</cp:coreProperties>
</file>