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90" w:rsidRDefault="00A04690" w:rsidP="0079192C">
      <w:pPr>
        <w:pStyle w:val="a5"/>
        <w:tabs>
          <w:tab w:val="clear" w:pos="709"/>
          <w:tab w:val="left" w:pos="-4395"/>
        </w:tabs>
        <w:spacing w:after="0" w:line="240" w:lineRule="auto"/>
        <w:ind w:left="-56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КОНТРОЛЬНО-СЧЕТНАЯ ПАЛАТА ЮРЛИНСКОГО МУНИЦИПАЛЬНОГО РАЙОНА</w:t>
      </w:r>
    </w:p>
    <w:p w:rsidR="00A04690" w:rsidRDefault="00A04690" w:rsidP="00A04690">
      <w:pPr>
        <w:pStyle w:val="a5"/>
        <w:spacing w:after="0" w:line="240" w:lineRule="auto"/>
        <w:ind w:left="-567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(КСП Юрлинского муниципального </w:t>
      </w:r>
      <w:proofErr w:type="gramStart"/>
      <w:r>
        <w:rPr>
          <w:rFonts w:ascii="Times New Roman" w:hAnsi="Times New Roman"/>
          <w:szCs w:val="20"/>
        </w:rPr>
        <w:t xml:space="preserve">района)   </w:t>
      </w:r>
      <w:proofErr w:type="gramEnd"/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619200 Пермский край с. Юрла ул. Ленина-15 тел.(294) 2-18-00 ОКПО 98071782, ОГРН 1075981000314,</w:t>
      </w:r>
    </w:p>
    <w:p w:rsidR="00A04690" w:rsidRDefault="00A04690" w:rsidP="00A04690">
      <w:pPr>
        <w:pStyle w:val="a5"/>
        <w:spacing w:after="0" w:line="240" w:lineRule="auto"/>
        <w:ind w:left="-567"/>
        <w:jc w:val="center"/>
        <w:rPr>
          <w:szCs w:val="20"/>
        </w:rPr>
      </w:pPr>
      <w:r>
        <w:rPr>
          <w:rFonts w:ascii="Times New Roman" w:hAnsi="Times New Roman"/>
          <w:szCs w:val="20"/>
        </w:rPr>
        <w:t xml:space="preserve"> ИНН/КПП 5981001749/ 598101001</w:t>
      </w:r>
    </w:p>
    <w:p w:rsidR="00A04690" w:rsidRDefault="00A04690" w:rsidP="00A04690">
      <w:pPr>
        <w:tabs>
          <w:tab w:val="left" w:pos="119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4690" w:rsidRDefault="00A04690" w:rsidP="00A04690">
      <w:pPr>
        <w:tabs>
          <w:tab w:val="left" w:pos="11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04690" w:rsidRDefault="00280BE4" w:rsidP="00A04690">
      <w:pPr>
        <w:tabs>
          <w:tab w:val="left" w:pos="119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469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04690">
        <w:rPr>
          <w:rFonts w:ascii="Times New Roman" w:hAnsi="Times New Roman" w:cs="Times New Roman"/>
          <w:b/>
          <w:sz w:val="28"/>
          <w:szCs w:val="28"/>
        </w:rPr>
        <w:t xml:space="preserve"> результатам экспертизы </w:t>
      </w:r>
      <w:r w:rsidR="009C2489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A04690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A04690">
        <w:rPr>
          <w:rFonts w:ascii="Times New Roman" w:hAnsi="Times New Roman" w:cs="Times New Roman"/>
          <w:b/>
          <w:sz w:val="28"/>
          <w:szCs w:val="28"/>
        </w:rPr>
        <w:t>-</w:t>
      </w:r>
      <w:r w:rsidR="009C2489">
        <w:rPr>
          <w:rFonts w:ascii="Times New Roman" w:hAnsi="Times New Roman" w:cs="Times New Roman"/>
          <w:b/>
          <w:sz w:val="28"/>
          <w:szCs w:val="28"/>
        </w:rPr>
        <w:t>Березовс</w:t>
      </w:r>
      <w:r w:rsidR="00A04690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469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469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е»</w:t>
      </w:r>
      <w:r w:rsidR="00A046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первое полугодие 2017 года</w:t>
      </w:r>
      <w:r w:rsidR="009C2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690" w:rsidRDefault="009C2489" w:rsidP="009C2489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A264F">
        <w:rPr>
          <w:sz w:val="28"/>
          <w:szCs w:val="28"/>
        </w:rPr>
        <w:t>4</w:t>
      </w:r>
      <w:r w:rsidR="00A0469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046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04690">
        <w:rPr>
          <w:sz w:val="28"/>
          <w:szCs w:val="28"/>
        </w:rPr>
        <w:t xml:space="preserve"> г.</w:t>
      </w:r>
      <w:r w:rsidR="00280BE4">
        <w:rPr>
          <w:sz w:val="28"/>
          <w:szCs w:val="28"/>
        </w:rPr>
        <w:t xml:space="preserve">                                                                                                           №26</w:t>
      </w:r>
    </w:p>
    <w:p w:rsidR="009C2489" w:rsidRDefault="009C2489" w:rsidP="009C2489">
      <w:pPr>
        <w:pStyle w:val="a3"/>
        <w:jc w:val="both"/>
        <w:outlineLvl w:val="0"/>
        <w:rPr>
          <w:sz w:val="28"/>
          <w:szCs w:val="28"/>
        </w:rPr>
      </w:pPr>
    </w:p>
    <w:p w:rsidR="00E33AB3" w:rsidRPr="00E33AB3" w:rsidRDefault="00E33AB3" w:rsidP="00E33AB3">
      <w:pPr>
        <w:pStyle w:val="a3"/>
        <w:ind w:left="247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 w:rsidRPr="00E33AB3">
        <w:rPr>
          <w:b/>
          <w:sz w:val="28"/>
          <w:szCs w:val="28"/>
        </w:rPr>
        <w:t>Общие положения</w:t>
      </w:r>
    </w:p>
    <w:p w:rsidR="00C96AEB" w:rsidRDefault="00C96AEB" w:rsidP="009D742B">
      <w:pPr>
        <w:tabs>
          <w:tab w:val="left" w:pos="11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489" w:rsidRPr="00D064D9">
        <w:rPr>
          <w:rFonts w:ascii="Times New Roman" w:hAnsi="Times New Roman" w:cs="Times New Roman"/>
          <w:sz w:val="28"/>
          <w:szCs w:val="28"/>
        </w:rPr>
        <w:t>В соответствие</w:t>
      </w:r>
      <w:r w:rsidR="00FE4093" w:rsidRPr="00D064D9"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D064D9" w:rsidRPr="00D064D9">
        <w:rPr>
          <w:rFonts w:ascii="Times New Roman" w:hAnsi="Times New Roman" w:cs="Times New Roman"/>
          <w:sz w:val="28"/>
          <w:szCs w:val="28"/>
        </w:rPr>
        <w:t xml:space="preserve">157, </w:t>
      </w:r>
      <w:r w:rsidR="00FE4093" w:rsidRPr="00D064D9">
        <w:rPr>
          <w:rFonts w:ascii="Times New Roman" w:hAnsi="Times New Roman" w:cs="Times New Roman"/>
          <w:sz w:val="28"/>
          <w:szCs w:val="28"/>
        </w:rPr>
        <w:t>268</w:t>
      </w:r>
      <w:r w:rsidR="00DF47AB" w:rsidRPr="00D064D9">
        <w:rPr>
          <w:rFonts w:ascii="Times New Roman" w:hAnsi="Times New Roman" w:cs="Times New Roman"/>
          <w:sz w:val="28"/>
          <w:szCs w:val="28"/>
        </w:rPr>
        <w:t>.1</w:t>
      </w:r>
      <w:r w:rsidR="00FE4093" w:rsidRPr="00D064D9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DF47AB" w:rsidRPr="00D064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064D9" w:rsidRPr="00D064D9">
        <w:rPr>
          <w:rFonts w:ascii="Times New Roman" w:hAnsi="Times New Roman" w:cs="Times New Roman"/>
          <w:sz w:val="28"/>
          <w:szCs w:val="28"/>
        </w:rPr>
        <w:t>, статьей 3</w:t>
      </w:r>
      <w:r w:rsidR="00D064D9">
        <w:rPr>
          <w:rFonts w:ascii="Times New Roman" w:hAnsi="Times New Roman" w:cs="Times New Roman"/>
          <w:sz w:val="28"/>
          <w:szCs w:val="28"/>
        </w:rPr>
        <w:t>2</w:t>
      </w:r>
      <w:r w:rsidR="00D064D9" w:rsidRPr="00D0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4D9" w:rsidRPr="00D064D9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proofErr w:type="spellStart"/>
      <w:r w:rsidR="00D064D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064D9">
        <w:rPr>
          <w:rFonts w:ascii="Times New Roman" w:hAnsi="Times New Roman" w:cs="Times New Roman"/>
          <w:sz w:val="28"/>
          <w:szCs w:val="28"/>
        </w:rPr>
        <w:t>-березовском с</w:t>
      </w:r>
      <w:r w:rsidR="00D064D9" w:rsidRPr="00D064D9">
        <w:rPr>
          <w:rFonts w:ascii="Times New Roman" w:hAnsi="Times New Roman" w:cs="Times New Roman"/>
          <w:sz w:val="28"/>
          <w:szCs w:val="28"/>
        </w:rPr>
        <w:t xml:space="preserve">ельском поселении», утвержденного решением Совета депутатов </w:t>
      </w:r>
      <w:proofErr w:type="spellStart"/>
      <w:r w:rsidR="00D064D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064D9">
        <w:rPr>
          <w:rFonts w:ascii="Times New Roman" w:hAnsi="Times New Roman" w:cs="Times New Roman"/>
          <w:sz w:val="28"/>
          <w:szCs w:val="28"/>
        </w:rPr>
        <w:t>-Березов</w:t>
      </w:r>
      <w:r w:rsidR="00D064D9" w:rsidRPr="00D064D9">
        <w:rPr>
          <w:rFonts w:ascii="Times New Roman" w:hAnsi="Times New Roman" w:cs="Times New Roman"/>
          <w:sz w:val="28"/>
          <w:szCs w:val="28"/>
        </w:rPr>
        <w:t>ского сельского поселения от 21.</w:t>
      </w:r>
      <w:r w:rsidR="00D064D9">
        <w:rPr>
          <w:rFonts w:ascii="Times New Roman" w:hAnsi="Times New Roman" w:cs="Times New Roman"/>
          <w:sz w:val="28"/>
          <w:szCs w:val="28"/>
        </w:rPr>
        <w:t>11</w:t>
      </w:r>
      <w:r w:rsidR="00D064D9" w:rsidRPr="00D064D9">
        <w:rPr>
          <w:rFonts w:ascii="Times New Roman" w:hAnsi="Times New Roman" w:cs="Times New Roman"/>
          <w:sz w:val="28"/>
          <w:szCs w:val="28"/>
        </w:rPr>
        <w:t>.201</w:t>
      </w:r>
      <w:r w:rsidR="00D064D9">
        <w:rPr>
          <w:rFonts w:ascii="Times New Roman" w:hAnsi="Times New Roman" w:cs="Times New Roman"/>
          <w:sz w:val="28"/>
          <w:szCs w:val="28"/>
        </w:rPr>
        <w:t>4</w:t>
      </w:r>
      <w:r w:rsidR="00D064D9" w:rsidRPr="00D064D9">
        <w:rPr>
          <w:rFonts w:ascii="Times New Roman" w:hAnsi="Times New Roman" w:cs="Times New Roman"/>
          <w:sz w:val="28"/>
          <w:szCs w:val="28"/>
        </w:rPr>
        <w:t xml:space="preserve"> г. №</w:t>
      </w:r>
      <w:r w:rsidR="00D064D9">
        <w:rPr>
          <w:rFonts w:ascii="Times New Roman" w:hAnsi="Times New Roman" w:cs="Times New Roman"/>
          <w:sz w:val="28"/>
          <w:szCs w:val="28"/>
        </w:rPr>
        <w:t xml:space="preserve"> 22</w:t>
      </w:r>
      <w:r w:rsidR="00D064D9" w:rsidRPr="00D064D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Положением о Контрольно-счетной палате Юрлинского муниципального района, утвержденного решением Земского Собрания Юрлинского муниципального района от 27.01.2012 г. № 64 (с изменениями и </w:t>
      </w:r>
      <w:proofErr w:type="gramStart"/>
      <w:r w:rsidR="00D064D9" w:rsidRPr="00D064D9">
        <w:rPr>
          <w:rFonts w:ascii="Times New Roman" w:hAnsi="Times New Roman" w:cs="Times New Roman"/>
          <w:sz w:val="28"/>
          <w:szCs w:val="28"/>
        </w:rPr>
        <w:t>дополнениями</w:t>
      </w:r>
      <w:proofErr w:type="gramEnd"/>
      <w:r w:rsidR="00D064D9" w:rsidRPr="00D064D9">
        <w:rPr>
          <w:rFonts w:ascii="Times New Roman" w:hAnsi="Times New Roman" w:cs="Times New Roman"/>
          <w:sz w:val="28"/>
          <w:szCs w:val="28"/>
        </w:rPr>
        <w:t>)</w:t>
      </w:r>
      <w:r w:rsidR="00D064D9">
        <w:rPr>
          <w:rFonts w:ascii="Times New Roman" w:hAnsi="Times New Roman" w:cs="Times New Roman"/>
          <w:sz w:val="28"/>
          <w:szCs w:val="28"/>
        </w:rPr>
        <w:t>, пункта 1.3.6 Плана работы Контрольно-счетной палаты Юрлинского муниципального района на 2017 год проведено экспертно-аналитическое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proofErr w:type="spellStart"/>
      <w:r w:rsidRPr="00C96AE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96AEB">
        <w:rPr>
          <w:rFonts w:ascii="Times New Roman" w:hAnsi="Times New Roman" w:cs="Times New Roman"/>
          <w:sz w:val="28"/>
          <w:szCs w:val="28"/>
        </w:rPr>
        <w:t>-Березовского сельского поселения  за первое полугодие 2017 года</w:t>
      </w:r>
      <w:r>
        <w:rPr>
          <w:rFonts w:ascii="Times New Roman" w:hAnsi="Times New Roman" w:cs="Times New Roman"/>
          <w:sz w:val="28"/>
          <w:szCs w:val="28"/>
        </w:rPr>
        <w:t>, по результатам которого составлено настоящее Заключение</w:t>
      </w:r>
      <w:r w:rsidRPr="00C96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EB0" w:rsidRDefault="00491EB0" w:rsidP="009D742B">
      <w:pPr>
        <w:tabs>
          <w:tab w:val="left" w:pos="11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520">
        <w:rPr>
          <w:rFonts w:ascii="Times New Roman" w:hAnsi="Times New Roman" w:cs="Times New Roman"/>
          <w:sz w:val="28"/>
          <w:szCs w:val="28"/>
        </w:rPr>
        <w:t xml:space="preserve">При подготовке настоящего Заключения Контрольно-счетной палатой Юрлинского муниципального </w:t>
      </w:r>
      <w:proofErr w:type="gramStart"/>
      <w:r w:rsidR="00B23520">
        <w:rPr>
          <w:rFonts w:ascii="Times New Roman" w:hAnsi="Times New Roman" w:cs="Times New Roman"/>
          <w:sz w:val="28"/>
          <w:szCs w:val="28"/>
        </w:rPr>
        <w:t>района  проведен</w:t>
      </w:r>
      <w:proofErr w:type="gramEnd"/>
      <w:r w:rsidR="00B23520">
        <w:rPr>
          <w:rFonts w:ascii="Times New Roman" w:hAnsi="Times New Roman" w:cs="Times New Roman"/>
          <w:sz w:val="28"/>
          <w:szCs w:val="28"/>
        </w:rPr>
        <w:t xml:space="preserve"> анализ фактического исполнения бюджета </w:t>
      </w:r>
      <w:proofErr w:type="spellStart"/>
      <w:r w:rsidR="00B2352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23520">
        <w:rPr>
          <w:rFonts w:ascii="Times New Roman" w:hAnsi="Times New Roman" w:cs="Times New Roman"/>
          <w:sz w:val="28"/>
          <w:szCs w:val="28"/>
        </w:rPr>
        <w:t xml:space="preserve">-Березовского сельского поселения за первое полугодие 2017 года к годовым бюджетным назначениям, установленным решением Совета депутатов </w:t>
      </w:r>
      <w:proofErr w:type="spellStart"/>
      <w:r w:rsidR="00B2352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23520">
        <w:rPr>
          <w:rFonts w:ascii="Times New Roman" w:hAnsi="Times New Roman" w:cs="Times New Roman"/>
          <w:sz w:val="28"/>
          <w:szCs w:val="28"/>
        </w:rPr>
        <w:t>-Березовского сельского поселения</w:t>
      </w:r>
      <w:r w:rsidR="009D742B">
        <w:rPr>
          <w:rFonts w:ascii="Times New Roman" w:hAnsi="Times New Roman" w:cs="Times New Roman"/>
          <w:sz w:val="28"/>
          <w:szCs w:val="28"/>
        </w:rPr>
        <w:t xml:space="preserve"> от 22.12.2016г. № 19</w:t>
      </w:r>
      <w:r w:rsidR="00D81FFA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дополнений)(далее- решение о бюджете), и кассового плана на отчетный период.</w:t>
      </w:r>
    </w:p>
    <w:p w:rsidR="00CE080C" w:rsidRPr="00CE080C" w:rsidRDefault="00CE080C" w:rsidP="00CE080C">
      <w:pPr>
        <w:spacing w:after="0" w:line="240" w:lineRule="auto"/>
        <w:ind w:right="-568" w:firstLine="709"/>
        <w:rPr>
          <w:rFonts w:ascii="Times New Roman" w:hAnsi="Times New Roman" w:cs="Times New Roman"/>
          <w:sz w:val="28"/>
          <w:szCs w:val="28"/>
        </w:rPr>
      </w:pPr>
      <w:r w:rsidRPr="00CE080C">
        <w:rPr>
          <w:rFonts w:ascii="Times New Roman" w:hAnsi="Times New Roman" w:cs="Times New Roman"/>
          <w:sz w:val="28"/>
          <w:szCs w:val="28"/>
        </w:rPr>
        <w:t>Целями оперативного контроля являются</w:t>
      </w:r>
      <w:r w:rsidRPr="00CE080C">
        <w:rPr>
          <w:rFonts w:ascii="Times New Roman" w:hAnsi="Times New Roman" w:cs="Times New Roman"/>
          <w:b/>
          <w:sz w:val="28"/>
          <w:szCs w:val="28"/>
        </w:rPr>
        <w:t>:</w:t>
      </w:r>
      <w:r w:rsidRPr="00CE0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0C" w:rsidRPr="00CE080C" w:rsidRDefault="00CE080C" w:rsidP="00CE080C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 w:rsidRPr="00CE080C">
        <w:rPr>
          <w:rFonts w:ascii="Times New Roman" w:hAnsi="Times New Roman" w:cs="Times New Roman"/>
          <w:sz w:val="28"/>
          <w:szCs w:val="28"/>
        </w:rPr>
        <w:t>- подтверждение полноты и достоверности данных отчета об исполнении бюджета  поселени</w:t>
      </w:r>
      <w:r w:rsidR="00553818">
        <w:rPr>
          <w:rFonts w:ascii="Times New Roman" w:hAnsi="Times New Roman" w:cs="Times New Roman"/>
          <w:sz w:val="28"/>
          <w:szCs w:val="28"/>
        </w:rPr>
        <w:t>я</w:t>
      </w:r>
      <w:r w:rsidRPr="00CE080C">
        <w:rPr>
          <w:rFonts w:ascii="Times New Roman" w:hAnsi="Times New Roman" w:cs="Times New Roman"/>
          <w:sz w:val="28"/>
          <w:szCs w:val="28"/>
        </w:rPr>
        <w:t xml:space="preserve"> </w:t>
      </w:r>
      <w:r w:rsidRPr="00CE080C">
        <w:rPr>
          <w:rFonts w:ascii="Times New Roman" w:hAnsi="Times New Roman" w:cs="Times New Roman"/>
          <w:bCs/>
          <w:sz w:val="28"/>
          <w:szCs w:val="28"/>
        </w:rPr>
        <w:t xml:space="preserve"> за 1 полугодие  2017 года (далее - Отчет);</w:t>
      </w:r>
    </w:p>
    <w:p w:rsidR="00CE080C" w:rsidRPr="00CE080C" w:rsidRDefault="00CE080C" w:rsidP="00CE080C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 w:rsidRPr="00CE080C">
        <w:rPr>
          <w:rFonts w:ascii="Times New Roman" w:hAnsi="Times New Roman" w:cs="Times New Roman"/>
          <w:sz w:val="28"/>
          <w:szCs w:val="28"/>
        </w:rPr>
        <w:t>- оценка соблюдения бюджетного законодательства при осуществлении бюджетного процесса</w:t>
      </w:r>
      <w:r w:rsidR="00553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1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53818">
        <w:rPr>
          <w:rFonts w:ascii="Times New Roman" w:hAnsi="Times New Roman" w:cs="Times New Roman"/>
          <w:sz w:val="28"/>
          <w:szCs w:val="28"/>
        </w:rPr>
        <w:t>-Березовского сельского поселения</w:t>
      </w:r>
      <w:r w:rsidRPr="00CE080C">
        <w:rPr>
          <w:rFonts w:ascii="Times New Roman" w:hAnsi="Times New Roman" w:cs="Times New Roman"/>
          <w:bCs/>
          <w:sz w:val="28"/>
          <w:szCs w:val="28"/>
        </w:rPr>
        <w:t>;</w:t>
      </w:r>
    </w:p>
    <w:p w:rsidR="00CE080C" w:rsidRPr="00CE080C" w:rsidRDefault="00CE080C" w:rsidP="00CE080C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 w:rsidRPr="00CE080C">
        <w:rPr>
          <w:rFonts w:ascii="Times New Roman" w:hAnsi="Times New Roman" w:cs="Times New Roman"/>
          <w:bCs/>
          <w:sz w:val="28"/>
          <w:szCs w:val="28"/>
        </w:rPr>
        <w:t>- общая характеристика исполнения бюджета за 1 полугодие 2017 года;</w:t>
      </w:r>
    </w:p>
    <w:p w:rsidR="00CE080C" w:rsidRPr="00CE080C" w:rsidRDefault="00CE080C" w:rsidP="00CE080C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 w:rsidRPr="00CE080C">
        <w:rPr>
          <w:rFonts w:ascii="Times New Roman" w:hAnsi="Times New Roman" w:cs="Times New Roman"/>
          <w:bCs/>
          <w:sz w:val="28"/>
          <w:szCs w:val="28"/>
        </w:rPr>
        <w:t>- исполнение доходной части бюджета;</w:t>
      </w:r>
    </w:p>
    <w:p w:rsidR="00CE080C" w:rsidRPr="00CE080C" w:rsidRDefault="00CE080C" w:rsidP="00CE080C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 w:rsidRPr="00CE080C">
        <w:rPr>
          <w:rFonts w:ascii="Times New Roman" w:hAnsi="Times New Roman" w:cs="Times New Roman"/>
          <w:bCs/>
          <w:sz w:val="28"/>
          <w:szCs w:val="28"/>
        </w:rPr>
        <w:t>- исполнение расходной части бюджета;</w:t>
      </w:r>
    </w:p>
    <w:p w:rsidR="00CE080C" w:rsidRPr="00CE080C" w:rsidRDefault="00CE080C" w:rsidP="00CE080C">
      <w:pPr>
        <w:spacing w:after="0" w:line="240" w:lineRule="auto"/>
        <w:ind w:right="-568" w:firstLine="709"/>
        <w:rPr>
          <w:rFonts w:ascii="Times New Roman" w:hAnsi="Times New Roman" w:cs="Times New Roman"/>
          <w:bCs/>
          <w:sz w:val="28"/>
          <w:szCs w:val="28"/>
        </w:rPr>
      </w:pPr>
      <w:r w:rsidRPr="00CE080C">
        <w:rPr>
          <w:rFonts w:ascii="Times New Roman" w:hAnsi="Times New Roman" w:cs="Times New Roman"/>
          <w:bCs/>
          <w:sz w:val="28"/>
          <w:szCs w:val="28"/>
        </w:rPr>
        <w:t>- исполнение программной части бюджета;</w:t>
      </w:r>
    </w:p>
    <w:p w:rsidR="00CE080C" w:rsidRPr="00CE080C" w:rsidRDefault="00CE080C" w:rsidP="00D868E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E080C">
        <w:rPr>
          <w:rFonts w:ascii="Times New Roman" w:hAnsi="Times New Roman" w:cs="Times New Roman"/>
          <w:sz w:val="28"/>
          <w:szCs w:val="28"/>
        </w:rPr>
        <w:t xml:space="preserve">- оценка уровня исполнения показателей, утвержденных решением о бюджете </w:t>
      </w:r>
      <w:proofErr w:type="spellStart"/>
      <w:r w:rsidR="0055381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53818">
        <w:rPr>
          <w:rFonts w:ascii="Times New Roman" w:hAnsi="Times New Roman" w:cs="Times New Roman"/>
          <w:sz w:val="28"/>
          <w:szCs w:val="28"/>
        </w:rPr>
        <w:t xml:space="preserve">-Березовского сельского поселения </w:t>
      </w:r>
      <w:r w:rsidRPr="00CE0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80C">
        <w:rPr>
          <w:rFonts w:ascii="Times New Roman" w:hAnsi="Times New Roman" w:cs="Times New Roman"/>
          <w:sz w:val="28"/>
          <w:szCs w:val="28"/>
        </w:rPr>
        <w:t>на 2017 финансовый год.</w:t>
      </w:r>
    </w:p>
    <w:p w:rsidR="00491EB0" w:rsidRPr="00CE080C" w:rsidRDefault="00491EB0" w:rsidP="00CE080C">
      <w:pPr>
        <w:tabs>
          <w:tab w:val="left" w:pos="11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64B" w:rsidRPr="0050564B" w:rsidRDefault="0050564B" w:rsidP="00E72A53">
      <w:pPr>
        <w:spacing w:after="0"/>
        <w:ind w:right="-56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564B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бюджета.</w:t>
      </w:r>
    </w:p>
    <w:p w:rsidR="0050564B" w:rsidRPr="0050564B" w:rsidRDefault="0050564B" w:rsidP="0050564B">
      <w:pPr>
        <w:spacing w:after="0"/>
        <w:ind w:right="-56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64B" w:rsidRPr="0050564B" w:rsidRDefault="0050564B" w:rsidP="003A383B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564B">
        <w:rPr>
          <w:rFonts w:ascii="Times New Roman" w:hAnsi="Times New Roman"/>
          <w:b w:val="0"/>
          <w:color w:val="auto"/>
          <w:sz w:val="28"/>
          <w:szCs w:val="28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50564B" w:rsidRPr="0050564B" w:rsidRDefault="0050564B" w:rsidP="00523C7A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564B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-Березовско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 xml:space="preserve">е» и расходования средств резервного фонда 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 за 1 полугодие 2017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утвержден</w:t>
      </w:r>
      <w:r w:rsidR="008279E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глав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 xml:space="preserve">ы </w:t>
      </w:r>
      <w:proofErr w:type="spellStart"/>
      <w:r w:rsidR="00E56F37">
        <w:rPr>
          <w:rFonts w:ascii="Times New Roman" w:hAnsi="Times New Roman"/>
          <w:b w:val="0"/>
          <w:color w:val="auto"/>
          <w:sz w:val="28"/>
          <w:szCs w:val="28"/>
        </w:rPr>
        <w:t>Усть</w:t>
      </w:r>
      <w:proofErr w:type="spellEnd"/>
      <w:r w:rsidR="00E56F37">
        <w:rPr>
          <w:rFonts w:ascii="Times New Roman" w:hAnsi="Times New Roman"/>
          <w:b w:val="0"/>
          <w:color w:val="auto"/>
          <w:sz w:val="28"/>
          <w:szCs w:val="28"/>
        </w:rPr>
        <w:t>-Березовского сельского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</w:t>
      </w:r>
      <w:r w:rsidR="008279EB">
        <w:rPr>
          <w:rFonts w:ascii="Times New Roman" w:hAnsi="Times New Roman"/>
          <w:b w:val="0"/>
          <w:color w:val="auto"/>
          <w:sz w:val="28"/>
          <w:szCs w:val="28"/>
        </w:rPr>
        <w:t xml:space="preserve">  от 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>18</w:t>
      </w:r>
      <w:r w:rsidR="008279EB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8279EB">
        <w:rPr>
          <w:rFonts w:ascii="Times New Roman" w:hAnsi="Times New Roman"/>
          <w:b w:val="0"/>
          <w:color w:val="auto"/>
          <w:sz w:val="28"/>
          <w:szCs w:val="28"/>
        </w:rPr>
        <w:t>.2017г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279EB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E56F37">
        <w:rPr>
          <w:rFonts w:ascii="Times New Roman" w:hAnsi="Times New Roman"/>
          <w:b w:val="0"/>
          <w:color w:val="auto"/>
          <w:sz w:val="28"/>
          <w:szCs w:val="28"/>
        </w:rPr>
        <w:t>34.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0564B" w:rsidRPr="0050564B" w:rsidRDefault="0050564B" w:rsidP="00523C7A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564B">
        <w:rPr>
          <w:rFonts w:ascii="Times New Roman" w:hAnsi="Times New Roman"/>
          <w:b w:val="0"/>
          <w:color w:val="auto"/>
          <w:sz w:val="28"/>
          <w:szCs w:val="28"/>
        </w:rPr>
        <w:t>В течение 1</w:t>
      </w:r>
      <w:r w:rsidR="009B3D54">
        <w:rPr>
          <w:rFonts w:ascii="Times New Roman" w:hAnsi="Times New Roman"/>
          <w:b w:val="0"/>
          <w:color w:val="auto"/>
          <w:sz w:val="28"/>
          <w:szCs w:val="28"/>
        </w:rPr>
        <w:t>-го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полугодия 2017 года в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сельском 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>поселении бюджетный процесс основывался на положениях Бюджетного кодекса Р</w:t>
      </w:r>
      <w:r w:rsidR="009B3D54">
        <w:rPr>
          <w:rFonts w:ascii="Times New Roman" w:hAnsi="Times New Roman"/>
          <w:b w:val="0"/>
          <w:color w:val="auto"/>
          <w:sz w:val="28"/>
          <w:szCs w:val="28"/>
        </w:rPr>
        <w:t xml:space="preserve">оссийской 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9B3D54">
        <w:rPr>
          <w:rFonts w:ascii="Times New Roman" w:hAnsi="Times New Roman"/>
          <w:b w:val="0"/>
          <w:color w:val="auto"/>
          <w:sz w:val="28"/>
          <w:szCs w:val="28"/>
        </w:rPr>
        <w:t>едерации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>, Положени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о бюджетном процессе в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-Березовском сельском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-Березовского сельского поселения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и других нормативных правовых актах.</w:t>
      </w:r>
    </w:p>
    <w:p w:rsidR="0050564B" w:rsidRPr="0050564B" w:rsidRDefault="0050564B" w:rsidP="00523C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-Березовского сельского поселения</w:t>
      </w:r>
      <w:r w:rsidRPr="0050564B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годы был утвержден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-Березовского сельского</w:t>
      </w:r>
      <w:r w:rsidRPr="0050564B">
        <w:rPr>
          <w:rFonts w:ascii="Times New Roman" w:hAnsi="Times New Roman" w:cs="Times New Roman"/>
          <w:sz w:val="28"/>
          <w:szCs w:val="28"/>
        </w:rPr>
        <w:t xml:space="preserve"> поселения 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64B">
        <w:rPr>
          <w:rFonts w:ascii="Times New Roman" w:hAnsi="Times New Roman" w:cs="Times New Roman"/>
          <w:sz w:val="28"/>
          <w:szCs w:val="28"/>
        </w:rPr>
        <w:t xml:space="preserve">.12.2016 г.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0564B"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523C7A">
        <w:rPr>
          <w:rFonts w:ascii="Times New Roman" w:hAnsi="Times New Roman" w:cs="Times New Roman"/>
          <w:sz w:val="28"/>
          <w:szCs w:val="28"/>
        </w:rPr>
        <w:t>6585</w:t>
      </w:r>
      <w:r w:rsidRPr="0050564B">
        <w:rPr>
          <w:rFonts w:ascii="Times New Roman" w:hAnsi="Times New Roman" w:cs="Times New Roman"/>
          <w:sz w:val="28"/>
          <w:szCs w:val="28"/>
        </w:rPr>
        <w:t>,</w:t>
      </w:r>
      <w:r w:rsidR="00523C7A">
        <w:rPr>
          <w:rFonts w:ascii="Times New Roman" w:hAnsi="Times New Roman" w:cs="Times New Roman"/>
          <w:sz w:val="28"/>
          <w:szCs w:val="28"/>
        </w:rPr>
        <w:t>9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– </w:t>
      </w:r>
      <w:r w:rsidR="00523C7A">
        <w:rPr>
          <w:rFonts w:ascii="Times New Roman" w:hAnsi="Times New Roman" w:cs="Times New Roman"/>
          <w:sz w:val="28"/>
          <w:szCs w:val="28"/>
        </w:rPr>
        <w:t>5</w:t>
      </w:r>
      <w:r w:rsidRPr="0050564B">
        <w:rPr>
          <w:rFonts w:ascii="Times New Roman" w:hAnsi="Times New Roman" w:cs="Times New Roman"/>
          <w:sz w:val="28"/>
          <w:szCs w:val="28"/>
        </w:rPr>
        <w:t>0</w:t>
      </w:r>
      <w:r w:rsidR="00523C7A">
        <w:rPr>
          <w:rFonts w:ascii="Times New Roman" w:hAnsi="Times New Roman" w:cs="Times New Roman"/>
          <w:sz w:val="28"/>
          <w:szCs w:val="28"/>
        </w:rPr>
        <w:t>96,9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рублей. Расходы бюджета утверждены в размере </w:t>
      </w:r>
      <w:r w:rsidR="00523C7A">
        <w:rPr>
          <w:rFonts w:ascii="Times New Roman" w:hAnsi="Times New Roman" w:cs="Times New Roman"/>
          <w:sz w:val="28"/>
          <w:szCs w:val="28"/>
        </w:rPr>
        <w:t>665</w:t>
      </w:r>
      <w:r w:rsidRPr="0050564B">
        <w:rPr>
          <w:rFonts w:ascii="Times New Roman" w:hAnsi="Times New Roman" w:cs="Times New Roman"/>
          <w:sz w:val="28"/>
          <w:szCs w:val="28"/>
        </w:rPr>
        <w:t>9,</w:t>
      </w:r>
      <w:r w:rsidR="00523C7A">
        <w:rPr>
          <w:rFonts w:ascii="Times New Roman" w:hAnsi="Times New Roman" w:cs="Times New Roman"/>
          <w:sz w:val="28"/>
          <w:szCs w:val="28"/>
        </w:rPr>
        <w:t>9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руб.  Дефицит бюджета утвержден в сумме </w:t>
      </w:r>
      <w:r w:rsidR="00523C7A">
        <w:rPr>
          <w:rFonts w:ascii="Times New Roman" w:hAnsi="Times New Roman" w:cs="Times New Roman"/>
          <w:sz w:val="28"/>
          <w:szCs w:val="28"/>
        </w:rPr>
        <w:t>74</w:t>
      </w:r>
      <w:r w:rsidRPr="0050564B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50564B" w:rsidRPr="0050564B" w:rsidRDefault="0050564B" w:rsidP="00523C7A">
      <w:pPr>
        <w:tabs>
          <w:tab w:val="left" w:pos="0"/>
          <w:tab w:val="left" w:pos="567"/>
          <w:tab w:val="left" w:pos="1134"/>
        </w:tabs>
        <w:spacing w:after="0" w:line="240" w:lineRule="auto"/>
        <w:ind w:right="-56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>На плановый период 2018 и 2019 годов утверждено:</w:t>
      </w:r>
    </w:p>
    <w:p w:rsidR="0050564B" w:rsidRPr="0050564B" w:rsidRDefault="0050564B" w:rsidP="0052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6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564B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  поселения  на 2018 год  в сумме  </w:t>
      </w:r>
      <w:r w:rsidR="00523C7A">
        <w:rPr>
          <w:rFonts w:ascii="Times New Roman" w:hAnsi="Times New Roman" w:cs="Times New Roman"/>
          <w:sz w:val="28"/>
          <w:szCs w:val="28"/>
        </w:rPr>
        <w:t xml:space="preserve">5993,3 </w:t>
      </w:r>
      <w:r w:rsidRPr="0050564B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 </w:t>
      </w:r>
      <w:r w:rsidR="00523C7A">
        <w:rPr>
          <w:rFonts w:ascii="Times New Roman" w:hAnsi="Times New Roman" w:cs="Times New Roman"/>
          <w:sz w:val="28"/>
          <w:szCs w:val="28"/>
        </w:rPr>
        <w:t>4449</w:t>
      </w:r>
      <w:r w:rsidRPr="0050564B">
        <w:rPr>
          <w:rFonts w:ascii="Times New Roman" w:hAnsi="Times New Roman" w:cs="Times New Roman"/>
          <w:sz w:val="28"/>
          <w:szCs w:val="28"/>
        </w:rPr>
        <w:t>,</w:t>
      </w:r>
      <w:r w:rsidR="00523C7A">
        <w:rPr>
          <w:rFonts w:ascii="Times New Roman" w:hAnsi="Times New Roman" w:cs="Times New Roman"/>
          <w:sz w:val="28"/>
          <w:szCs w:val="28"/>
        </w:rPr>
        <w:t>3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523C7A">
        <w:rPr>
          <w:rFonts w:ascii="Times New Roman" w:hAnsi="Times New Roman" w:cs="Times New Roman"/>
          <w:sz w:val="28"/>
          <w:szCs w:val="28"/>
        </w:rPr>
        <w:t>6370,2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="00523C7A">
        <w:rPr>
          <w:rFonts w:ascii="Times New Roman" w:hAnsi="Times New Roman" w:cs="Times New Roman"/>
          <w:sz w:val="28"/>
          <w:szCs w:val="28"/>
        </w:rPr>
        <w:t>4821</w:t>
      </w:r>
      <w:r w:rsidRPr="0050564B">
        <w:rPr>
          <w:rFonts w:ascii="Times New Roman" w:hAnsi="Times New Roman" w:cs="Times New Roman"/>
          <w:sz w:val="28"/>
          <w:szCs w:val="28"/>
        </w:rPr>
        <w:t>,</w:t>
      </w:r>
      <w:r w:rsidR="00523C7A">
        <w:rPr>
          <w:rFonts w:ascii="Times New Roman" w:hAnsi="Times New Roman" w:cs="Times New Roman"/>
          <w:sz w:val="28"/>
          <w:szCs w:val="28"/>
        </w:rPr>
        <w:t>2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564B" w:rsidRDefault="0050564B" w:rsidP="0052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 поселения на 2018 год в сумме </w:t>
      </w:r>
      <w:r w:rsidR="00523C7A">
        <w:rPr>
          <w:rFonts w:ascii="Times New Roman" w:hAnsi="Times New Roman" w:cs="Times New Roman"/>
          <w:sz w:val="28"/>
          <w:szCs w:val="28"/>
        </w:rPr>
        <w:t>6213,1</w:t>
      </w:r>
      <w:r w:rsidRPr="0050564B">
        <w:rPr>
          <w:rFonts w:ascii="Times New Roman" w:hAnsi="Times New Roman" w:cs="Times New Roman"/>
          <w:sz w:val="28"/>
          <w:szCs w:val="28"/>
        </w:rPr>
        <w:t>,0 тыс. рублей,</w:t>
      </w:r>
      <w:r w:rsidR="00523C7A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142,8 тыс. рублей, </w:t>
      </w:r>
      <w:r w:rsidRPr="0050564B">
        <w:rPr>
          <w:rFonts w:ascii="Times New Roman" w:hAnsi="Times New Roman" w:cs="Times New Roman"/>
          <w:sz w:val="28"/>
          <w:szCs w:val="28"/>
        </w:rPr>
        <w:t xml:space="preserve"> на 2019 год в сумме </w:t>
      </w:r>
      <w:r w:rsidR="00523C7A">
        <w:rPr>
          <w:rFonts w:ascii="Times New Roman" w:hAnsi="Times New Roman" w:cs="Times New Roman"/>
          <w:sz w:val="28"/>
          <w:szCs w:val="28"/>
        </w:rPr>
        <w:t>6751,6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3C7A">
        <w:rPr>
          <w:rFonts w:ascii="Times New Roman" w:hAnsi="Times New Roman" w:cs="Times New Roman"/>
          <w:sz w:val="28"/>
          <w:szCs w:val="28"/>
        </w:rPr>
        <w:t>, в том числе условно утвержденные 304,4 тыс. рублей</w:t>
      </w:r>
      <w:r w:rsidRPr="0050564B">
        <w:rPr>
          <w:rFonts w:ascii="Times New Roman" w:hAnsi="Times New Roman" w:cs="Times New Roman"/>
          <w:sz w:val="28"/>
          <w:szCs w:val="28"/>
        </w:rPr>
        <w:t>.</w:t>
      </w:r>
    </w:p>
    <w:p w:rsidR="0050564B" w:rsidRPr="0050564B" w:rsidRDefault="0050564B" w:rsidP="0052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 xml:space="preserve">в) дефицит </w:t>
      </w:r>
      <w:r w:rsidRPr="0050564B">
        <w:rPr>
          <w:rFonts w:ascii="Times New Roman" w:hAnsi="Times New Roman" w:cs="Times New Roman"/>
          <w:iCs/>
          <w:sz w:val="28"/>
          <w:szCs w:val="28"/>
        </w:rPr>
        <w:t xml:space="preserve">бюджета </w:t>
      </w:r>
      <w:r w:rsidR="00667BB0">
        <w:rPr>
          <w:rFonts w:ascii="Times New Roman" w:hAnsi="Times New Roman" w:cs="Times New Roman"/>
          <w:iCs/>
          <w:sz w:val="28"/>
          <w:szCs w:val="28"/>
        </w:rPr>
        <w:t>пос</w:t>
      </w:r>
      <w:r w:rsidRPr="0050564B"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50564B">
        <w:rPr>
          <w:rFonts w:ascii="Times New Roman" w:hAnsi="Times New Roman" w:cs="Times New Roman"/>
          <w:iCs/>
          <w:sz w:val="28"/>
          <w:szCs w:val="28"/>
        </w:rPr>
        <w:t xml:space="preserve"> на 2018 и 2019 </w:t>
      </w:r>
      <w:proofErr w:type="spellStart"/>
      <w:r w:rsidRPr="0050564B">
        <w:rPr>
          <w:rFonts w:ascii="Times New Roman" w:hAnsi="Times New Roman" w:cs="Times New Roman"/>
          <w:iCs/>
          <w:sz w:val="28"/>
          <w:szCs w:val="28"/>
        </w:rPr>
        <w:t>г.г</w:t>
      </w:r>
      <w:proofErr w:type="spellEnd"/>
      <w:r w:rsidRPr="0050564B">
        <w:rPr>
          <w:rFonts w:ascii="Times New Roman" w:hAnsi="Times New Roman" w:cs="Times New Roman"/>
          <w:iCs/>
          <w:sz w:val="28"/>
          <w:szCs w:val="28"/>
        </w:rPr>
        <w:t xml:space="preserve">.  утвержден в размере </w:t>
      </w:r>
      <w:r w:rsidR="00667BB0">
        <w:rPr>
          <w:rFonts w:ascii="Times New Roman" w:hAnsi="Times New Roman" w:cs="Times New Roman"/>
          <w:iCs/>
          <w:sz w:val="28"/>
          <w:szCs w:val="28"/>
        </w:rPr>
        <w:t>77,0</w:t>
      </w:r>
      <w:r w:rsidRPr="0050564B">
        <w:rPr>
          <w:rFonts w:ascii="Times New Roman" w:hAnsi="Times New Roman" w:cs="Times New Roman"/>
          <w:iCs/>
          <w:sz w:val="28"/>
          <w:szCs w:val="28"/>
        </w:rPr>
        <w:t xml:space="preserve"> тыс. рублей.</w:t>
      </w:r>
    </w:p>
    <w:p w:rsidR="0050564B" w:rsidRPr="0050564B" w:rsidRDefault="0050564B" w:rsidP="0052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50564B" w:rsidRPr="0050564B" w:rsidRDefault="0050564B" w:rsidP="0066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>В течени</w:t>
      </w:r>
      <w:r w:rsidR="006160CA">
        <w:rPr>
          <w:rFonts w:ascii="Times New Roman" w:hAnsi="Times New Roman" w:cs="Times New Roman"/>
          <w:sz w:val="28"/>
          <w:szCs w:val="28"/>
        </w:rPr>
        <w:t>е</w:t>
      </w:r>
      <w:r w:rsidRPr="0050564B">
        <w:rPr>
          <w:rFonts w:ascii="Times New Roman" w:hAnsi="Times New Roman" w:cs="Times New Roman"/>
          <w:sz w:val="28"/>
          <w:szCs w:val="28"/>
        </w:rPr>
        <w:t xml:space="preserve"> </w:t>
      </w:r>
      <w:r w:rsidR="006160CA">
        <w:rPr>
          <w:rFonts w:ascii="Times New Roman" w:hAnsi="Times New Roman" w:cs="Times New Roman"/>
          <w:sz w:val="28"/>
          <w:szCs w:val="28"/>
        </w:rPr>
        <w:t>1-го</w:t>
      </w:r>
      <w:r w:rsidRPr="0050564B">
        <w:rPr>
          <w:rFonts w:ascii="Times New Roman" w:hAnsi="Times New Roman" w:cs="Times New Roman"/>
          <w:sz w:val="28"/>
          <w:szCs w:val="28"/>
        </w:rPr>
        <w:t xml:space="preserve"> полугодия в бюджет </w:t>
      </w:r>
      <w:proofErr w:type="spellStart"/>
      <w:r w:rsidR="00667BB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67BB0">
        <w:rPr>
          <w:rFonts w:ascii="Times New Roman" w:hAnsi="Times New Roman" w:cs="Times New Roman"/>
          <w:sz w:val="28"/>
          <w:szCs w:val="28"/>
        </w:rPr>
        <w:t>-Березовского сельского</w:t>
      </w:r>
      <w:r w:rsidRPr="0050564B">
        <w:rPr>
          <w:rFonts w:ascii="Times New Roman" w:hAnsi="Times New Roman" w:cs="Times New Roman"/>
          <w:sz w:val="28"/>
          <w:szCs w:val="28"/>
        </w:rPr>
        <w:t xml:space="preserve"> поселения  вносились изменения в установленном порядке. С учетом внесенных изменений основные характеристики бюджета поселения на 2017 год составили:</w:t>
      </w:r>
    </w:p>
    <w:p w:rsidR="0050564B" w:rsidRPr="0050564B" w:rsidRDefault="0050564B" w:rsidP="0066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lastRenderedPageBreak/>
        <w:t xml:space="preserve">-общий объем доходов – </w:t>
      </w:r>
      <w:r w:rsidR="00667BB0">
        <w:rPr>
          <w:rFonts w:ascii="Times New Roman" w:hAnsi="Times New Roman" w:cs="Times New Roman"/>
          <w:sz w:val="28"/>
          <w:szCs w:val="28"/>
        </w:rPr>
        <w:t>7253</w:t>
      </w:r>
      <w:r w:rsidRPr="0050564B">
        <w:rPr>
          <w:rFonts w:ascii="Times New Roman" w:hAnsi="Times New Roman" w:cs="Times New Roman"/>
          <w:sz w:val="28"/>
          <w:szCs w:val="28"/>
        </w:rPr>
        <w:t xml:space="preserve">,8 тыс. рублей, в том числе объем межбюджетных трансфертов, получаемых из других бюджетов бюджетной системы Российской Федерации – </w:t>
      </w:r>
      <w:r w:rsidR="00667BB0">
        <w:rPr>
          <w:rFonts w:ascii="Times New Roman" w:hAnsi="Times New Roman" w:cs="Times New Roman"/>
          <w:sz w:val="28"/>
          <w:szCs w:val="28"/>
        </w:rPr>
        <w:t>5764</w:t>
      </w:r>
      <w:r w:rsidRPr="0050564B">
        <w:rPr>
          <w:rFonts w:ascii="Times New Roman" w:hAnsi="Times New Roman" w:cs="Times New Roman"/>
          <w:sz w:val="28"/>
          <w:szCs w:val="28"/>
        </w:rPr>
        <w:t>,8 тыс. рублей,</w:t>
      </w:r>
    </w:p>
    <w:p w:rsidR="0050564B" w:rsidRPr="0050564B" w:rsidRDefault="0050564B" w:rsidP="0050564B">
      <w:pPr>
        <w:spacing w:after="0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>- общий объем расходов –7</w:t>
      </w:r>
      <w:r w:rsidR="00667BB0">
        <w:rPr>
          <w:rFonts w:ascii="Times New Roman" w:hAnsi="Times New Roman" w:cs="Times New Roman"/>
          <w:sz w:val="28"/>
          <w:szCs w:val="28"/>
        </w:rPr>
        <w:t>394</w:t>
      </w:r>
      <w:r w:rsidRPr="0050564B">
        <w:rPr>
          <w:rFonts w:ascii="Times New Roman" w:hAnsi="Times New Roman" w:cs="Times New Roman"/>
          <w:sz w:val="28"/>
          <w:szCs w:val="28"/>
        </w:rPr>
        <w:t>,</w:t>
      </w:r>
      <w:r w:rsidR="00667BB0">
        <w:rPr>
          <w:rFonts w:ascii="Times New Roman" w:hAnsi="Times New Roman" w:cs="Times New Roman"/>
          <w:sz w:val="28"/>
          <w:szCs w:val="28"/>
        </w:rPr>
        <w:t>3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0564B" w:rsidRPr="0050564B" w:rsidRDefault="0050564B" w:rsidP="0050564B">
      <w:pPr>
        <w:spacing w:after="0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>-дефицит бюджета –</w:t>
      </w:r>
      <w:r w:rsidR="00667BB0">
        <w:rPr>
          <w:rFonts w:ascii="Times New Roman" w:hAnsi="Times New Roman" w:cs="Times New Roman"/>
          <w:sz w:val="28"/>
          <w:szCs w:val="28"/>
        </w:rPr>
        <w:t>14</w:t>
      </w:r>
      <w:r w:rsidRPr="0050564B">
        <w:rPr>
          <w:rFonts w:ascii="Times New Roman" w:hAnsi="Times New Roman" w:cs="Times New Roman"/>
          <w:sz w:val="28"/>
          <w:szCs w:val="28"/>
        </w:rPr>
        <w:t>0</w:t>
      </w:r>
      <w:r w:rsidR="00667BB0">
        <w:rPr>
          <w:rFonts w:ascii="Times New Roman" w:hAnsi="Times New Roman" w:cs="Times New Roman"/>
          <w:sz w:val="28"/>
          <w:szCs w:val="28"/>
        </w:rPr>
        <w:t>,5</w:t>
      </w:r>
      <w:r w:rsidRPr="005056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64B" w:rsidRPr="0050564B" w:rsidRDefault="0050564B" w:rsidP="008E56F3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 xml:space="preserve">Для проверки представлены следующие документы: </w:t>
      </w:r>
    </w:p>
    <w:p w:rsidR="0050564B" w:rsidRPr="0050564B" w:rsidRDefault="0050564B" w:rsidP="008E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spellStart"/>
      <w:r w:rsidR="008E56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E56F3">
        <w:rPr>
          <w:rFonts w:ascii="Times New Roman" w:hAnsi="Times New Roman" w:cs="Times New Roman"/>
          <w:sz w:val="28"/>
          <w:szCs w:val="28"/>
        </w:rPr>
        <w:t xml:space="preserve">-Березовского сельского поселения </w:t>
      </w:r>
      <w:r w:rsidRPr="0050564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6160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E56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E56F3">
        <w:rPr>
          <w:rFonts w:ascii="Times New Roman" w:hAnsi="Times New Roman" w:cs="Times New Roman"/>
          <w:sz w:val="28"/>
          <w:szCs w:val="28"/>
        </w:rPr>
        <w:t>-Березовско</w:t>
      </w:r>
      <w:r w:rsidR="006160CA">
        <w:rPr>
          <w:rFonts w:ascii="Times New Roman" w:hAnsi="Times New Roman" w:cs="Times New Roman"/>
          <w:sz w:val="28"/>
          <w:szCs w:val="28"/>
        </w:rPr>
        <w:t>е</w:t>
      </w:r>
      <w:r w:rsidR="008E56F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60CA">
        <w:rPr>
          <w:rFonts w:ascii="Times New Roman" w:hAnsi="Times New Roman" w:cs="Times New Roman"/>
          <w:sz w:val="28"/>
          <w:szCs w:val="28"/>
        </w:rPr>
        <w:t>е</w:t>
      </w:r>
      <w:r w:rsidRPr="005056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60CA">
        <w:rPr>
          <w:rFonts w:ascii="Times New Roman" w:hAnsi="Times New Roman" w:cs="Times New Roman"/>
          <w:sz w:val="28"/>
          <w:szCs w:val="28"/>
        </w:rPr>
        <w:t xml:space="preserve">е» и расходования средств резервного фонда </w:t>
      </w:r>
      <w:r w:rsidRPr="0050564B">
        <w:rPr>
          <w:rFonts w:ascii="Times New Roman" w:hAnsi="Times New Roman" w:cs="Times New Roman"/>
          <w:sz w:val="28"/>
          <w:szCs w:val="28"/>
        </w:rPr>
        <w:t xml:space="preserve"> </w:t>
      </w:r>
      <w:r w:rsidR="008E56F3">
        <w:rPr>
          <w:rFonts w:ascii="Times New Roman" w:hAnsi="Times New Roman" w:cs="Times New Roman"/>
          <w:sz w:val="28"/>
          <w:szCs w:val="28"/>
        </w:rPr>
        <w:t>з</w:t>
      </w:r>
      <w:r w:rsidRPr="0050564B">
        <w:rPr>
          <w:rFonts w:ascii="Times New Roman" w:hAnsi="Times New Roman" w:cs="Times New Roman"/>
          <w:sz w:val="28"/>
          <w:szCs w:val="28"/>
        </w:rPr>
        <w:t>а 1 полугодие  2017 года;</w:t>
      </w:r>
    </w:p>
    <w:p w:rsidR="0050564B" w:rsidRPr="0050564B" w:rsidRDefault="0050564B" w:rsidP="008E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</w:t>
      </w:r>
      <w:proofErr w:type="spellStart"/>
      <w:r w:rsidR="008E56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E56F3">
        <w:rPr>
          <w:rFonts w:ascii="Times New Roman" w:hAnsi="Times New Roman" w:cs="Times New Roman"/>
          <w:sz w:val="28"/>
          <w:szCs w:val="28"/>
        </w:rPr>
        <w:t>-Березовского сельского</w:t>
      </w:r>
      <w:r w:rsidR="008E56F3" w:rsidRPr="005056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0564B">
        <w:rPr>
          <w:rFonts w:ascii="Times New Roman" w:hAnsi="Times New Roman" w:cs="Times New Roman"/>
          <w:sz w:val="28"/>
          <w:szCs w:val="28"/>
        </w:rPr>
        <w:t xml:space="preserve"> за 1 полугодие 2017 года</w:t>
      </w:r>
      <w:r w:rsidR="00091E43">
        <w:rPr>
          <w:rFonts w:ascii="Times New Roman" w:hAnsi="Times New Roman" w:cs="Times New Roman"/>
          <w:sz w:val="28"/>
          <w:szCs w:val="28"/>
        </w:rPr>
        <w:t xml:space="preserve"> с </w:t>
      </w:r>
      <w:r w:rsidRPr="0050564B">
        <w:rPr>
          <w:rFonts w:ascii="Times New Roman" w:hAnsi="Times New Roman" w:cs="Times New Roman"/>
          <w:sz w:val="28"/>
          <w:szCs w:val="28"/>
        </w:rPr>
        <w:t>приложени</w:t>
      </w:r>
      <w:r w:rsidR="00091E43">
        <w:rPr>
          <w:rFonts w:ascii="Times New Roman" w:hAnsi="Times New Roman" w:cs="Times New Roman"/>
          <w:sz w:val="28"/>
          <w:szCs w:val="28"/>
        </w:rPr>
        <w:t xml:space="preserve">ями </w:t>
      </w:r>
      <w:r w:rsidRPr="0050564B">
        <w:rPr>
          <w:rFonts w:ascii="Times New Roman" w:hAnsi="Times New Roman" w:cs="Times New Roman"/>
          <w:sz w:val="28"/>
          <w:szCs w:val="28"/>
        </w:rPr>
        <w:t>1</w:t>
      </w:r>
      <w:r w:rsidR="006160CA">
        <w:rPr>
          <w:rFonts w:ascii="Times New Roman" w:hAnsi="Times New Roman" w:cs="Times New Roman"/>
          <w:sz w:val="28"/>
          <w:szCs w:val="28"/>
        </w:rPr>
        <w:t>,2,3,4,5,6</w:t>
      </w:r>
      <w:r w:rsidR="00091E43">
        <w:rPr>
          <w:rFonts w:ascii="Times New Roman" w:hAnsi="Times New Roman" w:cs="Times New Roman"/>
          <w:sz w:val="28"/>
          <w:szCs w:val="28"/>
        </w:rPr>
        <w:t>.</w:t>
      </w:r>
      <w:r w:rsidRPr="0050564B">
        <w:rPr>
          <w:rFonts w:ascii="Times New Roman" w:hAnsi="Times New Roman" w:cs="Times New Roman"/>
          <w:sz w:val="28"/>
          <w:szCs w:val="28"/>
        </w:rPr>
        <w:t>;</w:t>
      </w:r>
    </w:p>
    <w:p w:rsidR="0050564B" w:rsidRDefault="0050564B" w:rsidP="008E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>- Отчет об испол</w:t>
      </w:r>
      <w:r w:rsidR="006160CA">
        <w:rPr>
          <w:rFonts w:ascii="Times New Roman" w:hAnsi="Times New Roman" w:cs="Times New Roman"/>
          <w:sz w:val="28"/>
          <w:szCs w:val="28"/>
        </w:rPr>
        <w:t>ьзовании средств</w:t>
      </w:r>
      <w:r w:rsidRPr="0050564B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6160CA">
        <w:rPr>
          <w:rFonts w:ascii="Times New Roman" w:hAnsi="Times New Roman" w:cs="Times New Roman"/>
          <w:sz w:val="28"/>
          <w:szCs w:val="28"/>
        </w:rPr>
        <w:t>а</w:t>
      </w:r>
      <w:r w:rsidRPr="005056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E56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E56F3">
        <w:rPr>
          <w:rFonts w:ascii="Times New Roman" w:hAnsi="Times New Roman" w:cs="Times New Roman"/>
          <w:sz w:val="28"/>
          <w:szCs w:val="28"/>
        </w:rPr>
        <w:t>-Березовского сельского</w:t>
      </w:r>
      <w:r w:rsidR="008E56F3" w:rsidRPr="005056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0564B">
        <w:rPr>
          <w:rFonts w:ascii="Times New Roman" w:hAnsi="Times New Roman" w:cs="Times New Roman"/>
          <w:sz w:val="28"/>
          <w:szCs w:val="28"/>
        </w:rPr>
        <w:t xml:space="preserve"> за 1 полугодие 2017 года</w:t>
      </w:r>
      <w:r w:rsidR="006160CA">
        <w:rPr>
          <w:rFonts w:ascii="Times New Roman" w:hAnsi="Times New Roman" w:cs="Times New Roman"/>
          <w:sz w:val="28"/>
          <w:szCs w:val="28"/>
        </w:rPr>
        <w:t>;</w:t>
      </w:r>
    </w:p>
    <w:p w:rsidR="006160CA" w:rsidRPr="0050564B" w:rsidRDefault="006160CA" w:rsidP="008E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Недоимка на 01.07.2017г. в бюджет </w:t>
      </w:r>
      <w:proofErr w:type="spellStart"/>
      <w:r w:rsidR="002C12E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C12E6">
        <w:rPr>
          <w:rFonts w:ascii="Times New Roman" w:hAnsi="Times New Roman" w:cs="Times New Roman"/>
          <w:sz w:val="28"/>
          <w:szCs w:val="28"/>
        </w:rPr>
        <w:t>-Березовского сельского поселения;</w:t>
      </w:r>
    </w:p>
    <w:p w:rsidR="0050564B" w:rsidRDefault="0050564B" w:rsidP="008E56F3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>- Пояснительная записка к отчету об исполнении бюджета.</w:t>
      </w:r>
    </w:p>
    <w:p w:rsidR="002C12E6" w:rsidRPr="0050564B" w:rsidRDefault="002C12E6" w:rsidP="00091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исполнения бюджетных ассигнований по муниципальным программам за 1 полугодие 2017года.</w:t>
      </w:r>
    </w:p>
    <w:p w:rsidR="002C12E6" w:rsidRDefault="0050564B" w:rsidP="008E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4B"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2C12E6">
        <w:rPr>
          <w:rFonts w:ascii="Times New Roman" w:hAnsi="Times New Roman" w:cs="Times New Roman"/>
          <w:sz w:val="28"/>
          <w:szCs w:val="28"/>
        </w:rPr>
        <w:t>об исполнении бюджета  (Ф-0503127);</w:t>
      </w:r>
    </w:p>
    <w:p w:rsidR="0050564B" w:rsidRPr="0050564B" w:rsidRDefault="002C12E6" w:rsidP="008E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расходах на содержание органов местного самоуправления по</w:t>
      </w:r>
      <w:r w:rsidR="0050564B" w:rsidRPr="00505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E56F3">
        <w:rPr>
          <w:rFonts w:ascii="Times New Roman" w:hAnsi="Times New Roman" w:cs="Times New Roman"/>
          <w:sz w:val="28"/>
          <w:szCs w:val="28"/>
        </w:rPr>
        <w:t>-Березовско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E56F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E56F3" w:rsidRPr="005056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56F3" w:rsidRPr="0050564B">
        <w:rPr>
          <w:rFonts w:ascii="Times New Roman" w:hAnsi="Times New Roman" w:cs="Times New Roman"/>
          <w:sz w:val="28"/>
          <w:szCs w:val="28"/>
        </w:rPr>
        <w:t xml:space="preserve"> </w:t>
      </w:r>
      <w:r w:rsidR="0050564B" w:rsidRPr="0050564B">
        <w:rPr>
          <w:rFonts w:ascii="Times New Roman" w:hAnsi="Times New Roman" w:cs="Times New Roman"/>
          <w:sz w:val="28"/>
          <w:szCs w:val="28"/>
        </w:rPr>
        <w:t xml:space="preserve"> по состоянию на 01.07.2017г.</w:t>
      </w:r>
    </w:p>
    <w:p w:rsidR="009D742B" w:rsidRPr="0050564B" w:rsidRDefault="009D742B" w:rsidP="008E56F3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2B" w:rsidRPr="0050564B" w:rsidRDefault="009D742B" w:rsidP="008E56F3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CE" w:rsidRPr="004311CE" w:rsidRDefault="004311CE" w:rsidP="00E428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CE">
        <w:rPr>
          <w:rFonts w:ascii="Times New Roman" w:hAnsi="Times New Roman" w:cs="Times New Roman"/>
          <w:b/>
          <w:sz w:val="28"/>
          <w:szCs w:val="28"/>
        </w:rPr>
        <w:t>3. 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002D3B" w:rsidRDefault="00F61904" w:rsidP="00E4288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Представленное</w:t>
      </w:r>
      <w:r w:rsidR="00002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311CE" w:rsidRPr="004311CE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87E97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087E97" w:rsidRPr="00087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E9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87E97">
        <w:rPr>
          <w:rFonts w:ascii="Times New Roman" w:hAnsi="Times New Roman" w:cs="Times New Roman"/>
          <w:sz w:val="28"/>
          <w:szCs w:val="28"/>
        </w:rPr>
        <w:t>-Березовского сельского</w:t>
      </w:r>
      <w:r w:rsidR="00087E97" w:rsidRPr="005056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87E97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4311CE" w:rsidRPr="004311CE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087E97">
        <w:rPr>
          <w:rFonts w:ascii="Times New Roman" w:hAnsi="Times New Roman" w:cs="Times New Roman"/>
          <w:bCs/>
          <w:sz w:val="28"/>
          <w:szCs w:val="28"/>
        </w:rPr>
        <w:t>исполнении бюджета муниципального образования «</w:t>
      </w:r>
      <w:proofErr w:type="spellStart"/>
      <w:r w:rsidR="00087E9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87E97">
        <w:rPr>
          <w:rFonts w:ascii="Times New Roman" w:hAnsi="Times New Roman" w:cs="Times New Roman"/>
          <w:sz w:val="28"/>
          <w:szCs w:val="28"/>
        </w:rPr>
        <w:t>-Березовское сельское</w:t>
      </w:r>
      <w:r w:rsidR="00087E97" w:rsidRPr="005056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7E97">
        <w:rPr>
          <w:rFonts w:ascii="Times New Roman" w:hAnsi="Times New Roman" w:cs="Times New Roman"/>
          <w:sz w:val="28"/>
          <w:szCs w:val="28"/>
        </w:rPr>
        <w:t>е»</w:t>
      </w:r>
      <w:r w:rsidR="00087E97" w:rsidRPr="00431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E97">
        <w:rPr>
          <w:rFonts w:ascii="Times New Roman" w:hAnsi="Times New Roman" w:cs="Times New Roman"/>
          <w:bCs/>
          <w:sz w:val="28"/>
          <w:szCs w:val="28"/>
        </w:rPr>
        <w:t xml:space="preserve"> и расходования средств резервного фонда за </w:t>
      </w:r>
      <w:r w:rsidR="004311CE" w:rsidRPr="004311CE">
        <w:rPr>
          <w:rFonts w:ascii="Times New Roman" w:hAnsi="Times New Roman" w:cs="Times New Roman"/>
          <w:bCs/>
          <w:sz w:val="28"/>
          <w:szCs w:val="28"/>
        </w:rPr>
        <w:t xml:space="preserve"> 1 полугодие 2017 года</w:t>
      </w:r>
      <w:r w:rsidR="00087E9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18.08.2017г. № 34 </w:t>
      </w:r>
      <w:r w:rsidR="00087E97">
        <w:rPr>
          <w:rFonts w:ascii="Times New Roman" w:hAnsi="Times New Roman" w:cs="Times New Roman"/>
          <w:bCs/>
          <w:sz w:val="28"/>
          <w:szCs w:val="28"/>
        </w:rPr>
        <w:t>не</w:t>
      </w:r>
      <w:r w:rsidR="00002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подтверждает</w:t>
      </w:r>
      <w:r w:rsidR="00002D3B">
        <w:rPr>
          <w:rFonts w:ascii="Times New Roman" w:hAnsi="Times New Roman" w:cs="Times New Roman"/>
          <w:bCs/>
          <w:sz w:val="28"/>
          <w:szCs w:val="28"/>
        </w:rPr>
        <w:t xml:space="preserve">  фактическ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="00002D3B">
        <w:rPr>
          <w:rFonts w:ascii="Times New Roman" w:hAnsi="Times New Roman" w:cs="Times New Roman"/>
          <w:bCs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bCs/>
          <w:sz w:val="28"/>
          <w:szCs w:val="28"/>
        </w:rPr>
        <w:t>ление</w:t>
      </w:r>
      <w:r w:rsidR="00002D3B">
        <w:rPr>
          <w:rFonts w:ascii="Times New Roman" w:hAnsi="Times New Roman" w:cs="Times New Roman"/>
          <w:bCs/>
          <w:sz w:val="28"/>
          <w:szCs w:val="28"/>
        </w:rPr>
        <w:t xml:space="preserve"> доходов в бюджет </w:t>
      </w:r>
      <w:proofErr w:type="spellStart"/>
      <w:r w:rsidR="00002D3B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002D3B">
        <w:rPr>
          <w:rFonts w:ascii="Times New Roman" w:hAnsi="Times New Roman" w:cs="Times New Roman"/>
          <w:bCs/>
          <w:sz w:val="28"/>
          <w:szCs w:val="28"/>
        </w:rPr>
        <w:t>-Березовского сельского поселения за 1-е полугодие 2017 года, не подтвержд</w:t>
      </w:r>
      <w:r>
        <w:rPr>
          <w:rFonts w:ascii="Times New Roman" w:hAnsi="Times New Roman" w:cs="Times New Roman"/>
          <w:bCs/>
          <w:sz w:val="28"/>
          <w:szCs w:val="28"/>
        </w:rPr>
        <w:t>ает</w:t>
      </w:r>
      <w:r w:rsidR="00002D3B">
        <w:rPr>
          <w:rFonts w:ascii="Times New Roman" w:hAnsi="Times New Roman" w:cs="Times New Roman"/>
          <w:bCs/>
          <w:sz w:val="28"/>
          <w:szCs w:val="28"/>
        </w:rPr>
        <w:t xml:space="preserve"> фактически произведенные расходы за 1-е полугодие 2017 года</w:t>
      </w:r>
      <w:r>
        <w:rPr>
          <w:rFonts w:ascii="Times New Roman" w:hAnsi="Times New Roman" w:cs="Times New Roman"/>
          <w:bCs/>
          <w:sz w:val="28"/>
          <w:szCs w:val="28"/>
        </w:rPr>
        <w:t>, не подтверждает образовавшийся профицит</w:t>
      </w:r>
      <w:r w:rsidR="00CA13EB">
        <w:rPr>
          <w:rFonts w:ascii="Times New Roman" w:hAnsi="Times New Roman" w:cs="Times New Roman"/>
          <w:bCs/>
          <w:sz w:val="28"/>
          <w:szCs w:val="28"/>
        </w:rPr>
        <w:t xml:space="preserve"> (дефицит)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бюджета.</w:t>
      </w:r>
    </w:p>
    <w:p w:rsidR="004311CE" w:rsidRDefault="00087E97" w:rsidP="00CA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Плановые показатели приложения № 1 «Отчет об исполнении бюджета </w:t>
      </w:r>
      <w:proofErr w:type="spellStart"/>
      <w:r w:rsidR="001F074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F0749">
        <w:rPr>
          <w:rFonts w:ascii="Times New Roman" w:hAnsi="Times New Roman" w:cs="Times New Roman"/>
          <w:sz w:val="28"/>
          <w:szCs w:val="28"/>
        </w:rPr>
        <w:t>-Березовского сельского</w:t>
      </w:r>
      <w:r w:rsidR="001F0749" w:rsidRPr="005056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за 1 полугодие 2017 года» соответствуют решению Совета депутатов </w:t>
      </w:r>
      <w:proofErr w:type="spellStart"/>
      <w:r w:rsidR="001F074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F0749">
        <w:rPr>
          <w:rFonts w:ascii="Times New Roman" w:hAnsi="Times New Roman" w:cs="Times New Roman"/>
          <w:sz w:val="28"/>
          <w:szCs w:val="28"/>
        </w:rPr>
        <w:t>-Березовского сельского</w:t>
      </w:r>
      <w:r w:rsidR="001F0749" w:rsidRPr="00505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749" w:rsidRPr="005056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4311CE" w:rsidRPr="004311CE">
        <w:rPr>
          <w:rFonts w:ascii="Times New Roman" w:hAnsi="Times New Roman" w:cs="Times New Roman"/>
          <w:sz w:val="28"/>
          <w:szCs w:val="28"/>
        </w:rPr>
        <w:t xml:space="preserve"> 1</w:t>
      </w:r>
      <w:r w:rsidR="001F0749">
        <w:rPr>
          <w:rFonts w:ascii="Times New Roman" w:hAnsi="Times New Roman" w:cs="Times New Roman"/>
          <w:sz w:val="28"/>
          <w:szCs w:val="28"/>
        </w:rPr>
        <w:t>6</w:t>
      </w:r>
      <w:r w:rsidR="004311CE" w:rsidRPr="004311CE">
        <w:rPr>
          <w:rFonts w:ascii="Times New Roman" w:hAnsi="Times New Roman" w:cs="Times New Roman"/>
          <w:sz w:val="28"/>
          <w:szCs w:val="28"/>
        </w:rPr>
        <w:t>.06.201</w:t>
      </w:r>
      <w:r w:rsidR="001F0749">
        <w:rPr>
          <w:rFonts w:ascii="Times New Roman" w:hAnsi="Times New Roman" w:cs="Times New Roman"/>
          <w:sz w:val="28"/>
          <w:szCs w:val="28"/>
        </w:rPr>
        <w:t>7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0749">
        <w:rPr>
          <w:rFonts w:ascii="Times New Roman" w:hAnsi="Times New Roman" w:cs="Times New Roman"/>
          <w:sz w:val="28"/>
          <w:szCs w:val="28"/>
        </w:rPr>
        <w:t>1</w:t>
      </w:r>
      <w:r w:rsidR="004311CE" w:rsidRPr="004311CE">
        <w:rPr>
          <w:rFonts w:ascii="Times New Roman" w:hAnsi="Times New Roman" w:cs="Times New Roman"/>
          <w:sz w:val="28"/>
          <w:szCs w:val="28"/>
        </w:rPr>
        <w:t>6 «О внесении изменений</w:t>
      </w:r>
      <w:r w:rsidR="004F534C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 в решение Совета депутатов  от 2</w:t>
      </w:r>
      <w:r w:rsidR="004F534C">
        <w:rPr>
          <w:rFonts w:ascii="Times New Roman" w:hAnsi="Times New Roman" w:cs="Times New Roman"/>
          <w:sz w:val="28"/>
          <w:szCs w:val="28"/>
        </w:rPr>
        <w:t>2</w:t>
      </w:r>
      <w:r w:rsidR="004311CE" w:rsidRPr="004311CE">
        <w:rPr>
          <w:rFonts w:ascii="Times New Roman" w:hAnsi="Times New Roman" w:cs="Times New Roman"/>
          <w:sz w:val="28"/>
          <w:szCs w:val="28"/>
        </w:rPr>
        <w:t>.12.2016 №</w:t>
      </w:r>
      <w:r w:rsidR="004F534C">
        <w:rPr>
          <w:rFonts w:ascii="Times New Roman" w:hAnsi="Times New Roman" w:cs="Times New Roman"/>
          <w:sz w:val="28"/>
          <w:szCs w:val="28"/>
        </w:rPr>
        <w:t xml:space="preserve">19 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«О бюджете  муниципального </w:t>
      </w:r>
      <w:r w:rsidR="004F534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4F534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F534C">
        <w:rPr>
          <w:rFonts w:ascii="Times New Roman" w:hAnsi="Times New Roman" w:cs="Times New Roman"/>
          <w:sz w:val="28"/>
          <w:szCs w:val="28"/>
        </w:rPr>
        <w:t>-Березовское сельское</w:t>
      </w:r>
      <w:r w:rsidR="004F534C" w:rsidRPr="005056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534C">
        <w:rPr>
          <w:rFonts w:ascii="Times New Roman" w:hAnsi="Times New Roman" w:cs="Times New Roman"/>
          <w:sz w:val="28"/>
          <w:szCs w:val="28"/>
        </w:rPr>
        <w:t>е»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4F534C">
        <w:rPr>
          <w:rFonts w:ascii="Times New Roman" w:hAnsi="Times New Roman" w:cs="Times New Roman"/>
          <w:sz w:val="28"/>
          <w:szCs w:val="28"/>
        </w:rPr>
        <w:t xml:space="preserve"> и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годов»</w:t>
      </w:r>
      <w:r w:rsidR="004F534C">
        <w:rPr>
          <w:rFonts w:ascii="Times New Roman" w:hAnsi="Times New Roman" w:cs="Times New Roman"/>
          <w:sz w:val="28"/>
          <w:szCs w:val="28"/>
        </w:rPr>
        <w:t xml:space="preserve"> (во втором чтении)</w:t>
      </w:r>
      <w:r w:rsidR="004311CE" w:rsidRPr="0043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3EB" w:rsidRPr="004311CE" w:rsidRDefault="00CA13EB" w:rsidP="00CA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CE" w:rsidRPr="004F534C" w:rsidRDefault="004311CE" w:rsidP="00E428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4C">
        <w:rPr>
          <w:rFonts w:ascii="Times New Roman" w:hAnsi="Times New Roman" w:cs="Times New Roman"/>
          <w:b/>
          <w:sz w:val="28"/>
          <w:szCs w:val="28"/>
        </w:rPr>
        <w:lastRenderedPageBreak/>
        <w:t>4. Анализ исполнения бюджета</w:t>
      </w:r>
      <w:r w:rsidR="004F534C" w:rsidRPr="004F5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4C" w:rsidRPr="004F534C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4F534C" w:rsidRPr="004F534C">
        <w:rPr>
          <w:rFonts w:ascii="Times New Roman" w:hAnsi="Times New Roman" w:cs="Times New Roman"/>
          <w:b/>
          <w:sz w:val="28"/>
          <w:szCs w:val="28"/>
        </w:rPr>
        <w:t>-Березовского сельского поселения</w:t>
      </w:r>
      <w:r w:rsidRPr="004F534C">
        <w:rPr>
          <w:rFonts w:ascii="Times New Roman" w:hAnsi="Times New Roman" w:cs="Times New Roman"/>
          <w:b/>
          <w:sz w:val="28"/>
          <w:szCs w:val="28"/>
        </w:rPr>
        <w:t xml:space="preserve">  за отчетный период по доходам.</w:t>
      </w:r>
    </w:p>
    <w:p w:rsidR="004311CE" w:rsidRPr="004F534C" w:rsidRDefault="004311CE" w:rsidP="004311CE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0F" w:rsidRDefault="004311CE" w:rsidP="00101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C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отчетом исполненные доходы бюджета  поселения  за 1 полугодие 2017 года составили </w:t>
      </w:r>
      <w:r w:rsidR="004F534C">
        <w:rPr>
          <w:rFonts w:ascii="Times New Roman" w:hAnsi="Times New Roman" w:cs="Times New Roman"/>
          <w:sz w:val="28"/>
          <w:szCs w:val="28"/>
        </w:rPr>
        <w:t>3</w:t>
      </w:r>
      <w:r w:rsidRPr="004F534C">
        <w:rPr>
          <w:rFonts w:ascii="Times New Roman" w:hAnsi="Times New Roman" w:cs="Times New Roman"/>
          <w:sz w:val="28"/>
          <w:szCs w:val="28"/>
        </w:rPr>
        <w:t>34</w:t>
      </w:r>
      <w:r w:rsidR="004F534C">
        <w:rPr>
          <w:rFonts w:ascii="Times New Roman" w:hAnsi="Times New Roman" w:cs="Times New Roman"/>
          <w:sz w:val="28"/>
          <w:szCs w:val="28"/>
        </w:rPr>
        <w:t>3</w:t>
      </w:r>
      <w:r w:rsidRPr="004F534C">
        <w:rPr>
          <w:rFonts w:ascii="Times New Roman" w:hAnsi="Times New Roman" w:cs="Times New Roman"/>
          <w:sz w:val="28"/>
          <w:szCs w:val="28"/>
        </w:rPr>
        <w:t>,</w:t>
      </w:r>
      <w:r w:rsidR="004F534C">
        <w:rPr>
          <w:rFonts w:ascii="Times New Roman" w:hAnsi="Times New Roman" w:cs="Times New Roman"/>
          <w:sz w:val="28"/>
          <w:szCs w:val="28"/>
        </w:rPr>
        <w:t>6</w:t>
      </w:r>
      <w:r w:rsidRPr="004F534C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4F534C">
        <w:rPr>
          <w:rFonts w:ascii="Times New Roman" w:hAnsi="Times New Roman" w:cs="Times New Roman"/>
          <w:sz w:val="28"/>
          <w:szCs w:val="28"/>
        </w:rPr>
        <w:t>46</w:t>
      </w:r>
      <w:r w:rsidRPr="004F534C">
        <w:rPr>
          <w:rFonts w:ascii="Times New Roman" w:hAnsi="Times New Roman" w:cs="Times New Roman"/>
          <w:sz w:val="28"/>
          <w:szCs w:val="28"/>
        </w:rPr>
        <w:t>% от годового объема планируемых доходов (</w:t>
      </w:r>
      <w:r w:rsidR="004F534C">
        <w:rPr>
          <w:rFonts w:ascii="Times New Roman" w:hAnsi="Times New Roman" w:cs="Times New Roman"/>
          <w:sz w:val="28"/>
          <w:szCs w:val="28"/>
        </w:rPr>
        <w:t>7253,8</w:t>
      </w:r>
      <w:r w:rsidRPr="004F534C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="0058307A">
        <w:rPr>
          <w:rFonts w:ascii="Times New Roman" w:hAnsi="Times New Roman" w:cs="Times New Roman"/>
          <w:sz w:val="28"/>
          <w:szCs w:val="28"/>
        </w:rPr>
        <w:t>1018,3</w:t>
      </w:r>
      <w:r w:rsidRPr="004F534C">
        <w:rPr>
          <w:rFonts w:ascii="Times New Roman" w:hAnsi="Times New Roman" w:cs="Times New Roman"/>
          <w:sz w:val="28"/>
          <w:szCs w:val="28"/>
        </w:rPr>
        <w:t xml:space="preserve"> тыс. руб. выше объема поступлений в доход бюджета за аналогичный период 2016 года (</w:t>
      </w:r>
      <w:r w:rsidR="0058307A">
        <w:rPr>
          <w:rFonts w:ascii="Times New Roman" w:hAnsi="Times New Roman" w:cs="Times New Roman"/>
          <w:sz w:val="28"/>
          <w:szCs w:val="28"/>
        </w:rPr>
        <w:t>2325,3</w:t>
      </w:r>
      <w:r w:rsidRPr="004F534C">
        <w:rPr>
          <w:rFonts w:ascii="Times New Roman" w:hAnsi="Times New Roman" w:cs="Times New Roman"/>
          <w:sz w:val="28"/>
          <w:szCs w:val="28"/>
        </w:rPr>
        <w:t xml:space="preserve"> тыс. рублей).   </w:t>
      </w:r>
    </w:p>
    <w:p w:rsidR="000C7B21" w:rsidRPr="0053404A" w:rsidRDefault="0053404A" w:rsidP="00101A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3404A">
        <w:rPr>
          <w:rFonts w:ascii="Times New Roman" w:hAnsi="Times New Roman" w:cs="Times New Roman"/>
          <w:b/>
          <w:sz w:val="24"/>
          <w:szCs w:val="24"/>
        </w:rPr>
        <w:t xml:space="preserve">   Таб.№1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701"/>
        <w:gridCol w:w="1559"/>
        <w:gridCol w:w="1560"/>
      </w:tblGrid>
      <w:tr w:rsidR="000C7B21" w:rsidTr="000C7B21">
        <w:tc>
          <w:tcPr>
            <w:tcW w:w="2660" w:type="dxa"/>
          </w:tcPr>
          <w:p w:rsidR="00C529C4" w:rsidRPr="000C7B21" w:rsidRDefault="00C529C4" w:rsidP="00C529C4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C7B21" w:rsidRDefault="00C529C4" w:rsidP="00C529C4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доходных </w:t>
            </w:r>
          </w:p>
          <w:p w:rsidR="00885D4C" w:rsidRPr="000C7B21" w:rsidRDefault="00C529C4" w:rsidP="00C529C4">
            <w:pPr>
              <w:ind w:right="-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</w:t>
            </w:r>
          </w:p>
        </w:tc>
        <w:tc>
          <w:tcPr>
            <w:tcW w:w="1276" w:type="dxa"/>
          </w:tcPr>
          <w:p w:rsidR="00C529C4" w:rsidRPr="000C7B21" w:rsidRDefault="00C529C4" w:rsidP="004F534C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C529C4" w:rsidRPr="000C7B21" w:rsidRDefault="00C529C4" w:rsidP="004F534C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отчетного </w:t>
            </w:r>
          </w:p>
          <w:p w:rsidR="00885D4C" w:rsidRPr="000C7B21" w:rsidRDefault="00C529C4" w:rsidP="004F534C">
            <w:pPr>
              <w:ind w:right="-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года</w:t>
            </w:r>
          </w:p>
        </w:tc>
        <w:tc>
          <w:tcPr>
            <w:tcW w:w="1417" w:type="dxa"/>
          </w:tcPr>
          <w:p w:rsidR="00C529C4" w:rsidRPr="000C7B21" w:rsidRDefault="00C529C4" w:rsidP="00C529C4">
            <w:pPr>
              <w:ind w:right="-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0C7B21" w:rsidRPr="000C7B21" w:rsidRDefault="00C529C4" w:rsidP="00C529C4">
            <w:pPr>
              <w:ind w:right="-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отчетного </w:t>
            </w:r>
          </w:p>
          <w:p w:rsidR="00885D4C" w:rsidRPr="000C7B21" w:rsidRDefault="00C529C4" w:rsidP="00C529C4">
            <w:pPr>
              <w:ind w:right="-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периода</w:t>
            </w:r>
          </w:p>
          <w:p w:rsidR="00C529C4" w:rsidRPr="000C7B21" w:rsidRDefault="00C529C4" w:rsidP="00C529C4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(1 полуг</w:t>
            </w:r>
            <w:r w:rsidR="000C7B21"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29C4" w:rsidRPr="000C7B21" w:rsidRDefault="00C529C4" w:rsidP="00C529C4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2017г.)</w:t>
            </w:r>
          </w:p>
        </w:tc>
        <w:tc>
          <w:tcPr>
            <w:tcW w:w="1701" w:type="dxa"/>
          </w:tcPr>
          <w:p w:rsidR="000C7B21" w:rsidRPr="000C7B21" w:rsidRDefault="00C529C4" w:rsidP="00C529C4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  <w:p w:rsidR="000C7B21" w:rsidRPr="000C7B21" w:rsidRDefault="00C529C4" w:rsidP="000C7B21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плану</w:t>
            </w:r>
          </w:p>
          <w:p w:rsidR="000C7B21" w:rsidRPr="000C7B21" w:rsidRDefault="00C529C4" w:rsidP="000C7B21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отчетного</w:t>
            </w:r>
          </w:p>
          <w:p w:rsidR="006C6AEB" w:rsidRDefault="00C529C4" w:rsidP="000C7B21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 </w:t>
            </w:r>
          </w:p>
          <w:p w:rsidR="00885D4C" w:rsidRPr="000C7B21" w:rsidRDefault="00C529C4" w:rsidP="000C7B21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59" w:type="dxa"/>
          </w:tcPr>
          <w:p w:rsidR="00C529C4" w:rsidRPr="000C7B21" w:rsidRDefault="00C529C4" w:rsidP="004F534C">
            <w:pPr>
              <w:ind w:right="-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C7B21" w:rsidRPr="000C7B21" w:rsidRDefault="00C529C4" w:rsidP="004F534C">
            <w:pPr>
              <w:ind w:right="-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B21"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тчетного</w:t>
            </w:r>
          </w:p>
          <w:p w:rsidR="00C529C4" w:rsidRPr="000C7B21" w:rsidRDefault="00C529C4" w:rsidP="004F534C">
            <w:pPr>
              <w:ind w:right="-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 </w:t>
            </w:r>
          </w:p>
          <w:p w:rsidR="00885D4C" w:rsidRPr="000C7B21" w:rsidRDefault="00C529C4" w:rsidP="004F534C">
            <w:pPr>
              <w:ind w:right="-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560" w:type="dxa"/>
          </w:tcPr>
          <w:p w:rsidR="000C7B21" w:rsidRPr="000C7B21" w:rsidRDefault="00C529C4" w:rsidP="004F534C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</w:t>
            </w:r>
            <w:proofErr w:type="spellEnd"/>
          </w:p>
          <w:p w:rsidR="000C7B21" w:rsidRPr="000C7B21" w:rsidRDefault="000C7B21" w:rsidP="000C7B21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="00C529C4"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7B21" w:rsidRPr="000C7B21" w:rsidRDefault="00C529C4" w:rsidP="000C7B21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отчетного периода</w:t>
            </w:r>
          </w:p>
          <w:p w:rsidR="000C7B21" w:rsidRPr="000C7B21" w:rsidRDefault="00C529C4" w:rsidP="000C7B21">
            <w:pPr>
              <w:ind w:right="-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2017г.</w:t>
            </w:r>
          </w:p>
          <w:p w:rsidR="00885D4C" w:rsidRPr="000C7B21" w:rsidRDefault="00C529C4" w:rsidP="000C7B21">
            <w:pPr>
              <w:ind w:right="-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2016 г.</w:t>
            </w:r>
          </w:p>
        </w:tc>
      </w:tr>
      <w:tr w:rsidR="000C7B21" w:rsidTr="000C7B21">
        <w:tc>
          <w:tcPr>
            <w:tcW w:w="2660" w:type="dxa"/>
          </w:tcPr>
          <w:p w:rsidR="00885D4C" w:rsidRPr="000C7B21" w:rsidRDefault="000C7B21" w:rsidP="000C7B21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5D4C" w:rsidRPr="000C7B21" w:rsidRDefault="000C7B21" w:rsidP="000C7B21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5D4C" w:rsidRPr="000C7B21" w:rsidRDefault="000C7B21" w:rsidP="000C7B21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5D4C" w:rsidRPr="000C7B21" w:rsidRDefault="000C7B21" w:rsidP="000C7B21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85D4C" w:rsidRPr="000C7B21" w:rsidRDefault="000C7B21" w:rsidP="000C7B21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85D4C" w:rsidRPr="000C7B21" w:rsidRDefault="000C7B21" w:rsidP="000C7B21">
            <w:pPr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B21" w:rsidRPr="000C7B21" w:rsidTr="001D4CAF">
        <w:tc>
          <w:tcPr>
            <w:tcW w:w="2660" w:type="dxa"/>
          </w:tcPr>
          <w:p w:rsidR="000C7B21" w:rsidRPr="000C7B21" w:rsidRDefault="000C7B21" w:rsidP="004F534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2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(налоговые и неналоговые)</w:t>
            </w:r>
          </w:p>
        </w:tc>
        <w:tc>
          <w:tcPr>
            <w:tcW w:w="1276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563,0,0</w:t>
            </w:r>
          </w:p>
        </w:tc>
        <w:tc>
          <w:tcPr>
            <w:tcW w:w="1417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561,5</w:t>
            </w:r>
          </w:p>
        </w:tc>
        <w:tc>
          <w:tcPr>
            <w:tcW w:w="1701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99,7</w:t>
            </w:r>
          </w:p>
        </w:tc>
        <w:tc>
          <w:tcPr>
            <w:tcW w:w="1559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429,9</w:t>
            </w:r>
          </w:p>
        </w:tc>
        <w:tc>
          <w:tcPr>
            <w:tcW w:w="1560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130,6</w:t>
            </w:r>
          </w:p>
        </w:tc>
      </w:tr>
      <w:tr w:rsidR="000C7B21" w:rsidRPr="000C7B21" w:rsidTr="001D4CAF">
        <w:tc>
          <w:tcPr>
            <w:tcW w:w="2660" w:type="dxa"/>
          </w:tcPr>
          <w:p w:rsidR="000C7B21" w:rsidRPr="000C7B21" w:rsidRDefault="000C7B21" w:rsidP="004F534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2814,4</w:t>
            </w:r>
          </w:p>
        </w:tc>
        <w:tc>
          <w:tcPr>
            <w:tcW w:w="1417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2782,1</w:t>
            </w:r>
          </w:p>
        </w:tc>
        <w:tc>
          <w:tcPr>
            <w:tcW w:w="1701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59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1895,4</w:t>
            </w:r>
          </w:p>
        </w:tc>
        <w:tc>
          <w:tcPr>
            <w:tcW w:w="1560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146,8</w:t>
            </w:r>
          </w:p>
        </w:tc>
      </w:tr>
      <w:tr w:rsidR="000C7B21" w:rsidRPr="000C7B21" w:rsidTr="001D4CAF">
        <w:tc>
          <w:tcPr>
            <w:tcW w:w="2660" w:type="dxa"/>
          </w:tcPr>
          <w:p w:rsidR="000C7B21" w:rsidRPr="000C7B21" w:rsidRDefault="000C7B21" w:rsidP="004F534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3377,4</w:t>
            </w:r>
          </w:p>
        </w:tc>
        <w:tc>
          <w:tcPr>
            <w:tcW w:w="1417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3343,6</w:t>
            </w:r>
          </w:p>
        </w:tc>
        <w:tc>
          <w:tcPr>
            <w:tcW w:w="1701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59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2325,3</w:t>
            </w:r>
          </w:p>
        </w:tc>
        <w:tc>
          <w:tcPr>
            <w:tcW w:w="1560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143,8</w:t>
            </w:r>
          </w:p>
        </w:tc>
      </w:tr>
      <w:tr w:rsidR="000C7B21" w:rsidRPr="000C7B21" w:rsidTr="001D4CAF">
        <w:tc>
          <w:tcPr>
            <w:tcW w:w="2660" w:type="dxa"/>
          </w:tcPr>
          <w:p w:rsidR="000C7B21" w:rsidRPr="000C7B21" w:rsidRDefault="000C7B21" w:rsidP="004F534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2640,1</w:t>
            </w:r>
          </w:p>
        </w:tc>
        <w:tc>
          <w:tcPr>
            <w:tcW w:w="1417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2627,7</w:t>
            </w:r>
          </w:p>
        </w:tc>
        <w:tc>
          <w:tcPr>
            <w:tcW w:w="1701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59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2261,1</w:t>
            </w:r>
          </w:p>
        </w:tc>
        <w:tc>
          <w:tcPr>
            <w:tcW w:w="1560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116,2</w:t>
            </w:r>
          </w:p>
        </w:tc>
      </w:tr>
      <w:tr w:rsidR="000C7B21" w:rsidRPr="000C7B21" w:rsidTr="001D4CAF">
        <w:tc>
          <w:tcPr>
            <w:tcW w:w="2660" w:type="dxa"/>
          </w:tcPr>
          <w:p w:rsidR="000C7B21" w:rsidRPr="000C7B21" w:rsidRDefault="000C7B21" w:rsidP="004F534C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(-), профицит (+) бюджета в рублях</w:t>
            </w:r>
          </w:p>
        </w:tc>
        <w:tc>
          <w:tcPr>
            <w:tcW w:w="1276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737,3</w:t>
            </w:r>
          </w:p>
        </w:tc>
        <w:tc>
          <w:tcPr>
            <w:tcW w:w="1417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719,9</w:t>
            </w:r>
          </w:p>
        </w:tc>
        <w:tc>
          <w:tcPr>
            <w:tcW w:w="1701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1560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0C7B21" w:rsidRPr="000C7B21" w:rsidTr="001D4CAF">
        <w:tc>
          <w:tcPr>
            <w:tcW w:w="2660" w:type="dxa"/>
          </w:tcPr>
          <w:p w:rsidR="000C7B21" w:rsidRDefault="000C7B21" w:rsidP="000C7B21">
            <w:pPr>
              <w:ind w:right="-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 бюджета</w:t>
            </w:r>
          </w:p>
          <w:p w:rsidR="000C7B21" w:rsidRDefault="000C7B21" w:rsidP="000C7B21">
            <w:pPr>
              <w:ind w:right="-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% </w:t>
            </w:r>
          </w:p>
          <w:p w:rsidR="000C7B21" w:rsidRDefault="000C7B21" w:rsidP="000C7B21">
            <w:pPr>
              <w:ind w:right="-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к  собственным</w:t>
            </w:r>
          </w:p>
          <w:p w:rsidR="000C7B21" w:rsidRPr="000C7B21" w:rsidRDefault="000C7B21" w:rsidP="000C7B21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доходам</w:t>
            </w:r>
          </w:p>
        </w:tc>
        <w:tc>
          <w:tcPr>
            <w:tcW w:w="1276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7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bottom"/>
          </w:tcPr>
          <w:p w:rsidR="000C7B21" w:rsidRPr="0058307A" w:rsidRDefault="000C7B21" w:rsidP="001D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30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</w:tbl>
    <w:p w:rsidR="004311CE" w:rsidRDefault="004311CE" w:rsidP="004F534C">
      <w:pPr>
        <w:spacing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11CE" w:rsidRPr="00E42882" w:rsidRDefault="004311CE" w:rsidP="006C6AEB">
      <w:pPr>
        <w:tabs>
          <w:tab w:val="left" w:pos="851"/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82">
        <w:rPr>
          <w:rFonts w:ascii="Times New Roman" w:hAnsi="Times New Roman" w:cs="Times New Roman"/>
          <w:sz w:val="28"/>
          <w:szCs w:val="28"/>
        </w:rPr>
        <w:t>Исполнение бюджета поселения по доходам за 1 полугодие 2017 года характеризуются следующими показателями:</w:t>
      </w:r>
    </w:p>
    <w:p w:rsidR="004311CE" w:rsidRPr="00E42882" w:rsidRDefault="004311CE" w:rsidP="006C6AEB">
      <w:pPr>
        <w:tabs>
          <w:tab w:val="left" w:pos="851"/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82">
        <w:rPr>
          <w:rFonts w:ascii="Times New Roman" w:hAnsi="Times New Roman" w:cs="Times New Roman"/>
          <w:sz w:val="28"/>
          <w:szCs w:val="28"/>
        </w:rPr>
        <w:t xml:space="preserve">По сравнению с 2016 годом </w:t>
      </w:r>
      <w:proofErr w:type="gramStart"/>
      <w:r w:rsidRPr="00E42882">
        <w:rPr>
          <w:rFonts w:ascii="Times New Roman" w:hAnsi="Times New Roman" w:cs="Times New Roman"/>
          <w:sz w:val="28"/>
          <w:szCs w:val="28"/>
        </w:rPr>
        <w:t>наблюдается  увеличение</w:t>
      </w:r>
      <w:proofErr w:type="gramEnd"/>
      <w:r w:rsidRPr="00E42882">
        <w:rPr>
          <w:rFonts w:ascii="Times New Roman" w:hAnsi="Times New Roman" w:cs="Times New Roman"/>
          <w:sz w:val="28"/>
          <w:szCs w:val="28"/>
        </w:rPr>
        <w:t xml:space="preserve">  доходной части на </w:t>
      </w:r>
      <w:r w:rsidR="006C6AEB">
        <w:rPr>
          <w:rFonts w:ascii="Times New Roman" w:hAnsi="Times New Roman" w:cs="Times New Roman"/>
          <w:sz w:val="28"/>
          <w:szCs w:val="28"/>
        </w:rPr>
        <w:t>1018,3</w:t>
      </w:r>
      <w:r w:rsidRPr="00E42882">
        <w:rPr>
          <w:rFonts w:ascii="Times New Roman" w:hAnsi="Times New Roman" w:cs="Times New Roman"/>
          <w:sz w:val="28"/>
          <w:szCs w:val="28"/>
        </w:rPr>
        <w:t xml:space="preserve"> тыс. руб., что объясняется увеличением поступлений как безвозмездных поступлений, так и собственных доходов  поселения.</w:t>
      </w:r>
    </w:p>
    <w:p w:rsidR="004311CE" w:rsidRDefault="004311CE" w:rsidP="006C6AEB">
      <w:pPr>
        <w:tabs>
          <w:tab w:val="left" w:pos="851"/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82">
        <w:rPr>
          <w:rFonts w:ascii="Times New Roman" w:hAnsi="Times New Roman" w:cs="Times New Roman"/>
          <w:sz w:val="28"/>
          <w:szCs w:val="28"/>
        </w:rPr>
        <w:t>Структура исполненных доходов бюджета поселения за 1 полугодие  2017 года:  налоговые доходы –  1</w:t>
      </w:r>
      <w:r w:rsidR="004A1F3F">
        <w:rPr>
          <w:rFonts w:ascii="Times New Roman" w:hAnsi="Times New Roman" w:cs="Times New Roman"/>
          <w:sz w:val="28"/>
          <w:szCs w:val="28"/>
        </w:rPr>
        <w:t>2</w:t>
      </w:r>
      <w:r w:rsidRPr="00E42882">
        <w:rPr>
          <w:rFonts w:ascii="Times New Roman" w:hAnsi="Times New Roman" w:cs="Times New Roman"/>
          <w:sz w:val="28"/>
          <w:szCs w:val="28"/>
        </w:rPr>
        <w:t>%, неналоговые доходы – 4</w:t>
      </w:r>
      <w:r w:rsidR="004A1F3F">
        <w:rPr>
          <w:rFonts w:ascii="Times New Roman" w:hAnsi="Times New Roman" w:cs="Times New Roman"/>
          <w:sz w:val="28"/>
          <w:szCs w:val="28"/>
        </w:rPr>
        <w:t>,8</w:t>
      </w:r>
      <w:r w:rsidRPr="00E42882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– </w:t>
      </w:r>
      <w:r w:rsidR="004A1F3F">
        <w:rPr>
          <w:rFonts w:ascii="Times New Roman" w:hAnsi="Times New Roman" w:cs="Times New Roman"/>
          <w:sz w:val="28"/>
          <w:szCs w:val="28"/>
        </w:rPr>
        <w:t>83,2</w:t>
      </w:r>
      <w:r w:rsidRPr="00E4288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A1F3F" w:rsidRPr="00E42882" w:rsidRDefault="004A1F3F" w:rsidP="006C6AEB">
      <w:pPr>
        <w:tabs>
          <w:tab w:val="left" w:pos="851"/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CE" w:rsidRPr="00EC11DF" w:rsidRDefault="00936706" w:rsidP="004311CE">
      <w:pPr>
        <w:ind w:right="-4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4311CE" w:rsidRPr="00EC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1CE" w:rsidRPr="00EC11DF">
        <w:rPr>
          <w:rFonts w:ascii="Times New Roman" w:hAnsi="Times New Roman" w:cs="Times New Roman"/>
          <w:b/>
          <w:sz w:val="28"/>
          <w:szCs w:val="28"/>
          <w:u w:val="single"/>
        </w:rPr>
        <w:t>Налоговые доходы.</w:t>
      </w:r>
    </w:p>
    <w:p w:rsidR="004311CE" w:rsidRPr="00EC11DF" w:rsidRDefault="004311CE" w:rsidP="00AE79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DF">
        <w:rPr>
          <w:rFonts w:ascii="Times New Roman" w:hAnsi="Times New Roman" w:cs="Times New Roman"/>
          <w:sz w:val="28"/>
          <w:szCs w:val="28"/>
        </w:rPr>
        <w:t>Плановые назначения по налоговым доходам на 2017 год составляют 1</w:t>
      </w:r>
      <w:r w:rsidR="00291C0E">
        <w:rPr>
          <w:rFonts w:ascii="Times New Roman" w:hAnsi="Times New Roman" w:cs="Times New Roman"/>
          <w:sz w:val="28"/>
          <w:szCs w:val="28"/>
        </w:rPr>
        <w:t>128</w:t>
      </w:r>
      <w:r w:rsidRPr="00EC11D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291C0E">
        <w:rPr>
          <w:rFonts w:ascii="Times New Roman" w:hAnsi="Times New Roman" w:cs="Times New Roman"/>
          <w:sz w:val="28"/>
          <w:szCs w:val="28"/>
        </w:rPr>
        <w:t>0</w:t>
      </w:r>
      <w:r w:rsidRPr="00EC11DF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EC11DF">
        <w:rPr>
          <w:rFonts w:ascii="Times New Roman" w:hAnsi="Times New Roman" w:cs="Times New Roman"/>
          <w:sz w:val="28"/>
          <w:szCs w:val="28"/>
        </w:rPr>
        <w:t xml:space="preserve"> руб., поступление по итогам 1 полугодия составило 399</w:t>
      </w:r>
      <w:r w:rsidR="00291C0E">
        <w:rPr>
          <w:rFonts w:ascii="Times New Roman" w:hAnsi="Times New Roman" w:cs="Times New Roman"/>
          <w:sz w:val="28"/>
          <w:szCs w:val="28"/>
        </w:rPr>
        <w:t>,8</w:t>
      </w:r>
      <w:r w:rsidRPr="00EC11DF">
        <w:rPr>
          <w:rFonts w:ascii="Times New Roman" w:hAnsi="Times New Roman" w:cs="Times New Roman"/>
          <w:sz w:val="28"/>
          <w:szCs w:val="28"/>
        </w:rPr>
        <w:t xml:space="preserve"> тыс. руб. Годовой план выполнен на 3</w:t>
      </w:r>
      <w:r w:rsidR="00291C0E">
        <w:rPr>
          <w:rFonts w:ascii="Times New Roman" w:hAnsi="Times New Roman" w:cs="Times New Roman"/>
          <w:sz w:val="28"/>
          <w:szCs w:val="28"/>
        </w:rPr>
        <w:t>5,4</w:t>
      </w:r>
      <w:r w:rsidRPr="00EC11DF">
        <w:rPr>
          <w:rFonts w:ascii="Times New Roman" w:hAnsi="Times New Roman" w:cs="Times New Roman"/>
          <w:sz w:val="28"/>
          <w:szCs w:val="28"/>
        </w:rPr>
        <w:t xml:space="preserve">% от годового объема утвержденных налоговых поступлений, что на </w:t>
      </w:r>
      <w:r w:rsidR="00291C0E">
        <w:rPr>
          <w:rFonts w:ascii="Times New Roman" w:hAnsi="Times New Roman" w:cs="Times New Roman"/>
          <w:sz w:val="28"/>
          <w:szCs w:val="28"/>
        </w:rPr>
        <w:t>11</w:t>
      </w:r>
      <w:r w:rsidRPr="00EC11DF">
        <w:rPr>
          <w:rFonts w:ascii="Times New Roman" w:hAnsi="Times New Roman" w:cs="Times New Roman"/>
          <w:sz w:val="28"/>
          <w:szCs w:val="28"/>
        </w:rPr>
        <w:t>4,</w:t>
      </w:r>
      <w:r w:rsidR="00291C0E">
        <w:rPr>
          <w:rFonts w:ascii="Times New Roman" w:hAnsi="Times New Roman" w:cs="Times New Roman"/>
          <w:sz w:val="28"/>
          <w:szCs w:val="28"/>
        </w:rPr>
        <w:t>0</w:t>
      </w:r>
      <w:r w:rsidRPr="00EC11DF">
        <w:rPr>
          <w:rFonts w:ascii="Times New Roman" w:hAnsi="Times New Roman" w:cs="Times New Roman"/>
          <w:sz w:val="28"/>
          <w:szCs w:val="28"/>
        </w:rPr>
        <w:t xml:space="preserve">  тыс. руб. выше объема налоговых поступлений в бюджет  поселения за аналогичный период</w:t>
      </w:r>
      <w:r w:rsidR="00291C0E">
        <w:rPr>
          <w:rFonts w:ascii="Times New Roman" w:hAnsi="Times New Roman" w:cs="Times New Roman"/>
          <w:sz w:val="28"/>
          <w:szCs w:val="28"/>
        </w:rPr>
        <w:t xml:space="preserve"> </w:t>
      </w:r>
      <w:r w:rsidRPr="00EC11DF">
        <w:rPr>
          <w:rFonts w:ascii="Times New Roman" w:hAnsi="Times New Roman" w:cs="Times New Roman"/>
          <w:sz w:val="28"/>
          <w:szCs w:val="28"/>
        </w:rPr>
        <w:t xml:space="preserve"> 2016 года (в 2016 году – </w:t>
      </w:r>
      <w:r w:rsidR="00291C0E">
        <w:rPr>
          <w:rFonts w:ascii="Times New Roman" w:hAnsi="Times New Roman" w:cs="Times New Roman"/>
          <w:sz w:val="28"/>
          <w:szCs w:val="28"/>
        </w:rPr>
        <w:t>285,8</w:t>
      </w:r>
      <w:r w:rsidRPr="00EC11D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311CE" w:rsidRPr="00EC11DF" w:rsidRDefault="004311CE" w:rsidP="00AE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DF">
        <w:rPr>
          <w:rFonts w:ascii="Times New Roman" w:hAnsi="Times New Roman" w:cs="Times New Roman"/>
          <w:sz w:val="28"/>
          <w:szCs w:val="28"/>
        </w:rPr>
        <w:lastRenderedPageBreak/>
        <w:t xml:space="preserve"> В структуре налоговых поступлений НДФЛ составляет </w:t>
      </w:r>
      <w:r w:rsidR="00101078">
        <w:rPr>
          <w:rFonts w:ascii="Times New Roman" w:hAnsi="Times New Roman" w:cs="Times New Roman"/>
          <w:sz w:val="28"/>
          <w:szCs w:val="28"/>
        </w:rPr>
        <w:t>19,2</w:t>
      </w:r>
      <w:r w:rsidRPr="00EC11DF">
        <w:rPr>
          <w:rFonts w:ascii="Times New Roman" w:hAnsi="Times New Roman" w:cs="Times New Roman"/>
          <w:sz w:val="28"/>
          <w:szCs w:val="28"/>
        </w:rPr>
        <w:t xml:space="preserve"> %, акцизы – </w:t>
      </w:r>
      <w:r w:rsidR="00101078">
        <w:rPr>
          <w:rFonts w:ascii="Times New Roman" w:hAnsi="Times New Roman" w:cs="Times New Roman"/>
          <w:sz w:val="28"/>
          <w:szCs w:val="28"/>
        </w:rPr>
        <w:t>7</w:t>
      </w:r>
      <w:r w:rsidRPr="00EC11DF">
        <w:rPr>
          <w:rFonts w:ascii="Times New Roman" w:hAnsi="Times New Roman" w:cs="Times New Roman"/>
          <w:sz w:val="28"/>
          <w:szCs w:val="28"/>
        </w:rPr>
        <w:t>1</w:t>
      </w:r>
      <w:r w:rsidR="00101078">
        <w:rPr>
          <w:rFonts w:ascii="Times New Roman" w:hAnsi="Times New Roman" w:cs="Times New Roman"/>
          <w:sz w:val="28"/>
          <w:szCs w:val="28"/>
        </w:rPr>
        <w:t>,1</w:t>
      </w:r>
      <w:r w:rsidRPr="00EC11DF">
        <w:rPr>
          <w:rFonts w:ascii="Times New Roman" w:hAnsi="Times New Roman" w:cs="Times New Roman"/>
          <w:sz w:val="28"/>
          <w:szCs w:val="28"/>
        </w:rPr>
        <w:t>%</w:t>
      </w:r>
      <w:r w:rsidR="00101078">
        <w:rPr>
          <w:rFonts w:ascii="Times New Roman" w:hAnsi="Times New Roman" w:cs="Times New Roman"/>
          <w:sz w:val="28"/>
          <w:szCs w:val="28"/>
        </w:rPr>
        <w:t>,</w:t>
      </w:r>
      <w:r w:rsidRPr="00EC11DF">
        <w:rPr>
          <w:rFonts w:ascii="Times New Roman" w:hAnsi="Times New Roman" w:cs="Times New Roman"/>
          <w:sz w:val="28"/>
          <w:szCs w:val="28"/>
        </w:rPr>
        <w:t xml:space="preserve">   налоги на имущество – </w:t>
      </w:r>
      <w:r w:rsidR="00101078">
        <w:rPr>
          <w:rFonts w:ascii="Times New Roman" w:hAnsi="Times New Roman" w:cs="Times New Roman"/>
          <w:sz w:val="28"/>
          <w:szCs w:val="28"/>
        </w:rPr>
        <w:t>9,5</w:t>
      </w:r>
      <w:r w:rsidRPr="00EC11DF">
        <w:rPr>
          <w:rFonts w:ascii="Times New Roman" w:hAnsi="Times New Roman" w:cs="Times New Roman"/>
          <w:sz w:val="28"/>
          <w:szCs w:val="28"/>
        </w:rPr>
        <w:t>%</w:t>
      </w:r>
      <w:r w:rsidR="00101078">
        <w:rPr>
          <w:rFonts w:ascii="Times New Roman" w:hAnsi="Times New Roman" w:cs="Times New Roman"/>
          <w:sz w:val="28"/>
          <w:szCs w:val="28"/>
        </w:rPr>
        <w:t>, государственная пошлина – 0,1</w:t>
      </w:r>
      <w:r w:rsidRPr="00EC11DF">
        <w:rPr>
          <w:rFonts w:ascii="Times New Roman" w:hAnsi="Times New Roman" w:cs="Times New Roman"/>
          <w:sz w:val="28"/>
          <w:szCs w:val="28"/>
        </w:rPr>
        <w:t>.</w:t>
      </w:r>
    </w:p>
    <w:p w:rsidR="004311CE" w:rsidRPr="00EC11DF" w:rsidRDefault="004311CE" w:rsidP="00EC11DF">
      <w:pPr>
        <w:spacing w:after="0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CE" w:rsidRPr="00EC11DF" w:rsidRDefault="004311CE" w:rsidP="00EC11DF">
      <w:pPr>
        <w:spacing w:after="0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DF">
        <w:rPr>
          <w:rFonts w:ascii="Times New Roman" w:hAnsi="Times New Roman" w:cs="Times New Roman"/>
          <w:b/>
          <w:sz w:val="28"/>
          <w:szCs w:val="28"/>
        </w:rPr>
        <w:t>Налог на доходы физических лиц.</w:t>
      </w:r>
    </w:p>
    <w:p w:rsidR="004311CE" w:rsidRPr="00EC11DF" w:rsidRDefault="004311CE" w:rsidP="00AE792C">
      <w:pPr>
        <w:tabs>
          <w:tab w:val="left" w:pos="131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DF">
        <w:rPr>
          <w:rFonts w:ascii="Times New Roman" w:hAnsi="Times New Roman" w:cs="Times New Roman"/>
          <w:sz w:val="28"/>
          <w:szCs w:val="28"/>
        </w:rPr>
        <w:t xml:space="preserve">План 2017 года по поступлениям от налога на доходы физических лиц выполнен за 1 полугодие на </w:t>
      </w:r>
      <w:r w:rsidR="006B04A9">
        <w:rPr>
          <w:rFonts w:ascii="Times New Roman" w:hAnsi="Times New Roman" w:cs="Times New Roman"/>
          <w:sz w:val="28"/>
          <w:szCs w:val="28"/>
        </w:rPr>
        <w:t>45,8</w:t>
      </w:r>
      <w:r w:rsidRPr="00EC11DF">
        <w:rPr>
          <w:rFonts w:ascii="Times New Roman" w:hAnsi="Times New Roman" w:cs="Times New Roman"/>
          <w:sz w:val="28"/>
          <w:szCs w:val="28"/>
        </w:rPr>
        <w:t xml:space="preserve">%. Поступления  составили </w:t>
      </w:r>
      <w:r w:rsidR="006B04A9">
        <w:rPr>
          <w:rFonts w:ascii="Times New Roman" w:hAnsi="Times New Roman" w:cs="Times New Roman"/>
          <w:sz w:val="28"/>
          <w:szCs w:val="28"/>
        </w:rPr>
        <w:t>76,9</w:t>
      </w:r>
      <w:r w:rsidRPr="00EC11DF">
        <w:rPr>
          <w:rFonts w:ascii="Times New Roman" w:hAnsi="Times New Roman" w:cs="Times New Roman"/>
          <w:sz w:val="28"/>
          <w:szCs w:val="28"/>
        </w:rPr>
        <w:t xml:space="preserve"> тыс. руб. По </w:t>
      </w:r>
      <w:r w:rsidR="00EC11DF">
        <w:rPr>
          <w:rFonts w:ascii="Times New Roman" w:hAnsi="Times New Roman" w:cs="Times New Roman"/>
          <w:sz w:val="28"/>
          <w:szCs w:val="28"/>
        </w:rPr>
        <w:t xml:space="preserve"> </w:t>
      </w:r>
      <w:r w:rsidRPr="00EC11DF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2016года наблюдается  </w:t>
      </w:r>
      <w:r w:rsidR="006B04A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EC11DF">
        <w:rPr>
          <w:rFonts w:ascii="Times New Roman" w:hAnsi="Times New Roman" w:cs="Times New Roman"/>
          <w:sz w:val="28"/>
          <w:szCs w:val="28"/>
        </w:rPr>
        <w:t xml:space="preserve"> поступления  НДФЛ на </w:t>
      </w:r>
      <w:r w:rsidR="006B04A9">
        <w:rPr>
          <w:rFonts w:ascii="Times New Roman" w:hAnsi="Times New Roman" w:cs="Times New Roman"/>
          <w:sz w:val="28"/>
          <w:szCs w:val="28"/>
        </w:rPr>
        <w:t>8,2 тыс.</w:t>
      </w:r>
      <w:r w:rsidRPr="00EC11D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11CE" w:rsidRPr="001D4CAF" w:rsidRDefault="004311CE" w:rsidP="001D4CAF">
      <w:pPr>
        <w:tabs>
          <w:tab w:val="left" w:pos="13140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AF">
        <w:rPr>
          <w:rFonts w:ascii="Times New Roman" w:hAnsi="Times New Roman" w:cs="Times New Roman"/>
          <w:b/>
          <w:sz w:val="28"/>
          <w:szCs w:val="28"/>
        </w:rPr>
        <w:t xml:space="preserve"> Налоги на товары (работы, услуги) реализуемые на территории </w:t>
      </w:r>
    </w:p>
    <w:p w:rsidR="004311CE" w:rsidRPr="001D4CAF" w:rsidRDefault="004311CE" w:rsidP="001D4CAF">
      <w:pPr>
        <w:tabs>
          <w:tab w:val="left" w:pos="13140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AF">
        <w:rPr>
          <w:rFonts w:ascii="Times New Roman" w:hAnsi="Times New Roman" w:cs="Times New Roman"/>
          <w:b/>
          <w:sz w:val="28"/>
          <w:szCs w:val="28"/>
        </w:rPr>
        <w:t>Российской Федерации (акцизы)</w:t>
      </w:r>
    </w:p>
    <w:p w:rsidR="004311CE" w:rsidRPr="001D4CAF" w:rsidRDefault="004311CE" w:rsidP="00474425">
      <w:pPr>
        <w:tabs>
          <w:tab w:val="left" w:pos="131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CAF">
        <w:rPr>
          <w:rFonts w:ascii="Times New Roman" w:hAnsi="Times New Roman" w:cs="Times New Roman"/>
          <w:sz w:val="28"/>
          <w:szCs w:val="28"/>
        </w:rPr>
        <w:t>План 2017 года по поступлениям акцизов выполнен за 1 полугодие на 4</w:t>
      </w:r>
      <w:r w:rsidR="001D4CAF">
        <w:rPr>
          <w:rFonts w:ascii="Times New Roman" w:hAnsi="Times New Roman" w:cs="Times New Roman"/>
          <w:sz w:val="28"/>
          <w:szCs w:val="28"/>
        </w:rPr>
        <w:t>8</w:t>
      </w:r>
      <w:r w:rsidRPr="001D4CAF">
        <w:rPr>
          <w:rFonts w:ascii="Times New Roman" w:hAnsi="Times New Roman" w:cs="Times New Roman"/>
          <w:sz w:val="28"/>
          <w:szCs w:val="28"/>
        </w:rPr>
        <w:t>%. Поступления  составили 28</w:t>
      </w:r>
      <w:r w:rsidR="001D4CAF">
        <w:rPr>
          <w:rFonts w:ascii="Times New Roman" w:hAnsi="Times New Roman" w:cs="Times New Roman"/>
          <w:sz w:val="28"/>
          <w:szCs w:val="28"/>
        </w:rPr>
        <w:t>4,6</w:t>
      </w:r>
      <w:r w:rsidRPr="001D4CAF">
        <w:rPr>
          <w:rFonts w:ascii="Times New Roman" w:hAnsi="Times New Roman" w:cs="Times New Roman"/>
          <w:sz w:val="28"/>
          <w:szCs w:val="28"/>
        </w:rPr>
        <w:t xml:space="preserve"> тыс. руб. По сравнению с аналогичным периодом 2016 года наблюдается у</w:t>
      </w:r>
      <w:r w:rsidR="001D4CAF">
        <w:rPr>
          <w:rFonts w:ascii="Times New Roman" w:hAnsi="Times New Roman" w:cs="Times New Roman"/>
          <w:sz w:val="28"/>
          <w:szCs w:val="28"/>
        </w:rPr>
        <w:t>велич</w:t>
      </w:r>
      <w:r w:rsidRPr="001D4CAF">
        <w:rPr>
          <w:rFonts w:ascii="Times New Roman" w:hAnsi="Times New Roman" w:cs="Times New Roman"/>
          <w:sz w:val="28"/>
          <w:szCs w:val="28"/>
        </w:rPr>
        <w:t xml:space="preserve">ение поступления  акцизов на </w:t>
      </w:r>
      <w:r w:rsidR="001D4CAF">
        <w:rPr>
          <w:rFonts w:ascii="Times New Roman" w:hAnsi="Times New Roman" w:cs="Times New Roman"/>
          <w:sz w:val="28"/>
          <w:szCs w:val="28"/>
        </w:rPr>
        <w:t>148,4</w:t>
      </w:r>
      <w:r w:rsidRPr="001D4CA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11CE" w:rsidRDefault="004311CE" w:rsidP="00A72C02">
      <w:pPr>
        <w:tabs>
          <w:tab w:val="left" w:pos="13140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02">
        <w:rPr>
          <w:rFonts w:ascii="Times New Roman" w:hAnsi="Times New Roman" w:cs="Times New Roman"/>
          <w:b/>
          <w:sz w:val="28"/>
          <w:szCs w:val="28"/>
        </w:rPr>
        <w:t>Налоги на имущество.</w:t>
      </w:r>
    </w:p>
    <w:p w:rsidR="00A72C02" w:rsidRPr="00A72C02" w:rsidRDefault="00FF416F" w:rsidP="00474425">
      <w:pPr>
        <w:tabs>
          <w:tab w:val="left" w:pos="13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C02" w:rsidRPr="00A72C02">
        <w:rPr>
          <w:rFonts w:ascii="Times New Roman" w:hAnsi="Times New Roman" w:cs="Times New Roman"/>
          <w:sz w:val="28"/>
          <w:szCs w:val="28"/>
        </w:rPr>
        <w:t>Плановые назначения по налогу на имущество</w:t>
      </w:r>
      <w:r w:rsidR="00A72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C02" w:rsidRPr="00A72C02">
        <w:rPr>
          <w:rFonts w:ascii="Times New Roman" w:hAnsi="Times New Roman" w:cs="Times New Roman"/>
          <w:sz w:val="28"/>
          <w:szCs w:val="28"/>
        </w:rPr>
        <w:t>на 2017 год составляют</w:t>
      </w:r>
      <w:r w:rsidR="00A72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C02" w:rsidRPr="00A72C02">
        <w:rPr>
          <w:rFonts w:ascii="Times New Roman" w:hAnsi="Times New Roman" w:cs="Times New Roman"/>
          <w:sz w:val="28"/>
          <w:szCs w:val="28"/>
        </w:rPr>
        <w:t>363,5 тыс. руб.</w:t>
      </w:r>
      <w:r w:rsidR="00A72C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2C02" w:rsidRPr="00A72C02">
        <w:rPr>
          <w:rFonts w:ascii="Times New Roman" w:hAnsi="Times New Roman" w:cs="Times New Roman"/>
          <w:sz w:val="28"/>
          <w:szCs w:val="28"/>
        </w:rPr>
        <w:t xml:space="preserve">исполнение произведено на 37,9 тыс. руб. или </w:t>
      </w:r>
      <w:r>
        <w:rPr>
          <w:rFonts w:ascii="Times New Roman" w:hAnsi="Times New Roman" w:cs="Times New Roman"/>
          <w:sz w:val="28"/>
          <w:szCs w:val="28"/>
        </w:rPr>
        <w:t xml:space="preserve">план выполнен </w:t>
      </w:r>
      <w:r w:rsidR="00A72C02" w:rsidRPr="00A72C02">
        <w:rPr>
          <w:rFonts w:ascii="Times New Roman" w:hAnsi="Times New Roman" w:cs="Times New Roman"/>
          <w:sz w:val="28"/>
          <w:szCs w:val="28"/>
        </w:rPr>
        <w:t>на 10,4%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A72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C02" w:rsidRPr="00A72C02">
        <w:rPr>
          <w:rFonts w:ascii="Times New Roman" w:hAnsi="Times New Roman" w:cs="Times New Roman"/>
          <w:b/>
          <w:sz w:val="28"/>
          <w:szCs w:val="28"/>
        </w:rPr>
        <w:tab/>
      </w:r>
      <w:r w:rsidR="00A72C02">
        <w:rPr>
          <w:rFonts w:ascii="Times New Roman" w:hAnsi="Times New Roman" w:cs="Times New Roman"/>
          <w:b/>
          <w:sz w:val="28"/>
          <w:szCs w:val="28"/>
        </w:rPr>
        <w:t>На</w:t>
      </w:r>
    </w:p>
    <w:p w:rsidR="004311CE" w:rsidRPr="00A72C02" w:rsidRDefault="00FF416F" w:rsidP="00101A0F">
      <w:pPr>
        <w:pStyle w:val="af6"/>
        <w:tabs>
          <w:tab w:val="left" w:pos="540"/>
          <w:tab w:val="left" w:pos="720"/>
        </w:tabs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4311CE" w:rsidRPr="00FF416F">
        <w:rPr>
          <w:sz w:val="28"/>
          <w:szCs w:val="28"/>
        </w:rPr>
        <w:t>о налогу на имущество физических лиц</w:t>
      </w:r>
      <w:r w:rsidR="004311CE" w:rsidRPr="00A72C02">
        <w:rPr>
          <w:sz w:val="28"/>
          <w:szCs w:val="28"/>
        </w:rPr>
        <w:t xml:space="preserve"> за 1 полугодие 2017 года поступило </w:t>
      </w:r>
      <w:r>
        <w:rPr>
          <w:sz w:val="28"/>
          <w:szCs w:val="28"/>
        </w:rPr>
        <w:t>0,1</w:t>
      </w:r>
      <w:r w:rsidR="004311CE" w:rsidRPr="00A72C02">
        <w:rPr>
          <w:sz w:val="28"/>
          <w:szCs w:val="28"/>
        </w:rPr>
        <w:t xml:space="preserve"> тыс. руб., план выполнен на </w:t>
      </w:r>
      <w:r w:rsidR="00A72C02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4311CE" w:rsidRPr="00A72C02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="004311CE" w:rsidRPr="00A72C02">
        <w:rPr>
          <w:sz w:val="28"/>
          <w:szCs w:val="28"/>
        </w:rPr>
        <w:t xml:space="preserve"> </w:t>
      </w:r>
    </w:p>
    <w:p w:rsidR="00FF416F" w:rsidRDefault="00FF416F" w:rsidP="00101A0F">
      <w:pPr>
        <w:tabs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1CE" w:rsidRPr="00A72C02">
        <w:rPr>
          <w:rFonts w:ascii="Times New Roman" w:hAnsi="Times New Roman" w:cs="Times New Roman"/>
          <w:sz w:val="28"/>
          <w:szCs w:val="28"/>
        </w:rPr>
        <w:t xml:space="preserve"> по </w:t>
      </w:r>
      <w:r w:rsidR="004311CE" w:rsidRPr="00FF416F">
        <w:rPr>
          <w:rFonts w:ascii="Times New Roman" w:hAnsi="Times New Roman" w:cs="Times New Roman"/>
          <w:sz w:val="28"/>
          <w:szCs w:val="28"/>
        </w:rPr>
        <w:t>земельному налогу</w:t>
      </w:r>
      <w:r w:rsidRPr="00FF416F">
        <w:rPr>
          <w:rFonts w:ascii="Times New Roman" w:hAnsi="Times New Roman" w:cs="Times New Roman"/>
          <w:sz w:val="28"/>
          <w:szCs w:val="28"/>
        </w:rPr>
        <w:t xml:space="preserve"> </w:t>
      </w:r>
      <w:r w:rsidRPr="00A72C02">
        <w:rPr>
          <w:rFonts w:ascii="Times New Roman" w:hAnsi="Times New Roman" w:cs="Times New Roman"/>
          <w:sz w:val="28"/>
          <w:szCs w:val="28"/>
        </w:rPr>
        <w:t>за 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2017г.  план  </w:t>
      </w:r>
      <w:r w:rsidR="004311CE" w:rsidRPr="00A72C02">
        <w:rPr>
          <w:rFonts w:ascii="Times New Roman" w:hAnsi="Times New Roman" w:cs="Times New Roman"/>
          <w:sz w:val="28"/>
          <w:szCs w:val="28"/>
        </w:rPr>
        <w:t xml:space="preserve"> выполнен  на 2</w:t>
      </w:r>
      <w:r w:rsidR="00A72C02">
        <w:rPr>
          <w:rFonts w:ascii="Times New Roman" w:hAnsi="Times New Roman" w:cs="Times New Roman"/>
          <w:sz w:val="28"/>
          <w:szCs w:val="28"/>
        </w:rPr>
        <w:t>1</w:t>
      </w:r>
      <w:r w:rsidR="004311CE" w:rsidRPr="00A72C02">
        <w:rPr>
          <w:rFonts w:ascii="Times New Roman" w:hAnsi="Times New Roman" w:cs="Times New Roman"/>
          <w:sz w:val="28"/>
          <w:szCs w:val="28"/>
        </w:rPr>
        <w:t xml:space="preserve">,8% или в сумме </w:t>
      </w:r>
      <w:r w:rsidR="00A72C02">
        <w:rPr>
          <w:rFonts w:ascii="Times New Roman" w:hAnsi="Times New Roman" w:cs="Times New Roman"/>
          <w:sz w:val="28"/>
          <w:szCs w:val="28"/>
        </w:rPr>
        <w:t>23,</w:t>
      </w:r>
      <w:r w:rsidR="004311CE" w:rsidRPr="00A72C02">
        <w:rPr>
          <w:rFonts w:ascii="Times New Roman" w:hAnsi="Times New Roman" w:cs="Times New Roman"/>
          <w:sz w:val="28"/>
          <w:szCs w:val="28"/>
        </w:rPr>
        <w:t>4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16F" w:rsidRDefault="00FF416F" w:rsidP="00101A0F">
      <w:pPr>
        <w:tabs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транспортный налог с юридических лиц </w:t>
      </w:r>
      <w:r w:rsidRPr="00A72C02">
        <w:rPr>
          <w:rFonts w:ascii="Times New Roman" w:hAnsi="Times New Roman" w:cs="Times New Roman"/>
          <w:sz w:val="28"/>
          <w:szCs w:val="28"/>
        </w:rPr>
        <w:t>за 1 полугодие 2017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 4,8 тыс. руб., план выполнен </w:t>
      </w:r>
      <w:r w:rsidR="0072125D">
        <w:rPr>
          <w:rFonts w:ascii="Times New Roman" w:hAnsi="Times New Roman" w:cs="Times New Roman"/>
          <w:sz w:val="28"/>
          <w:szCs w:val="28"/>
        </w:rPr>
        <w:t>на 34,3% от годовых назначений;</w:t>
      </w:r>
    </w:p>
    <w:p w:rsidR="0072125D" w:rsidRDefault="00FF416F" w:rsidP="00101A0F">
      <w:pPr>
        <w:tabs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транспортный налог с физических лиц</w:t>
      </w:r>
      <w:r w:rsidR="004311CE" w:rsidRPr="00A72C02">
        <w:rPr>
          <w:rFonts w:ascii="Times New Roman" w:hAnsi="Times New Roman" w:cs="Times New Roman"/>
          <w:sz w:val="28"/>
          <w:szCs w:val="28"/>
        </w:rPr>
        <w:t xml:space="preserve"> </w:t>
      </w:r>
      <w:r w:rsidR="0072125D" w:rsidRPr="00A72C02">
        <w:rPr>
          <w:rFonts w:ascii="Times New Roman" w:hAnsi="Times New Roman" w:cs="Times New Roman"/>
          <w:sz w:val="28"/>
          <w:szCs w:val="28"/>
        </w:rPr>
        <w:t>за 1 полугодие 2017 года</w:t>
      </w:r>
      <w:r w:rsidR="0072125D">
        <w:rPr>
          <w:rFonts w:ascii="Times New Roman" w:hAnsi="Times New Roman" w:cs="Times New Roman"/>
          <w:sz w:val="28"/>
          <w:szCs w:val="28"/>
        </w:rPr>
        <w:t xml:space="preserve"> поступил 9,6 тыс. руб., план выполнен на 5% от годовых назначений.</w:t>
      </w:r>
    </w:p>
    <w:p w:rsidR="0072125D" w:rsidRPr="001D4CAF" w:rsidRDefault="0072125D" w:rsidP="00101A0F">
      <w:pPr>
        <w:tabs>
          <w:tab w:val="left" w:pos="131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</w:t>
      </w:r>
      <w:r w:rsidRPr="0072125D">
        <w:rPr>
          <w:rFonts w:ascii="Times New Roman" w:hAnsi="Times New Roman" w:cs="Times New Roman"/>
          <w:sz w:val="28"/>
          <w:szCs w:val="28"/>
        </w:rPr>
        <w:t xml:space="preserve"> </w:t>
      </w:r>
      <w:r w:rsidRPr="001D4CAF">
        <w:rPr>
          <w:rFonts w:ascii="Times New Roman" w:hAnsi="Times New Roman" w:cs="Times New Roman"/>
          <w:sz w:val="28"/>
          <w:szCs w:val="28"/>
        </w:rPr>
        <w:t>с аналогичным периодом 2016 года</w:t>
      </w:r>
      <w:r>
        <w:rPr>
          <w:rFonts w:ascii="Times New Roman" w:hAnsi="Times New Roman" w:cs="Times New Roman"/>
          <w:sz w:val="28"/>
          <w:szCs w:val="28"/>
        </w:rPr>
        <w:t xml:space="preserve"> по налогу на имущество в целом </w:t>
      </w:r>
      <w:r w:rsidRPr="001D4CAF">
        <w:rPr>
          <w:rFonts w:ascii="Times New Roman" w:hAnsi="Times New Roman" w:cs="Times New Roman"/>
          <w:sz w:val="28"/>
          <w:szCs w:val="28"/>
        </w:rPr>
        <w:t xml:space="preserve"> наблюдается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1D4CAF">
        <w:rPr>
          <w:rFonts w:ascii="Times New Roman" w:hAnsi="Times New Roman" w:cs="Times New Roman"/>
          <w:sz w:val="28"/>
          <w:szCs w:val="28"/>
        </w:rPr>
        <w:t>ение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4CAF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24,4</w:t>
      </w:r>
      <w:r w:rsidRPr="001D4CA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01A0F" w:rsidRDefault="00101A0F" w:rsidP="00BF46A4">
      <w:pPr>
        <w:tabs>
          <w:tab w:val="left" w:pos="13140"/>
        </w:tabs>
        <w:ind w:right="-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5D" w:rsidRDefault="00BF46A4" w:rsidP="00101A0F">
      <w:pPr>
        <w:tabs>
          <w:tab w:val="left" w:pos="13140"/>
        </w:tabs>
        <w:spacing w:after="0"/>
        <w:ind w:right="-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BF46A4" w:rsidRPr="00BF46A4" w:rsidRDefault="00BF46A4" w:rsidP="00101A0F">
      <w:pPr>
        <w:tabs>
          <w:tab w:val="left" w:pos="13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поступления государственной пошлины запланированы в сумме 3,0 тыс. руб.,  </w:t>
      </w:r>
      <w:r w:rsidRPr="00A72C02">
        <w:rPr>
          <w:rFonts w:ascii="Times New Roman" w:hAnsi="Times New Roman" w:cs="Times New Roman"/>
          <w:sz w:val="28"/>
          <w:szCs w:val="28"/>
        </w:rPr>
        <w:t>за 1 полугодие 2017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0,4 тыс. руб. или план выполнен на 13,3%, по сравнению </w:t>
      </w:r>
      <w:r w:rsidR="0080773C" w:rsidRPr="001D4CAF">
        <w:rPr>
          <w:rFonts w:ascii="Times New Roman" w:hAnsi="Times New Roman" w:cs="Times New Roman"/>
          <w:sz w:val="28"/>
          <w:szCs w:val="28"/>
        </w:rPr>
        <w:t xml:space="preserve">с аналогичным периодом 2016 года наблюдается </w:t>
      </w:r>
      <w:r w:rsidR="0080773C">
        <w:rPr>
          <w:rFonts w:ascii="Times New Roman" w:hAnsi="Times New Roman" w:cs="Times New Roman"/>
          <w:sz w:val="28"/>
          <w:szCs w:val="28"/>
        </w:rPr>
        <w:t xml:space="preserve">снижение дохода </w:t>
      </w:r>
      <w:r w:rsidR="0080773C" w:rsidRPr="001D4CAF">
        <w:rPr>
          <w:rFonts w:ascii="Times New Roman" w:hAnsi="Times New Roman" w:cs="Times New Roman"/>
          <w:sz w:val="28"/>
          <w:szCs w:val="28"/>
        </w:rPr>
        <w:t xml:space="preserve"> на </w:t>
      </w:r>
      <w:r w:rsidR="0080773C">
        <w:rPr>
          <w:rFonts w:ascii="Times New Roman" w:hAnsi="Times New Roman" w:cs="Times New Roman"/>
          <w:sz w:val="28"/>
          <w:szCs w:val="28"/>
        </w:rPr>
        <w:t>1,8</w:t>
      </w:r>
      <w:r w:rsidR="0080773C" w:rsidRPr="001D4CAF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80773C">
        <w:rPr>
          <w:rFonts w:ascii="Times New Roman" w:hAnsi="Times New Roman" w:cs="Times New Roman"/>
          <w:sz w:val="28"/>
          <w:szCs w:val="28"/>
        </w:rPr>
        <w:t>уб.</w:t>
      </w:r>
      <w:r w:rsidR="00276A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1A0F" w:rsidRDefault="00101A0F" w:rsidP="00101A0F">
      <w:pPr>
        <w:tabs>
          <w:tab w:val="left" w:pos="13140"/>
        </w:tabs>
        <w:spacing w:line="240" w:lineRule="auto"/>
        <w:ind w:right="-42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108A" w:rsidRPr="00280BE4" w:rsidRDefault="001A108A" w:rsidP="00101A0F">
      <w:pPr>
        <w:tabs>
          <w:tab w:val="left" w:pos="13140"/>
        </w:tabs>
        <w:spacing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706" w:rsidRPr="00280BE4">
        <w:rPr>
          <w:rFonts w:ascii="Times New Roman" w:hAnsi="Times New Roman" w:cs="Times New Roman"/>
          <w:b/>
          <w:sz w:val="28"/>
          <w:szCs w:val="28"/>
        </w:rPr>
        <w:t>4.2</w:t>
      </w:r>
      <w:r w:rsidRPr="00280BE4">
        <w:rPr>
          <w:rFonts w:ascii="Times New Roman" w:hAnsi="Times New Roman" w:cs="Times New Roman"/>
          <w:b/>
          <w:sz w:val="28"/>
          <w:szCs w:val="28"/>
        </w:rPr>
        <w:t xml:space="preserve"> Неналоговые доходы</w:t>
      </w:r>
    </w:p>
    <w:p w:rsidR="004311CE" w:rsidRPr="00A31BF2" w:rsidRDefault="004311CE" w:rsidP="00D9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BF2">
        <w:rPr>
          <w:rFonts w:ascii="Times New Roman" w:hAnsi="Times New Roman" w:cs="Times New Roman"/>
          <w:sz w:val="28"/>
          <w:szCs w:val="28"/>
        </w:rPr>
        <w:t xml:space="preserve">Плановые назначения по неналоговым доходам на 2017 год составляют </w:t>
      </w:r>
      <w:r w:rsidR="00A31BF2">
        <w:rPr>
          <w:rFonts w:ascii="Times New Roman" w:hAnsi="Times New Roman" w:cs="Times New Roman"/>
          <w:sz w:val="28"/>
          <w:szCs w:val="28"/>
        </w:rPr>
        <w:t>361,0</w:t>
      </w:r>
      <w:r w:rsidRPr="00A31BF2">
        <w:rPr>
          <w:rFonts w:ascii="Times New Roman" w:hAnsi="Times New Roman" w:cs="Times New Roman"/>
          <w:sz w:val="28"/>
          <w:szCs w:val="28"/>
        </w:rPr>
        <w:t xml:space="preserve"> тыс. руб. Поступления по итогам 1</w:t>
      </w:r>
      <w:r w:rsidR="00101A0F">
        <w:rPr>
          <w:rFonts w:ascii="Times New Roman" w:hAnsi="Times New Roman" w:cs="Times New Roman"/>
          <w:sz w:val="28"/>
          <w:szCs w:val="28"/>
        </w:rPr>
        <w:t>-го</w:t>
      </w:r>
      <w:r w:rsidRPr="00A31BF2">
        <w:rPr>
          <w:rFonts w:ascii="Times New Roman" w:hAnsi="Times New Roman" w:cs="Times New Roman"/>
          <w:sz w:val="28"/>
          <w:szCs w:val="28"/>
        </w:rPr>
        <w:t xml:space="preserve"> полугодия составили </w:t>
      </w:r>
      <w:r w:rsidR="00A31BF2">
        <w:rPr>
          <w:rFonts w:ascii="Times New Roman" w:hAnsi="Times New Roman" w:cs="Times New Roman"/>
          <w:sz w:val="28"/>
          <w:szCs w:val="28"/>
        </w:rPr>
        <w:t>161,7</w:t>
      </w:r>
      <w:r w:rsidRPr="00A31BF2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31BF2">
        <w:rPr>
          <w:rFonts w:ascii="Times New Roman" w:hAnsi="Times New Roman" w:cs="Times New Roman"/>
          <w:sz w:val="28"/>
          <w:szCs w:val="28"/>
        </w:rPr>
        <w:t>44,8</w:t>
      </w:r>
      <w:r w:rsidRPr="00A31BF2">
        <w:rPr>
          <w:rFonts w:ascii="Times New Roman" w:hAnsi="Times New Roman" w:cs="Times New Roman"/>
          <w:sz w:val="28"/>
          <w:szCs w:val="28"/>
        </w:rPr>
        <w:t xml:space="preserve">% от годовых плановых значений, что на </w:t>
      </w:r>
      <w:r w:rsidR="00A31BF2">
        <w:rPr>
          <w:rFonts w:ascii="Times New Roman" w:hAnsi="Times New Roman" w:cs="Times New Roman"/>
          <w:sz w:val="28"/>
          <w:szCs w:val="28"/>
        </w:rPr>
        <w:t>17</w:t>
      </w:r>
      <w:r w:rsidRPr="00A31BF2">
        <w:rPr>
          <w:rFonts w:ascii="Times New Roman" w:hAnsi="Times New Roman" w:cs="Times New Roman"/>
          <w:sz w:val="28"/>
          <w:szCs w:val="28"/>
        </w:rPr>
        <w:t xml:space="preserve">,6 тыс. руб. выше </w:t>
      </w:r>
      <w:r w:rsidRPr="00A31BF2">
        <w:rPr>
          <w:rFonts w:ascii="Times New Roman" w:hAnsi="Times New Roman" w:cs="Times New Roman"/>
          <w:sz w:val="28"/>
          <w:szCs w:val="28"/>
        </w:rPr>
        <w:lastRenderedPageBreak/>
        <w:t xml:space="preserve">объема неналоговых поступлений в бюджет поселения за аналогичный период 2016 года (в 2016 году поступило </w:t>
      </w:r>
      <w:r w:rsidR="00A31BF2">
        <w:rPr>
          <w:rFonts w:ascii="Times New Roman" w:hAnsi="Times New Roman" w:cs="Times New Roman"/>
          <w:sz w:val="28"/>
          <w:szCs w:val="28"/>
        </w:rPr>
        <w:t>144,1</w:t>
      </w:r>
      <w:r w:rsidRPr="00A31BF2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A95F23" w:rsidRDefault="004311CE" w:rsidP="00101A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BF2">
        <w:rPr>
          <w:rFonts w:ascii="Times New Roman" w:hAnsi="Times New Roman" w:cs="Times New Roman"/>
          <w:sz w:val="28"/>
          <w:szCs w:val="28"/>
        </w:rPr>
        <w:t>В структуре неналоговых поступлений  доходы от использования имущества, находящегося в государственной и муниципальной собственности</w:t>
      </w:r>
      <w:r w:rsidR="00A95F23">
        <w:rPr>
          <w:rFonts w:ascii="Times New Roman" w:hAnsi="Times New Roman" w:cs="Times New Roman"/>
          <w:sz w:val="28"/>
          <w:szCs w:val="28"/>
        </w:rPr>
        <w:t xml:space="preserve"> за первое полугодие 2017 года</w:t>
      </w:r>
      <w:r w:rsidRPr="00A31BF2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A95F23">
        <w:rPr>
          <w:rFonts w:ascii="Times New Roman" w:hAnsi="Times New Roman" w:cs="Times New Roman"/>
          <w:sz w:val="28"/>
          <w:szCs w:val="28"/>
        </w:rPr>
        <w:t>2</w:t>
      </w:r>
      <w:r w:rsidRPr="00A31BF2">
        <w:rPr>
          <w:rFonts w:ascii="Times New Roman" w:hAnsi="Times New Roman" w:cs="Times New Roman"/>
          <w:sz w:val="28"/>
          <w:szCs w:val="28"/>
        </w:rPr>
        <w:t xml:space="preserve">,8% или </w:t>
      </w:r>
      <w:r w:rsidR="00A31BF2">
        <w:rPr>
          <w:rFonts w:ascii="Times New Roman" w:hAnsi="Times New Roman" w:cs="Times New Roman"/>
          <w:sz w:val="28"/>
          <w:szCs w:val="28"/>
        </w:rPr>
        <w:t>4,5</w:t>
      </w:r>
      <w:r w:rsidRPr="00A31BF2">
        <w:rPr>
          <w:rFonts w:ascii="Times New Roman" w:hAnsi="Times New Roman" w:cs="Times New Roman"/>
          <w:sz w:val="28"/>
          <w:szCs w:val="28"/>
        </w:rPr>
        <w:t xml:space="preserve"> тыс. рублей, доходы от оказания платных услуг и компенсации затрат государств</w:t>
      </w:r>
      <w:r w:rsidR="00A95F23">
        <w:rPr>
          <w:rFonts w:ascii="Times New Roman" w:hAnsi="Times New Roman" w:cs="Times New Roman"/>
          <w:sz w:val="28"/>
          <w:szCs w:val="28"/>
        </w:rPr>
        <w:t>а</w:t>
      </w:r>
      <w:r w:rsidRPr="00A31BF2">
        <w:rPr>
          <w:rFonts w:ascii="Times New Roman" w:hAnsi="Times New Roman" w:cs="Times New Roman"/>
          <w:sz w:val="28"/>
          <w:szCs w:val="28"/>
        </w:rPr>
        <w:t xml:space="preserve"> – </w:t>
      </w:r>
      <w:r w:rsidR="00A95F23">
        <w:rPr>
          <w:rFonts w:ascii="Times New Roman" w:hAnsi="Times New Roman" w:cs="Times New Roman"/>
          <w:sz w:val="28"/>
          <w:szCs w:val="28"/>
        </w:rPr>
        <w:t>97,2</w:t>
      </w:r>
      <w:r w:rsidRPr="00A31BF2">
        <w:rPr>
          <w:rFonts w:ascii="Times New Roman" w:hAnsi="Times New Roman" w:cs="Times New Roman"/>
          <w:sz w:val="28"/>
          <w:szCs w:val="28"/>
        </w:rPr>
        <w:t xml:space="preserve"> % или </w:t>
      </w:r>
      <w:r w:rsidR="00A95F23">
        <w:rPr>
          <w:rFonts w:ascii="Times New Roman" w:hAnsi="Times New Roman" w:cs="Times New Roman"/>
          <w:sz w:val="28"/>
          <w:szCs w:val="28"/>
        </w:rPr>
        <w:t>157,</w:t>
      </w:r>
      <w:r w:rsidRPr="00A31BF2">
        <w:rPr>
          <w:rFonts w:ascii="Times New Roman" w:hAnsi="Times New Roman" w:cs="Times New Roman"/>
          <w:sz w:val="28"/>
          <w:szCs w:val="28"/>
        </w:rPr>
        <w:t>2</w:t>
      </w:r>
      <w:r w:rsidR="00A95F23">
        <w:rPr>
          <w:rFonts w:ascii="Times New Roman" w:hAnsi="Times New Roman" w:cs="Times New Roman"/>
          <w:sz w:val="28"/>
          <w:szCs w:val="28"/>
        </w:rPr>
        <w:t xml:space="preserve"> </w:t>
      </w:r>
      <w:r w:rsidRPr="00A31BF2">
        <w:rPr>
          <w:rFonts w:ascii="Times New Roman" w:hAnsi="Times New Roman" w:cs="Times New Roman"/>
          <w:sz w:val="28"/>
          <w:szCs w:val="28"/>
        </w:rPr>
        <w:t>тыс. рублей</w:t>
      </w:r>
      <w:r w:rsidR="00A95F23">
        <w:rPr>
          <w:rFonts w:ascii="Times New Roman" w:hAnsi="Times New Roman" w:cs="Times New Roman"/>
          <w:sz w:val="28"/>
          <w:szCs w:val="28"/>
        </w:rPr>
        <w:t xml:space="preserve">. Штрафы, санкции, возмещение ущерба имеют нулевое поступление.  </w:t>
      </w:r>
    </w:p>
    <w:p w:rsidR="004311CE" w:rsidRDefault="00806181" w:rsidP="00806181">
      <w:pPr>
        <w:ind w:right="-425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4.3</w:t>
      </w:r>
      <w:r w:rsidR="00BC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CE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4311CE" w:rsidRDefault="004311CE" w:rsidP="0074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E0">
        <w:rPr>
          <w:rFonts w:ascii="Times New Roman" w:hAnsi="Times New Roman" w:cs="Times New Roman"/>
          <w:sz w:val="28"/>
          <w:szCs w:val="28"/>
        </w:rPr>
        <w:t>План на 2017 год безвозмездных поступлений составляет 5</w:t>
      </w:r>
      <w:r w:rsidR="005F5CE0">
        <w:rPr>
          <w:rFonts w:ascii="Times New Roman" w:hAnsi="Times New Roman" w:cs="Times New Roman"/>
          <w:sz w:val="28"/>
          <w:szCs w:val="28"/>
        </w:rPr>
        <w:t>764</w:t>
      </w:r>
      <w:r w:rsidRPr="005F5CE0">
        <w:rPr>
          <w:rFonts w:ascii="Times New Roman" w:hAnsi="Times New Roman" w:cs="Times New Roman"/>
          <w:sz w:val="28"/>
          <w:szCs w:val="28"/>
        </w:rPr>
        <w:t xml:space="preserve">,8 тыс. руб. Фактически поступило по итогам 1 полугодия  2017 года  </w:t>
      </w:r>
      <w:r w:rsidR="005F5CE0">
        <w:rPr>
          <w:rFonts w:ascii="Times New Roman" w:hAnsi="Times New Roman" w:cs="Times New Roman"/>
          <w:sz w:val="28"/>
          <w:szCs w:val="28"/>
        </w:rPr>
        <w:t>2</w:t>
      </w:r>
      <w:r w:rsidRPr="005F5CE0">
        <w:rPr>
          <w:rFonts w:ascii="Times New Roman" w:hAnsi="Times New Roman" w:cs="Times New Roman"/>
          <w:sz w:val="28"/>
          <w:szCs w:val="28"/>
        </w:rPr>
        <w:t>7</w:t>
      </w:r>
      <w:r w:rsidR="005F5CE0">
        <w:rPr>
          <w:rFonts w:ascii="Times New Roman" w:hAnsi="Times New Roman" w:cs="Times New Roman"/>
          <w:sz w:val="28"/>
          <w:szCs w:val="28"/>
        </w:rPr>
        <w:t>82</w:t>
      </w:r>
      <w:r w:rsidRPr="005F5CE0">
        <w:rPr>
          <w:rFonts w:ascii="Times New Roman" w:hAnsi="Times New Roman" w:cs="Times New Roman"/>
          <w:sz w:val="28"/>
          <w:szCs w:val="28"/>
        </w:rPr>
        <w:t>,</w:t>
      </w:r>
      <w:r w:rsidR="005F5CE0">
        <w:rPr>
          <w:rFonts w:ascii="Times New Roman" w:hAnsi="Times New Roman" w:cs="Times New Roman"/>
          <w:sz w:val="28"/>
          <w:szCs w:val="28"/>
        </w:rPr>
        <w:t>1</w:t>
      </w:r>
      <w:r w:rsidRPr="005F5CE0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5F5CE0">
        <w:rPr>
          <w:rFonts w:ascii="Times New Roman" w:hAnsi="Times New Roman" w:cs="Times New Roman"/>
          <w:sz w:val="28"/>
          <w:szCs w:val="28"/>
        </w:rPr>
        <w:t>88</w:t>
      </w:r>
      <w:r w:rsidRPr="005F5CE0">
        <w:rPr>
          <w:rFonts w:ascii="Times New Roman" w:hAnsi="Times New Roman" w:cs="Times New Roman"/>
          <w:sz w:val="28"/>
          <w:szCs w:val="28"/>
        </w:rPr>
        <w:t>6,</w:t>
      </w:r>
      <w:r w:rsidR="005F5CE0">
        <w:rPr>
          <w:rFonts w:ascii="Times New Roman" w:hAnsi="Times New Roman" w:cs="Times New Roman"/>
          <w:sz w:val="28"/>
          <w:szCs w:val="28"/>
        </w:rPr>
        <w:t>7</w:t>
      </w:r>
      <w:r w:rsidRPr="005F5CE0">
        <w:rPr>
          <w:rFonts w:ascii="Times New Roman" w:hAnsi="Times New Roman" w:cs="Times New Roman"/>
          <w:sz w:val="28"/>
          <w:szCs w:val="28"/>
        </w:rPr>
        <w:t xml:space="preserve"> тыс. руб. выше объема безвозмездных поступлений за аналогичный период 2016 года. Увеличение объема безвозмездных  поступлений в отчетном периоде связано в основном с увеличением поступления дотации бюджетам </w:t>
      </w:r>
      <w:r w:rsidR="005F5CE0">
        <w:rPr>
          <w:rFonts w:ascii="Times New Roman" w:hAnsi="Times New Roman" w:cs="Times New Roman"/>
          <w:sz w:val="28"/>
          <w:szCs w:val="28"/>
        </w:rPr>
        <w:t>сельских</w:t>
      </w:r>
      <w:r w:rsidRPr="005F5CE0">
        <w:rPr>
          <w:rFonts w:ascii="Times New Roman" w:hAnsi="Times New Roman" w:cs="Times New Roman"/>
          <w:sz w:val="28"/>
          <w:szCs w:val="28"/>
        </w:rPr>
        <w:t xml:space="preserve"> поселений.  План по безвозмездным поступлениям выполнен в 1 полугодии 201</w:t>
      </w:r>
      <w:r w:rsidR="005F5CE0">
        <w:rPr>
          <w:rFonts w:ascii="Times New Roman" w:hAnsi="Times New Roman" w:cs="Times New Roman"/>
          <w:sz w:val="28"/>
          <w:szCs w:val="28"/>
        </w:rPr>
        <w:t>7</w:t>
      </w:r>
      <w:r w:rsidRPr="005F5CE0">
        <w:rPr>
          <w:rFonts w:ascii="Times New Roman" w:hAnsi="Times New Roman" w:cs="Times New Roman"/>
          <w:sz w:val="28"/>
          <w:szCs w:val="28"/>
        </w:rPr>
        <w:t xml:space="preserve">г. на </w:t>
      </w:r>
      <w:r w:rsidR="005F5CE0">
        <w:rPr>
          <w:rFonts w:ascii="Times New Roman" w:hAnsi="Times New Roman" w:cs="Times New Roman"/>
          <w:sz w:val="28"/>
          <w:szCs w:val="28"/>
        </w:rPr>
        <w:t>47,3</w:t>
      </w:r>
      <w:r w:rsidRPr="005F5CE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3404A" w:rsidRDefault="0053404A" w:rsidP="0074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безвозмездных поступлений из других уровней бюджетной системы представлен в таблице №2</w:t>
      </w:r>
    </w:p>
    <w:p w:rsidR="000032B4" w:rsidRPr="00101A0F" w:rsidRDefault="00101A0F" w:rsidP="00101A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A0F">
        <w:rPr>
          <w:rFonts w:ascii="Times New Roman" w:hAnsi="Times New Roman" w:cs="Times New Roman"/>
          <w:b/>
          <w:sz w:val="24"/>
          <w:szCs w:val="24"/>
        </w:rPr>
        <w:t>Таб.№2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559"/>
        <w:gridCol w:w="1100"/>
      </w:tblGrid>
      <w:tr w:rsidR="000032B4" w:rsidTr="00825F05">
        <w:tc>
          <w:tcPr>
            <w:tcW w:w="5637" w:type="dxa"/>
          </w:tcPr>
          <w:p w:rsidR="000032B4" w:rsidRPr="00825F05" w:rsidRDefault="000032B4" w:rsidP="0082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0032B4" w:rsidRPr="00825F05" w:rsidRDefault="000032B4" w:rsidP="0082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первое полугодие 2017г.</w:t>
            </w:r>
          </w:p>
        </w:tc>
        <w:tc>
          <w:tcPr>
            <w:tcW w:w="1559" w:type="dxa"/>
          </w:tcPr>
          <w:p w:rsidR="000032B4" w:rsidRPr="00825F05" w:rsidRDefault="000032B4" w:rsidP="0082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 за первое полугодие 2017 г.</w:t>
            </w:r>
          </w:p>
        </w:tc>
        <w:tc>
          <w:tcPr>
            <w:tcW w:w="1100" w:type="dxa"/>
          </w:tcPr>
          <w:p w:rsidR="000032B4" w:rsidRPr="00825F05" w:rsidRDefault="000032B4" w:rsidP="0082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825F05" w:rsidTr="00825F05">
        <w:tc>
          <w:tcPr>
            <w:tcW w:w="5637" w:type="dxa"/>
          </w:tcPr>
          <w:p w:rsidR="00825F05" w:rsidRPr="00825F05" w:rsidRDefault="00825F05" w:rsidP="0082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5F05" w:rsidRPr="00825F05" w:rsidRDefault="00825F05" w:rsidP="0082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5F05" w:rsidRPr="00825F05" w:rsidRDefault="00825F05" w:rsidP="0082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825F05" w:rsidRPr="00825F05" w:rsidRDefault="00825F05" w:rsidP="0082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2B4" w:rsidTr="00825F05">
        <w:tc>
          <w:tcPr>
            <w:tcW w:w="5637" w:type="dxa"/>
          </w:tcPr>
          <w:p w:rsidR="000032B4" w:rsidRPr="000032B4" w:rsidRDefault="000032B4" w:rsidP="00003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</w:t>
            </w:r>
            <w:r w:rsidR="00825F05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</w:tcPr>
          <w:p w:rsidR="000032B4" w:rsidRPr="000032B4" w:rsidRDefault="00825F05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2746,9</w:t>
            </w:r>
          </w:p>
        </w:tc>
        <w:tc>
          <w:tcPr>
            <w:tcW w:w="1559" w:type="dxa"/>
          </w:tcPr>
          <w:p w:rsidR="000032B4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2746,9</w:t>
            </w:r>
          </w:p>
        </w:tc>
        <w:tc>
          <w:tcPr>
            <w:tcW w:w="1100" w:type="dxa"/>
          </w:tcPr>
          <w:p w:rsidR="000032B4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2B4" w:rsidTr="00825F05">
        <w:tc>
          <w:tcPr>
            <w:tcW w:w="5637" w:type="dxa"/>
          </w:tcPr>
          <w:p w:rsidR="000032B4" w:rsidRPr="000032B4" w:rsidRDefault="00825F05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</w:tcPr>
          <w:p w:rsidR="000032B4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59" w:type="dxa"/>
          </w:tcPr>
          <w:p w:rsidR="000032B4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00" w:type="dxa"/>
          </w:tcPr>
          <w:p w:rsidR="000032B4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2B4" w:rsidTr="00825F05">
        <w:tc>
          <w:tcPr>
            <w:tcW w:w="5637" w:type="dxa"/>
          </w:tcPr>
          <w:p w:rsidR="000032B4" w:rsidRPr="000032B4" w:rsidRDefault="00825F05" w:rsidP="0082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Р.Ф.</w:t>
            </w:r>
          </w:p>
        </w:tc>
        <w:tc>
          <w:tcPr>
            <w:tcW w:w="1559" w:type="dxa"/>
          </w:tcPr>
          <w:p w:rsidR="000032B4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59" w:type="dxa"/>
          </w:tcPr>
          <w:p w:rsidR="000032B4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00" w:type="dxa"/>
          </w:tcPr>
          <w:p w:rsidR="000032B4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5F05" w:rsidTr="00825F05">
        <w:tc>
          <w:tcPr>
            <w:tcW w:w="5637" w:type="dxa"/>
          </w:tcPr>
          <w:p w:rsidR="00825F05" w:rsidRDefault="00825F05" w:rsidP="0082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825F05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5F05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-32,3</w:t>
            </w:r>
          </w:p>
        </w:tc>
        <w:tc>
          <w:tcPr>
            <w:tcW w:w="1100" w:type="dxa"/>
          </w:tcPr>
          <w:p w:rsidR="00825F05" w:rsidRPr="000032B4" w:rsidRDefault="00485BF0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05" w:rsidTr="00825F05">
        <w:tc>
          <w:tcPr>
            <w:tcW w:w="5637" w:type="dxa"/>
          </w:tcPr>
          <w:p w:rsidR="00825F05" w:rsidRDefault="00825F05" w:rsidP="0082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безвозмездных поступлений</w:t>
            </w:r>
          </w:p>
        </w:tc>
        <w:tc>
          <w:tcPr>
            <w:tcW w:w="1559" w:type="dxa"/>
          </w:tcPr>
          <w:p w:rsidR="00825F05" w:rsidRPr="000032B4" w:rsidRDefault="00825F05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2814,4</w:t>
            </w:r>
          </w:p>
        </w:tc>
        <w:tc>
          <w:tcPr>
            <w:tcW w:w="1559" w:type="dxa"/>
          </w:tcPr>
          <w:p w:rsidR="00825F05" w:rsidRPr="000032B4" w:rsidRDefault="00825F05" w:rsidP="0082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2782,1</w:t>
            </w:r>
          </w:p>
        </w:tc>
        <w:tc>
          <w:tcPr>
            <w:tcW w:w="1100" w:type="dxa"/>
          </w:tcPr>
          <w:p w:rsidR="00825F05" w:rsidRPr="000032B4" w:rsidRDefault="00825F05" w:rsidP="0074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53404A" w:rsidRPr="005F5CE0" w:rsidRDefault="0053404A" w:rsidP="0074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CE" w:rsidRPr="005F5CE0" w:rsidRDefault="004311CE" w:rsidP="00EB0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E0">
        <w:rPr>
          <w:rFonts w:ascii="Times New Roman" w:hAnsi="Times New Roman" w:cs="Times New Roman"/>
          <w:sz w:val="28"/>
          <w:szCs w:val="28"/>
        </w:rPr>
        <w:t xml:space="preserve">Таким образом, общая сумма доходов бюджета </w:t>
      </w:r>
      <w:proofErr w:type="spellStart"/>
      <w:r w:rsidR="007B4A7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B4A7E">
        <w:rPr>
          <w:rFonts w:ascii="Times New Roman" w:hAnsi="Times New Roman" w:cs="Times New Roman"/>
          <w:sz w:val="28"/>
          <w:szCs w:val="28"/>
        </w:rPr>
        <w:t>-Березовского сельского поселения</w:t>
      </w:r>
      <w:r w:rsidRPr="005F5CE0">
        <w:rPr>
          <w:rFonts w:ascii="Times New Roman" w:hAnsi="Times New Roman" w:cs="Times New Roman"/>
          <w:sz w:val="28"/>
          <w:szCs w:val="28"/>
        </w:rPr>
        <w:t xml:space="preserve"> с учетом безвозмездных поступлений по итогам </w:t>
      </w:r>
      <w:r w:rsidR="00101A0F">
        <w:rPr>
          <w:rFonts w:ascii="Times New Roman" w:hAnsi="Times New Roman" w:cs="Times New Roman"/>
          <w:sz w:val="28"/>
          <w:szCs w:val="28"/>
        </w:rPr>
        <w:t>1-го</w:t>
      </w:r>
      <w:r w:rsidRPr="005F5CE0">
        <w:rPr>
          <w:rFonts w:ascii="Times New Roman" w:hAnsi="Times New Roman" w:cs="Times New Roman"/>
          <w:sz w:val="28"/>
          <w:szCs w:val="28"/>
        </w:rPr>
        <w:t xml:space="preserve"> полугодия 2017 года составила 3</w:t>
      </w:r>
      <w:r w:rsidR="007B4A7E">
        <w:rPr>
          <w:rFonts w:ascii="Times New Roman" w:hAnsi="Times New Roman" w:cs="Times New Roman"/>
          <w:sz w:val="28"/>
          <w:szCs w:val="28"/>
        </w:rPr>
        <w:t>3</w:t>
      </w:r>
      <w:r w:rsidRPr="005F5CE0">
        <w:rPr>
          <w:rFonts w:ascii="Times New Roman" w:hAnsi="Times New Roman" w:cs="Times New Roman"/>
          <w:sz w:val="28"/>
          <w:szCs w:val="28"/>
        </w:rPr>
        <w:t>4</w:t>
      </w:r>
      <w:r w:rsidR="007B4A7E">
        <w:rPr>
          <w:rFonts w:ascii="Times New Roman" w:hAnsi="Times New Roman" w:cs="Times New Roman"/>
          <w:sz w:val="28"/>
          <w:szCs w:val="28"/>
        </w:rPr>
        <w:t>3</w:t>
      </w:r>
      <w:r w:rsidRPr="005F5CE0">
        <w:rPr>
          <w:rFonts w:ascii="Times New Roman" w:hAnsi="Times New Roman" w:cs="Times New Roman"/>
          <w:sz w:val="28"/>
          <w:szCs w:val="28"/>
        </w:rPr>
        <w:t>,</w:t>
      </w:r>
      <w:r w:rsidR="007B4A7E">
        <w:rPr>
          <w:rFonts w:ascii="Times New Roman" w:hAnsi="Times New Roman" w:cs="Times New Roman"/>
          <w:sz w:val="28"/>
          <w:szCs w:val="28"/>
        </w:rPr>
        <w:t>6</w:t>
      </w:r>
      <w:r w:rsidRPr="005F5CE0">
        <w:rPr>
          <w:rFonts w:ascii="Times New Roman" w:hAnsi="Times New Roman" w:cs="Times New Roman"/>
          <w:sz w:val="28"/>
          <w:szCs w:val="28"/>
        </w:rPr>
        <w:t xml:space="preserve"> тыс. руб. при плановых назначениях </w:t>
      </w:r>
      <w:r w:rsidR="007B4A7E">
        <w:rPr>
          <w:rFonts w:ascii="Times New Roman" w:hAnsi="Times New Roman" w:cs="Times New Roman"/>
          <w:sz w:val="28"/>
          <w:szCs w:val="28"/>
        </w:rPr>
        <w:t>7253</w:t>
      </w:r>
      <w:r w:rsidRPr="005F5CE0">
        <w:rPr>
          <w:rFonts w:ascii="Times New Roman" w:hAnsi="Times New Roman" w:cs="Times New Roman"/>
          <w:sz w:val="28"/>
          <w:szCs w:val="28"/>
        </w:rPr>
        <w:t xml:space="preserve">,8 тыс. руб., что выше объема </w:t>
      </w:r>
      <w:proofErr w:type="gramStart"/>
      <w:r w:rsidRPr="005F5CE0">
        <w:rPr>
          <w:rFonts w:ascii="Times New Roman" w:hAnsi="Times New Roman" w:cs="Times New Roman"/>
          <w:sz w:val="28"/>
          <w:szCs w:val="28"/>
        </w:rPr>
        <w:t>поступлений  доходов</w:t>
      </w:r>
      <w:proofErr w:type="gramEnd"/>
      <w:r w:rsidRPr="005F5CE0">
        <w:rPr>
          <w:rFonts w:ascii="Times New Roman" w:hAnsi="Times New Roman" w:cs="Times New Roman"/>
          <w:sz w:val="28"/>
          <w:szCs w:val="28"/>
        </w:rPr>
        <w:t xml:space="preserve"> за аналогичный период 2016 года на </w:t>
      </w:r>
      <w:r w:rsidR="007B4A7E">
        <w:rPr>
          <w:rFonts w:ascii="Times New Roman" w:hAnsi="Times New Roman" w:cs="Times New Roman"/>
          <w:sz w:val="28"/>
          <w:szCs w:val="28"/>
        </w:rPr>
        <w:t>1014</w:t>
      </w:r>
      <w:r w:rsidRPr="005F5CE0">
        <w:rPr>
          <w:rFonts w:ascii="Times New Roman" w:hAnsi="Times New Roman" w:cs="Times New Roman"/>
          <w:sz w:val="28"/>
          <w:szCs w:val="28"/>
        </w:rPr>
        <w:t>,</w:t>
      </w:r>
      <w:r w:rsidR="007B4A7E">
        <w:rPr>
          <w:rFonts w:ascii="Times New Roman" w:hAnsi="Times New Roman" w:cs="Times New Roman"/>
          <w:sz w:val="28"/>
          <w:szCs w:val="28"/>
        </w:rPr>
        <w:t>0</w:t>
      </w:r>
      <w:r w:rsidRPr="005F5CE0">
        <w:rPr>
          <w:rFonts w:ascii="Times New Roman" w:hAnsi="Times New Roman" w:cs="Times New Roman"/>
          <w:sz w:val="28"/>
          <w:szCs w:val="28"/>
        </w:rPr>
        <w:t xml:space="preserve"> тыс. руб. План по поступлению доходов в бюджет </w:t>
      </w:r>
      <w:r w:rsidRPr="005F5CE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выполнен на </w:t>
      </w:r>
      <w:r w:rsidR="007B4A7E">
        <w:rPr>
          <w:rFonts w:ascii="Times New Roman" w:hAnsi="Times New Roman" w:cs="Times New Roman"/>
          <w:sz w:val="28"/>
          <w:szCs w:val="28"/>
        </w:rPr>
        <w:t>46</w:t>
      </w:r>
      <w:r w:rsidRPr="005F5CE0">
        <w:rPr>
          <w:rFonts w:ascii="Times New Roman" w:hAnsi="Times New Roman" w:cs="Times New Roman"/>
          <w:sz w:val="28"/>
          <w:szCs w:val="28"/>
        </w:rPr>
        <w:t xml:space="preserve"> % от</w:t>
      </w:r>
      <w:r w:rsidR="007B4A7E">
        <w:rPr>
          <w:rFonts w:ascii="Times New Roman" w:hAnsi="Times New Roman" w:cs="Times New Roman"/>
          <w:sz w:val="28"/>
          <w:szCs w:val="28"/>
        </w:rPr>
        <w:t xml:space="preserve"> годовых</w:t>
      </w:r>
      <w:r w:rsidRPr="005F5CE0">
        <w:rPr>
          <w:rFonts w:ascii="Times New Roman" w:hAnsi="Times New Roman" w:cs="Times New Roman"/>
          <w:sz w:val="28"/>
          <w:szCs w:val="28"/>
        </w:rPr>
        <w:t xml:space="preserve"> плановых бюджетных назначений на 2017 г.</w:t>
      </w:r>
    </w:p>
    <w:p w:rsidR="004311CE" w:rsidRPr="005F5CE0" w:rsidRDefault="004311CE" w:rsidP="005F5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71A" w:rsidRPr="00BC171A" w:rsidRDefault="004311CE" w:rsidP="00101A0F">
      <w:pPr>
        <w:tabs>
          <w:tab w:val="left" w:pos="-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1A">
        <w:rPr>
          <w:b/>
        </w:rPr>
        <w:tab/>
      </w:r>
      <w:r w:rsidRPr="00BC171A">
        <w:rPr>
          <w:rFonts w:ascii="Times New Roman" w:hAnsi="Times New Roman" w:cs="Times New Roman"/>
          <w:b/>
          <w:sz w:val="28"/>
          <w:szCs w:val="28"/>
        </w:rPr>
        <w:t xml:space="preserve">5. Анализ исполнения </w:t>
      </w:r>
      <w:r w:rsidR="00BC171A">
        <w:rPr>
          <w:rFonts w:ascii="Times New Roman" w:hAnsi="Times New Roman" w:cs="Times New Roman"/>
          <w:b/>
          <w:sz w:val="28"/>
          <w:szCs w:val="28"/>
        </w:rPr>
        <w:t>расходной части</w:t>
      </w:r>
      <w:r w:rsidRPr="00BC171A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C171A" w:rsidRPr="00BC1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71A" w:rsidRPr="00BC171A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BC171A" w:rsidRPr="00BC171A">
        <w:rPr>
          <w:rFonts w:ascii="Times New Roman" w:hAnsi="Times New Roman" w:cs="Times New Roman"/>
          <w:b/>
          <w:sz w:val="28"/>
          <w:szCs w:val="28"/>
        </w:rPr>
        <w:t xml:space="preserve">-Березовского сельского поселения  </w:t>
      </w:r>
      <w:r w:rsidR="00BC171A">
        <w:rPr>
          <w:rFonts w:ascii="Times New Roman" w:hAnsi="Times New Roman" w:cs="Times New Roman"/>
          <w:b/>
          <w:sz w:val="28"/>
          <w:szCs w:val="28"/>
        </w:rPr>
        <w:t>за первое полугодие 2017года</w:t>
      </w:r>
      <w:r w:rsidR="00BC171A" w:rsidRPr="00BC171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F415E" w:rsidRDefault="000F415E" w:rsidP="00101A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представленном для рассмотрения Отчете за первое полугодие 201</w:t>
      </w:r>
      <w:r w:rsidR="00BC17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бюджета поселения составило в объеме </w:t>
      </w:r>
      <w:r w:rsidR="00BC171A">
        <w:rPr>
          <w:rFonts w:ascii="Times New Roman" w:hAnsi="Times New Roman" w:cs="Times New Roman"/>
          <w:sz w:val="28"/>
          <w:szCs w:val="28"/>
        </w:rPr>
        <w:t xml:space="preserve">2627,7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BC171A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>% от уточненного годового плана (</w:t>
      </w:r>
      <w:r w:rsidR="00BC171A">
        <w:rPr>
          <w:rFonts w:ascii="Times New Roman" w:hAnsi="Times New Roman" w:cs="Times New Roman"/>
          <w:sz w:val="28"/>
          <w:szCs w:val="28"/>
        </w:rPr>
        <w:t>7394,3</w:t>
      </w:r>
      <w:r>
        <w:rPr>
          <w:rFonts w:ascii="Times New Roman" w:hAnsi="Times New Roman" w:cs="Times New Roman"/>
          <w:sz w:val="28"/>
          <w:szCs w:val="28"/>
        </w:rPr>
        <w:t xml:space="preserve"> тыс. руб.), исполнение кассового плана за первое полугодие 201</w:t>
      </w:r>
      <w:r w:rsidR="00BC17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9</w:t>
      </w:r>
      <w:r w:rsidR="00BC17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(2</w:t>
      </w:r>
      <w:r w:rsidR="00BC171A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17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  <w:r>
        <w:t xml:space="preserve"> </w:t>
      </w:r>
    </w:p>
    <w:p w:rsidR="00BC171A" w:rsidRPr="001D4CAF" w:rsidRDefault="00BC171A" w:rsidP="00101A0F">
      <w:pPr>
        <w:tabs>
          <w:tab w:val="left" w:pos="131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</w:t>
      </w:r>
      <w:r w:rsidRPr="0072125D">
        <w:rPr>
          <w:rFonts w:ascii="Times New Roman" w:hAnsi="Times New Roman" w:cs="Times New Roman"/>
          <w:sz w:val="28"/>
          <w:szCs w:val="28"/>
        </w:rPr>
        <w:t xml:space="preserve"> </w:t>
      </w:r>
      <w:r w:rsidRPr="001D4CAF">
        <w:rPr>
          <w:rFonts w:ascii="Times New Roman" w:hAnsi="Times New Roman" w:cs="Times New Roman"/>
          <w:sz w:val="28"/>
          <w:szCs w:val="28"/>
        </w:rPr>
        <w:t>с аналогичным периодом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73">
        <w:rPr>
          <w:rFonts w:ascii="Times New Roman" w:hAnsi="Times New Roman" w:cs="Times New Roman"/>
          <w:sz w:val="28"/>
          <w:szCs w:val="28"/>
        </w:rPr>
        <w:t>расходы произведены больше на 366,6 тыс. руб.</w:t>
      </w:r>
    </w:p>
    <w:p w:rsidR="000F415E" w:rsidRDefault="000F415E" w:rsidP="000F41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</w:t>
      </w:r>
    </w:p>
    <w:p w:rsidR="000F415E" w:rsidRDefault="000F415E" w:rsidP="0010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формат бюджета поселения на 201</w:t>
      </w:r>
      <w:r w:rsidR="00FD7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предусматривает реализацию </w:t>
      </w:r>
      <w:r w:rsidR="00FD7E4B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FD7E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FD7E4B">
        <w:rPr>
          <w:rFonts w:ascii="Times New Roman" w:hAnsi="Times New Roman" w:cs="Times New Roman"/>
          <w:sz w:val="28"/>
          <w:szCs w:val="28"/>
        </w:rPr>
        <w:t xml:space="preserve">63,8 </w:t>
      </w:r>
      <w:r>
        <w:rPr>
          <w:rFonts w:ascii="Times New Roman" w:hAnsi="Times New Roman" w:cs="Times New Roman"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составляет </w:t>
      </w:r>
      <w:r w:rsidR="00FD7E4B">
        <w:rPr>
          <w:rFonts w:ascii="Times New Roman" w:hAnsi="Times New Roman" w:cs="Times New Roman"/>
          <w:bCs/>
          <w:color w:val="000000"/>
          <w:sz w:val="28"/>
          <w:szCs w:val="28"/>
        </w:rPr>
        <w:t>91,5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объёма запланированных расходов. У</w:t>
      </w:r>
      <w:r>
        <w:rPr>
          <w:rFonts w:ascii="Times New Roman" w:hAnsi="Times New Roman" w:cs="Times New Roman"/>
          <w:sz w:val="28"/>
          <w:szCs w:val="28"/>
        </w:rPr>
        <w:t>точненным планом расходы на реализацию программных мероприятий не изменены.</w:t>
      </w:r>
    </w:p>
    <w:p w:rsidR="000F415E" w:rsidRDefault="000F415E" w:rsidP="0010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на реализацию муниципальных программ составили 24</w:t>
      </w:r>
      <w:r w:rsidR="00DA791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9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A7915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% к уточнённым годовым назначениям и 99% к кассовому плану первого полугодия </w:t>
      </w:r>
      <w:r w:rsidR="00DA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A79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составляющему 2</w:t>
      </w:r>
      <w:r w:rsidR="00DA791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A79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F415E" w:rsidRDefault="000F415E" w:rsidP="00101A0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 программных расходов бюджета поселения в общей величине расходов бюджета за первое полугодие 201</w:t>
      </w:r>
      <w:r w:rsidR="00DA791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</w:t>
      </w:r>
      <w:r w:rsidR="00DA7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A791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A791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0F415E" w:rsidRDefault="000F415E" w:rsidP="00101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неиспользованных средств, предусмотренных на муниципальные программы кассовым планом на первое полугодие текущего года, составил </w:t>
      </w:r>
      <w:r w:rsidR="00DA7915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7092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DA7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от кассового плана</w:t>
      </w:r>
      <w:r w:rsidR="00DA7915">
        <w:rPr>
          <w:rFonts w:ascii="Times New Roman" w:hAnsi="Times New Roman" w:cs="Times New Roman"/>
          <w:sz w:val="28"/>
          <w:szCs w:val="28"/>
        </w:rPr>
        <w:t xml:space="preserve">. Исполнение муниципальных программ представлено в таблице № </w:t>
      </w:r>
      <w:r w:rsidR="00101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15E" w:rsidRPr="00AF3595" w:rsidRDefault="000F415E" w:rsidP="000F41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 w:rsidR="00AF3595" w:rsidRPr="00AF3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</w:t>
      </w:r>
      <w:r w:rsidRPr="00AF3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3595" w:rsidRPr="00AF3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F35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061"/>
        <w:gridCol w:w="891"/>
        <w:gridCol w:w="1027"/>
        <w:gridCol w:w="1134"/>
        <w:gridCol w:w="989"/>
        <w:gridCol w:w="993"/>
        <w:gridCol w:w="850"/>
      </w:tblGrid>
      <w:tr w:rsidR="000F415E" w:rsidTr="00AF3595">
        <w:trPr>
          <w:trHeight w:val="29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Pr="00AF3595" w:rsidRDefault="000F415E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Pr="00AF3595" w:rsidRDefault="000F415E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план на</w:t>
            </w:r>
          </w:p>
          <w:p w:rsidR="000F415E" w:rsidRPr="00AF3595" w:rsidRDefault="000F415E" w:rsidP="00E70927">
            <w:pPr>
              <w:tabs>
                <w:tab w:val="left" w:pos="3000"/>
              </w:tabs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70927"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Pr="00AF3595" w:rsidRDefault="000F415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Кассовый план</w:t>
            </w:r>
          </w:p>
          <w:p w:rsidR="000F415E" w:rsidRPr="00AF3595" w:rsidRDefault="000F415E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1 полугодие </w:t>
            </w:r>
          </w:p>
          <w:p w:rsidR="000F415E" w:rsidRPr="00AF3595" w:rsidRDefault="000F415E" w:rsidP="00E70927">
            <w:pPr>
              <w:tabs>
                <w:tab w:val="left" w:pos="30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70927"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15E" w:rsidRPr="00AF3595" w:rsidRDefault="000F415E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 за 1 полугодие</w:t>
            </w:r>
          </w:p>
          <w:p w:rsidR="000F415E" w:rsidRPr="00AF3595" w:rsidRDefault="000F415E" w:rsidP="00AF3595">
            <w:pPr>
              <w:tabs>
                <w:tab w:val="left" w:pos="3000"/>
              </w:tabs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AF35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Pr="00AF3595" w:rsidRDefault="000F415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>Сумма</w:t>
            </w:r>
          </w:p>
          <w:p w:rsidR="000F415E" w:rsidRPr="00AF3595" w:rsidRDefault="000F415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>неосвоенных</w:t>
            </w:r>
          </w:p>
          <w:p w:rsidR="000F415E" w:rsidRPr="00AF3595" w:rsidRDefault="000F415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>бюджетных</w:t>
            </w:r>
          </w:p>
          <w:p w:rsidR="000F415E" w:rsidRPr="00AF3595" w:rsidRDefault="000F415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>средств,</w:t>
            </w:r>
          </w:p>
          <w:p w:rsidR="000F415E" w:rsidRPr="00AF3595" w:rsidRDefault="000F415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Pr="00AF3595" w:rsidRDefault="000F415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Pr="00AF3595" w:rsidRDefault="000F415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F3595">
              <w:rPr>
                <w:b/>
                <w:sz w:val="20"/>
                <w:szCs w:val="20"/>
              </w:rPr>
              <w:t>Струк</w:t>
            </w:r>
            <w:proofErr w:type="spellEnd"/>
            <w:r w:rsidRPr="00AF3595">
              <w:rPr>
                <w:b/>
                <w:sz w:val="20"/>
                <w:szCs w:val="20"/>
              </w:rPr>
              <w:t>-тура</w:t>
            </w:r>
            <w:proofErr w:type="gramEnd"/>
            <w:r w:rsidRPr="00AF3595">
              <w:rPr>
                <w:b/>
                <w:sz w:val="20"/>
                <w:szCs w:val="20"/>
              </w:rPr>
              <w:t>,</w:t>
            </w:r>
          </w:p>
          <w:p w:rsidR="000F415E" w:rsidRPr="00AF3595" w:rsidRDefault="000F415E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F415E" w:rsidTr="00AF3595">
        <w:trPr>
          <w:trHeight w:val="80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Pr="00AF3595" w:rsidRDefault="000F415E">
            <w:pPr>
              <w:tabs>
                <w:tab w:val="left" w:pos="3000"/>
              </w:tabs>
              <w:ind w:left="-14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gramEnd"/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F3595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</w:p>
          <w:p w:rsidR="000F415E" w:rsidRPr="00AF3595" w:rsidRDefault="000F415E" w:rsidP="00E70927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>бюджета на 201</w:t>
            </w:r>
            <w:r w:rsidR="00E70927" w:rsidRPr="00AF3595">
              <w:rPr>
                <w:b/>
                <w:sz w:val="20"/>
                <w:szCs w:val="20"/>
              </w:rPr>
              <w:t>7</w:t>
            </w:r>
            <w:r w:rsidRPr="00AF359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Pr="00AF3595" w:rsidRDefault="000F415E" w:rsidP="00E70927">
            <w:pPr>
              <w:pStyle w:val="Default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AF3595">
              <w:rPr>
                <w:b/>
                <w:sz w:val="20"/>
                <w:szCs w:val="20"/>
              </w:rPr>
              <w:t>кассового плана 1 полугодия 201</w:t>
            </w:r>
            <w:r w:rsidR="00E70927" w:rsidRPr="00AF3595">
              <w:rPr>
                <w:b/>
                <w:sz w:val="20"/>
                <w:szCs w:val="20"/>
              </w:rPr>
              <w:t>7</w:t>
            </w:r>
            <w:r w:rsidRPr="00AF359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15E" w:rsidTr="00AF3595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 w:rsidP="00E70927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муниципального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-Березовского сельского поселения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 w:rsidP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 w:rsidP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15E" w:rsidRDefault="000F415E" w:rsidP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CA7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CA7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15E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</w:tr>
      <w:tr w:rsidR="000F415E" w:rsidTr="00AF3595">
        <w:trPr>
          <w:trHeight w:val="1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 w:rsidP="00E7092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</w:t>
            </w:r>
            <w:r w:rsidR="00E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15E" w:rsidRDefault="00E70927" w:rsidP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  <w:r w:rsidR="000F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CA7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15E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E70927" w:rsidTr="00AF3595">
        <w:trPr>
          <w:trHeight w:val="1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E7092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927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927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70927" w:rsidTr="00AF3595">
        <w:trPr>
          <w:trHeight w:val="1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E7092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транспортной инфраструктуры»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927" w:rsidRDefault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E70927" w:rsidP="00E7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7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927" w:rsidRDefault="006F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F415E" w:rsidTr="00AF3595">
        <w:trPr>
          <w:trHeight w:val="1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 w:rsidP="006F3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="008E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 w:rsidP="008E4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E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8E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15E" w:rsidRDefault="000F415E" w:rsidP="008E4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8E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E4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8E49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6F3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6F3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15E" w:rsidRDefault="006F3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F415E" w:rsidRDefault="000F415E" w:rsidP="000F4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15E" w:rsidRDefault="000F415E" w:rsidP="00AF3595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отчетный период </w:t>
      </w:r>
      <w:r w:rsidR="00EA6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</w:t>
      </w:r>
      <w:r w:rsidR="00EA6BA5" w:rsidRPr="00EA6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6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осуществлялись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</w:t>
      </w:r>
      <w:r w:rsidR="00EA6BA5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</w:t>
      </w:r>
      <w:r w:rsidR="00EA6BA5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EA6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EA6BA5" w:rsidRPr="006A5CB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A5CBE" w:rsidRPr="006A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первичных мер пожарной безопасности»</w:t>
      </w:r>
      <w:r w:rsidR="006A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структуре исполнения программных расходов наибольший удельный вес занимает муниципальная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муниципального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EA6BA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B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F415E" w:rsidRDefault="000F415E" w:rsidP="000F415E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исполнения непрограммных мероприятий</w:t>
      </w:r>
    </w:p>
    <w:p w:rsidR="000F415E" w:rsidRDefault="000F415E" w:rsidP="00AF35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Первоначально бюджет поселения на 201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принят с расходами по непрограммным мероприятиям в размере 5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8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,7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от общего объёма запланированных расходов. Изменения в объём финансирования непрограммных мероприятий в течение отчётного периода вносились 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раз. С учётом внесённых в бюджет поселения изменений плановые расходы 201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непрограммным мероприятиям увеличились на 5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(или на </w:t>
      </w:r>
      <w:r w:rsidR="005B5A0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,6%),</w:t>
      </w:r>
      <w:r w:rsidR="003A0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увеличение произведено по одной целевой статье расходов 92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00000000 «М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ероприятия, осуществляемые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в рамках непрограммных направлений расходов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F415E" w:rsidRDefault="000F415E" w:rsidP="00AF35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Отчёту за первое полугодие 201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исполнение бюджета поселения по расходам на непрограммные мероприятия составило 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148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или 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3,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 уточнённых бюджетных ассигнований, кассовый план первого полугодия 201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исполнен на 9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0F415E" w:rsidRDefault="000F415E" w:rsidP="00AF35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 расходов бюджета поселения, формируемых в рамках непрограммных направлений, в общей величине расходов бюджета за первое полугодие 201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составила 5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0F415E" w:rsidRDefault="000F415E" w:rsidP="00AF35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непрограммным расходам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первое полугодие 201</w:t>
      </w:r>
      <w:r w:rsidR="003600F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представлен в таблице </w:t>
      </w:r>
      <w:r w:rsidR="00AF359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F415E" w:rsidRPr="00AF3595" w:rsidRDefault="000F415E" w:rsidP="000F41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595">
        <w:rPr>
          <w:rFonts w:ascii="Times New Roman" w:hAnsi="Times New Roman" w:cs="Times New Roman"/>
          <w:b/>
          <w:sz w:val="24"/>
          <w:szCs w:val="24"/>
        </w:rPr>
        <w:t>Таб</w:t>
      </w:r>
      <w:r w:rsidR="00AF3595" w:rsidRPr="00AF3595">
        <w:rPr>
          <w:rFonts w:ascii="Times New Roman" w:hAnsi="Times New Roman" w:cs="Times New Roman"/>
          <w:b/>
          <w:sz w:val="24"/>
          <w:szCs w:val="24"/>
        </w:rPr>
        <w:t>.4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4254"/>
        <w:gridCol w:w="1134"/>
        <w:gridCol w:w="992"/>
        <w:gridCol w:w="1277"/>
        <w:gridCol w:w="709"/>
        <w:gridCol w:w="846"/>
      </w:tblGrid>
      <w:tr w:rsidR="000F415E" w:rsidTr="00AF3595">
        <w:trPr>
          <w:trHeight w:val="17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left="-77" w:righ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left="-7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 план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0F415E" w:rsidRDefault="000F415E" w:rsidP="003C1E37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1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план на 1 полугодие</w:t>
            </w:r>
          </w:p>
          <w:p w:rsidR="000F415E" w:rsidRDefault="000F415E" w:rsidP="003C1E37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1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 полугодие</w:t>
            </w:r>
          </w:p>
          <w:p w:rsidR="000F415E" w:rsidRDefault="000F415E" w:rsidP="003C1E37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C1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F415E" w:rsidTr="00AF3595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плана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5E" w:rsidRDefault="000F415E">
            <w:pPr>
              <w:ind w:left="-1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415E" w:rsidRDefault="000F415E">
            <w:pPr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Pr="00E75A84" w:rsidRDefault="000F415E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Pr="00E75A84" w:rsidRDefault="000F415E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3C1E37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3C1E37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3C1E37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0E57BE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3C1E37">
            <w:pPr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3C1E3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E75A8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3C1E3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3C1E37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0E57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3C1E37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Pr="00E75A84" w:rsidRDefault="000F415E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Pr="00E75A84" w:rsidRDefault="000F415E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осуществляемые органами местного самоуправления </w:t>
            </w:r>
            <w:proofErr w:type="spellStart"/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Усть</w:t>
            </w:r>
            <w:proofErr w:type="spellEnd"/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-Березовского сельского поселения,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3C1E37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3C1E37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3C1E37" w:rsidP="0098226C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90,</w:t>
            </w:r>
            <w:r w:rsidR="009822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0E57BE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B64566">
            <w:pPr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9D3AD8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8" w:rsidRDefault="009D3AD8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8" w:rsidRDefault="009D3AD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8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8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8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8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8" w:rsidRDefault="009D3AD8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 w:rsidP="009D3AD8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3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 w:rsidP="009D3AD8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3A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расходы, не отнесенные к другим подразделам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0E57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оплате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0E57BE">
            <w:pPr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Pr="00E75A84" w:rsidRDefault="000F415E">
            <w:pPr>
              <w:ind w:left="-7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Pr="00E75A84" w:rsidRDefault="000F415E">
            <w:pPr>
              <w:ind w:left="-108" w:righ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осуществляемые органами местного самоуправления по переданным государственным полномочиям в рамках </w:t>
            </w: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9D3AD8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9D3AD8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9D3AD8" w:rsidP="0098226C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84"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 w:rsidR="009822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0E57BE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Pr="00E75A84" w:rsidRDefault="000E57BE">
            <w:pPr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отдельным категориям граждан, работающим в муниципальных организациях Пермского края и проживающим в сельской местности, по оплате жилого помещения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9D3AD8" w:rsidP="000E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0E5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0E57BE" w:rsidP="000E57B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0E57BE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E75A84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 w:rsidP="00E75A8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страхованию граждан РФ,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5A84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 w:rsidP="00E75A84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5A84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 w:rsidP="00E75A84">
            <w:pPr>
              <w:ind w:left="-7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84" w:rsidRDefault="00E75A84">
            <w:pPr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15E" w:rsidTr="00AF359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0F415E">
            <w:pPr>
              <w:ind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5E" w:rsidRDefault="000F415E">
            <w:pPr>
              <w:ind w:right="-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E75A84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E75A84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E75A84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0E57BE">
            <w:pPr>
              <w:ind w:right="-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5E" w:rsidRDefault="000E57BE">
            <w:pPr>
              <w:ind w:left="-105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</w:tbl>
    <w:p w:rsidR="000F415E" w:rsidRDefault="000F415E" w:rsidP="000F4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5E" w:rsidRDefault="000F415E" w:rsidP="00AF359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данных, приведённых в таблице, </w:t>
      </w:r>
      <w:r w:rsidR="00B64566">
        <w:rPr>
          <w:rFonts w:ascii="Times New Roman" w:hAnsi="Times New Roman" w:cs="Times New Roman"/>
          <w:sz w:val="28"/>
          <w:szCs w:val="28"/>
        </w:rPr>
        <w:t>самый высокий процент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645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составляют мероприятия, осуществляемые органами местного самоуправления по переданным государственным полномочиям в рамках непрограммных направлений расходов. Низкое исполнение расходов наблюдается по одному направлению – «</w:t>
      </w:r>
      <w:r>
        <w:rPr>
          <w:rFonts w:ascii="Times New Roman" w:hAnsi="Times New Roman" w:cs="Times New Roman"/>
          <w:sz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B6456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F415E" w:rsidRDefault="000F415E" w:rsidP="000F415E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0F415E" w:rsidRDefault="000F415E" w:rsidP="00AF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в сумме 26</w:t>
      </w:r>
      <w:r w:rsidR="003E29B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тыс. руб. по главным распорядителям средств бюджета поселения по отношению к уточнённому годовому плану составляет</w:t>
      </w:r>
      <w:r w:rsidR="003E29BB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,5%, к кассовому плану первого полугодия – 9</w:t>
      </w:r>
      <w:r w:rsidR="003E29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0F415E" w:rsidRDefault="000F415E" w:rsidP="00AF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исполнения расходов по главным распорядителям бюджетных средств поселения наибольший удельный вес занимает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-Березовского сельского поселения – 9</w:t>
      </w:r>
      <w:r w:rsidR="003E29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29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F415E" w:rsidRDefault="000F415E" w:rsidP="00AF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уточнённых годовых плановых назначений и кассового плана первого полугодия 201</w:t>
      </w:r>
      <w:r w:rsidR="003E29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разрезе ведомств представлен в таблице, следующей ниже: </w:t>
      </w:r>
    </w:p>
    <w:p w:rsidR="000F415E" w:rsidRPr="00AF3595" w:rsidRDefault="000F415E" w:rsidP="000F41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595">
        <w:rPr>
          <w:rFonts w:ascii="Times New Roman" w:hAnsi="Times New Roman" w:cs="Times New Roman"/>
          <w:b/>
          <w:sz w:val="24"/>
          <w:szCs w:val="24"/>
        </w:rPr>
        <w:t>Таб</w:t>
      </w:r>
      <w:r w:rsidR="00AF3595" w:rsidRPr="00AF3595">
        <w:rPr>
          <w:rFonts w:ascii="Times New Roman" w:hAnsi="Times New Roman" w:cs="Times New Roman"/>
          <w:b/>
          <w:sz w:val="24"/>
          <w:szCs w:val="24"/>
        </w:rPr>
        <w:t>.5</w:t>
      </w:r>
      <w:r w:rsidRPr="00AF359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a7"/>
        <w:tblW w:w="9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560"/>
        <w:gridCol w:w="1559"/>
        <w:gridCol w:w="854"/>
        <w:gridCol w:w="709"/>
      </w:tblGrid>
      <w:tr w:rsidR="00D2016B" w:rsidTr="00D2016B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ind w:left="-77"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B" w:rsidRPr="001109E4" w:rsidRDefault="00D2016B" w:rsidP="00D2016B">
            <w:pPr>
              <w:ind w:righ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Уточненный  план</w:t>
            </w:r>
            <w:proofErr w:type="gramEnd"/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</w:p>
          <w:p w:rsidR="00D2016B" w:rsidRPr="001109E4" w:rsidRDefault="00D2016B" w:rsidP="003E29B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Кассовый план на </w:t>
            </w:r>
          </w:p>
          <w:p w:rsidR="00D2016B" w:rsidRPr="001109E4" w:rsidRDefault="00D2016B" w:rsidP="003E29B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 2017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 w:rsidP="003E29B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Кассовое исполнение за 1 полугодие 2017 г.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D2016B" w:rsidTr="00D2016B">
        <w:trPr>
          <w:trHeight w:val="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B" w:rsidRPr="001109E4" w:rsidRDefault="00D2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уточнен</w:t>
            </w:r>
            <w:proofErr w:type="gramEnd"/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Pr="001109E4" w:rsidRDefault="00D2016B">
            <w:pPr>
              <w:ind w:left="-13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кассо</w:t>
            </w:r>
            <w:proofErr w:type="spellEnd"/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2016B" w:rsidRPr="001109E4" w:rsidRDefault="00D2016B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>вого</w:t>
            </w:r>
            <w:proofErr w:type="spellEnd"/>
            <w:r w:rsidRPr="0011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</w:t>
            </w:r>
          </w:p>
        </w:tc>
      </w:tr>
      <w:tr w:rsidR="00D2016B" w:rsidTr="001109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6B" w:rsidRPr="00D2016B" w:rsidRDefault="00D2016B" w:rsidP="00D2016B">
            <w:pPr>
              <w:ind w:left="-108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2016B" w:rsidRPr="00D2016B" w:rsidRDefault="00D2016B" w:rsidP="00D2016B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6B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D2016B" w:rsidP="00D2016B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</w:t>
            </w:r>
          </w:p>
          <w:p w:rsidR="00D2016B" w:rsidRDefault="00D2016B" w:rsidP="00D2016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EA2EF7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EA2EF7">
            <w:pPr>
              <w:ind w:left="-107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2016B" w:rsidTr="00110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6B" w:rsidRPr="00D2016B" w:rsidRDefault="00D2016B" w:rsidP="00D2016B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6B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D2016B" w:rsidP="00D2016B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-Березовского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EA2EF7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6B" w:rsidRDefault="001109E4" w:rsidP="00EA2EF7">
            <w:pPr>
              <w:ind w:left="-107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016B" w:rsidTr="001109E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6B" w:rsidRDefault="00D2016B" w:rsidP="00D2016B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B" w:rsidRDefault="00D2016B" w:rsidP="00D2016B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B" w:rsidRDefault="001109E4" w:rsidP="001109E4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B" w:rsidRDefault="001109E4" w:rsidP="00EA2EF7">
            <w:pPr>
              <w:ind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B" w:rsidRDefault="001109E4" w:rsidP="00EA2EF7">
            <w:pPr>
              <w:ind w:left="-107" w:righ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0B6002" w:rsidRDefault="000B6002" w:rsidP="00AF359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ГРБС «Администрация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-Березовского сельского поселения» допущено неисполнение кассового плана в сумме 12,4 тыс. руб. или неисполнение составило 0,5%.</w:t>
      </w:r>
    </w:p>
    <w:p w:rsidR="000F415E" w:rsidRDefault="000F415E" w:rsidP="000F415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0F415E" w:rsidRDefault="000F415E" w:rsidP="00AF359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-Березовского сельского поселения на 201</w:t>
      </w:r>
      <w:r w:rsidR="00DF7E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решением Совета депутатов от 2</w:t>
      </w:r>
      <w:r w:rsidR="002C07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C0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№1</w:t>
      </w:r>
      <w:r w:rsidR="002C07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размере 50 тыс. руб.  </w:t>
      </w:r>
      <w:r w:rsidR="00C76BFD">
        <w:rPr>
          <w:rFonts w:ascii="Times New Roman" w:hAnsi="Times New Roman" w:cs="Times New Roman"/>
          <w:sz w:val="28"/>
          <w:szCs w:val="28"/>
        </w:rPr>
        <w:t xml:space="preserve">Согласно представленного отчета об исполнении средств резервного фонда администрации </w:t>
      </w:r>
      <w:proofErr w:type="spellStart"/>
      <w:r w:rsidR="00C76BF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76BFD">
        <w:rPr>
          <w:rFonts w:ascii="Times New Roman" w:hAnsi="Times New Roman" w:cs="Times New Roman"/>
          <w:sz w:val="28"/>
          <w:szCs w:val="28"/>
        </w:rPr>
        <w:t>-Березовского сельского поселения за 1 полугодие 2017</w:t>
      </w:r>
      <w:proofErr w:type="gramStart"/>
      <w:r w:rsidR="00C76BFD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резервного фонда не производились.</w:t>
      </w:r>
    </w:p>
    <w:p w:rsidR="000F415E" w:rsidRDefault="000F415E" w:rsidP="000F415E">
      <w:pPr>
        <w:spacing w:before="240"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на содержание органов местного самоуправления</w:t>
      </w:r>
    </w:p>
    <w:p w:rsidR="000F415E" w:rsidRPr="002C47E3" w:rsidRDefault="000F415E" w:rsidP="006A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E3">
        <w:rPr>
          <w:rFonts w:ascii="Times New Roman" w:hAnsi="Times New Roman" w:cs="Times New Roman"/>
          <w:sz w:val="28"/>
          <w:szCs w:val="28"/>
        </w:rPr>
        <w:t>Согласно представленного Отчета о расходах на содержание органов местного самоуправления за первое полугодие 201</w:t>
      </w:r>
      <w:r w:rsidR="002C47E3" w:rsidRPr="002C47E3">
        <w:rPr>
          <w:rFonts w:ascii="Times New Roman" w:hAnsi="Times New Roman" w:cs="Times New Roman"/>
          <w:sz w:val="28"/>
          <w:szCs w:val="28"/>
        </w:rPr>
        <w:t>7</w:t>
      </w:r>
      <w:r w:rsidRPr="002C47E3">
        <w:rPr>
          <w:rFonts w:ascii="Times New Roman" w:hAnsi="Times New Roman" w:cs="Times New Roman"/>
          <w:sz w:val="28"/>
          <w:szCs w:val="28"/>
        </w:rPr>
        <w:t xml:space="preserve"> год расходы на содержание органов местного самоуправления составили 15</w:t>
      </w:r>
      <w:r w:rsidR="002C47E3">
        <w:rPr>
          <w:rFonts w:ascii="Times New Roman" w:hAnsi="Times New Roman" w:cs="Times New Roman"/>
          <w:sz w:val="28"/>
          <w:szCs w:val="28"/>
        </w:rPr>
        <w:t>80</w:t>
      </w:r>
      <w:r w:rsidRPr="002C47E3">
        <w:rPr>
          <w:rFonts w:ascii="Times New Roman" w:hAnsi="Times New Roman" w:cs="Times New Roman"/>
          <w:sz w:val="28"/>
          <w:szCs w:val="28"/>
        </w:rPr>
        <w:t>,</w:t>
      </w:r>
      <w:r w:rsidR="002C47E3">
        <w:rPr>
          <w:rFonts w:ascii="Times New Roman" w:hAnsi="Times New Roman" w:cs="Times New Roman"/>
          <w:sz w:val="28"/>
          <w:szCs w:val="28"/>
        </w:rPr>
        <w:t>3</w:t>
      </w:r>
      <w:r w:rsidRPr="002C47E3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местного бюджета 15</w:t>
      </w:r>
      <w:r w:rsidR="002C47E3">
        <w:rPr>
          <w:rFonts w:ascii="Times New Roman" w:hAnsi="Times New Roman" w:cs="Times New Roman"/>
          <w:sz w:val="28"/>
          <w:szCs w:val="28"/>
        </w:rPr>
        <w:t>36</w:t>
      </w:r>
      <w:r w:rsidRPr="002C47E3">
        <w:rPr>
          <w:rFonts w:ascii="Times New Roman" w:hAnsi="Times New Roman" w:cs="Times New Roman"/>
          <w:sz w:val="28"/>
          <w:szCs w:val="28"/>
        </w:rPr>
        <w:t>,</w:t>
      </w:r>
      <w:r w:rsidR="002C47E3">
        <w:rPr>
          <w:rFonts w:ascii="Times New Roman" w:hAnsi="Times New Roman" w:cs="Times New Roman"/>
          <w:sz w:val="28"/>
          <w:szCs w:val="28"/>
        </w:rPr>
        <w:t>0</w:t>
      </w:r>
      <w:r w:rsidRPr="002C47E3">
        <w:rPr>
          <w:rFonts w:ascii="Times New Roman" w:hAnsi="Times New Roman" w:cs="Times New Roman"/>
          <w:sz w:val="28"/>
          <w:szCs w:val="28"/>
        </w:rPr>
        <w:t xml:space="preserve"> тыс. руб. или 4</w:t>
      </w:r>
      <w:r w:rsidR="002C47E3">
        <w:rPr>
          <w:rFonts w:ascii="Times New Roman" w:hAnsi="Times New Roman" w:cs="Times New Roman"/>
          <w:sz w:val="28"/>
          <w:szCs w:val="28"/>
        </w:rPr>
        <w:t>0</w:t>
      </w:r>
      <w:r w:rsidRPr="002C47E3">
        <w:rPr>
          <w:rFonts w:ascii="Times New Roman" w:hAnsi="Times New Roman" w:cs="Times New Roman"/>
          <w:sz w:val="28"/>
          <w:szCs w:val="28"/>
        </w:rPr>
        <w:t>,</w:t>
      </w:r>
      <w:r w:rsidR="002C47E3">
        <w:rPr>
          <w:rFonts w:ascii="Times New Roman" w:hAnsi="Times New Roman" w:cs="Times New Roman"/>
          <w:sz w:val="28"/>
          <w:szCs w:val="28"/>
        </w:rPr>
        <w:t>7</w:t>
      </w:r>
      <w:r w:rsidRPr="002C47E3">
        <w:rPr>
          <w:rFonts w:ascii="Times New Roman" w:hAnsi="Times New Roman" w:cs="Times New Roman"/>
          <w:sz w:val="28"/>
          <w:szCs w:val="28"/>
        </w:rPr>
        <w:t>% от установленного норматива на 201</w:t>
      </w:r>
      <w:r w:rsidR="002C47E3">
        <w:rPr>
          <w:rFonts w:ascii="Times New Roman" w:hAnsi="Times New Roman" w:cs="Times New Roman"/>
          <w:sz w:val="28"/>
          <w:szCs w:val="28"/>
        </w:rPr>
        <w:t>7</w:t>
      </w:r>
      <w:r w:rsidRPr="002C47E3">
        <w:rPr>
          <w:rFonts w:ascii="Times New Roman" w:hAnsi="Times New Roman" w:cs="Times New Roman"/>
          <w:sz w:val="28"/>
          <w:szCs w:val="28"/>
        </w:rPr>
        <w:t xml:space="preserve"> год (3</w:t>
      </w:r>
      <w:r w:rsidR="002C47E3">
        <w:rPr>
          <w:rFonts w:ascii="Times New Roman" w:hAnsi="Times New Roman" w:cs="Times New Roman"/>
          <w:sz w:val="28"/>
          <w:szCs w:val="28"/>
        </w:rPr>
        <w:t>878</w:t>
      </w:r>
      <w:r w:rsidRPr="002C47E3">
        <w:rPr>
          <w:rFonts w:ascii="Times New Roman" w:hAnsi="Times New Roman" w:cs="Times New Roman"/>
          <w:sz w:val="28"/>
          <w:szCs w:val="28"/>
        </w:rPr>
        <w:t>,</w:t>
      </w:r>
      <w:r w:rsidR="002C47E3">
        <w:rPr>
          <w:rFonts w:ascii="Times New Roman" w:hAnsi="Times New Roman" w:cs="Times New Roman"/>
          <w:sz w:val="28"/>
          <w:szCs w:val="28"/>
        </w:rPr>
        <w:t>9</w:t>
      </w:r>
      <w:r w:rsidRPr="002C47E3">
        <w:rPr>
          <w:rFonts w:ascii="Times New Roman" w:hAnsi="Times New Roman" w:cs="Times New Roman"/>
          <w:sz w:val="28"/>
          <w:szCs w:val="28"/>
        </w:rPr>
        <w:t xml:space="preserve"> тыс. руб.).  </w:t>
      </w:r>
    </w:p>
    <w:p w:rsidR="000F415E" w:rsidRDefault="000F415E" w:rsidP="000F415E">
      <w:pPr>
        <w:autoSpaceDE w:val="0"/>
        <w:autoSpaceDN w:val="0"/>
        <w:adjustRightInd w:val="0"/>
        <w:spacing w:before="240" w:after="0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Анализ источников финансирования дефицита бюджета</w:t>
      </w:r>
    </w:p>
    <w:p w:rsidR="000F415E" w:rsidRDefault="000F415E" w:rsidP="00AF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A902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 учётом последующих изменений утверждён прогнозируемый дефицит бюджета в сумме </w:t>
      </w:r>
      <w:r w:rsidR="00A902AE">
        <w:rPr>
          <w:rFonts w:ascii="Times New Roman" w:hAnsi="Times New Roman" w:cs="Times New Roman"/>
          <w:sz w:val="28"/>
          <w:szCs w:val="28"/>
        </w:rPr>
        <w:t>140,5</w:t>
      </w:r>
      <w:r>
        <w:rPr>
          <w:rFonts w:ascii="Times New Roman" w:hAnsi="Times New Roman" w:cs="Times New Roman"/>
          <w:sz w:val="28"/>
          <w:szCs w:val="28"/>
        </w:rPr>
        <w:t xml:space="preserve"> тыс. руб., в качестве источников финансирования дефицита бюджета утверждено изменение остатков средств на счетах по учёту средств бюджета, что соответствует пункту 3 статьи 92.1 БК РФ.</w:t>
      </w:r>
    </w:p>
    <w:p w:rsidR="00E27B54" w:rsidRDefault="000F415E" w:rsidP="00AF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отчётным данным по итогам исполнения бюджета за первое полугодие 201</w:t>
      </w:r>
      <w:r w:rsidR="00A902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сложился профицит бюджета в сумме </w:t>
      </w:r>
      <w:r w:rsidR="00A902AE">
        <w:rPr>
          <w:rFonts w:ascii="Times New Roman" w:hAnsi="Times New Roman" w:cs="Times New Roman"/>
          <w:sz w:val="28"/>
          <w:szCs w:val="28"/>
        </w:rPr>
        <w:t>715,</w:t>
      </w:r>
      <w:r w:rsidR="00E27B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27B54">
        <w:rPr>
          <w:rFonts w:ascii="Times New Roman" w:hAnsi="Times New Roman" w:cs="Times New Roman"/>
          <w:sz w:val="28"/>
          <w:szCs w:val="28"/>
        </w:rPr>
        <w:t xml:space="preserve">, тогда, как в пояснительной записке профицит бюджета отражен в сумме 1582,3 тыс. </w:t>
      </w:r>
      <w:proofErr w:type="gramStart"/>
      <w:r w:rsidR="00E27B54"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 w:rsidR="00E27B54">
        <w:rPr>
          <w:rFonts w:ascii="Times New Roman" w:hAnsi="Times New Roman" w:cs="Times New Roman"/>
          <w:sz w:val="28"/>
          <w:szCs w:val="28"/>
        </w:rPr>
        <w:t xml:space="preserve">необходимо уточнить).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54" w:rsidRDefault="00E27B54" w:rsidP="000F41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5E" w:rsidRDefault="000F415E" w:rsidP="000F41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4C1218" w:rsidRPr="0050564B" w:rsidRDefault="004C1218" w:rsidP="006A6E47">
      <w:pPr>
        <w:pStyle w:val="pagettl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-Березовское сельское поселение» и расходования средств резервного фонда 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 за 1 полугодие 2017 года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утвержден Постановление главы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Усть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-Березовского сельского поселения  от 18.08.2017г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№34.</w:t>
      </w:r>
      <w:r w:rsidRPr="0050564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F415E" w:rsidRDefault="000F415E" w:rsidP="006A6E47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поселения составляет по доходам 3</w:t>
      </w:r>
      <w:r w:rsidR="000C00A3">
        <w:rPr>
          <w:rFonts w:ascii="Times New Roman" w:hAnsi="Times New Roman" w:cs="Times New Roman"/>
          <w:sz w:val="28"/>
          <w:szCs w:val="28"/>
        </w:rPr>
        <w:t>343,6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46,</w:t>
      </w:r>
      <w:r w:rsidR="000C00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относительно уточнённого плана, по расходам – 26</w:t>
      </w:r>
      <w:r w:rsidR="000C00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0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C00A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,5% относительно уточнённого плана. При этом кассовый план на первое полугодие 201</w:t>
      </w:r>
      <w:r w:rsidR="000C00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выполнен на 99%, по расходам - на 9</w:t>
      </w:r>
      <w:r w:rsidR="000C00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0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F415E" w:rsidRDefault="004C1218" w:rsidP="006A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15E">
        <w:rPr>
          <w:rFonts w:ascii="Times New Roman" w:hAnsi="Times New Roman" w:cs="Times New Roman"/>
          <w:sz w:val="28"/>
          <w:szCs w:val="28"/>
        </w:rPr>
        <w:t>. Задолженность по платежам в бюджет по состоянию на 01.07.201</w:t>
      </w:r>
      <w:r w:rsidR="000C00A3">
        <w:rPr>
          <w:rFonts w:ascii="Times New Roman" w:hAnsi="Times New Roman" w:cs="Times New Roman"/>
          <w:sz w:val="28"/>
          <w:szCs w:val="28"/>
        </w:rPr>
        <w:t>7</w:t>
      </w:r>
      <w:r w:rsidR="000F41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00A3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="000F415E">
        <w:rPr>
          <w:rFonts w:ascii="Times New Roman" w:hAnsi="Times New Roman" w:cs="Times New Roman"/>
          <w:sz w:val="28"/>
          <w:szCs w:val="28"/>
        </w:rPr>
        <w:t xml:space="preserve"> на </w:t>
      </w:r>
      <w:r w:rsidR="000C00A3">
        <w:rPr>
          <w:rFonts w:ascii="Times New Roman" w:hAnsi="Times New Roman" w:cs="Times New Roman"/>
          <w:sz w:val="28"/>
          <w:szCs w:val="28"/>
        </w:rPr>
        <w:t>104,6</w:t>
      </w:r>
      <w:r w:rsidR="000F415E">
        <w:rPr>
          <w:rFonts w:ascii="Times New Roman" w:hAnsi="Times New Roman" w:cs="Times New Roman"/>
          <w:sz w:val="28"/>
          <w:szCs w:val="28"/>
        </w:rPr>
        <w:t xml:space="preserve"> тыс. руб. и составила 27</w:t>
      </w:r>
      <w:r w:rsidR="000C00A3">
        <w:rPr>
          <w:rFonts w:ascii="Times New Roman" w:hAnsi="Times New Roman" w:cs="Times New Roman"/>
          <w:sz w:val="28"/>
          <w:szCs w:val="28"/>
        </w:rPr>
        <w:t>2</w:t>
      </w:r>
      <w:r w:rsidR="000F415E">
        <w:rPr>
          <w:rFonts w:ascii="Times New Roman" w:hAnsi="Times New Roman" w:cs="Times New Roman"/>
          <w:sz w:val="28"/>
          <w:szCs w:val="28"/>
        </w:rPr>
        <w:t>,</w:t>
      </w:r>
      <w:r w:rsidR="000C00A3">
        <w:rPr>
          <w:rFonts w:ascii="Times New Roman" w:hAnsi="Times New Roman" w:cs="Times New Roman"/>
          <w:sz w:val="28"/>
          <w:szCs w:val="28"/>
        </w:rPr>
        <w:t>3</w:t>
      </w:r>
      <w:r w:rsidR="000F415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F415E" w:rsidRDefault="004C1218" w:rsidP="006A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15E">
        <w:rPr>
          <w:rFonts w:ascii="Times New Roman" w:hAnsi="Times New Roman" w:cs="Times New Roman"/>
          <w:sz w:val="28"/>
          <w:szCs w:val="28"/>
        </w:rPr>
        <w:t>. Программная часть расходов бюджета поселения исполнена на сумму 24</w:t>
      </w:r>
      <w:r w:rsidR="000C00A3">
        <w:rPr>
          <w:rFonts w:ascii="Times New Roman" w:hAnsi="Times New Roman" w:cs="Times New Roman"/>
          <w:sz w:val="28"/>
          <w:szCs w:val="28"/>
        </w:rPr>
        <w:t>79</w:t>
      </w:r>
      <w:r w:rsidR="000F415E">
        <w:rPr>
          <w:rFonts w:ascii="Times New Roman" w:hAnsi="Times New Roman" w:cs="Times New Roman"/>
          <w:sz w:val="28"/>
          <w:szCs w:val="28"/>
        </w:rPr>
        <w:t>,</w:t>
      </w:r>
      <w:r w:rsidR="000C00A3">
        <w:rPr>
          <w:rFonts w:ascii="Times New Roman" w:hAnsi="Times New Roman" w:cs="Times New Roman"/>
          <w:sz w:val="28"/>
          <w:szCs w:val="28"/>
        </w:rPr>
        <w:t>3</w:t>
      </w:r>
      <w:r w:rsidR="000F415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2E796B">
        <w:rPr>
          <w:rFonts w:ascii="Times New Roman" w:hAnsi="Times New Roman" w:cs="Times New Roman"/>
          <w:sz w:val="28"/>
          <w:szCs w:val="28"/>
        </w:rPr>
        <w:t>94,4</w:t>
      </w:r>
      <w:r w:rsidR="000F415E">
        <w:rPr>
          <w:rFonts w:ascii="Times New Roman" w:hAnsi="Times New Roman" w:cs="Times New Roman"/>
          <w:sz w:val="28"/>
          <w:szCs w:val="28"/>
        </w:rPr>
        <w:t>% от общего объёма кассовых расходов бюджета. Годовые уточнённые назначения на реализацию муниципальных программ за первое полугодие 201</w:t>
      </w:r>
      <w:r w:rsidR="002E796B">
        <w:rPr>
          <w:rFonts w:ascii="Times New Roman" w:hAnsi="Times New Roman" w:cs="Times New Roman"/>
          <w:sz w:val="28"/>
          <w:szCs w:val="28"/>
        </w:rPr>
        <w:t>7</w:t>
      </w:r>
      <w:r w:rsidR="000F415E"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2E796B">
        <w:rPr>
          <w:rFonts w:ascii="Times New Roman" w:hAnsi="Times New Roman" w:cs="Times New Roman"/>
          <w:sz w:val="28"/>
          <w:szCs w:val="28"/>
        </w:rPr>
        <w:t>36,7</w:t>
      </w:r>
      <w:r w:rsidR="000F415E">
        <w:rPr>
          <w:rFonts w:ascii="Times New Roman" w:hAnsi="Times New Roman" w:cs="Times New Roman"/>
          <w:sz w:val="28"/>
          <w:szCs w:val="28"/>
        </w:rPr>
        <w:t>%, кассовый план исполнен на 99,</w:t>
      </w:r>
      <w:r w:rsidR="002E796B">
        <w:rPr>
          <w:rFonts w:ascii="Times New Roman" w:hAnsi="Times New Roman" w:cs="Times New Roman"/>
          <w:sz w:val="28"/>
          <w:szCs w:val="28"/>
        </w:rPr>
        <w:t>9</w:t>
      </w:r>
      <w:r w:rsidR="000F415E">
        <w:rPr>
          <w:rFonts w:ascii="Times New Roman" w:hAnsi="Times New Roman" w:cs="Times New Roman"/>
          <w:sz w:val="28"/>
          <w:szCs w:val="28"/>
        </w:rPr>
        <w:t>%.</w:t>
      </w:r>
    </w:p>
    <w:p w:rsidR="000F415E" w:rsidRDefault="004C1218" w:rsidP="006A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415E">
        <w:rPr>
          <w:rFonts w:ascii="Times New Roman" w:hAnsi="Times New Roman" w:cs="Times New Roman"/>
          <w:sz w:val="28"/>
          <w:szCs w:val="28"/>
        </w:rPr>
        <w:t xml:space="preserve">. Непрограммные мероприятия освоены в объеме </w:t>
      </w:r>
      <w:r w:rsidR="007449AB">
        <w:rPr>
          <w:rFonts w:ascii="Times New Roman" w:hAnsi="Times New Roman" w:cs="Times New Roman"/>
          <w:sz w:val="28"/>
          <w:szCs w:val="28"/>
        </w:rPr>
        <w:t>148</w:t>
      </w:r>
      <w:r w:rsidR="000F415E">
        <w:rPr>
          <w:rFonts w:ascii="Times New Roman" w:hAnsi="Times New Roman" w:cs="Times New Roman"/>
          <w:sz w:val="28"/>
          <w:szCs w:val="28"/>
        </w:rPr>
        <w:t>,</w:t>
      </w:r>
      <w:r w:rsidR="007449AB">
        <w:rPr>
          <w:rFonts w:ascii="Times New Roman" w:hAnsi="Times New Roman" w:cs="Times New Roman"/>
          <w:sz w:val="28"/>
          <w:szCs w:val="28"/>
        </w:rPr>
        <w:t>4</w:t>
      </w:r>
      <w:r w:rsidR="000F415E">
        <w:rPr>
          <w:rFonts w:ascii="Times New Roman" w:hAnsi="Times New Roman" w:cs="Times New Roman"/>
          <w:sz w:val="28"/>
          <w:szCs w:val="28"/>
        </w:rPr>
        <w:t xml:space="preserve"> тыс. руб., что составляет 5</w:t>
      </w:r>
      <w:r w:rsidR="007449AB">
        <w:rPr>
          <w:rFonts w:ascii="Times New Roman" w:hAnsi="Times New Roman" w:cs="Times New Roman"/>
          <w:sz w:val="28"/>
          <w:szCs w:val="28"/>
        </w:rPr>
        <w:t>,6</w:t>
      </w:r>
      <w:r w:rsidR="000F415E">
        <w:rPr>
          <w:rFonts w:ascii="Times New Roman" w:hAnsi="Times New Roman" w:cs="Times New Roman"/>
          <w:sz w:val="28"/>
          <w:szCs w:val="28"/>
        </w:rPr>
        <w:t>% от общего объёма кассовых расходов бюджета. Годовые уточнённые назначения на реализацию непрограммных мероприятий за первое полугодие 201</w:t>
      </w:r>
      <w:r w:rsidR="007449AB">
        <w:rPr>
          <w:rFonts w:ascii="Times New Roman" w:hAnsi="Times New Roman" w:cs="Times New Roman"/>
          <w:sz w:val="28"/>
          <w:szCs w:val="28"/>
        </w:rPr>
        <w:t>7</w:t>
      </w:r>
      <w:r w:rsidR="000F415E">
        <w:rPr>
          <w:rFonts w:ascii="Times New Roman" w:hAnsi="Times New Roman" w:cs="Times New Roman"/>
          <w:sz w:val="28"/>
          <w:szCs w:val="28"/>
        </w:rPr>
        <w:t xml:space="preserve"> года в целом освоены на </w:t>
      </w:r>
      <w:r w:rsidR="007449AB">
        <w:rPr>
          <w:rFonts w:ascii="Times New Roman" w:hAnsi="Times New Roman" w:cs="Times New Roman"/>
          <w:sz w:val="28"/>
          <w:szCs w:val="28"/>
        </w:rPr>
        <w:t>23,5</w:t>
      </w:r>
      <w:r w:rsidR="000F415E">
        <w:rPr>
          <w:rFonts w:ascii="Times New Roman" w:hAnsi="Times New Roman" w:cs="Times New Roman"/>
          <w:sz w:val="28"/>
          <w:szCs w:val="28"/>
        </w:rPr>
        <w:t>%, кассовый план исполнен на 9</w:t>
      </w:r>
      <w:r w:rsidR="007449AB">
        <w:rPr>
          <w:rFonts w:ascii="Times New Roman" w:hAnsi="Times New Roman" w:cs="Times New Roman"/>
          <w:sz w:val="28"/>
          <w:szCs w:val="28"/>
        </w:rPr>
        <w:t>4</w:t>
      </w:r>
      <w:r w:rsidR="000F415E">
        <w:rPr>
          <w:rFonts w:ascii="Times New Roman" w:hAnsi="Times New Roman" w:cs="Times New Roman"/>
          <w:sz w:val="28"/>
          <w:szCs w:val="28"/>
        </w:rPr>
        <w:t>%.</w:t>
      </w:r>
    </w:p>
    <w:p w:rsidR="000F415E" w:rsidRDefault="004C1218" w:rsidP="006A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15E">
        <w:rPr>
          <w:rFonts w:ascii="Times New Roman" w:hAnsi="Times New Roman" w:cs="Times New Roman"/>
          <w:sz w:val="28"/>
          <w:szCs w:val="28"/>
        </w:rPr>
        <w:t xml:space="preserve">. Бюджет </w:t>
      </w:r>
      <w:proofErr w:type="spellStart"/>
      <w:r w:rsidR="000F415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F415E">
        <w:rPr>
          <w:rFonts w:ascii="Times New Roman" w:hAnsi="Times New Roman" w:cs="Times New Roman"/>
          <w:sz w:val="28"/>
          <w:szCs w:val="28"/>
        </w:rPr>
        <w:t>-Березовского сельского поселения за первое полугодие 201</w:t>
      </w:r>
      <w:r w:rsidR="007449AB">
        <w:rPr>
          <w:rFonts w:ascii="Times New Roman" w:hAnsi="Times New Roman" w:cs="Times New Roman"/>
          <w:sz w:val="28"/>
          <w:szCs w:val="28"/>
        </w:rPr>
        <w:t>7</w:t>
      </w:r>
      <w:r w:rsidR="000F415E">
        <w:rPr>
          <w:rFonts w:ascii="Times New Roman" w:hAnsi="Times New Roman" w:cs="Times New Roman"/>
          <w:sz w:val="28"/>
          <w:szCs w:val="28"/>
        </w:rPr>
        <w:t xml:space="preserve"> года исполнен с профицитом в сумме </w:t>
      </w:r>
      <w:r w:rsidR="007449AB">
        <w:rPr>
          <w:rFonts w:ascii="Times New Roman" w:hAnsi="Times New Roman" w:cs="Times New Roman"/>
          <w:sz w:val="28"/>
          <w:szCs w:val="28"/>
        </w:rPr>
        <w:t>715,9</w:t>
      </w:r>
      <w:r w:rsidR="000F41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F415E" w:rsidRDefault="000F415E" w:rsidP="000F415E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F415E" w:rsidRDefault="000F415E" w:rsidP="00AF3595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AF35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тчета об исполнении бюджета</w:t>
      </w:r>
      <w:r w:rsidR="00AF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59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F3595">
        <w:rPr>
          <w:rFonts w:ascii="Times New Roman" w:hAnsi="Times New Roman" w:cs="Times New Roman"/>
          <w:sz w:val="28"/>
          <w:szCs w:val="28"/>
        </w:rPr>
        <w:t>-Березовского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первое полугодие 201</w:t>
      </w:r>
      <w:r w:rsidR="006C39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Контрольно-счетная палата Юрлинского муниципального района считает возможным рекомендовать: </w:t>
      </w:r>
    </w:p>
    <w:p w:rsidR="000F415E" w:rsidRDefault="000F415E" w:rsidP="000F415E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b/>
        </w:rPr>
        <w:t>Усть</w:t>
      </w:r>
      <w:proofErr w:type="spellEnd"/>
      <w:r>
        <w:rPr>
          <w:rFonts w:ascii="Times New Roman" w:hAnsi="Times New Roman" w:cs="Times New Roman"/>
          <w:b/>
        </w:rPr>
        <w:t>-Березовского сельского поселения:</w:t>
      </w:r>
    </w:p>
    <w:p w:rsidR="003B73E9" w:rsidRDefault="00720E9C" w:rsidP="004054CC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2AF3">
        <w:rPr>
          <w:rFonts w:ascii="Times New Roman" w:hAnsi="Times New Roman" w:cs="Times New Roman"/>
          <w:sz w:val="28"/>
          <w:szCs w:val="28"/>
        </w:rPr>
        <w:t>точнить  сумму  профицита бюджета</w:t>
      </w:r>
      <w:r w:rsidR="00D32AF3" w:rsidRPr="00D32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F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32AF3">
        <w:rPr>
          <w:rFonts w:ascii="Times New Roman" w:hAnsi="Times New Roman" w:cs="Times New Roman"/>
          <w:sz w:val="28"/>
          <w:szCs w:val="28"/>
        </w:rPr>
        <w:t>-Березовского сельского  поселения указанного в пояснительной записке.</w:t>
      </w:r>
      <w:r w:rsidRPr="00720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64F" w:rsidRDefault="00FA264F" w:rsidP="004054CC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 </w:t>
      </w:r>
      <w:r w:rsidR="00AF35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нализе исполнения бюджетных ассигнований по </w:t>
      </w:r>
      <w:r w:rsidR="006C3929">
        <w:rPr>
          <w:rFonts w:ascii="Times New Roman" w:hAnsi="Times New Roman" w:cs="Times New Roman"/>
          <w:sz w:val="28"/>
          <w:szCs w:val="28"/>
        </w:rPr>
        <w:t xml:space="preserve">муниципальным программам за 1 полугодие 2017г. необходимо указать целевую статью расходов, в таблице  цифровые показатели  в колонке </w:t>
      </w:r>
      <w:r w:rsidR="00D32AF3">
        <w:rPr>
          <w:rFonts w:ascii="Times New Roman" w:hAnsi="Times New Roman" w:cs="Times New Roman"/>
          <w:sz w:val="28"/>
          <w:szCs w:val="28"/>
        </w:rPr>
        <w:t>«</w:t>
      </w:r>
      <w:r w:rsidR="006C3929">
        <w:rPr>
          <w:rFonts w:ascii="Times New Roman" w:hAnsi="Times New Roman" w:cs="Times New Roman"/>
          <w:sz w:val="28"/>
          <w:szCs w:val="28"/>
        </w:rPr>
        <w:t>факт исполнения</w:t>
      </w:r>
      <w:r w:rsidR="00D32AF3">
        <w:rPr>
          <w:rFonts w:ascii="Times New Roman" w:hAnsi="Times New Roman" w:cs="Times New Roman"/>
          <w:sz w:val="28"/>
          <w:szCs w:val="28"/>
        </w:rPr>
        <w:t xml:space="preserve">» </w:t>
      </w:r>
      <w:r w:rsidR="006C3929">
        <w:rPr>
          <w:rFonts w:ascii="Times New Roman" w:hAnsi="Times New Roman" w:cs="Times New Roman"/>
          <w:sz w:val="28"/>
          <w:szCs w:val="28"/>
        </w:rPr>
        <w:t xml:space="preserve"> привести в соответствие с приложени</w:t>
      </w:r>
      <w:r w:rsidR="00AF3595">
        <w:rPr>
          <w:rFonts w:ascii="Times New Roman" w:hAnsi="Times New Roman" w:cs="Times New Roman"/>
          <w:sz w:val="28"/>
          <w:szCs w:val="28"/>
        </w:rPr>
        <w:t>я</w:t>
      </w:r>
      <w:r w:rsidR="006C3929">
        <w:rPr>
          <w:rFonts w:ascii="Times New Roman" w:hAnsi="Times New Roman" w:cs="Times New Roman"/>
          <w:sz w:val="28"/>
          <w:szCs w:val="28"/>
        </w:rPr>
        <w:t>м</w:t>
      </w:r>
      <w:r w:rsidR="00AF3595">
        <w:rPr>
          <w:rFonts w:ascii="Times New Roman" w:hAnsi="Times New Roman" w:cs="Times New Roman"/>
          <w:sz w:val="28"/>
          <w:szCs w:val="28"/>
        </w:rPr>
        <w:t xml:space="preserve">и </w:t>
      </w:r>
      <w:r w:rsidR="006C3929">
        <w:rPr>
          <w:rFonts w:ascii="Times New Roman" w:hAnsi="Times New Roman" w:cs="Times New Roman"/>
          <w:sz w:val="28"/>
          <w:szCs w:val="28"/>
        </w:rPr>
        <w:t xml:space="preserve"> №</w:t>
      </w:r>
      <w:r w:rsidR="003A5DA1">
        <w:rPr>
          <w:rFonts w:ascii="Times New Roman" w:hAnsi="Times New Roman" w:cs="Times New Roman"/>
          <w:sz w:val="28"/>
          <w:szCs w:val="28"/>
        </w:rPr>
        <w:t xml:space="preserve"> </w:t>
      </w:r>
      <w:r w:rsidR="006C3929">
        <w:rPr>
          <w:rFonts w:ascii="Times New Roman" w:hAnsi="Times New Roman" w:cs="Times New Roman"/>
          <w:sz w:val="28"/>
          <w:szCs w:val="28"/>
        </w:rPr>
        <w:t>2,3.</w:t>
      </w:r>
    </w:p>
    <w:p w:rsidR="008145B2" w:rsidRPr="008145B2" w:rsidRDefault="008145B2" w:rsidP="004054C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73E9" w:rsidRDefault="002818BB" w:rsidP="000F415E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AF3595">
        <w:rPr>
          <w:rFonts w:ascii="Times New Roman" w:hAnsi="Times New Roman" w:cs="Times New Roman"/>
          <w:b/>
        </w:rPr>
        <w:t xml:space="preserve">Администрации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Усть</w:t>
      </w:r>
      <w:proofErr w:type="spellEnd"/>
      <w:r>
        <w:rPr>
          <w:rFonts w:ascii="Times New Roman" w:hAnsi="Times New Roman" w:cs="Times New Roman"/>
          <w:b/>
        </w:rPr>
        <w:t>-Березовского сельского поселения:</w:t>
      </w:r>
    </w:p>
    <w:p w:rsidR="002818BB" w:rsidRPr="002818BB" w:rsidRDefault="008145B2" w:rsidP="008145B2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07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главы</w:t>
      </w:r>
      <w:r w:rsidRPr="00814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-Березовского сельского  поселения  необходимо утверждать цифровые показатели</w:t>
      </w:r>
      <w:r w:rsidR="0066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поступивших доходов, </w:t>
      </w:r>
      <w:r w:rsidR="006607B7">
        <w:rPr>
          <w:rFonts w:ascii="Times New Roman" w:hAnsi="Times New Roman" w:cs="Times New Roman"/>
          <w:sz w:val="28"/>
          <w:szCs w:val="28"/>
        </w:rPr>
        <w:t xml:space="preserve"> фактически произведенны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607B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607B7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  <w:r w:rsidR="00281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15E" w:rsidRDefault="008145B2" w:rsidP="000F415E">
      <w:pPr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C4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15E">
        <w:rPr>
          <w:rFonts w:ascii="Times New Roman" w:hAnsi="Times New Roman" w:cs="Times New Roman"/>
          <w:b/>
          <w:sz w:val="24"/>
          <w:szCs w:val="24"/>
        </w:rPr>
        <w:t xml:space="preserve">Совету депутатов </w:t>
      </w:r>
      <w:proofErr w:type="spellStart"/>
      <w:r w:rsidR="000F415E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0F415E">
        <w:rPr>
          <w:rFonts w:ascii="Times New Roman" w:hAnsi="Times New Roman" w:cs="Times New Roman"/>
          <w:b/>
          <w:sz w:val="24"/>
          <w:szCs w:val="24"/>
        </w:rPr>
        <w:t>-Березовского сельского поселения:</w:t>
      </w:r>
    </w:p>
    <w:p w:rsidR="000F415E" w:rsidRDefault="000F415E" w:rsidP="00814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-Березовское сельское поселение» и расходовании средств резервного фонда за первое полугодие 201</w:t>
      </w:r>
      <w:r w:rsidR="009833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415E" w:rsidRDefault="000F415E" w:rsidP="000F415E">
      <w:pPr>
        <w:pStyle w:val="a6"/>
        <w:tabs>
          <w:tab w:val="left" w:pos="3585"/>
        </w:tabs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B2" w:rsidRDefault="008145B2" w:rsidP="000F4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5B2" w:rsidRDefault="008145B2" w:rsidP="000F4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5B2" w:rsidRDefault="008145B2" w:rsidP="000F4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5B2" w:rsidRDefault="008145B2" w:rsidP="000F4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15E" w:rsidRDefault="000F415E" w:rsidP="00AF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Юрлинского </w:t>
      </w:r>
    </w:p>
    <w:p w:rsidR="000F415E" w:rsidRDefault="000F415E" w:rsidP="00AF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</w:p>
    <w:p w:rsidR="004311CE" w:rsidRPr="00641B67" w:rsidRDefault="004311CE" w:rsidP="00AF5D7A">
      <w:pPr>
        <w:tabs>
          <w:tab w:val="center" w:pos="4748"/>
          <w:tab w:val="left" w:pos="8010"/>
        </w:tabs>
        <w:spacing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641B67">
        <w:rPr>
          <w:rFonts w:ascii="Times New Roman" w:hAnsi="Times New Roman" w:cs="Times New Roman"/>
          <w:b/>
          <w:sz w:val="28"/>
          <w:szCs w:val="28"/>
        </w:rPr>
        <w:tab/>
      </w:r>
    </w:p>
    <w:p w:rsidR="004311CE" w:rsidRDefault="004311CE" w:rsidP="004311CE">
      <w:pPr>
        <w:ind w:right="-425" w:firstLine="709"/>
        <w:jc w:val="both"/>
      </w:pPr>
    </w:p>
    <w:sectPr w:rsidR="004311CE" w:rsidSect="003A383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B8C"/>
    <w:multiLevelType w:val="hybridMultilevel"/>
    <w:tmpl w:val="7A58E4D4"/>
    <w:lvl w:ilvl="0" w:tplc="B0702C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F552E"/>
    <w:multiLevelType w:val="hybridMultilevel"/>
    <w:tmpl w:val="7DE4270C"/>
    <w:lvl w:ilvl="0" w:tplc="C7EE86F2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C1D1477"/>
    <w:multiLevelType w:val="hybridMultilevel"/>
    <w:tmpl w:val="415AA95A"/>
    <w:lvl w:ilvl="0" w:tplc="8EF824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D3E89"/>
    <w:multiLevelType w:val="hybridMultilevel"/>
    <w:tmpl w:val="A9C6BC16"/>
    <w:lvl w:ilvl="0" w:tplc="80188458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E12793"/>
    <w:multiLevelType w:val="hybridMultilevel"/>
    <w:tmpl w:val="83D29874"/>
    <w:lvl w:ilvl="0" w:tplc="ED72F7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F80C09"/>
    <w:multiLevelType w:val="hybridMultilevel"/>
    <w:tmpl w:val="6AA0E870"/>
    <w:lvl w:ilvl="0" w:tplc="E59AE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0"/>
    <w:rsid w:val="00002D3B"/>
    <w:rsid w:val="000032B4"/>
    <w:rsid w:val="00087E97"/>
    <w:rsid w:val="00091E43"/>
    <w:rsid w:val="000B6002"/>
    <w:rsid w:val="000C00A3"/>
    <w:rsid w:val="000C7B21"/>
    <w:rsid w:val="000E4A85"/>
    <w:rsid w:val="000E57BE"/>
    <w:rsid w:val="000F415E"/>
    <w:rsid w:val="00101078"/>
    <w:rsid w:val="00101A0F"/>
    <w:rsid w:val="001109E4"/>
    <w:rsid w:val="001A108A"/>
    <w:rsid w:val="001D4CAF"/>
    <w:rsid w:val="001F0749"/>
    <w:rsid w:val="00272CEF"/>
    <w:rsid w:val="00276A17"/>
    <w:rsid w:val="00280BE4"/>
    <w:rsid w:val="002818BB"/>
    <w:rsid w:val="00291C0E"/>
    <w:rsid w:val="002C07DA"/>
    <w:rsid w:val="002C12E6"/>
    <w:rsid w:val="002C47E3"/>
    <w:rsid w:val="002E0E58"/>
    <w:rsid w:val="002E796B"/>
    <w:rsid w:val="00310292"/>
    <w:rsid w:val="00342D70"/>
    <w:rsid w:val="003435DB"/>
    <w:rsid w:val="003600F1"/>
    <w:rsid w:val="0039233E"/>
    <w:rsid w:val="00396211"/>
    <w:rsid w:val="003A001B"/>
    <w:rsid w:val="003A383B"/>
    <w:rsid w:val="003A5DA1"/>
    <w:rsid w:val="003B73E9"/>
    <w:rsid w:val="003C1E37"/>
    <w:rsid w:val="003E29BB"/>
    <w:rsid w:val="003F0F76"/>
    <w:rsid w:val="004054CC"/>
    <w:rsid w:val="004311CE"/>
    <w:rsid w:val="00474425"/>
    <w:rsid w:val="00485BF0"/>
    <w:rsid w:val="004902D0"/>
    <w:rsid w:val="00491EB0"/>
    <w:rsid w:val="004A1F3F"/>
    <w:rsid w:val="004C1218"/>
    <w:rsid w:val="004C7D11"/>
    <w:rsid w:val="004F534C"/>
    <w:rsid w:val="0050564B"/>
    <w:rsid w:val="00523C7A"/>
    <w:rsid w:val="0053404A"/>
    <w:rsid w:val="00537E63"/>
    <w:rsid w:val="00553818"/>
    <w:rsid w:val="00554663"/>
    <w:rsid w:val="00577B87"/>
    <w:rsid w:val="0058307A"/>
    <w:rsid w:val="005B5A00"/>
    <w:rsid w:val="005F5CE0"/>
    <w:rsid w:val="00603354"/>
    <w:rsid w:val="006047B5"/>
    <w:rsid w:val="00610B7B"/>
    <w:rsid w:val="006160CA"/>
    <w:rsid w:val="00641B67"/>
    <w:rsid w:val="006607B7"/>
    <w:rsid w:val="00667BB0"/>
    <w:rsid w:val="006A1E67"/>
    <w:rsid w:val="006A5CBE"/>
    <w:rsid w:val="006A6E47"/>
    <w:rsid w:val="006B04A9"/>
    <w:rsid w:val="006C3929"/>
    <w:rsid w:val="006C6AEB"/>
    <w:rsid w:val="006F3DD3"/>
    <w:rsid w:val="00720E9C"/>
    <w:rsid w:val="0072125D"/>
    <w:rsid w:val="007408BE"/>
    <w:rsid w:val="007449AB"/>
    <w:rsid w:val="00770B27"/>
    <w:rsid w:val="00776868"/>
    <w:rsid w:val="0079192C"/>
    <w:rsid w:val="007B0E39"/>
    <w:rsid w:val="007B4A7E"/>
    <w:rsid w:val="007C2D83"/>
    <w:rsid w:val="00806181"/>
    <w:rsid w:val="0080697F"/>
    <w:rsid w:val="0080773C"/>
    <w:rsid w:val="008145B2"/>
    <w:rsid w:val="008254BF"/>
    <w:rsid w:val="00825F05"/>
    <w:rsid w:val="008279EB"/>
    <w:rsid w:val="00833CF8"/>
    <w:rsid w:val="00840455"/>
    <w:rsid w:val="00885D4C"/>
    <w:rsid w:val="00897177"/>
    <w:rsid w:val="008E49F0"/>
    <w:rsid w:val="008E56F3"/>
    <w:rsid w:val="009222B9"/>
    <w:rsid w:val="00936706"/>
    <w:rsid w:val="0098226C"/>
    <w:rsid w:val="009833E8"/>
    <w:rsid w:val="009B3D54"/>
    <w:rsid w:val="009C2489"/>
    <w:rsid w:val="009D3AD8"/>
    <w:rsid w:val="009D742B"/>
    <w:rsid w:val="00A04690"/>
    <w:rsid w:val="00A31BF2"/>
    <w:rsid w:val="00A72C02"/>
    <w:rsid w:val="00A902AE"/>
    <w:rsid w:val="00A95F23"/>
    <w:rsid w:val="00AE792C"/>
    <w:rsid w:val="00AF3595"/>
    <w:rsid w:val="00AF5D7A"/>
    <w:rsid w:val="00B011B0"/>
    <w:rsid w:val="00B23520"/>
    <w:rsid w:val="00B64566"/>
    <w:rsid w:val="00B857B7"/>
    <w:rsid w:val="00BA2B83"/>
    <w:rsid w:val="00BB5BB3"/>
    <w:rsid w:val="00BC171A"/>
    <w:rsid w:val="00BC740D"/>
    <w:rsid w:val="00BF148D"/>
    <w:rsid w:val="00BF46A4"/>
    <w:rsid w:val="00C37090"/>
    <w:rsid w:val="00C529C4"/>
    <w:rsid w:val="00C76BFD"/>
    <w:rsid w:val="00C96AEB"/>
    <w:rsid w:val="00CA13EB"/>
    <w:rsid w:val="00CA7980"/>
    <w:rsid w:val="00CE080C"/>
    <w:rsid w:val="00D064D9"/>
    <w:rsid w:val="00D2016B"/>
    <w:rsid w:val="00D223F7"/>
    <w:rsid w:val="00D32AF3"/>
    <w:rsid w:val="00D37A34"/>
    <w:rsid w:val="00D56F2C"/>
    <w:rsid w:val="00D81FFA"/>
    <w:rsid w:val="00D868EB"/>
    <w:rsid w:val="00D93821"/>
    <w:rsid w:val="00D93E35"/>
    <w:rsid w:val="00DA0283"/>
    <w:rsid w:val="00DA5E04"/>
    <w:rsid w:val="00DA7915"/>
    <w:rsid w:val="00DB6193"/>
    <w:rsid w:val="00DD3173"/>
    <w:rsid w:val="00DD3A70"/>
    <w:rsid w:val="00DF47AB"/>
    <w:rsid w:val="00DF7E1F"/>
    <w:rsid w:val="00E27B54"/>
    <w:rsid w:val="00E33AB3"/>
    <w:rsid w:val="00E42882"/>
    <w:rsid w:val="00E557EC"/>
    <w:rsid w:val="00E56F37"/>
    <w:rsid w:val="00E70927"/>
    <w:rsid w:val="00E72A53"/>
    <w:rsid w:val="00E75A84"/>
    <w:rsid w:val="00EA2EF7"/>
    <w:rsid w:val="00EA6BA5"/>
    <w:rsid w:val="00EB0C53"/>
    <w:rsid w:val="00EC11DF"/>
    <w:rsid w:val="00EC21C3"/>
    <w:rsid w:val="00F03686"/>
    <w:rsid w:val="00F30FBF"/>
    <w:rsid w:val="00F333A8"/>
    <w:rsid w:val="00F50F54"/>
    <w:rsid w:val="00F61904"/>
    <w:rsid w:val="00FA264F"/>
    <w:rsid w:val="00FB1E0D"/>
    <w:rsid w:val="00FD0B49"/>
    <w:rsid w:val="00FD7E4B"/>
    <w:rsid w:val="00FE4093"/>
    <w:rsid w:val="00FF416F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F9EB-A29E-4A42-A025-30D668B7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90"/>
  </w:style>
  <w:style w:type="paragraph" w:styleId="1">
    <w:name w:val="heading 1"/>
    <w:basedOn w:val="a"/>
    <w:next w:val="a"/>
    <w:link w:val="10"/>
    <w:qFormat/>
    <w:rsid w:val="004311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11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311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11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6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A04690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064D9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0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0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tl">
    <w:name w:val="pagettl"/>
    <w:basedOn w:val="a"/>
    <w:uiPriority w:val="99"/>
    <w:rsid w:val="0050564B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311C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43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4311C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4311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8">
    <w:name w:val="Hyperlink"/>
    <w:basedOn w:val="a0"/>
    <w:semiHidden/>
    <w:unhideWhenUsed/>
    <w:rsid w:val="004311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11CE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431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43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431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1C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4311C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431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3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4311C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3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a"/>
    <w:uiPriority w:val="99"/>
    <w:semiHidden/>
    <w:unhideWhenUsed/>
    <w:rsid w:val="004311CE"/>
    <w:rPr>
      <w:rFonts w:ascii="Arial" w:hAnsi="Arial" w:cs="Mangal"/>
    </w:rPr>
  </w:style>
  <w:style w:type="paragraph" w:styleId="af2">
    <w:name w:val="Body Text Indent"/>
    <w:basedOn w:val="a"/>
    <w:link w:val="af3"/>
    <w:uiPriority w:val="99"/>
    <w:semiHidden/>
    <w:unhideWhenUsed/>
    <w:rsid w:val="004311CE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3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a"/>
    <w:link w:val="af5"/>
    <w:uiPriority w:val="99"/>
    <w:qFormat/>
    <w:rsid w:val="004311CE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5">
    <w:name w:val="Подзаголовок Знак"/>
    <w:basedOn w:val="a0"/>
    <w:link w:val="af4"/>
    <w:uiPriority w:val="99"/>
    <w:rsid w:val="004311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4311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1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311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31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lock Text"/>
    <w:basedOn w:val="a"/>
    <w:uiPriority w:val="99"/>
    <w:semiHidden/>
    <w:unhideWhenUsed/>
    <w:rsid w:val="004311CE"/>
    <w:pPr>
      <w:tabs>
        <w:tab w:val="left" w:pos="9354"/>
      </w:tabs>
      <w:spacing w:before="240" w:after="240" w:line="240" w:lineRule="auto"/>
      <w:ind w:left="180" w:right="174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311CE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11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Заголовок"/>
    <w:basedOn w:val="a"/>
    <w:next w:val="aa"/>
    <w:uiPriority w:val="99"/>
    <w:rsid w:val="004311CE"/>
    <w:pPr>
      <w:keepNext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4311CE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uiPriority w:val="99"/>
    <w:rsid w:val="004311CE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311CE"/>
    <w:pPr>
      <w:widowControl w:val="0"/>
      <w:autoSpaceDE w:val="0"/>
      <w:spacing w:after="0" w:line="240" w:lineRule="auto"/>
      <w:ind w:firstLine="4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311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311C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Документ"/>
    <w:basedOn w:val="a"/>
    <w:uiPriority w:val="99"/>
    <w:rsid w:val="004311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Содержимое врезки"/>
    <w:basedOn w:val="aa"/>
    <w:uiPriority w:val="99"/>
    <w:rsid w:val="004311CE"/>
  </w:style>
  <w:style w:type="paragraph" w:customStyle="1" w:styleId="afc">
    <w:name w:val="Содержимое таблицы"/>
    <w:basedOn w:val="a"/>
    <w:uiPriority w:val="99"/>
    <w:rsid w:val="004311C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4311CE"/>
    <w:pPr>
      <w:jc w:val="center"/>
    </w:pPr>
    <w:rPr>
      <w:b/>
      <w:bCs/>
    </w:rPr>
  </w:style>
  <w:style w:type="character" w:customStyle="1" w:styleId="13">
    <w:name w:val="Заголовок №1_"/>
    <w:basedOn w:val="a0"/>
    <w:link w:val="14"/>
    <w:uiPriority w:val="99"/>
    <w:locked/>
    <w:rsid w:val="004311C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311CE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ConsTitle">
    <w:name w:val="ConsTitle"/>
    <w:uiPriority w:val="99"/>
    <w:rsid w:val="00431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2">
    <w:name w:val="p2"/>
    <w:basedOn w:val="a"/>
    <w:uiPriority w:val="99"/>
    <w:rsid w:val="004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4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uiPriority w:val="99"/>
    <w:rsid w:val="004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uiPriority w:val="99"/>
    <w:rsid w:val="004311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Нормальный (таблица)"/>
    <w:basedOn w:val="a"/>
    <w:next w:val="a"/>
    <w:uiPriority w:val="99"/>
    <w:rsid w:val="004311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4311CE"/>
  </w:style>
  <w:style w:type="character" w:customStyle="1" w:styleId="WW-Absatz-Standardschriftart">
    <w:name w:val="WW-Absatz-Standardschriftart"/>
    <w:uiPriority w:val="99"/>
    <w:rsid w:val="004311CE"/>
  </w:style>
  <w:style w:type="character" w:customStyle="1" w:styleId="WW-Absatz-Standardschriftart1">
    <w:name w:val="WW-Absatz-Standardschriftart1"/>
    <w:uiPriority w:val="99"/>
    <w:rsid w:val="004311CE"/>
  </w:style>
  <w:style w:type="character" w:customStyle="1" w:styleId="WW-Absatz-Standardschriftart11">
    <w:name w:val="WW-Absatz-Standardschriftart11"/>
    <w:uiPriority w:val="99"/>
    <w:rsid w:val="004311CE"/>
  </w:style>
  <w:style w:type="character" w:customStyle="1" w:styleId="WW-Absatz-Standardschriftart111">
    <w:name w:val="WW-Absatz-Standardschriftart111"/>
    <w:uiPriority w:val="99"/>
    <w:rsid w:val="004311CE"/>
  </w:style>
  <w:style w:type="character" w:customStyle="1" w:styleId="WW-Absatz-Standardschriftart1111">
    <w:name w:val="WW-Absatz-Standardschriftart1111"/>
    <w:uiPriority w:val="99"/>
    <w:rsid w:val="004311CE"/>
  </w:style>
  <w:style w:type="character" w:customStyle="1" w:styleId="WW-Absatz-Standardschriftart11111">
    <w:name w:val="WW-Absatz-Standardschriftart11111"/>
    <w:uiPriority w:val="99"/>
    <w:rsid w:val="004311CE"/>
  </w:style>
  <w:style w:type="character" w:customStyle="1" w:styleId="WW-Absatz-Standardschriftart111111">
    <w:name w:val="WW-Absatz-Standardschriftart111111"/>
    <w:uiPriority w:val="99"/>
    <w:rsid w:val="004311CE"/>
  </w:style>
  <w:style w:type="character" w:customStyle="1" w:styleId="WW8Num1z0">
    <w:name w:val="WW8Num1z0"/>
    <w:uiPriority w:val="99"/>
    <w:rsid w:val="004311CE"/>
    <w:rPr>
      <w:rFonts w:ascii="Times New Roman" w:hAnsi="Times New Roman" w:cs="Times New Roman" w:hint="default"/>
    </w:rPr>
  </w:style>
  <w:style w:type="character" w:customStyle="1" w:styleId="WW8Num1z1">
    <w:name w:val="WW8Num1z1"/>
    <w:uiPriority w:val="99"/>
    <w:rsid w:val="004311CE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4311CE"/>
    <w:rPr>
      <w:rFonts w:ascii="Wingdings" w:hAnsi="Wingdings" w:hint="default"/>
    </w:rPr>
  </w:style>
  <w:style w:type="character" w:customStyle="1" w:styleId="WW8Num1z3">
    <w:name w:val="WW8Num1z3"/>
    <w:uiPriority w:val="99"/>
    <w:rsid w:val="004311CE"/>
    <w:rPr>
      <w:rFonts w:ascii="Symbol" w:hAnsi="Symbol" w:hint="default"/>
    </w:rPr>
  </w:style>
  <w:style w:type="character" w:customStyle="1" w:styleId="WW8Num2z0">
    <w:name w:val="WW8Num2z0"/>
    <w:uiPriority w:val="99"/>
    <w:rsid w:val="004311CE"/>
    <w:rPr>
      <w:rFonts w:ascii="Symbol" w:hAnsi="Symbol" w:hint="default"/>
    </w:rPr>
  </w:style>
  <w:style w:type="character" w:customStyle="1" w:styleId="WW8Num2z1">
    <w:name w:val="WW8Num2z1"/>
    <w:uiPriority w:val="99"/>
    <w:rsid w:val="004311CE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4311CE"/>
    <w:rPr>
      <w:rFonts w:ascii="Wingdings" w:hAnsi="Wingdings" w:hint="default"/>
    </w:rPr>
  </w:style>
  <w:style w:type="character" w:customStyle="1" w:styleId="WW8Num3z0">
    <w:name w:val="WW8Num3z0"/>
    <w:uiPriority w:val="99"/>
    <w:rsid w:val="004311CE"/>
    <w:rPr>
      <w:rFonts w:ascii="Symbol" w:hAnsi="Symbol" w:hint="default"/>
    </w:rPr>
  </w:style>
  <w:style w:type="character" w:customStyle="1" w:styleId="WW8Num3z1">
    <w:name w:val="WW8Num3z1"/>
    <w:uiPriority w:val="99"/>
    <w:rsid w:val="004311CE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4311CE"/>
    <w:rPr>
      <w:rFonts w:ascii="Wingdings" w:hAnsi="Wingdings" w:hint="default"/>
    </w:rPr>
  </w:style>
  <w:style w:type="character" w:customStyle="1" w:styleId="WW8Num4z0">
    <w:name w:val="WW8Num4z0"/>
    <w:uiPriority w:val="99"/>
    <w:rsid w:val="004311CE"/>
    <w:rPr>
      <w:rFonts w:ascii="Symbol" w:hAnsi="Symbol" w:hint="default"/>
    </w:rPr>
  </w:style>
  <w:style w:type="character" w:customStyle="1" w:styleId="WW8Num4z4">
    <w:name w:val="WW8Num4z4"/>
    <w:uiPriority w:val="99"/>
    <w:rsid w:val="004311CE"/>
    <w:rPr>
      <w:rFonts w:ascii="Courier New" w:hAnsi="Courier New" w:cs="Courier New" w:hint="default"/>
    </w:rPr>
  </w:style>
  <w:style w:type="character" w:customStyle="1" w:styleId="WW8Num4z5">
    <w:name w:val="WW8Num4z5"/>
    <w:uiPriority w:val="99"/>
    <w:rsid w:val="004311CE"/>
    <w:rPr>
      <w:rFonts w:ascii="Wingdings" w:hAnsi="Wingdings" w:hint="default"/>
    </w:rPr>
  </w:style>
  <w:style w:type="character" w:customStyle="1" w:styleId="15">
    <w:name w:val="Основной шрифт абзаца1"/>
    <w:uiPriority w:val="99"/>
    <w:rsid w:val="004311CE"/>
  </w:style>
  <w:style w:type="character" w:customStyle="1" w:styleId="aff0">
    <w:name w:val="Маркеры списка"/>
    <w:uiPriority w:val="99"/>
    <w:rsid w:val="004311CE"/>
    <w:rPr>
      <w:rFonts w:ascii="OpenSymbol" w:eastAsia="OpenSymbol" w:hAnsi="OpenSymbol" w:hint="default"/>
    </w:rPr>
  </w:style>
  <w:style w:type="character" w:customStyle="1" w:styleId="aff1">
    <w:name w:val="Символ нумерации"/>
    <w:uiPriority w:val="99"/>
    <w:rsid w:val="004311CE"/>
  </w:style>
  <w:style w:type="character" w:customStyle="1" w:styleId="3">
    <w:name w:val="Основной текст + Курсив3"/>
    <w:basedOn w:val="a0"/>
    <w:rsid w:val="004311CE"/>
    <w:rPr>
      <w:i/>
      <w:iCs/>
      <w:sz w:val="27"/>
      <w:szCs w:val="27"/>
      <w:lang w:bidi="ar-SA"/>
    </w:rPr>
  </w:style>
  <w:style w:type="character" w:customStyle="1" w:styleId="s1">
    <w:name w:val="s1"/>
    <w:basedOn w:val="a0"/>
    <w:rsid w:val="004311CE"/>
  </w:style>
  <w:style w:type="character" w:customStyle="1" w:styleId="s4">
    <w:name w:val="s4"/>
    <w:basedOn w:val="a0"/>
    <w:rsid w:val="004311CE"/>
  </w:style>
  <w:style w:type="character" w:customStyle="1" w:styleId="s5">
    <w:name w:val="s5"/>
    <w:basedOn w:val="a0"/>
    <w:rsid w:val="004311CE"/>
  </w:style>
  <w:style w:type="character" w:customStyle="1" w:styleId="s3">
    <w:name w:val="s3"/>
    <w:basedOn w:val="a0"/>
    <w:rsid w:val="004311CE"/>
  </w:style>
  <w:style w:type="character" w:styleId="aff2">
    <w:name w:val="page number"/>
    <w:basedOn w:val="15"/>
    <w:uiPriority w:val="99"/>
    <w:semiHidden/>
    <w:unhideWhenUsed/>
    <w:rsid w:val="004311C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7D21-358C-48F4-B2CF-AAD08727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105</cp:revision>
  <cp:lastPrinted>2017-09-11T09:58:00Z</cp:lastPrinted>
  <dcterms:created xsi:type="dcterms:W3CDTF">2017-08-21T05:36:00Z</dcterms:created>
  <dcterms:modified xsi:type="dcterms:W3CDTF">2017-09-11T10:00:00Z</dcterms:modified>
</cp:coreProperties>
</file>