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79" w:rsidRDefault="00002579" w:rsidP="00002579">
      <w:pPr>
        <w:pStyle w:val="Default"/>
        <w:tabs>
          <w:tab w:val="left" w:pos="5490"/>
          <w:tab w:val="right" w:pos="9355"/>
        </w:tabs>
        <w:rPr>
          <w:b/>
          <w:sz w:val="36"/>
          <w:szCs w:val="36"/>
        </w:rPr>
      </w:pPr>
      <w:bookmarkStart w:id="0" w:name="_Toc113677267"/>
      <w:r>
        <w:rPr>
          <w:b/>
          <w:sz w:val="36"/>
          <w:szCs w:val="36"/>
        </w:rPr>
        <w:t xml:space="preserve">                                                               УТВЕРЖДЕН </w:t>
      </w:r>
    </w:p>
    <w:p w:rsidR="00002579" w:rsidRDefault="00002579" w:rsidP="00002579">
      <w:pPr>
        <w:pStyle w:val="Default"/>
        <w:tabs>
          <w:tab w:val="left" w:pos="5265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Приказом  председателя</w:t>
      </w:r>
    </w:p>
    <w:p w:rsidR="00002579" w:rsidRDefault="00002579" w:rsidP="00002579">
      <w:pPr>
        <w:pStyle w:val="Default"/>
        <w:tabs>
          <w:tab w:val="left" w:pos="4350"/>
          <w:tab w:val="left" w:pos="5250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Контрольно-счетной палаты</w:t>
      </w:r>
    </w:p>
    <w:p w:rsidR="00002579" w:rsidRDefault="00002579" w:rsidP="00002579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Юрлинского муниципального района </w:t>
      </w:r>
    </w:p>
    <w:p w:rsidR="00002579" w:rsidRDefault="00002579" w:rsidP="00002579">
      <w:pPr>
        <w:pStyle w:val="Default"/>
        <w:tabs>
          <w:tab w:val="left" w:pos="5775"/>
          <w:tab w:val="left" w:pos="6180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от 28.04.2014 №9 </w:t>
      </w:r>
    </w:p>
    <w:p w:rsidR="00002579" w:rsidRDefault="00002579" w:rsidP="00002579">
      <w:pPr>
        <w:pStyle w:val="Default"/>
        <w:jc w:val="right"/>
        <w:rPr>
          <w:b/>
          <w:sz w:val="28"/>
          <w:szCs w:val="28"/>
        </w:rPr>
      </w:pPr>
    </w:p>
    <w:p w:rsidR="00002579" w:rsidRDefault="00002579" w:rsidP="00002579">
      <w:pPr>
        <w:pStyle w:val="Default"/>
        <w:jc w:val="right"/>
        <w:rPr>
          <w:sz w:val="28"/>
          <w:szCs w:val="28"/>
        </w:rPr>
      </w:pPr>
    </w:p>
    <w:p w:rsidR="00002579" w:rsidRDefault="00002579" w:rsidP="00002579">
      <w:pPr>
        <w:pStyle w:val="Default"/>
        <w:jc w:val="right"/>
        <w:rPr>
          <w:sz w:val="28"/>
          <w:szCs w:val="28"/>
        </w:rPr>
      </w:pPr>
    </w:p>
    <w:p w:rsidR="00002579" w:rsidRDefault="00002579" w:rsidP="00002579">
      <w:pPr>
        <w:pStyle w:val="Default"/>
        <w:jc w:val="right"/>
        <w:rPr>
          <w:sz w:val="28"/>
          <w:szCs w:val="28"/>
        </w:rPr>
      </w:pPr>
    </w:p>
    <w:p w:rsidR="00002579" w:rsidRDefault="00002579" w:rsidP="00002579">
      <w:pPr>
        <w:pStyle w:val="Default"/>
        <w:jc w:val="right"/>
        <w:rPr>
          <w:sz w:val="28"/>
          <w:szCs w:val="28"/>
        </w:rPr>
      </w:pPr>
    </w:p>
    <w:p w:rsidR="00002579" w:rsidRDefault="00002579" w:rsidP="00002579">
      <w:pPr>
        <w:pStyle w:val="Default"/>
        <w:jc w:val="right"/>
        <w:rPr>
          <w:sz w:val="28"/>
          <w:szCs w:val="28"/>
        </w:rPr>
      </w:pPr>
    </w:p>
    <w:p w:rsidR="00002579" w:rsidRDefault="00002579" w:rsidP="00002579">
      <w:pPr>
        <w:pStyle w:val="Default"/>
        <w:jc w:val="right"/>
        <w:rPr>
          <w:sz w:val="28"/>
          <w:szCs w:val="28"/>
        </w:rPr>
      </w:pPr>
    </w:p>
    <w:p w:rsidR="00002579" w:rsidRDefault="00002579" w:rsidP="00002579">
      <w:pPr>
        <w:pStyle w:val="Default"/>
        <w:jc w:val="right"/>
        <w:rPr>
          <w:sz w:val="28"/>
          <w:szCs w:val="28"/>
        </w:rPr>
      </w:pPr>
    </w:p>
    <w:p w:rsidR="00002579" w:rsidRDefault="00002579" w:rsidP="00002579">
      <w:pPr>
        <w:pStyle w:val="Default"/>
        <w:jc w:val="right"/>
        <w:rPr>
          <w:sz w:val="28"/>
          <w:szCs w:val="28"/>
        </w:rPr>
      </w:pPr>
    </w:p>
    <w:p w:rsidR="00002579" w:rsidRDefault="00002579" w:rsidP="00002579">
      <w:pPr>
        <w:pStyle w:val="Default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СТАНДАРТ</w:t>
      </w:r>
    </w:p>
    <w:p w:rsidR="00002579" w:rsidRDefault="00002579" w:rsidP="00002579">
      <w:pPr>
        <w:pStyle w:val="Default"/>
        <w:jc w:val="center"/>
        <w:rPr>
          <w:b/>
          <w:sz w:val="28"/>
          <w:szCs w:val="28"/>
        </w:rPr>
      </w:pPr>
    </w:p>
    <w:p w:rsidR="00002579" w:rsidRDefault="00002579" w:rsidP="0000257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ВНЕШНЕГО МУНИЦИПАЛЬНОГО</w:t>
      </w:r>
    </w:p>
    <w:p w:rsidR="00002579" w:rsidRDefault="00002579" w:rsidP="0000257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ФИНАНСОВОГО КОНТРОЛЯ</w:t>
      </w:r>
    </w:p>
    <w:p w:rsidR="00002579" w:rsidRDefault="00002579" w:rsidP="0000257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КОНТРОЛЬНО-СЧЕТНОЙ ПАЛАТЫ ЮРЛИНСКОГО МУНИЦИПАЛЬНОГО РАЙОНА</w:t>
      </w:r>
    </w:p>
    <w:p w:rsidR="00002579" w:rsidRDefault="00002579" w:rsidP="00002579">
      <w:pPr>
        <w:pStyle w:val="Default"/>
        <w:jc w:val="center"/>
        <w:rPr>
          <w:b/>
          <w:sz w:val="28"/>
          <w:szCs w:val="28"/>
        </w:rPr>
      </w:pPr>
    </w:p>
    <w:p w:rsidR="00002579" w:rsidRDefault="00002579" w:rsidP="0000257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</w:t>
      </w:r>
    </w:p>
    <w:p w:rsidR="00002579" w:rsidRPr="004F286C" w:rsidRDefault="00002579" w:rsidP="00002579">
      <w:pPr>
        <w:jc w:val="center"/>
        <w:rPr>
          <w:b/>
          <w:sz w:val="36"/>
          <w:szCs w:val="36"/>
        </w:rPr>
      </w:pPr>
      <w:r w:rsidRPr="004F286C">
        <w:rPr>
          <w:b/>
          <w:sz w:val="36"/>
          <w:szCs w:val="36"/>
        </w:rPr>
        <w:t>«ОБЩИЕ ПРАВИЛА ПРОВЕДЕНИЯ</w:t>
      </w:r>
    </w:p>
    <w:p w:rsidR="00002579" w:rsidRPr="004F286C" w:rsidRDefault="00002579" w:rsidP="00002579">
      <w:pPr>
        <w:jc w:val="center"/>
        <w:rPr>
          <w:b/>
          <w:sz w:val="36"/>
          <w:szCs w:val="36"/>
        </w:rPr>
      </w:pPr>
      <w:r w:rsidRPr="004F286C">
        <w:rPr>
          <w:b/>
          <w:sz w:val="36"/>
          <w:szCs w:val="36"/>
        </w:rPr>
        <w:t>ЭКСПЕРТНО-АНАЛИТИЧЕСКОГО МЕРОПРИЯТИЯ»</w:t>
      </w:r>
    </w:p>
    <w:p w:rsidR="00002579" w:rsidRPr="004F286C" w:rsidRDefault="00002579" w:rsidP="00002579">
      <w:pPr>
        <w:pStyle w:val="Default"/>
        <w:jc w:val="both"/>
        <w:rPr>
          <w:b/>
          <w:bCs/>
          <w:sz w:val="36"/>
          <w:szCs w:val="36"/>
        </w:rPr>
      </w:pPr>
    </w:p>
    <w:p w:rsidR="00002579" w:rsidRPr="004F286C" w:rsidRDefault="00002579" w:rsidP="00002579">
      <w:pPr>
        <w:pStyle w:val="Default"/>
        <w:jc w:val="both"/>
        <w:rPr>
          <w:b/>
          <w:bCs/>
          <w:sz w:val="36"/>
          <w:szCs w:val="36"/>
        </w:rPr>
      </w:pPr>
    </w:p>
    <w:p w:rsidR="00002579" w:rsidRPr="004F286C" w:rsidRDefault="00002579" w:rsidP="00002579">
      <w:pPr>
        <w:pStyle w:val="Default"/>
        <w:jc w:val="both"/>
        <w:rPr>
          <w:b/>
          <w:bCs/>
          <w:sz w:val="36"/>
          <w:szCs w:val="36"/>
        </w:rPr>
      </w:pPr>
    </w:p>
    <w:p w:rsidR="00002579" w:rsidRPr="004F286C" w:rsidRDefault="00002579" w:rsidP="00002579">
      <w:pPr>
        <w:pStyle w:val="Default"/>
        <w:jc w:val="both"/>
        <w:rPr>
          <w:b/>
          <w:bCs/>
          <w:sz w:val="36"/>
          <w:szCs w:val="36"/>
        </w:rPr>
      </w:pPr>
    </w:p>
    <w:p w:rsidR="00002579" w:rsidRPr="004F286C" w:rsidRDefault="00002579" w:rsidP="00002579">
      <w:pPr>
        <w:pStyle w:val="Default"/>
        <w:jc w:val="both"/>
        <w:rPr>
          <w:b/>
          <w:bCs/>
          <w:sz w:val="36"/>
          <w:szCs w:val="36"/>
        </w:rPr>
      </w:pPr>
    </w:p>
    <w:p w:rsidR="00002579" w:rsidRPr="004F286C" w:rsidRDefault="00002579" w:rsidP="00002579">
      <w:pPr>
        <w:pStyle w:val="Default"/>
        <w:jc w:val="both"/>
        <w:rPr>
          <w:b/>
          <w:bCs/>
          <w:sz w:val="36"/>
          <w:szCs w:val="36"/>
        </w:rPr>
      </w:pPr>
    </w:p>
    <w:p w:rsidR="00002579" w:rsidRDefault="00002579" w:rsidP="00002579">
      <w:pPr>
        <w:pStyle w:val="Default"/>
        <w:jc w:val="both"/>
        <w:rPr>
          <w:b/>
          <w:bCs/>
          <w:sz w:val="28"/>
          <w:szCs w:val="28"/>
        </w:rPr>
      </w:pPr>
    </w:p>
    <w:p w:rsidR="00002579" w:rsidRDefault="00002579" w:rsidP="00002579">
      <w:pPr>
        <w:pStyle w:val="Default"/>
        <w:jc w:val="both"/>
        <w:rPr>
          <w:b/>
          <w:bCs/>
          <w:sz w:val="28"/>
          <w:szCs w:val="28"/>
        </w:rPr>
      </w:pPr>
    </w:p>
    <w:p w:rsidR="00002579" w:rsidRDefault="00002579" w:rsidP="00002579">
      <w:pPr>
        <w:pStyle w:val="Default"/>
        <w:jc w:val="both"/>
        <w:rPr>
          <w:b/>
          <w:bCs/>
          <w:sz w:val="28"/>
          <w:szCs w:val="28"/>
        </w:rPr>
      </w:pPr>
    </w:p>
    <w:p w:rsidR="00002579" w:rsidRDefault="00002579" w:rsidP="00002579">
      <w:pPr>
        <w:pStyle w:val="Default"/>
        <w:jc w:val="both"/>
        <w:rPr>
          <w:b/>
          <w:bCs/>
          <w:sz w:val="28"/>
          <w:szCs w:val="28"/>
        </w:rPr>
      </w:pPr>
    </w:p>
    <w:p w:rsidR="00002579" w:rsidRDefault="00002579" w:rsidP="00002579">
      <w:pPr>
        <w:pStyle w:val="Default"/>
        <w:jc w:val="both"/>
        <w:rPr>
          <w:b/>
          <w:bCs/>
          <w:sz w:val="28"/>
          <w:szCs w:val="28"/>
        </w:rPr>
      </w:pPr>
    </w:p>
    <w:p w:rsidR="00002579" w:rsidRDefault="00002579" w:rsidP="00002579">
      <w:pPr>
        <w:pStyle w:val="Default"/>
        <w:jc w:val="both"/>
        <w:rPr>
          <w:b/>
          <w:bCs/>
          <w:sz w:val="28"/>
          <w:szCs w:val="28"/>
        </w:rPr>
      </w:pPr>
    </w:p>
    <w:p w:rsidR="00002579" w:rsidRDefault="00002579" w:rsidP="00002579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</w:p>
    <w:p w:rsidR="00002579" w:rsidRDefault="00002579" w:rsidP="00002579">
      <w:pPr>
        <w:pStyle w:val="Default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>. Юрла</w:t>
      </w:r>
    </w:p>
    <w:p w:rsidR="00E114A4" w:rsidRDefault="00E114A4" w:rsidP="00E114A4">
      <w:pPr>
        <w:jc w:val="center"/>
        <w:rPr>
          <w:szCs w:val="28"/>
        </w:rPr>
      </w:pPr>
    </w:p>
    <w:p w:rsidR="00E114A4" w:rsidRDefault="00E114A4" w:rsidP="00E114A4">
      <w:pPr>
        <w:jc w:val="center"/>
        <w:rPr>
          <w:szCs w:val="28"/>
        </w:rPr>
      </w:pPr>
    </w:p>
    <w:p w:rsidR="00E114A4" w:rsidRDefault="00E114A4" w:rsidP="00E114A4">
      <w:pPr>
        <w:jc w:val="center"/>
        <w:rPr>
          <w:szCs w:val="28"/>
        </w:rPr>
      </w:pPr>
    </w:p>
    <w:p w:rsidR="00E114A4" w:rsidRDefault="00E114A4" w:rsidP="00E114A4">
      <w:pPr>
        <w:jc w:val="center"/>
        <w:rPr>
          <w:szCs w:val="28"/>
        </w:rPr>
      </w:pPr>
    </w:p>
    <w:p w:rsidR="00E114A4" w:rsidRDefault="00E114A4" w:rsidP="00E114A4">
      <w:pPr>
        <w:jc w:val="center"/>
        <w:rPr>
          <w:szCs w:val="28"/>
        </w:rPr>
      </w:pPr>
    </w:p>
    <w:p w:rsidR="00E114A4" w:rsidRDefault="00E114A4" w:rsidP="00E114A4">
      <w:pPr>
        <w:jc w:val="center"/>
        <w:rPr>
          <w:szCs w:val="28"/>
        </w:rPr>
      </w:pPr>
    </w:p>
    <w:p w:rsidR="00E114A4" w:rsidRDefault="00E114A4" w:rsidP="00E114A4">
      <w:pPr>
        <w:jc w:val="center"/>
        <w:rPr>
          <w:szCs w:val="28"/>
        </w:rPr>
      </w:pPr>
    </w:p>
    <w:p w:rsidR="00E114A4" w:rsidRDefault="00E114A4" w:rsidP="00E114A4">
      <w:pPr>
        <w:jc w:val="center"/>
        <w:rPr>
          <w:szCs w:val="28"/>
        </w:rPr>
      </w:pPr>
    </w:p>
    <w:p w:rsidR="00E114A4" w:rsidRDefault="00E114A4" w:rsidP="00E114A4">
      <w:pPr>
        <w:jc w:val="center"/>
        <w:rPr>
          <w:szCs w:val="28"/>
        </w:rPr>
      </w:pPr>
    </w:p>
    <w:p w:rsidR="00E114A4" w:rsidRDefault="00E114A4" w:rsidP="00E114A4">
      <w:pPr>
        <w:jc w:val="center"/>
        <w:rPr>
          <w:szCs w:val="28"/>
        </w:rPr>
      </w:pPr>
    </w:p>
    <w:p w:rsidR="00E114A4" w:rsidRDefault="00E114A4" w:rsidP="00E114A4">
      <w:pPr>
        <w:spacing w:line="360" w:lineRule="auto"/>
        <w:jc w:val="center"/>
        <w:rPr>
          <w:szCs w:val="28"/>
        </w:rPr>
      </w:pPr>
    </w:p>
    <w:tbl>
      <w:tblPr>
        <w:tblW w:w="9885" w:type="dxa"/>
        <w:jc w:val="center"/>
        <w:tblLayout w:type="fixed"/>
        <w:tblLook w:val="01E0" w:firstRow="1" w:lastRow="1" w:firstColumn="1" w:lastColumn="1" w:noHBand="0" w:noVBand="0"/>
      </w:tblPr>
      <w:tblGrid>
        <w:gridCol w:w="534"/>
        <w:gridCol w:w="8930"/>
        <w:gridCol w:w="421"/>
      </w:tblGrid>
      <w:tr w:rsidR="00E114A4" w:rsidTr="00E114A4">
        <w:trPr>
          <w:jc w:val="center"/>
        </w:trPr>
        <w:tc>
          <w:tcPr>
            <w:tcW w:w="534" w:type="dxa"/>
            <w:vAlign w:val="center"/>
          </w:tcPr>
          <w:p w:rsidR="00E114A4" w:rsidRDefault="00E114A4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br w:type="page"/>
            </w:r>
          </w:p>
        </w:tc>
        <w:tc>
          <w:tcPr>
            <w:tcW w:w="8934" w:type="dxa"/>
            <w:vAlign w:val="center"/>
            <w:hideMark/>
          </w:tcPr>
          <w:p w:rsidR="00E114A4" w:rsidRDefault="00E114A4">
            <w:pPr>
              <w:tabs>
                <w:tab w:val="left" w:pos="465"/>
                <w:tab w:val="center" w:pos="4204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</w:t>
            </w:r>
          </w:p>
        </w:tc>
        <w:tc>
          <w:tcPr>
            <w:tcW w:w="421" w:type="dxa"/>
            <w:vAlign w:val="center"/>
          </w:tcPr>
          <w:p w:rsidR="00E114A4" w:rsidRDefault="00E114A4">
            <w:pPr>
              <w:jc w:val="center"/>
              <w:rPr>
                <w:szCs w:val="28"/>
              </w:rPr>
            </w:pPr>
          </w:p>
        </w:tc>
      </w:tr>
      <w:bookmarkEnd w:id="0"/>
      <w:tr w:rsidR="00E114A4" w:rsidTr="00E114A4">
        <w:trPr>
          <w:trHeight w:val="323"/>
          <w:jc w:val="center"/>
        </w:trPr>
        <w:tc>
          <w:tcPr>
            <w:tcW w:w="534" w:type="dxa"/>
          </w:tcPr>
          <w:p w:rsidR="00E114A4" w:rsidRDefault="00E114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E114A4" w:rsidRDefault="00E114A4">
            <w:pPr>
              <w:jc w:val="center"/>
              <w:rPr>
                <w:szCs w:val="28"/>
              </w:rPr>
            </w:pPr>
          </w:p>
        </w:tc>
        <w:tc>
          <w:tcPr>
            <w:tcW w:w="8934" w:type="dxa"/>
            <w:hideMark/>
          </w:tcPr>
          <w:p w:rsidR="00E114A4" w:rsidRDefault="00E114A4">
            <w:pPr>
              <w:rPr>
                <w:szCs w:val="28"/>
              </w:rPr>
            </w:pPr>
            <w:r>
              <w:rPr>
                <w:szCs w:val="28"/>
              </w:rPr>
              <w:t>Общие положения</w:t>
            </w:r>
          </w:p>
        </w:tc>
        <w:tc>
          <w:tcPr>
            <w:tcW w:w="421" w:type="dxa"/>
            <w:hideMark/>
          </w:tcPr>
          <w:p w:rsidR="00E114A4" w:rsidRDefault="00E114A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E114A4" w:rsidTr="00E114A4">
        <w:trPr>
          <w:trHeight w:val="282"/>
          <w:jc w:val="center"/>
        </w:trPr>
        <w:tc>
          <w:tcPr>
            <w:tcW w:w="534" w:type="dxa"/>
          </w:tcPr>
          <w:p w:rsidR="00E114A4" w:rsidRDefault="00E114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  <w:p w:rsidR="00E114A4" w:rsidRDefault="00E114A4">
            <w:pPr>
              <w:jc w:val="center"/>
              <w:rPr>
                <w:szCs w:val="28"/>
              </w:rPr>
            </w:pPr>
          </w:p>
        </w:tc>
        <w:tc>
          <w:tcPr>
            <w:tcW w:w="8934" w:type="dxa"/>
            <w:hideMark/>
          </w:tcPr>
          <w:p w:rsidR="00E114A4" w:rsidRDefault="00E114A4">
            <w:pPr>
              <w:rPr>
                <w:szCs w:val="28"/>
              </w:rPr>
            </w:pPr>
            <w:r>
              <w:rPr>
                <w:szCs w:val="28"/>
              </w:rPr>
              <w:t xml:space="preserve">Общая характеристика экспертно-аналитического мероприятия </w:t>
            </w:r>
          </w:p>
        </w:tc>
        <w:tc>
          <w:tcPr>
            <w:tcW w:w="421" w:type="dxa"/>
            <w:hideMark/>
          </w:tcPr>
          <w:p w:rsidR="00E114A4" w:rsidRDefault="00E114A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E114A4" w:rsidTr="00E114A4">
        <w:trPr>
          <w:jc w:val="center"/>
        </w:trPr>
        <w:tc>
          <w:tcPr>
            <w:tcW w:w="534" w:type="dxa"/>
            <w:hideMark/>
          </w:tcPr>
          <w:p w:rsidR="00E114A4" w:rsidRDefault="00E114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8934" w:type="dxa"/>
          </w:tcPr>
          <w:p w:rsidR="00E114A4" w:rsidRDefault="00E114A4">
            <w:pPr>
              <w:rPr>
                <w:snapToGrid w:val="0"/>
              </w:rPr>
            </w:pPr>
            <w:r>
              <w:rPr>
                <w:snapToGrid w:val="0"/>
              </w:rPr>
              <w:t>Организация экспертно-аналитического мероприятия</w:t>
            </w:r>
          </w:p>
          <w:p w:rsidR="00E114A4" w:rsidRDefault="00E114A4">
            <w:pPr>
              <w:rPr>
                <w:bCs/>
                <w:szCs w:val="28"/>
              </w:rPr>
            </w:pPr>
          </w:p>
        </w:tc>
        <w:tc>
          <w:tcPr>
            <w:tcW w:w="421" w:type="dxa"/>
            <w:hideMark/>
          </w:tcPr>
          <w:p w:rsidR="00E114A4" w:rsidRDefault="00E114A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114A4" w:rsidTr="00E114A4">
        <w:trPr>
          <w:jc w:val="center"/>
        </w:trPr>
        <w:tc>
          <w:tcPr>
            <w:tcW w:w="534" w:type="dxa"/>
            <w:hideMark/>
          </w:tcPr>
          <w:p w:rsidR="00E114A4" w:rsidRDefault="00E114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8934" w:type="dxa"/>
          </w:tcPr>
          <w:p w:rsidR="00E114A4" w:rsidRDefault="00E114A4">
            <w:pPr>
              <w:rPr>
                <w:snapToGrid w:val="0"/>
              </w:rPr>
            </w:pPr>
            <w:r>
              <w:t xml:space="preserve">Подготовка к проведению </w:t>
            </w:r>
            <w:r>
              <w:rPr>
                <w:snapToGrid w:val="0"/>
              </w:rPr>
              <w:t>экспертно-аналитического мероприятия</w:t>
            </w:r>
          </w:p>
          <w:p w:rsidR="00E114A4" w:rsidRDefault="00E114A4">
            <w:pPr>
              <w:rPr>
                <w:szCs w:val="28"/>
              </w:rPr>
            </w:pPr>
          </w:p>
        </w:tc>
        <w:tc>
          <w:tcPr>
            <w:tcW w:w="421" w:type="dxa"/>
            <w:hideMark/>
          </w:tcPr>
          <w:p w:rsidR="00E114A4" w:rsidRDefault="00E114A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E114A4" w:rsidTr="00E114A4">
        <w:trPr>
          <w:jc w:val="center"/>
        </w:trPr>
        <w:tc>
          <w:tcPr>
            <w:tcW w:w="534" w:type="dxa"/>
            <w:hideMark/>
          </w:tcPr>
          <w:p w:rsidR="00E114A4" w:rsidRDefault="00E114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934" w:type="dxa"/>
            <w:hideMark/>
          </w:tcPr>
          <w:p w:rsidR="00E114A4" w:rsidRDefault="00E114A4">
            <w:pPr>
              <w:rPr>
                <w:bCs/>
                <w:szCs w:val="28"/>
              </w:rPr>
            </w:pPr>
            <w:r>
              <w:t>Проведение экспертно-аналитического мероприятия и оформление его результатов</w:t>
            </w:r>
          </w:p>
        </w:tc>
        <w:tc>
          <w:tcPr>
            <w:tcW w:w="421" w:type="dxa"/>
            <w:hideMark/>
          </w:tcPr>
          <w:p w:rsidR="00E114A4" w:rsidRDefault="00E114A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E114A4" w:rsidTr="00E114A4">
        <w:trPr>
          <w:jc w:val="center"/>
        </w:trPr>
        <w:tc>
          <w:tcPr>
            <w:tcW w:w="534" w:type="dxa"/>
          </w:tcPr>
          <w:p w:rsidR="00E114A4" w:rsidRDefault="00E114A4">
            <w:pPr>
              <w:jc w:val="center"/>
              <w:rPr>
                <w:szCs w:val="28"/>
              </w:rPr>
            </w:pPr>
          </w:p>
        </w:tc>
        <w:tc>
          <w:tcPr>
            <w:tcW w:w="8934" w:type="dxa"/>
          </w:tcPr>
          <w:p w:rsidR="00E114A4" w:rsidRDefault="00E114A4">
            <w:pPr>
              <w:rPr>
                <w:bCs/>
                <w:szCs w:val="28"/>
              </w:rPr>
            </w:pPr>
          </w:p>
        </w:tc>
        <w:tc>
          <w:tcPr>
            <w:tcW w:w="421" w:type="dxa"/>
          </w:tcPr>
          <w:p w:rsidR="00E114A4" w:rsidRDefault="00E114A4">
            <w:pPr>
              <w:jc w:val="right"/>
              <w:rPr>
                <w:szCs w:val="28"/>
              </w:rPr>
            </w:pPr>
          </w:p>
        </w:tc>
      </w:tr>
      <w:tr w:rsidR="00E114A4" w:rsidTr="00E114A4">
        <w:trPr>
          <w:jc w:val="center"/>
        </w:trPr>
        <w:tc>
          <w:tcPr>
            <w:tcW w:w="534" w:type="dxa"/>
          </w:tcPr>
          <w:p w:rsidR="00E114A4" w:rsidRDefault="00E114A4">
            <w:pPr>
              <w:jc w:val="center"/>
              <w:rPr>
                <w:szCs w:val="28"/>
              </w:rPr>
            </w:pPr>
          </w:p>
        </w:tc>
        <w:tc>
          <w:tcPr>
            <w:tcW w:w="8934" w:type="dxa"/>
          </w:tcPr>
          <w:p w:rsidR="00E114A4" w:rsidRDefault="00E114A4">
            <w:pPr>
              <w:rPr>
                <w:bCs/>
                <w:szCs w:val="28"/>
              </w:rPr>
            </w:pPr>
          </w:p>
        </w:tc>
        <w:tc>
          <w:tcPr>
            <w:tcW w:w="421" w:type="dxa"/>
          </w:tcPr>
          <w:p w:rsidR="00E114A4" w:rsidRDefault="00E114A4">
            <w:pPr>
              <w:jc w:val="right"/>
              <w:rPr>
                <w:szCs w:val="28"/>
              </w:rPr>
            </w:pPr>
          </w:p>
        </w:tc>
      </w:tr>
    </w:tbl>
    <w:p w:rsidR="00E114A4" w:rsidRDefault="00E114A4" w:rsidP="00E114A4">
      <w:pPr>
        <w:rPr>
          <w:sz w:val="6"/>
          <w:szCs w:val="6"/>
        </w:rPr>
      </w:pPr>
    </w:p>
    <w:tbl>
      <w:tblPr>
        <w:tblW w:w="9885" w:type="dxa"/>
        <w:jc w:val="center"/>
        <w:tblLayout w:type="fixed"/>
        <w:tblLook w:val="01E0" w:firstRow="1" w:lastRow="1" w:firstColumn="1" w:lastColumn="1" w:noHBand="0" w:noVBand="0"/>
      </w:tblPr>
      <w:tblGrid>
        <w:gridCol w:w="2393"/>
        <w:gridCol w:w="7492"/>
      </w:tblGrid>
      <w:tr w:rsidR="00E114A4" w:rsidTr="00E114A4">
        <w:trPr>
          <w:jc w:val="center"/>
        </w:trPr>
        <w:tc>
          <w:tcPr>
            <w:tcW w:w="2394" w:type="dxa"/>
            <w:hideMark/>
          </w:tcPr>
          <w:p w:rsidR="00E114A4" w:rsidRDefault="00E114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Приложение №1</w:t>
            </w:r>
          </w:p>
        </w:tc>
        <w:tc>
          <w:tcPr>
            <w:tcW w:w="7495" w:type="dxa"/>
            <w:hideMark/>
          </w:tcPr>
          <w:p w:rsidR="00E114A4" w:rsidRDefault="00E114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Пример оформления запроса о предоставлении информации</w:t>
            </w:r>
          </w:p>
        </w:tc>
      </w:tr>
      <w:tr w:rsidR="00E114A4" w:rsidTr="00E114A4">
        <w:trPr>
          <w:jc w:val="center"/>
        </w:trPr>
        <w:tc>
          <w:tcPr>
            <w:tcW w:w="2394" w:type="dxa"/>
            <w:hideMark/>
          </w:tcPr>
          <w:p w:rsidR="00E114A4" w:rsidRDefault="00E114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Приложение №2</w:t>
            </w:r>
          </w:p>
        </w:tc>
        <w:tc>
          <w:tcPr>
            <w:tcW w:w="7495" w:type="dxa"/>
            <w:hideMark/>
          </w:tcPr>
          <w:p w:rsidR="00E114A4" w:rsidRDefault="00E114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Пример оформления Программы проведения экспертно-аналитического мероприятия</w:t>
            </w:r>
          </w:p>
        </w:tc>
      </w:tr>
      <w:tr w:rsidR="00E114A4" w:rsidTr="00E114A4">
        <w:trPr>
          <w:jc w:val="center"/>
        </w:trPr>
        <w:tc>
          <w:tcPr>
            <w:tcW w:w="2394" w:type="dxa"/>
            <w:hideMark/>
          </w:tcPr>
          <w:p w:rsidR="00E114A4" w:rsidRDefault="00E114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Приложение №3</w:t>
            </w:r>
          </w:p>
        </w:tc>
        <w:tc>
          <w:tcPr>
            <w:tcW w:w="7495" w:type="dxa"/>
            <w:hideMark/>
          </w:tcPr>
          <w:p w:rsidR="00E114A4" w:rsidRDefault="00E114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Пример оформления рабочего плана проведения экспертно-аналитического мероприятия</w:t>
            </w:r>
          </w:p>
        </w:tc>
      </w:tr>
      <w:tr w:rsidR="00E114A4" w:rsidTr="00E114A4">
        <w:trPr>
          <w:jc w:val="center"/>
        </w:trPr>
        <w:tc>
          <w:tcPr>
            <w:tcW w:w="2394" w:type="dxa"/>
            <w:hideMark/>
          </w:tcPr>
          <w:p w:rsidR="00E114A4" w:rsidRDefault="00E114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Приложение №4</w:t>
            </w:r>
          </w:p>
        </w:tc>
        <w:tc>
          <w:tcPr>
            <w:tcW w:w="7495" w:type="dxa"/>
            <w:hideMark/>
          </w:tcPr>
          <w:p w:rsidR="00E114A4" w:rsidRDefault="00E114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Пример оформления отчета о результатах экспертно-аналитического мероприятия</w:t>
            </w:r>
          </w:p>
        </w:tc>
      </w:tr>
      <w:tr w:rsidR="00E114A4" w:rsidTr="00E114A4">
        <w:trPr>
          <w:jc w:val="center"/>
        </w:trPr>
        <w:tc>
          <w:tcPr>
            <w:tcW w:w="2394" w:type="dxa"/>
            <w:hideMark/>
          </w:tcPr>
          <w:p w:rsidR="00E114A4" w:rsidRDefault="00E114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Приложение №5</w:t>
            </w:r>
          </w:p>
        </w:tc>
        <w:tc>
          <w:tcPr>
            <w:tcW w:w="7495" w:type="dxa"/>
            <w:hideMark/>
          </w:tcPr>
          <w:p w:rsidR="00E114A4" w:rsidRDefault="00E114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Пример оформления сопроводительного письма</w:t>
            </w:r>
          </w:p>
        </w:tc>
      </w:tr>
      <w:tr w:rsidR="00E114A4" w:rsidTr="00E114A4">
        <w:trPr>
          <w:jc w:val="center"/>
        </w:trPr>
        <w:tc>
          <w:tcPr>
            <w:tcW w:w="2394" w:type="dxa"/>
            <w:hideMark/>
          </w:tcPr>
          <w:p w:rsidR="00E114A4" w:rsidRDefault="00E114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Приложение №6</w:t>
            </w:r>
          </w:p>
        </w:tc>
        <w:tc>
          <w:tcPr>
            <w:tcW w:w="7495" w:type="dxa"/>
            <w:hideMark/>
          </w:tcPr>
          <w:p w:rsidR="00E114A4" w:rsidRDefault="00E114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Пример оформления информационного письма</w:t>
            </w:r>
          </w:p>
        </w:tc>
      </w:tr>
    </w:tbl>
    <w:p w:rsidR="00E114A4" w:rsidRDefault="00E114A4" w:rsidP="00E114A4">
      <w:pPr>
        <w:spacing w:line="360" w:lineRule="auto"/>
        <w:jc w:val="center"/>
        <w:rPr>
          <w:szCs w:val="28"/>
        </w:rPr>
      </w:pPr>
    </w:p>
    <w:p w:rsidR="00E114A4" w:rsidRDefault="00E114A4" w:rsidP="00E114A4">
      <w:pPr>
        <w:jc w:val="center"/>
        <w:rPr>
          <w:b/>
        </w:rPr>
      </w:pPr>
      <w:r>
        <w:rPr>
          <w:szCs w:val="28"/>
        </w:rPr>
        <w:br w:type="page"/>
      </w:r>
      <w:r>
        <w:rPr>
          <w:b/>
        </w:rPr>
        <w:lastRenderedPageBreak/>
        <w:t>1. Общие положения</w:t>
      </w:r>
    </w:p>
    <w:p w:rsidR="00E114A4" w:rsidRDefault="00E114A4" w:rsidP="00E114A4">
      <w:pPr>
        <w:pStyle w:val="3"/>
        <w:keepNext w:val="0"/>
        <w:spacing w:before="0" w:after="0"/>
        <w:ind w:firstLine="720"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p w:rsidR="00E114A4" w:rsidRDefault="00E114A4" w:rsidP="00E114A4">
      <w:pPr>
        <w:shd w:val="clear" w:color="auto" w:fill="FFFFFF"/>
        <w:tabs>
          <w:tab w:val="left" w:pos="-142"/>
          <w:tab w:val="left" w:pos="142"/>
          <w:tab w:val="left" w:pos="840"/>
          <w:tab w:val="left" w:pos="2835"/>
          <w:tab w:val="left" w:pos="9600"/>
        </w:tabs>
        <w:ind w:right="37"/>
        <w:jc w:val="both"/>
        <w:rPr>
          <w:szCs w:val="28"/>
        </w:rPr>
      </w:pPr>
      <w:r>
        <w:rPr>
          <w:b/>
        </w:rPr>
        <w:t xml:space="preserve">           </w:t>
      </w:r>
      <w:r>
        <w:t>1</w:t>
      </w:r>
      <w:r>
        <w:rPr>
          <w:sz w:val="24"/>
          <w:szCs w:val="24"/>
        </w:rPr>
        <w:t>.</w:t>
      </w:r>
      <w:r>
        <w:t>1.</w:t>
      </w:r>
      <w:r>
        <w:rPr>
          <w:bCs/>
        </w:rPr>
        <w:t xml:space="preserve"> </w:t>
      </w:r>
      <w:proofErr w:type="gramStart"/>
      <w:r>
        <w:t xml:space="preserve">Стандарт внешнего муниципального финансового контроля «Общие правила проведения экспертно-аналитического мероприятия» (далее – Стандарт) разработан в целях реализации статей 9,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на основании </w:t>
      </w:r>
      <w:r>
        <w:rPr>
          <w:szCs w:val="28"/>
        </w:rPr>
        <w:t xml:space="preserve">статьи 10 Положения о Контрольно-счетной палате </w:t>
      </w:r>
      <w:r w:rsidR="007C6A07">
        <w:rPr>
          <w:szCs w:val="28"/>
        </w:rPr>
        <w:t>Юрлинского муниципального района</w:t>
      </w:r>
      <w:r>
        <w:rPr>
          <w:szCs w:val="28"/>
        </w:rPr>
        <w:t xml:space="preserve"> утвержденного Решением </w:t>
      </w:r>
      <w:r w:rsidR="007C6A07">
        <w:rPr>
          <w:szCs w:val="28"/>
        </w:rPr>
        <w:t xml:space="preserve"> Земского собрания</w:t>
      </w:r>
      <w:r>
        <w:rPr>
          <w:szCs w:val="28"/>
        </w:rPr>
        <w:t xml:space="preserve"> от </w:t>
      </w:r>
      <w:r w:rsidR="007C6A07">
        <w:rPr>
          <w:szCs w:val="28"/>
        </w:rPr>
        <w:t>27</w:t>
      </w:r>
      <w:r>
        <w:rPr>
          <w:szCs w:val="28"/>
        </w:rPr>
        <w:t>.</w:t>
      </w:r>
      <w:r w:rsidR="007C6A07">
        <w:rPr>
          <w:szCs w:val="28"/>
        </w:rPr>
        <w:t>01</w:t>
      </w:r>
      <w:r>
        <w:rPr>
          <w:szCs w:val="28"/>
        </w:rPr>
        <w:t>.201</w:t>
      </w:r>
      <w:r w:rsidR="007C6A07">
        <w:rPr>
          <w:szCs w:val="28"/>
        </w:rPr>
        <w:t>2</w:t>
      </w:r>
      <w:r>
        <w:rPr>
          <w:szCs w:val="28"/>
        </w:rPr>
        <w:t xml:space="preserve"> № </w:t>
      </w:r>
      <w:r w:rsidR="007C6A07">
        <w:rPr>
          <w:szCs w:val="28"/>
        </w:rPr>
        <w:t>64</w:t>
      </w:r>
      <w:r>
        <w:rPr>
          <w:szCs w:val="28"/>
        </w:rPr>
        <w:t>, а также положений Регламента</w:t>
      </w:r>
      <w:proofErr w:type="gramEnd"/>
      <w:r>
        <w:rPr>
          <w:szCs w:val="28"/>
        </w:rPr>
        <w:t xml:space="preserve"> Контрольно-счетной палаты.</w:t>
      </w:r>
    </w:p>
    <w:p w:rsidR="00E114A4" w:rsidRDefault="00E114A4" w:rsidP="00E114A4">
      <w:pPr>
        <w:pStyle w:val="a7"/>
        <w:tabs>
          <w:tab w:val="left" w:pos="709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    1.2. Стандарт разработан на основе стандарта финансового контроля СФК 102 «Проведение экспертно-аналитического мероприятия» Счетной палаты Российской Федерации.</w:t>
      </w:r>
    </w:p>
    <w:p w:rsidR="00E114A4" w:rsidRDefault="00E114A4" w:rsidP="00E114A4">
      <w:pPr>
        <w:ind w:firstLine="709"/>
        <w:jc w:val="both"/>
        <w:rPr>
          <w:szCs w:val="28"/>
        </w:rPr>
      </w:pPr>
      <w:r>
        <w:rPr>
          <w:szCs w:val="28"/>
        </w:rPr>
        <w:t>1.3.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Целью Стандарта является установление общих правил и процедур проведения Контрольно-счетной палатой </w:t>
      </w:r>
      <w:r w:rsidR="007C6A07">
        <w:rPr>
          <w:szCs w:val="28"/>
        </w:rPr>
        <w:t xml:space="preserve">Юрлинского муниципального </w:t>
      </w:r>
      <w:r>
        <w:rPr>
          <w:szCs w:val="28"/>
        </w:rPr>
        <w:t xml:space="preserve"> район (далее по тексту – Контрольно-счетная палата) экспертно-аналитических мероприятий.</w:t>
      </w:r>
    </w:p>
    <w:p w:rsidR="00E114A4" w:rsidRDefault="00E114A4" w:rsidP="00E114A4">
      <w:pPr>
        <w:shd w:val="clear" w:color="auto" w:fill="FFFFFF"/>
        <w:tabs>
          <w:tab w:val="left" w:pos="1018"/>
        </w:tabs>
        <w:ind w:firstLine="709"/>
        <w:jc w:val="both"/>
        <w:rPr>
          <w:szCs w:val="28"/>
        </w:rPr>
      </w:pPr>
      <w:r>
        <w:rPr>
          <w:szCs w:val="28"/>
        </w:rPr>
        <w:t>1.4.</w:t>
      </w:r>
      <w:r>
        <w:rPr>
          <w:bCs/>
          <w:szCs w:val="28"/>
        </w:rPr>
        <w:t xml:space="preserve"> </w:t>
      </w:r>
      <w:r>
        <w:rPr>
          <w:szCs w:val="28"/>
        </w:rPr>
        <w:t>Задачами Стандарта являются:</w:t>
      </w:r>
    </w:p>
    <w:p w:rsidR="00E114A4" w:rsidRDefault="00E114A4" w:rsidP="00E114A4">
      <w:pPr>
        <w:shd w:val="clear" w:color="auto" w:fill="FFFFFF"/>
        <w:tabs>
          <w:tab w:val="left" w:pos="1018"/>
        </w:tabs>
        <w:ind w:firstLine="709"/>
        <w:jc w:val="both"/>
        <w:rPr>
          <w:szCs w:val="28"/>
        </w:rPr>
      </w:pPr>
      <w:r>
        <w:rPr>
          <w:szCs w:val="28"/>
        </w:rPr>
        <w:t>определение содержания, принципов и процедур проведения экспертно-аналитического мероприятия;</w:t>
      </w:r>
    </w:p>
    <w:p w:rsidR="00E114A4" w:rsidRDefault="00E114A4" w:rsidP="00E114A4">
      <w:pPr>
        <w:shd w:val="clear" w:color="auto" w:fill="FFFFFF"/>
        <w:tabs>
          <w:tab w:val="left" w:pos="1018"/>
        </w:tabs>
        <w:ind w:firstLine="709"/>
        <w:jc w:val="both"/>
      </w:pPr>
      <w:r>
        <w:t>установление общих требований к организации, подготовке к проведению и оформлению результатов экспертно-аналитического мероприятия.</w:t>
      </w:r>
    </w:p>
    <w:p w:rsidR="00E114A4" w:rsidRDefault="00E114A4" w:rsidP="00E114A4">
      <w:pPr>
        <w:shd w:val="clear" w:color="auto" w:fill="FFFFFF"/>
        <w:tabs>
          <w:tab w:val="left" w:pos="1018"/>
        </w:tabs>
        <w:ind w:firstLine="709"/>
        <w:jc w:val="both"/>
      </w:pPr>
      <w:r>
        <w:rPr>
          <w:bCs/>
        </w:rPr>
        <w:t>1.5. Положения С</w:t>
      </w:r>
      <w:r>
        <w:t xml:space="preserve">тандарта не распространяются на подготовку заключений Контрольно-счетной палаты в рамках предварительного, оперативного и последующего контроля  бюджета </w:t>
      </w:r>
      <w:r w:rsidR="007C6A07">
        <w:t xml:space="preserve">Юрлинского муниципального </w:t>
      </w:r>
      <w:r>
        <w:t xml:space="preserve">района, бюджета поселений, входящих в состав </w:t>
      </w:r>
      <w:r w:rsidR="007C6A07">
        <w:t>Юрлинского муниципального</w:t>
      </w:r>
      <w:r>
        <w:t xml:space="preserve"> района. Контроль данных направлений регулируется соответствующими стандартами и иными нормативными документами Контрольно-счетной палаты.</w:t>
      </w:r>
    </w:p>
    <w:p w:rsidR="00E114A4" w:rsidRDefault="00E114A4" w:rsidP="00E114A4">
      <w:pPr>
        <w:shd w:val="clear" w:color="auto" w:fill="FFFFFF"/>
        <w:tabs>
          <w:tab w:val="left" w:pos="1018"/>
        </w:tabs>
        <w:ind w:firstLine="709"/>
        <w:jc w:val="both"/>
      </w:pPr>
    </w:p>
    <w:p w:rsidR="00E114A4" w:rsidRDefault="00E114A4" w:rsidP="00E114A4">
      <w:pPr>
        <w:pStyle w:val="a5"/>
        <w:widowControl w:val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2. Общая характеристика экспертно-аналитического мероприятия</w:t>
      </w:r>
    </w:p>
    <w:p w:rsidR="00E114A4" w:rsidRDefault="00E114A4" w:rsidP="00E114A4">
      <w:pPr>
        <w:widowControl w:val="0"/>
        <w:ind w:firstLine="709"/>
        <w:jc w:val="both"/>
        <w:rPr>
          <w:sz w:val="10"/>
          <w:szCs w:val="10"/>
        </w:rPr>
      </w:pPr>
    </w:p>
    <w:p w:rsidR="00E114A4" w:rsidRDefault="00E114A4" w:rsidP="00E114A4">
      <w:pPr>
        <w:widowControl w:val="0"/>
        <w:ind w:firstLine="709"/>
        <w:jc w:val="both"/>
        <w:rPr>
          <w:snapToGrid w:val="0"/>
        </w:rPr>
      </w:pPr>
      <w:r>
        <w:t>2.1.</w:t>
      </w:r>
      <w:r>
        <w:rPr>
          <w:bCs/>
        </w:rPr>
        <w:t xml:space="preserve"> </w:t>
      </w:r>
      <w:r>
        <w:rPr>
          <w:snapToGrid w:val="0"/>
        </w:rPr>
        <w:t>Экспертно-аналитическое мероприятие представляет собой организационную форму осуществления экспертно-аналитической деятельности Контрольно-с</w:t>
      </w:r>
      <w:r>
        <w:t xml:space="preserve">четной палаты, </w:t>
      </w:r>
      <w:r>
        <w:rPr>
          <w:snapToGrid w:val="0"/>
        </w:rPr>
        <w:t>посредством которой обеспечивается реализация задач, функций и полномочий в сфере государственного финансового контроля.</w:t>
      </w:r>
    </w:p>
    <w:p w:rsidR="00E114A4" w:rsidRDefault="00E114A4" w:rsidP="00E114A4">
      <w:pPr>
        <w:ind w:firstLine="709"/>
        <w:jc w:val="both"/>
      </w:pPr>
      <w:r>
        <w:t>2.2. Предметом экспертно-аналитического мероприятия</w:t>
      </w:r>
      <w:r>
        <w:rPr>
          <w:b/>
        </w:rPr>
        <w:t xml:space="preserve"> </w:t>
      </w:r>
      <w:r>
        <w:t>являются:</w:t>
      </w:r>
    </w:p>
    <w:p w:rsidR="00E114A4" w:rsidRDefault="00E114A4" w:rsidP="00E114A4">
      <w:pPr>
        <w:ind w:firstLine="709"/>
        <w:jc w:val="both"/>
      </w:pPr>
      <w:r>
        <w:t xml:space="preserve">организация и функционирование бюджетной системы </w:t>
      </w:r>
      <w:r w:rsidR="009D475E">
        <w:t>Юрли</w:t>
      </w:r>
      <w:r>
        <w:t>нского</w:t>
      </w:r>
      <w:r w:rsidR="009D475E">
        <w:t xml:space="preserve"> муниципального </w:t>
      </w:r>
      <w:r>
        <w:t xml:space="preserve"> района и поселений, входящих в состав </w:t>
      </w:r>
      <w:r w:rsidR="009D475E">
        <w:t>Юрли</w:t>
      </w:r>
      <w:r>
        <w:t xml:space="preserve">нского </w:t>
      </w:r>
      <w:r w:rsidR="009D475E">
        <w:t xml:space="preserve">муниципального </w:t>
      </w:r>
      <w:r>
        <w:t>района;</w:t>
      </w:r>
    </w:p>
    <w:p w:rsidR="00E114A4" w:rsidRDefault="00E114A4" w:rsidP="00E114A4">
      <w:pPr>
        <w:ind w:firstLine="709"/>
        <w:jc w:val="both"/>
      </w:pPr>
      <w:r>
        <w:t xml:space="preserve">организация бюджетного процесса </w:t>
      </w:r>
      <w:proofErr w:type="spellStart"/>
      <w:r w:rsidR="009D475E">
        <w:t>Юрлин</w:t>
      </w:r>
      <w:r>
        <w:t>нского</w:t>
      </w:r>
      <w:proofErr w:type="spellEnd"/>
      <w:r>
        <w:t xml:space="preserve"> </w:t>
      </w:r>
      <w:r w:rsidR="009D475E">
        <w:t xml:space="preserve"> муниципального </w:t>
      </w:r>
      <w:r>
        <w:t xml:space="preserve">района и поселений, входящих в состав </w:t>
      </w:r>
      <w:r w:rsidR="009D475E">
        <w:t>Юрли</w:t>
      </w:r>
      <w:r>
        <w:t xml:space="preserve">нского </w:t>
      </w:r>
      <w:r w:rsidR="009D475E">
        <w:t xml:space="preserve">муниципального </w:t>
      </w:r>
      <w:r>
        <w:t>района;</w:t>
      </w:r>
    </w:p>
    <w:p w:rsidR="00E114A4" w:rsidRDefault="00E114A4" w:rsidP="00E114A4">
      <w:pPr>
        <w:ind w:firstLine="709"/>
        <w:jc w:val="both"/>
      </w:pPr>
      <w:r>
        <w:t xml:space="preserve">формирование и использование муниципальных средств, а также законодательное регулирование и деятельность в сфере экономики и финансов, </w:t>
      </w:r>
      <w:r>
        <w:lastRenderedPageBreak/>
        <w:t xml:space="preserve">в том числе влияющие на формирование и исполнение бюджета </w:t>
      </w:r>
      <w:r w:rsidR="00803733">
        <w:t>Юрли</w:t>
      </w:r>
      <w:r>
        <w:t>нского</w:t>
      </w:r>
      <w:r w:rsidR="00803733">
        <w:t xml:space="preserve"> муниципального</w:t>
      </w:r>
      <w:r>
        <w:t xml:space="preserve"> района и поселений, входящих в состав </w:t>
      </w:r>
      <w:r w:rsidR="00803733">
        <w:t>Юрли</w:t>
      </w:r>
      <w:r>
        <w:t>нского</w:t>
      </w:r>
      <w:r w:rsidR="00803733">
        <w:t xml:space="preserve"> муниципального</w:t>
      </w:r>
      <w:r>
        <w:t xml:space="preserve"> района в рамках реализации задач Контрольно-счетной палаты.</w:t>
      </w:r>
    </w:p>
    <w:p w:rsidR="00E114A4" w:rsidRDefault="00E114A4" w:rsidP="00E114A4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Cs/>
          <w:spacing w:val="-1"/>
        </w:rPr>
        <w:t>2.3.</w:t>
      </w:r>
      <w:r>
        <w:rPr>
          <w:bCs/>
        </w:rPr>
        <w:t xml:space="preserve"> Объектами </w:t>
      </w:r>
      <w:r>
        <w:t>экспертно-аналитического мероприятия</w:t>
      </w:r>
      <w:r>
        <w:rPr>
          <w:b/>
        </w:rPr>
        <w:t xml:space="preserve"> </w:t>
      </w:r>
      <w:r>
        <w:t>являются:</w:t>
      </w:r>
    </w:p>
    <w:p w:rsidR="00E114A4" w:rsidRDefault="00E114A4" w:rsidP="00E114A4">
      <w:pPr>
        <w:widowControl w:val="0"/>
        <w:autoSpaceDE w:val="0"/>
        <w:autoSpaceDN w:val="0"/>
        <w:adjustRightInd w:val="0"/>
        <w:ind w:firstLine="709"/>
        <w:jc w:val="both"/>
        <w:rPr>
          <w:spacing w:val="-5"/>
        </w:rPr>
      </w:pPr>
      <w:r>
        <w:rPr>
          <w:spacing w:val="-5"/>
        </w:rPr>
        <w:t>органы местного самоуправления;</w:t>
      </w:r>
    </w:p>
    <w:p w:rsidR="00E114A4" w:rsidRDefault="00E114A4" w:rsidP="00E114A4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pacing w:val="-5"/>
        </w:rPr>
        <w:t>организации, учреждения и иные юридические лица,</w:t>
      </w:r>
      <w:r>
        <w:rPr>
          <w:i/>
          <w:spacing w:val="-5"/>
        </w:rPr>
        <w:t xml:space="preserve"> </w:t>
      </w:r>
      <w:r>
        <w:rPr>
          <w:spacing w:val="-5"/>
        </w:rPr>
        <w:t xml:space="preserve">на которые </w:t>
      </w:r>
      <w:r>
        <w:rPr>
          <w:spacing w:val="-2"/>
        </w:rPr>
        <w:t>в рамках предмета</w:t>
      </w:r>
      <w:r>
        <w:t xml:space="preserve"> экспертно-аналитического мероприятия,</w:t>
      </w:r>
      <w:r>
        <w:rPr>
          <w:spacing w:val="-5"/>
        </w:rPr>
        <w:t xml:space="preserve"> распространяются контрольные полномочия Контрольно-счетной палаты, установленные </w:t>
      </w:r>
      <w:r>
        <w:rPr>
          <w:iCs/>
          <w:spacing w:val="-1"/>
        </w:rPr>
        <w:t xml:space="preserve">Бюджетным кодексом </w:t>
      </w:r>
      <w:r>
        <w:rPr>
          <w:spacing w:val="-2"/>
        </w:rPr>
        <w:t>Российской Федерации, «</w:t>
      </w:r>
      <w:r>
        <w:rPr>
          <w:szCs w:val="28"/>
        </w:rPr>
        <w:t>Положением о Контрольно-счетной палате</w:t>
      </w:r>
      <w:r w:rsidR="00936107">
        <w:rPr>
          <w:szCs w:val="28"/>
        </w:rPr>
        <w:t xml:space="preserve"> Юрлинского</w:t>
      </w:r>
      <w:r>
        <w:rPr>
          <w:szCs w:val="28"/>
        </w:rPr>
        <w:t xml:space="preserve"> муниципального </w:t>
      </w:r>
      <w:r w:rsidR="00936107">
        <w:rPr>
          <w:szCs w:val="28"/>
        </w:rPr>
        <w:t xml:space="preserve">района» </w:t>
      </w:r>
      <w:r>
        <w:rPr>
          <w:szCs w:val="28"/>
        </w:rPr>
        <w:t xml:space="preserve"> утвержденного Решением </w:t>
      </w:r>
      <w:r w:rsidR="00936107">
        <w:rPr>
          <w:szCs w:val="28"/>
        </w:rPr>
        <w:t xml:space="preserve">Земского Собрания </w:t>
      </w:r>
      <w:r>
        <w:rPr>
          <w:szCs w:val="28"/>
        </w:rPr>
        <w:t xml:space="preserve"> от </w:t>
      </w:r>
      <w:r w:rsidR="00936107">
        <w:rPr>
          <w:szCs w:val="28"/>
        </w:rPr>
        <w:t>27</w:t>
      </w:r>
      <w:r>
        <w:rPr>
          <w:szCs w:val="28"/>
        </w:rPr>
        <w:t>.0</w:t>
      </w:r>
      <w:r w:rsidR="00936107">
        <w:rPr>
          <w:szCs w:val="28"/>
        </w:rPr>
        <w:t>1</w:t>
      </w:r>
      <w:r>
        <w:rPr>
          <w:szCs w:val="28"/>
        </w:rPr>
        <w:t>.201</w:t>
      </w:r>
      <w:r w:rsidR="00936107">
        <w:rPr>
          <w:szCs w:val="28"/>
        </w:rPr>
        <w:t>2</w:t>
      </w:r>
      <w:r>
        <w:rPr>
          <w:szCs w:val="28"/>
        </w:rPr>
        <w:t xml:space="preserve"> № </w:t>
      </w:r>
      <w:r w:rsidR="00936107">
        <w:rPr>
          <w:szCs w:val="28"/>
        </w:rPr>
        <w:t>6</w:t>
      </w:r>
      <w:r>
        <w:rPr>
          <w:szCs w:val="28"/>
        </w:rPr>
        <w:t>4</w:t>
      </w:r>
      <w:r>
        <w:rPr>
          <w:iCs/>
          <w:spacing w:val="-1"/>
        </w:rPr>
        <w:t xml:space="preserve">, </w:t>
      </w:r>
      <w:r>
        <w:rPr>
          <w:spacing w:val="-2"/>
        </w:rPr>
        <w:t xml:space="preserve">иными нормативными правовыми актами Российской Федерации, </w:t>
      </w:r>
      <w:r w:rsidR="00936107">
        <w:rPr>
          <w:spacing w:val="-2"/>
        </w:rPr>
        <w:t>Пермского края и Юрлинского муниципального района</w:t>
      </w:r>
      <w:r>
        <w:rPr>
          <w:spacing w:val="-2"/>
        </w:rPr>
        <w:t>.</w:t>
      </w:r>
    </w:p>
    <w:p w:rsidR="00E114A4" w:rsidRDefault="00E114A4" w:rsidP="00E114A4">
      <w:pPr>
        <w:ind w:firstLine="709"/>
        <w:jc w:val="both"/>
      </w:pPr>
      <w:r>
        <w:rPr>
          <w:bCs/>
          <w:spacing w:val="-1"/>
        </w:rPr>
        <w:t>2.4.</w:t>
      </w:r>
      <w:r>
        <w:rPr>
          <w:bCs/>
        </w:rPr>
        <w:t xml:space="preserve"> Эк</w:t>
      </w:r>
      <w:r>
        <w:rPr>
          <w:snapToGrid w:val="0"/>
        </w:rPr>
        <w:t xml:space="preserve">спертно-аналитическое мероприятие должно </w:t>
      </w:r>
      <w:r>
        <w:t>быть</w:t>
      </w:r>
      <w:r>
        <w:rPr>
          <w:snapToGrid w:val="0"/>
        </w:rPr>
        <w:t>:</w:t>
      </w:r>
    </w:p>
    <w:p w:rsidR="00E114A4" w:rsidRDefault="00E114A4" w:rsidP="00E114A4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 xml:space="preserve">объективным – </w:t>
      </w:r>
      <w:r>
        <w:t>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мероприятия;</w:t>
      </w:r>
    </w:p>
    <w:p w:rsidR="00E114A4" w:rsidRDefault="00E114A4" w:rsidP="00E114A4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системным –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E114A4" w:rsidRDefault="00E114A4" w:rsidP="00E114A4">
      <w:pPr>
        <w:widowControl w:val="0"/>
        <w:ind w:firstLine="709"/>
        <w:jc w:val="both"/>
        <w:rPr>
          <w:snapToGrid w:val="0"/>
        </w:rPr>
      </w:pPr>
      <w:proofErr w:type="gramStart"/>
      <w:r>
        <w:rPr>
          <w:snapToGrid w:val="0"/>
        </w:rPr>
        <w:t>результативным</w:t>
      </w:r>
      <w:proofErr w:type="gramEnd"/>
      <w:r>
        <w:rPr>
          <w:snapToGrid w:val="0"/>
        </w:rPr>
        <w:t xml:space="preserve"> –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E114A4" w:rsidRDefault="00E114A4" w:rsidP="00E114A4">
      <w:pPr>
        <w:widowControl w:val="0"/>
        <w:ind w:firstLine="709"/>
        <w:jc w:val="center"/>
        <w:rPr>
          <w:snapToGrid w:val="0"/>
        </w:rPr>
      </w:pPr>
    </w:p>
    <w:p w:rsidR="00E114A4" w:rsidRDefault="00E114A4" w:rsidP="00E114A4">
      <w:pPr>
        <w:widowControl w:val="0"/>
        <w:ind w:firstLine="709"/>
        <w:jc w:val="center"/>
        <w:rPr>
          <w:b/>
          <w:snapToGrid w:val="0"/>
        </w:rPr>
      </w:pPr>
      <w:r>
        <w:rPr>
          <w:b/>
          <w:snapToGrid w:val="0"/>
        </w:rPr>
        <w:t>3.</w:t>
      </w:r>
      <w:r>
        <w:t xml:space="preserve"> </w:t>
      </w:r>
      <w:r>
        <w:rPr>
          <w:b/>
          <w:snapToGrid w:val="0"/>
        </w:rPr>
        <w:t>Организация экспе</w:t>
      </w:r>
      <w:bookmarkStart w:id="1" w:name="_Toc518912249"/>
      <w:r>
        <w:rPr>
          <w:b/>
          <w:snapToGrid w:val="0"/>
        </w:rPr>
        <w:t>ртно-аналитического мероприятия</w:t>
      </w:r>
    </w:p>
    <w:p w:rsidR="00E114A4" w:rsidRDefault="00E114A4" w:rsidP="00E114A4">
      <w:pPr>
        <w:widowControl w:val="0"/>
        <w:ind w:firstLine="709"/>
        <w:jc w:val="center"/>
        <w:rPr>
          <w:snapToGrid w:val="0"/>
          <w:sz w:val="10"/>
          <w:szCs w:val="10"/>
        </w:rPr>
      </w:pPr>
    </w:p>
    <w:bookmarkEnd w:id="1"/>
    <w:p w:rsidR="00E114A4" w:rsidRDefault="00E114A4" w:rsidP="00E114A4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3.1. Экспертно-аналитическое мероприятие проводится в соответствии с </w:t>
      </w:r>
      <w:r>
        <w:t>планом работы Контрольно-счетной палаты на текущий год</w:t>
      </w:r>
      <w:r>
        <w:rPr>
          <w:snapToGrid w:val="0"/>
        </w:rPr>
        <w:t>.</w:t>
      </w:r>
    </w:p>
    <w:p w:rsidR="00E114A4" w:rsidRDefault="00E114A4" w:rsidP="00E114A4">
      <w:pPr>
        <w:pStyle w:val="2"/>
        <w:widowControl w:val="0"/>
        <w:autoSpaceDE w:val="0"/>
        <w:autoSpaceDN w:val="0"/>
        <w:adjustRightInd w:val="0"/>
        <w:spacing w:line="240" w:lineRule="auto"/>
        <w:rPr>
          <w:bCs/>
          <w:szCs w:val="28"/>
        </w:rPr>
      </w:pPr>
      <w:r>
        <w:rPr>
          <w:bCs/>
          <w:szCs w:val="28"/>
        </w:rPr>
        <w:t>3.2. Экспертно-аналитическое мероприятие проводится на основе информации и материалов, получаемых по запросам, и (или) при необходимости непосредственно по</w:t>
      </w:r>
      <w:r>
        <w:rPr>
          <w:szCs w:val="28"/>
        </w:rPr>
        <w:t xml:space="preserve"> месту расположения </w:t>
      </w:r>
      <w:r>
        <w:rPr>
          <w:bCs/>
          <w:szCs w:val="28"/>
        </w:rPr>
        <w:t>объектов мероприятия в соответствии с программой проведения данного мероприятия.</w:t>
      </w:r>
    </w:p>
    <w:p w:rsidR="00E114A4" w:rsidRDefault="00E114A4" w:rsidP="00E114A4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 xml:space="preserve">3.3. Организация </w:t>
      </w:r>
      <w:r>
        <w:rPr>
          <w:bCs/>
        </w:rPr>
        <w:t>э</w:t>
      </w:r>
      <w:r>
        <w:rPr>
          <w:snapToGrid w:val="0"/>
        </w:rPr>
        <w:t>кспертно-аналитического мероприятия включает три этапа, каждый из которых характеризуется выполнением определенных задач:</w:t>
      </w:r>
    </w:p>
    <w:p w:rsidR="00E114A4" w:rsidRDefault="00E114A4" w:rsidP="00E114A4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подготовка к проведению экспертно-аналитического мероприятия;</w:t>
      </w:r>
    </w:p>
    <w:p w:rsidR="00E114A4" w:rsidRDefault="00E114A4" w:rsidP="00E114A4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проведение экспертно-аналитического мероприятия;</w:t>
      </w:r>
    </w:p>
    <w:p w:rsidR="00E114A4" w:rsidRDefault="00E114A4" w:rsidP="00E114A4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оформление результатов экспертно-аналитического мероприятия.</w:t>
      </w:r>
    </w:p>
    <w:p w:rsidR="00E114A4" w:rsidRDefault="00E114A4" w:rsidP="00E114A4">
      <w:pPr>
        <w:pStyle w:val="31"/>
        <w:ind w:firstLine="709"/>
        <w:rPr>
          <w:szCs w:val="28"/>
        </w:rPr>
      </w:pPr>
      <w:r>
        <w:rPr>
          <w:szCs w:val="28"/>
        </w:rPr>
        <w:t>На этапе</w:t>
      </w:r>
      <w:r>
        <w:rPr>
          <w:b/>
          <w:szCs w:val="28"/>
        </w:rPr>
        <w:t xml:space="preserve"> </w:t>
      </w:r>
      <w:r>
        <w:rPr>
          <w:szCs w:val="28"/>
        </w:rPr>
        <w:t xml:space="preserve">подготовки к проведению </w:t>
      </w:r>
      <w:r>
        <w:rPr>
          <w:bCs/>
          <w:szCs w:val="28"/>
        </w:rPr>
        <w:t>э</w:t>
      </w:r>
      <w:r>
        <w:rPr>
          <w:snapToGrid w:val="0"/>
          <w:szCs w:val="28"/>
        </w:rPr>
        <w:t>кспертно-аналитического</w:t>
      </w:r>
      <w:r>
        <w:rPr>
          <w:szCs w:val="28"/>
        </w:rPr>
        <w:t xml:space="preserve"> мероприятия проводится предварительное изучение предмета и объектов мероприятия, определяются цели, вопросы и методы проведения мероприятия. По итогам данного этапа утверждается программа проведения экспертно-аналитического мероприятия.</w:t>
      </w:r>
    </w:p>
    <w:p w:rsidR="00E114A4" w:rsidRDefault="00E114A4" w:rsidP="00E114A4">
      <w:pPr>
        <w:widowControl w:val="0"/>
        <w:ind w:firstLine="709"/>
        <w:jc w:val="both"/>
        <w:rPr>
          <w:iCs/>
          <w:spacing w:val="3"/>
        </w:rPr>
      </w:pPr>
      <w:r>
        <w:rPr>
          <w:snapToGrid w:val="0"/>
        </w:rPr>
        <w:t xml:space="preserve">На этапе проведения </w:t>
      </w:r>
      <w:r>
        <w:t>экспертно-аналитического мероприятия</w:t>
      </w:r>
      <w:r>
        <w:rPr>
          <w:snapToGrid w:val="0"/>
        </w:rPr>
        <w:t xml:space="preserve"> </w:t>
      </w:r>
      <w:r>
        <w:rPr>
          <w:snapToGrid w:val="0"/>
        </w:rPr>
        <w:lastRenderedPageBreak/>
        <w:t xml:space="preserve">осуществляется сбор и </w:t>
      </w:r>
      <w:r>
        <w:t xml:space="preserve">исследование фактических данных и информации по предмету экспертно-аналитического мероприятия в соответствии с его программой. Результаты данного этапа </w:t>
      </w:r>
      <w:r>
        <w:rPr>
          <w:iCs/>
          <w:spacing w:val="3"/>
        </w:rPr>
        <w:t xml:space="preserve">фиксируются в рабочей документации </w:t>
      </w:r>
      <w:r>
        <w:t xml:space="preserve">экспертно-аналитического </w:t>
      </w:r>
      <w:r>
        <w:rPr>
          <w:iCs/>
          <w:spacing w:val="3"/>
        </w:rPr>
        <w:t>мероприятия.</w:t>
      </w:r>
    </w:p>
    <w:p w:rsidR="00E114A4" w:rsidRDefault="00E114A4" w:rsidP="00E114A4">
      <w:pPr>
        <w:shd w:val="clear" w:color="auto" w:fill="FFFFFF"/>
        <w:ind w:firstLine="709"/>
        <w:jc w:val="both"/>
        <w:rPr>
          <w:iCs/>
        </w:rPr>
      </w:pPr>
      <w:r>
        <w:rPr>
          <w:snapToGrid w:val="0"/>
        </w:rPr>
        <w:t xml:space="preserve">На этапе оформления результатов экспертно-аналитического мероприятия осуществляется подготовка </w:t>
      </w:r>
      <w:r>
        <w:rPr>
          <w:iCs/>
        </w:rPr>
        <w:t xml:space="preserve">отчета о результатах экспертно-аналитического мероприятия, а также при необходимости проектов информационных писем </w:t>
      </w:r>
      <w:r>
        <w:t>Контрольно-счетной палаты</w:t>
      </w:r>
      <w:r>
        <w:rPr>
          <w:iCs/>
        </w:rPr>
        <w:t>.</w:t>
      </w:r>
    </w:p>
    <w:p w:rsidR="00E114A4" w:rsidRDefault="00E114A4" w:rsidP="00E114A4">
      <w:pPr>
        <w:ind w:firstLine="709"/>
        <w:jc w:val="both"/>
        <w:rPr>
          <w:snapToGrid w:val="0"/>
        </w:rPr>
      </w:pPr>
      <w:r>
        <w:rPr>
          <w:snapToGrid w:val="0"/>
        </w:rPr>
        <w:t>Продолжительность проведения каждого из указанных этапов зависит от особенностей предмета экспертно-аналитического мероприятия.</w:t>
      </w:r>
    </w:p>
    <w:p w:rsidR="00E114A4" w:rsidRDefault="00E114A4" w:rsidP="00E114A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Срок проведения экспертно-аналитического мероприятия определяется приказом председателя </w:t>
      </w:r>
      <w:r>
        <w:rPr>
          <w:iCs/>
          <w:szCs w:val="28"/>
        </w:rPr>
        <w:t>Контрольно-счетной палаты</w:t>
      </w:r>
      <w:r>
        <w:rPr>
          <w:szCs w:val="28"/>
        </w:rPr>
        <w:t>.</w:t>
      </w:r>
    </w:p>
    <w:p w:rsidR="00E114A4" w:rsidRDefault="00E114A4" w:rsidP="00E114A4">
      <w:pPr>
        <w:widowControl w:val="0"/>
        <w:tabs>
          <w:tab w:val="left" w:pos="283"/>
        </w:tabs>
        <w:ind w:firstLine="680"/>
        <w:jc w:val="both"/>
        <w:rPr>
          <w:szCs w:val="28"/>
        </w:rPr>
      </w:pPr>
      <w:r>
        <w:rPr>
          <w:snapToGrid w:val="0"/>
        </w:rPr>
        <w:t>3.4.</w:t>
      </w:r>
      <w:r>
        <w:rPr>
          <w:bCs/>
        </w:rPr>
        <w:t xml:space="preserve"> Общую о</w:t>
      </w:r>
      <w:r>
        <w:rPr>
          <w:snapToGrid w:val="0"/>
        </w:rPr>
        <w:t xml:space="preserve">рганизацию </w:t>
      </w:r>
      <w:r>
        <w:t xml:space="preserve">экспертно-аналитического мероприятия и непосредственное руководство им </w:t>
      </w:r>
      <w:r>
        <w:rPr>
          <w:snapToGrid w:val="0"/>
        </w:rPr>
        <w:t>осуществляет инспектор</w:t>
      </w:r>
      <w:r>
        <w:rPr>
          <w:szCs w:val="28"/>
        </w:rPr>
        <w:t>, ответственный за его проведение.</w:t>
      </w:r>
    </w:p>
    <w:p w:rsidR="00E114A4" w:rsidRDefault="00E114A4" w:rsidP="00E114A4">
      <w:pPr>
        <w:shd w:val="clear" w:color="auto" w:fill="FFFFFF"/>
        <w:ind w:firstLine="709"/>
        <w:jc w:val="both"/>
        <w:rPr>
          <w:snapToGrid w:val="0"/>
        </w:rPr>
      </w:pPr>
      <w:r>
        <w:t xml:space="preserve">3.5. </w:t>
      </w:r>
      <w:r>
        <w:rPr>
          <w:snapToGrid w:val="0"/>
          <w:szCs w:val="28"/>
        </w:rPr>
        <w:t>Формирование группы участников не должно допускать конфликт интересов, исключать ситуации, когда их личная</w:t>
      </w:r>
      <w:r>
        <w:rPr>
          <w:i/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заинтересованность может повлиять на исполнение должностных обязанностей при проведении экспертно-аналитического мероприятия. </w:t>
      </w:r>
      <w:r>
        <w:rPr>
          <w:snapToGrid w:val="0"/>
        </w:rPr>
        <w:t xml:space="preserve">В экспертно-аналитическом мероприятии не имеют права принимать участие сотрудники </w:t>
      </w:r>
      <w:r>
        <w:t>Контрольно-счетной палаты</w:t>
      </w:r>
      <w:r>
        <w:rPr>
          <w:snapToGrid w:val="0"/>
        </w:rPr>
        <w:t>, состоящие в родственной связи с руководством объектов</w:t>
      </w:r>
      <w:r>
        <w:rPr>
          <w:spacing w:val="1"/>
        </w:rPr>
        <w:t xml:space="preserve"> </w:t>
      </w:r>
      <w:r>
        <w:rPr>
          <w:snapToGrid w:val="0"/>
        </w:rPr>
        <w:t>экспертно-аналитического</w:t>
      </w:r>
      <w:r>
        <w:rPr>
          <w:spacing w:val="1"/>
        </w:rPr>
        <w:t xml:space="preserve"> мероприятия (о</w:t>
      </w:r>
      <w:r>
        <w:rPr>
          <w:snapToGrid w:val="0"/>
          <w:szCs w:val="28"/>
        </w:rPr>
        <w:t xml:space="preserve">ни обязаны заявить о наличии таких связей). </w:t>
      </w:r>
      <w:r>
        <w:rPr>
          <w:snapToGrid w:val="0"/>
        </w:rPr>
        <w:t xml:space="preserve">Запрещается привлекать к участию в экспертно-аналитическом мероприятии сотрудников </w:t>
      </w:r>
      <w:r>
        <w:t>Контрольно-счетной палаты</w:t>
      </w:r>
      <w:r>
        <w:rPr>
          <w:snapToGrid w:val="0"/>
        </w:rPr>
        <w:t>, которые в исследуемом периоде были штатными сотрудниками одного из объектов экспертно-аналитического мероприятия.</w:t>
      </w:r>
    </w:p>
    <w:p w:rsidR="00E114A4" w:rsidRDefault="00E114A4" w:rsidP="00E114A4">
      <w:pPr>
        <w:widowControl w:val="0"/>
        <w:autoSpaceDE w:val="0"/>
        <w:autoSpaceDN w:val="0"/>
        <w:adjustRightInd w:val="0"/>
        <w:ind w:firstLine="709"/>
        <w:jc w:val="both"/>
      </w:pPr>
      <w:r>
        <w:t>3.6. Служебные контакты сотрудников Контрольно-счетной палаты с должностными лицами объектов</w:t>
      </w:r>
      <w:r>
        <w:rPr>
          <w:snapToGrid w:val="0"/>
        </w:rPr>
        <w:t xml:space="preserve"> экспертно-аналитического мероприятия, других государственных органов и организаций</w:t>
      </w:r>
      <w:r>
        <w:t xml:space="preserve"> осуществляются с учетом </w:t>
      </w:r>
      <w:r>
        <w:rPr>
          <w:iCs/>
          <w:spacing w:val="-1"/>
        </w:rPr>
        <w:t xml:space="preserve">положений Этического кодекса сотрудников контрольно-счетных органов Российской Федерации </w:t>
      </w:r>
      <w:r>
        <w:t>в пределах полномочий, установленных нормативными документами Контрольно-счетной палаты.</w:t>
      </w:r>
    </w:p>
    <w:p w:rsidR="00E114A4" w:rsidRDefault="00E114A4" w:rsidP="00E114A4">
      <w:pPr>
        <w:widowControl w:val="0"/>
        <w:ind w:firstLine="709"/>
        <w:jc w:val="both"/>
      </w:pPr>
      <w:r>
        <w:rPr>
          <w:spacing w:val="-1"/>
        </w:rPr>
        <w:t>3.7</w:t>
      </w:r>
      <w:r>
        <w:t>.</w:t>
      </w:r>
      <w:r>
        <w:rPr>
          <w:spacing w:val="-1"/>
        </w:rPr>
        <w:t xml:space="preserve"> </w:t>
      </w:r>
      <w:r>
        <w:t xml:space="preserve">К участию в экспертно-аналитическом мероприятии могут привлекаться при необходимости </w:t>
      </w:r>
      <w:r>
        <w:rPr>
          <w:snapToGrid w:val="0"/>
        </w:rPr>
        <w:t>государственные органы, учреждения, организации и их представители, аудиторские и специализированные организации, отдельные специалисты</w:t>
      </w:r>
      <w:r>
        <w:t xml:space="preserve"> (далее – внешние эксперты).</w:t>
      </w:r>
    </w:p>
    <w:p w:rsidR="00E114A4" w:rsidRDefault="00E114A4" w:rsidP="00E114A4">
      <w:pPr>
        <w:shd w:val="clear" w:color="auto" w:fill="FFFFFF"/>
        <w:ind w:firstLine="709"/>
        <w:jc w:val="both"/>
      </w:pPr>
      <w:r>
        <w:rPr>
          <w:spacing w:val="-1"/>
        </w:rPr>
        <w:t xml:space="preserve">3.8. </w:t>
      </w:r>
      <w:proofErr w:type="gramStart"/>
      <w:r>
        <w:rPr>
          <w:spacing w:val="-1"/>
        </w:rPr>
        <w:t xml:space="preserve">В ходе подготовки к проведению и проведения </w:t>
      </w:r>
      <w:r>
        <w:t>экспертно-аналитического</w:t>
      </w:r>
      <w:r>
        <w:rPr>
          <w:spacing w:val="-1"/>
        </w:rPr>
        <w:t xml:space="preserve"> мероприятия формируется рабочая </w:t>
      </w:r>
      <w:r>
        <w:rPr>
          <w:spacing w:val="12"/>
        </w:rPr>
        <w:t>документация мероприятия, к которой</w:t>
      </w:r>
      <w:r>
        <w:rPr>
          <w:spacing w:val="2"/>
        </w:rPr>
        <w:t xml:space="preserve"> относятся документы (их копии) и </w:t>
      </w:r>
      <w:r>
        <w:rPr>
          <w:spacing w:val="-1"/>
        </w:rPr>
        <w:t xml:space="preserve">иные материалы, получаемые от объектов </w:t>
      </w:r>
      <w:r>
        <w:t>экспертно-аналитического</w:t>
      </w:r>
      <w:r>
        <w:rPr>
          <w:spacing w:val="-1"/>
        </w:rPr>
        <w:t xml:space="preserve"> </w:t>
      </w:r>
      <w:r>
        <w:rPr>
          <w:spacing w:val="7"/>
        </w:rPr>
        <w:t xml:space="preserve">мероприятия, других государственных органов, организаций и учреждений, а также документы (справки, расчеты, аналитические записки </w:t>
      </w:r>
      <w:r>
        <w:rPr>
          <w:spacing w:val="16"/>
        </w:rPr>
        <w:t xml:space="preserve">и т.д.), подготовленные сотрудниками </w:t>
      </w:r>
      <w:r>
        <w:t>Контрольно-счетной палаты</w:t>
      </w:r>
      <w:r>
        <w:rPr>
          <w:spacing w:val="16"/>
        </w:rPr>
        <w:t xml:space="preserve"> </w:t>
      </w:r>
      <w:r>
        <w:rPr>
          <w:spacing w:val="-1"/>
        </w:rPr>
        <w:t>самостоятельно на основе собранных фактических данных и информации.</w:t>
      </w:r>
      <w:proofErr w:type="gramEnd"/>
    </w:p>
    <w:p w:rsidR="00E114A4" w:rsidRDefault="00E114A4" w:rsidP="00E114A4">
      <w:pPr>
        <w:shd w:val="clear" w:color="auto" w:fill="FFFFFF"/>
        <w:ind w:firstLine="709"/>
        <w:jc w:val="both"/>
      </w:pPr>
    </w:p>
    <w:p w:rsidR="00E114A4" w:rsidRDefault="00E114A4" w:rsidP="00E114A4">
      <w:pPr>
        <w:shd w:val="clear" w:color="auto" w:fill="FFFFFF"/>
        <w:ind w:firstLine="709"/>
        <w:jc w:val="both"/>
      </w:pPr>
    </w:p>
    <w:p w:rsidR="00E114A4" w:rsidRDefault="00E114A4" w:rsidP="00E114A4">
      <w:pPr>
        <w:shd w:val="clear" w:color="auto" w:fill="FFFFFF"/>
        <w:ind w:firstLine="709"/>
        <w:jc w:val="both"/>
      </w:pPr>
    </w:p>
    <w:p w:rsidR="00E114A4" w:rsidRDefault="00E114A4" w:rsidP="00E114A4">
      <w:pPr>
        <w:widowControl w:val="0"/>
        <w:ind w:firstLine="709"/>
        <w:jc w:val="center"/>
        <w:rPr>
          <w:b/>
          <w:snapToGrid w:val="0"/>
        </w:rPr>
      </w:pPr>
      <w:r>
        <w:rPr>
          <w:b/>
          <w:snapToGrid w:val="0"/>
        </w:rPr>
        <w:t>4.</w:t>
      </w:r>
      <w:r>
        <w:rPr>
          <w:b/>
        </w:rPr>
        <w:t xml:space="preserve"> Подготовка к проведению </w:t>
      </w:r>
      <w:r>
        <w:rPr>
          <w:b/>
          <w:snapToGrid w:val="0"/>
        </w:rPr>
        <w:t>экспертно-аналитического мероприятия</w:t>
      </w:r>
    </w:p>
    <w:p w:rsidR="00E114A4" w:rsidRDefault="00E114A4" w:rsidP="00E114A4">
      <w:pPr>
        <w:widowControl w:val="0"/>
        <w:ind w:firstLine="709"/>
        <w:jc w:val="center"/>
        <w:rPr>
          <w:snapToGrid w:val="0"/>
          <w:sz w:val="10"/>
          <w:szCs w:val="10"/>
        </w:rPr>
      </w:pPr>
    </w:p>
    <w:p w:rsidR="00E114A4" w:rsidRDefault="00E114A4" w:rsidP="00E114A4">
      <w:pPr>
        <w:widowControl w:val="0"/>
        <w:ind w:firstLine="709"/>
        <w:jc w:val="both"/>
      </w:pPr>
      <w:r>
        <w:rPr>
          <w:snapToGrid w:val="0"/>
        </w:rPr>
        <w:t xml:space="preserve">4.1. </w:t>
      </w:r>
      <w:r>
        <w:rPr>
          <w:bCs/>
        </w:rPr>
        <w:t>Подготовка к проведению э</w:t>
      </w:r>
      <w:r>
        <w:t>кспертно-аналитического мероприятия включает осуществление следующих действий:</w:t>
      </w:r>
    </w:p>
    <w:p w:rsidR="00E114A4" w:rsidRDefault="00E114A4" w:rsidP="00E114A4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предварительное изучение предмета</w:t>
      </w:r>
      <w:r>
        <w:t xml:space="preserve"> и объектов</w:t>
      </w:r>
      <w:r>
        <w:rPr>
          <w:snapToGrid w:val="0"/>
        </w:rPr>
        <w:t xml:space="preserve"> мероприятия;</w:t>
      </w:r>
    </w:p>
    <w:p w:rsidR="00E114A4" w:rsidRDefault="00E114A4" w:rsidP="00E114A4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определение цели (целей), вопросов и методов проведения мероприятия;</w:t>
      </w:r>
    </w:p>
    <w:p w:rsidR="00E114A4" w:rsidRDefault="00E114A4" w:rsidP="00E114A4">
      <w:pPr>
        <w:widowControl w:val="0"/>
        <w:ind w:firstLine="709"/>
        <w:jc w:val="both"/>
        <w:rPr>
          <w:snapToGrid w:val="0"/>
        </w:rPr>
      </w:pPr>
      <w:r>
        <w:t xml:space="preserve">разработка и утверждение программы проведения </w:t>
      </w:r>
      <w:r>
        <w:rPr>
          <w:snapToGrid w:val="0"/>
        </w:rPr>
        <w:t>экспертно-аналитического мероприятия;</w:t>
      </w:r>
    </w:p>
    <w:p w:rsidR="00E114A4" w:rsidRDefault="00E114A4" w:rsidP="00E114A4">
      <w:pPr>
        <w:widowControl w:val="0"/>
        <w:ind w:firstLine="709"/>
        <w:jc w:val="both"/>
        <w:rPr>
          <w:szCs w:val="28"/>
        </w:rPr>
      </w:pPr>
      <w:r>
        <w:t xml:space="preserve">разработка рабочего плана проведения </w:t>
      </w:r>
      <w:r>
        <w:rPr>
          <w:snapToGrid w:val="0"/>
        </w:rPr>
        <w:t xml:space="preserve">экспертно-аналитического </w:t>
      </w:r>
      <w:r>
        <w:rPr>
          <w:snapToGrid w:val="0"/>
          <w:szCs w:val="28"/>
        </w:rPr>
        <w:t>мероприятия (при необходимости).</w:t>
      </w:r>
    </w:p>
    <w:p w:rsidR="00E114A4" w:rsidRDefault="00E114A4" w:rsidP="00E114A4">
      <w:pPr>
        <w:pStyle w:val="a3"/>
        <w:ind w:firstLine="709"/>
        <w:jc w:val="both"/>
        <w:rPr>
          <w:szCs w:val="28"/>
        </w:rPr>
      </w:pPr>
      <w:r>
        <w:rPr>
          <w:snapToGrid w:val="0"/>
          <w:szCs w:val="28"/>
        </w:rPr>
        <w:t>4.2.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Предварительное изучение </w:t>
      </w:r>
      <w:r>
        <w:rPr>
          <w:szCs w:val="28"/>
        </w:rPr>
        <w:t xml:space="preserve">предмета и объектов </w:t>
      </w:r>
      <w:r>
        <w:rPr>
          <w:spacing w:val="2"/>
          <w:szCs w:val="28"/>
        </w:rPr>
        <w:t>экспертно-аналитического мероприятия</w:t>
      </w:r>
      <w:r>
        <w:rPr>
          <w:snapToGrid w:val="0"/>
          <w:szCs w:val="28"/>
        </w:rPr>
        <w:t xml:space="preserve"> </w:t>
      </w:r>
      <w:r>
        <w:rPr>
          <w:szCs w:val="28"/>
        </w:rPr>
        <w:t>проводится</w:t>
      </w:r>
      <w:r>
        <w:rPr>
          <w:bCs/>
          <w:szCs w:val="28"/>
        </w:rPr>
        <w:t xml:space="preserve"> на основе полученной </w:t>
      </w:r>
      <w:r>
        <w:rPr>
          <w:szCs w:val="28"/>
        </w:rPr>
        <w:t xml:space="preserve">информации и собранных </w:t>
      </w:r>
      <w:r>
        <w:rPr>
          <w:bCs/>
          <w:szCs w:val="28"/>
        </w:rPr>
        <w:t>материалов</w:t>
      </w:r>
      <w:r>
        <w:rPr>
          <w:szCs w:val="28"/>
        </w:rPr>
        <w:t>.</w:t>
      </w:r>
    </w:p>
    <w:p w:rsidR="00E114A4" w:rsidRDefault="00E114A4" w:rsidP="00E114A4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Информация по предмету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государственных органов, организаций и учреждений запросов Контрольно-счетной палаты о предоставлении информации. </w:t>
      </w:r>
    </w:p>
    <w:p w:rsidR="00E114A4" w:rsidRDefault="00E114A4" w:rsidP="00E114A4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Пример оформления запроса о представлении информации представлен в приложении №1.</w:t>
      </w:r>
    </w:p>
    <w:p w:rsidR="00E114A4" w:rsidRDefault="00E114A4" w:rsidP="00E114A4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4.3. По результатам предварительного изучения предмета и объектов экспертно-аналитического мероприятия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определяются цели и вопросы мероприятия, </w:t>
      </w:r>
      <w:r>
        <w:rPr>
          <w:snapToGrid w:val="0"/>
          <w:szCs w:val="28"/>
        </w:rPr>
        <w:t xml:space="preserve">методы его </w:t>
      </w:r>
      <w:r>
        <w:rPr>
          <w:szCs w:val="28"/>
        </w:rPr>
        <w:t>проведения, а также объем необходимых аналитических процедур.</w:t>
      </w:r>
    </w:p>
    <w:p w:rsidR="00E114A4" w:rsidRDefault="00E114A4" w:rsidP="00E114A4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:rsidR="00E114A4" w:rsidRDefault="00E114A4" w:rsidP="00E114A4">
      <w:pPr>
        <w:widowControl w:val="0"/>
        <w:ind w:firstLine="709"/>
        <w:jc w:val="both"/>
      </w:pPr>
      <w: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</w:t>
      </w:r>
      <w:r>
        <w:rPr>
          <w:snapToGrid w:val="0"/>
        </w:rPr>
        <w:t xml:space="preserve"> действия, которые необходимо выполнить для </w:t>
      </w:r>
      <w:r>
        <w:t>достижения целей мероприятия. Вопросы должны быть существенными и важными для достижения целей мероприятия.</w:t>
      </w:r>
    </w:p>
    <w:p w:rsidR="00E114A4" w:rsidRDefault="00E114A4" w:rsidP="00E114A4">
      <w:pPr>
        <w:pStyle w:val="a3"/>
        <w:ind w:firstLine="709"/>
        <w:jc w:val="both"/>
        <w:rPr>
          <w:szCs w:val="28"/>
        </w:rPr>
      </w:pPr>
      <w:r>
        <w:rPr>
          <w:spacing w:val="2"/>
          <w:szCs w:val="28"/>
        </w:rPr>
        <w:t xml:space="preserve">4.4. </w:t>
      </w:r>
      <w:r>
        <w:rPr>
          <w:spacing w:val="-1"/>
          <w:szCs w:val="28"/>
        </w:rPr>
        <w:t>По результатам предварительного изучения предмета</w:t>
      </w:r>
      <w:r>
        <w:rPr>
          <w:szCs w:val="28"/>
        </w:rPr>
        <w:t xml:space="preserve"> и объектов</w:t>
      </w:r>
      <w:r>
        <w:rPr>
          <w:spacing w:val="-1"/>
          <w:szCs w:val="28"/>
        </w:rPr>
        <w:t xml:space="preserve"> экспертно-аналитического мероприятия</w:t>
      </w:r>
      <w:r>
        <w:rPr>
          <w:szCs w:val="28"/>
        </w:rPr>
        <w:t xml:space="preserve"> </w:t>
      </w:r>
      <w:r>
        <w:rPr>
          <w:spacing w:val="2"/>
          <w:szCs w:val="28"/>
        </w:rPr>
        <w:t>разрабатывается программа</w:t>
      </w:r>
      <w:r>
        <w:rPr>
          <w:szCs w:val="28"/>
        </w:rPr>
        <w:t xml:space="preserve"> проведения </w:t>
      </w:r>
      <w:r>
        <w:rPr>
          <w:spacing w:val="-1"/>
          <w:szCs w:val="28"/>
        </w:rPr>
        <w:t>экспертно-аналитического</w:t>
      </w:r>
      <w:r>
        <w:rPr>
          <w:szCs w:val="28"/>
        </w:rPr>
        <w:t xml:space="preserve"> мероприятия (далее – Программа), которая должна содержать следующие данные:</w:t>
      </w:r>
    </w:p>
    <w:p w:rsidR="00E114A4" w:rsidRDefault="00E114A4" w:rsidP="00E114A4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основание для проведения мероприятия; </w:t>
      </w:r>
    </w:p>
    <w:p w:rsidR="00E114A4" w:rsidRDefault="00E114A4" w:rsidP="00E114A4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предмет мероприятия;</w:t>
      </w:r>
    </w:p>
    <w:p w:rsidR="00E114A4" w:rsidRDefault="00E114A4" w:rsidP="00E114A4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объек</w:t>
      </w:r>
      <w:proofErr w:type="gramStart"/>
      <w:r>
        <w:rPr>
          <w:szCs w:val="28"/>
        </w:rPr>
        <w:t>т(</w:t>
      </w:r>
      <w:proofErr w:type="gramEnd"/>
      <w:r>
        <w:rPr>
          <w:szCs w:val="28"/>
        </w:rPr>
        <w:t>ы) мероприятия;</w:t>
      </w:r>
    </w:p>
    <w:p w:rsidR="00E114A4" w:rsidRDefault="00E114A4" w:rsidP="00E114A4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цель (цели) и вопросы мероприятия;</w:t>
      </w:r>
    </w:p>
    <w:p w:rsidR="00E114A4" w:rsidRDefault="00E114A4" w:rsidP="00E114A4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исследуемый период;</w:t>
      </w:r>
    </w:p>
    <w:p w:rsidR="00E114A4" w:rsidRDefault="00E114A4" w:rsidP="00E114A4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сроки проведения мероприятия;</w:t>
      </w:r>
    </w:p>
    <w:p w:rsidR="00E114A4" w:rsidRDefault="00E114A4" w:rsidP="00E114A4">
      <w:pPr>
        <w:pStyle w:val="a3"/>
        <w:ind w:firstLine="709"/>
        <w:jc w:val="both"/>
        <w:rPr>
          <w:szCs w:val="28"/>
        </w:rPr>
      </w:pPr>
      <w:r>
        <w:rPr>
          <w:szCs w:val="28"/>
        </w:rPr>
        <w:lastRenderedPageBreak/>
        <w:t>состав ответственных исполнителей мероприятия.</w:t>
      </w:r>
    </w:p>
    <w:p w:rsidR="00E114A4" w:rsidRDefault="00E114A4" w:rsidP="00E114A4">
      <w:pPr>
        <w:pStyle w:val="a3"/>
        <w:ind w:firstLine="709"/>
        <w:jc w:val="both"/>
        <w:rPr>
          <w:szCs w:val="28"/>
        </w:rPr>
      </w:pPr>
    </w:p>
    <w:p w:rsidR="00E114A4" w:rsidRDefault="00E114A4" w:rsidP="00E114A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Программа разрабатывается сотрудником Контрольно-счетной палаты, ответственным за организацию и координацию работы по проведению данного экспертно-аналитического мероприятия и утверждается председателем </w:t>
      </w:r>
      <w:r>
        <w:rPr>
          <w:iCs/>
          <w:szCs w:val="28"/>
        </w:rPr>
        <w:t>Контрольно-счетной палаты</w:t>
      </w:r>
      <w:r>
        <w:rPr>
          <w:color w:val="000000"/>
          <w:szCs w:val="28"/>
        </w:rPr>
        <w:t>.</w:t>
      </w:r>
    </w:p>
    <w:p w:rsidR="00E114A4" w:rsidRDefault="00E114A4" w:rsidP="00E114A4">
      <w:pPr>
        <w:pStyle w:val="a3"/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Пример оформления Программы проведения экспертно-аналитического мероприятия приведен в приложении №2.</w:t>
      </w:r>
    </w:p>
    <w:p w:rsidR="00E114A4" w:rsidRDefault="00E114A4" w:rsidP="00E114A4">
      <w:pPr>
        <w:widowControl w:val="0"/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4.5.</w:t>
      </w:r>
      <w:r>
        <w:rPr>
          <w:szCs w:val="28"/>
        </w:rPr>
        <w:t xml:space="preserve"> После утверждения Программы, при необходимости, может быть осуществлена подготовка р</w:t>
      </w:r>
      <w:r>
        <w:rPr>
          <w:snapToGrid w:val="0"/>
          <w:szCs w:val="28"/>
        </w:rPr>
        <w:t xml:space="preserve">абочего плана проведения </w:t>
      </w:r>
      <w:r>
        <w:rPr>
          <w:szCs w:val="28"/>
        </w:rPr>
        <w:t>экспертно-аналитического мероприятия (далее – рабочий план)</w:t>
      </w:r>
      <w:r>
        <w:rPr>
          <w:snapToGrid w:val="0"/>
          <w:szCs w:val="28"/>
        </w:rPr>
        <w:t>. Рабочий план содержит распределение конкретных заданий по выполнению Программы с указанием содержания работ (процедур) и сроков их исполнения.</w:t>
      </w:r>
    </w:p>
    <w:p w:rsidR="00E114A4" w:rsidRDefault="00E114A4" w:rsidP="00E114A4">
      <w:pPr>
        <w:pStyle w:val="31"/>
        <w:ind w:firstLine="709"/>
        <w:rPr>
          <w:szCs w:val="28"/>
        </w:rPr>
      </w:pPr>
      <w:r>
        <w:rPr>
          <w:szCs w:val="28"/>
        </w:rPr>
        <w:t xml:space="preserve">Рабочий план составляется руководителем мероприятия и доводится им под расписку до сведения всех участников мероприятия. </w:t>
      </w:r>
    </w:p>
    <w:p w:rsidR="00E114A4" w:rsidRDefault="00E114A4" w:rsidP="00E114A4">
      <w:pPr>
        <w:pStyle w:val="31"/>
        <w:ind w:firstLine="709"/>
        <w:rPr>
          <w:snapToGrid w:val="0"/>
          <w:szCs w:val="28"/>
        </w:rPr>
      </w:pPr>
      <w:r>
        <w:t xml:space="preserve">Пример оформления </w:t>
      </w:r>
      <w:r>
        <w:rPr>
          <w:snapToGrid w:val="0"/>
        </w:rPr>
        <w:t xml:space="preserve">рабочего плана проведения </w:t>
      </w:r>
      <w:r>
        <w:t>экспертно-аналитического</w:t>
      </w:r>
      <w:r>
        <w:rPr>
          <w:snapToGrid w:val="0"/>
        </w:rPr>
        <w:t xml:space="preserve"> мероприятия представлен в приложении №3.</w:t>
      </w:r>
    </w:p>
    <w:p w:rsidR="00E114A4" w:rsidRDefault="00E114A4" w:rsidP="00E114A4">
      <w:pPr>
        <w:shd w:val="clear" w:color="auto" w:fill="FFFFFF"/>
        <w:rPr>
          <w:b/>
        </w:rPr>
      </w:pPr>
    </w:p>
    <w:p w:rsidR="00E114A4" w:rsidRDefault="00E114A4" w:rsidP="00E114A4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5. Проведение экспертно-аналитического мероприятия</w:t>
      </w:r>
    </w:p>
    <w:p w:rsidR="00E114A4" w:rsidRDefault="00E114A4" w:rsidP="00E114A4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и оформление его результатов</w:t>
      </w:r>
    </w:p>
    <w:p w:rsidR="00E114A4" w:rsidRDefault="00E114A4" w:rsidP="00E114A4">
      <w:pPr>
        <w:shd w:val="clear" w:color="auto" w:fill="FFFFFF"/>
        <w:ind w:firstLine="709"/>
        <w:jc w:val="center"/>
        <w:rPr>
          <w:sz w:val="10"/>
          <w:szCs w:val="10"/>
        </w:rPr>
      </w:pPr>
    </w:p>
    <w:p w:rsidR="00E114A4" w:rsidRDefault="00E114A4" w:rsidP="00E114A4">
      <w:pPr>
        <w:ind w:firstLine="709"/>
        <w:jc w:val="both"/>
      </w:pPr>
      <w:r>
        <w:rPr>
          <w:bCs/>
          <w:spacing w:val="-1"/>
        </w:rPr>
        <w:t>5.1.</w:t>
      </w:r>
      <w:r>
        <w:rPr>
          <w:snapToGrid w:val="0"/>
        </w:rPr>
        <w:t xml:space="preserve"> Экспертно-аналитическое мероприятие</w:t>
      </w:r>
      <w:r>
        <w:t xml:space="preserve"> проводится на основе утвержденной Программы.</w:t>
      </w:r>
    </w:p>
    <w:p w:rsidR="00E114A4" w:rsidRDefault="00E114A4" w:rsidP="00E114A4">
      <w:pPr>
        <w:widowControl w:val="0"/>
        <w:ind w:firstLine="709"/>
        <w:jc w:val="both"/>
        <w:rPr>
          <w:iCs/>
          <w:spacing w:val="3"/>
        </w:rPr>
      </w:pPr>
      <w:r>
        <w:rPr>
          <w:bCs/>
          <w:spacing w:val="-1"/>
        </w:rPr>
        <w:t xml:space="preserve">5.2. В ходе проведения экспертно-аналитического мероприятия </w:t>
      </w:r>
      <w:r>
        <w:rPr>
          <w:snapToGrid w:val="0"/>
        </w:rPr>
        <w:t xml:space="preserve">осуществляется </w:t>
      </w:r>
      <w:r>
        <w:t>исследование фактических данных и информации по предмету экспертно-аналитического мероприятия, полученных в ходе подготовки и проведения мероприятия</w:t>
      </w:r>
      <w:r>
        <w:rPr>
          <w:iCs/>
          <w:spacing w:val="3"/>
        </w:rPr>
        <w:t>.</w:t>
      </w:r>
    </w:p>
    <w:p w:rsidR="00E114A4" w:rsidRDefault="00E114A4" w:rsidP="00E114A4">
      <w:pPr>
        <w:ind w:firstLine="709"/>
        <w:jc w:val="both"/>
      </w:pPr>
      <w:r>
        <w:t>5.3. При подготовке выводов и предложений (рекомендаций) по результатам экспертно-аналитического мероприятия используются результаты работы внешних экспертов, в случаях привлечения их к участию в экспертно-аналитическом мероприятии, которые представляются ими в формах, установленных в соответствующем договоре или государственном контракте на оказание услуг.</w:t>
      </w:r>
    </w:p>
    <w:p w:rsidR="00E114A4" w:rsidRDefault="00E114A4" w:rsidP="00E114A4">
      <w:pPr>
        <w:pStyle w:val="31"/>
        <w:widowControl w:val="0"/>
        <w:ind w:firstLine="709"/>
        <w:rPr>
          <w:bCs/>
          <w:szCs w:val="28"/>
        </w:rPr>
      </w:pPr>
      <w:r>
        <w:rPr>
          <w:szCs w:val="28"/>
        </w:rPr>
        <w:t>5.4.</w:t>
      </w:r>
      <w:r>
        <w:rPr>
          <w:bCs/>
          <w:szCs w:val="28"/>
        </w:rPr>
        <w:t xml:space="preserve"> По результатам экспертно-аналитического мероприятия в целом оформляется отчет или заключение о результатах экспертно-аналитического мероприятия, которые должны содержать:</w:t>
      </w:r>
    </w:p>
    <w:p w:rsidR="00E114A4" w:rsidRDefault="00E114A4" w:rsidP="00E114A4">
      <w:pPr>
        <w:widowControl w:val="0"/>
        <w:tabs>
          <w:tab w:val="left" w:pos="567"/>
        </w:tabs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</w:t>
      </w:r>
    </w:p>
    <w:p w:rsidR="00E114A4" w:rsidRDefault="00E114A4" w:rsidP="00E114A4">
      <w:pPr>
        <w:pStyle w:val="a5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информацию о результатах мероприятия,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которой отражаются содержание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проблемы, причины их существования и последствия;</w:t>
      </w:r>
    </w:p>
    <w:p w:rsidR="00E114A4" w:rsidRDefault="00E114A4" w:rsidP="00E114A4">
      <w:pPr>
        <w:pStyle w:val="2"/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выводы, в которых в обобщенной форме отражаются итоговые оценки проблем и вопросов, рассмотренных в соответствии с Программой;</w:t>
      </w:r>
    </w:p>
    <w:p w:rsidR="00E114A4" w:rsidRDefault="00E114A4" w:rsidP="00E114A4">
      <w:pPr>
        <w:pStyle w:val="2"/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lastRenderedPageBreak/>
        <w:t>предложения и рекомендации, основанные на выводах и направленные на решение исследованных проблем и вопросов.</w:t>
      </w:r>
    </w:p>
    <w:p w:rsidR="00E114A4" w:rsidRDefault="00E114A4" w:rsidP="00E114A4">
      <w:pPr>
        <w:pStyle w:val="2"/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Кроме того, при необходимости отчет может содержать приложения.</w:t>
      </w:r>
    </w:p>
    <w:p w:rsidR="00E114A4" w:rsidRDefault="00E114A4" w:rsidP="00E114A4">
      <w:pPr>
        <w:pStyle w:val="31"/>
        <w:widowControl w:val="0"/>
        <w:ind w:firstLine="709"/>
        <w:rPr>
          <w:szCs w:val="28"/>
        </w:rPr>
      </w:pPr>
      <w:r>
        <w:rPr>
          <w:szCs w:val="28"/>
        </w:rPr>
        <w:t>Пример оформления отчета (заключения) о результатах экспертно-аналитического мероприятия представлен в приложении №4.</w:t>
      </w:r>
    </w:p>
    <w:p w:rsidR="00E114A4" w:rsidRDefault="00E114A4" w:rsidP="00E114A4">
      <w:pPr>
        <w:pStyle w:val="2"/>
        <w:spacing w:line="240" w:lineRule="auto"/>
        <w:rPr>
          <w:szCs w:val="28"/>
        </w:rPr>
      </w:pPr>
      <w:r>
        <w:rPr>
          <w:szCs w:val="28"/>
        </w:rPr>
        <w:t>5.5. При подготовке отчета (заключения) о результатах экспертно-аналитического мероприятия следует</w:t>
      </w:r>
      <w:r>
        <w:rPr>
          <w:bCs/>
          <w:szCs w:val="28"/>
        </w:rPr>
        <w:t xml:space="preserve"> руководствоваться следующими требованиями:</w:t>
      </w:r>
    </w:p>
    <w:p w:rsidR="00E114A4" w:rsidRDefault="00E114A4" w:rsidP="00E114A4">
      <w:pPr>
        <w:ind w:firstLine="709"/>
        <w:jc w:val="both"/>
        <w:rPr>
          <w:szCs w:val="28"/>
        </w:rPr>
      </w:pPr>
      <w:r>
        <w:t xml:space="preserve">информация о результатах экспертно-аналитического мероприятия должна излагаться в отчете (заключении) последовательно в соответствии с целями, поставленными в Программе, и давать по каждой из </w:t>
      </w:r>
      <w:r>
        <w:rPr>
          <w:szCs w:val="28"/>
        </w:rPr>
        <w:t>них конкретные ответы с выделением наиболее важных проблем и вопросов;</w:t>
      </w:r>
    </w:p>
    <w:p w:rsidR="00E114A4" w:rsidRDefault="00E114A4" w:rsidP="00E114A4">
      <w:pPr>
        <w:pStyle w:val="a3"/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отчет </w:t>
      </w:r>
      <w:r>
        <w:t xml:space="preserve">(заключение) </w:t>
      </w:r>
      <w:r>
        <w:rPr>
          <w:snapToGrid w:val="0"/>
          <w:szCs w:val="28"/>
        </w:rPr>
        <w:t xml:space="preserve">должен включать только ту информацию, заключения и выводы, которые подтверждаются материалами </w:t>
      </w:r>
      <w:r>
        <w:rPr>
          <w:szCs w:val="28"/>
        </w:rPr>
        <w:t>рабочей документации мероприятия</w:t>
      </w:r>
      <w:r>
        <w:rPr>
          <w:snapToGrid w:val="0"/>
          <w:szCs w:val="28"/>
        </w:rPr>
        <w:t>;</w:t>
      </w:r>
    </w:p>
    <w:p w:rsidR="00E114A4" w:rsidRDefault="00E114A4" w:rsidP="00E114A4">
      <w:pPr>
        <w:ind w:firstLine="709"/>
        <w:jc w:val="both"/>
        <w:rPr>
          <w:szCs w:val="28"/>
        </w:rPr>
      </w:pPr>
      <w:r>
        <w:rPr>
          <w:szCs w:val="28"/>
        </w:rPr>
        <w:t xml:space="preserve">выводы в отчете </w:t>
      </w:r>
      <w:r>
        <w:t xml:space="preserve">(заключении) </w:t>
      </w:r>
      <w:r>
        <w:rPr>
          <w:szCs w:val="28"/>
        </w:rPr>
        <w:t xml:space="preserve">должны </w:t>
      </w:r>
      <w:bookmarkStart w:id="2" w:name="OCRUncertain322"/>
      <w:r>
        <w:rPr>
          <w:szCs w:val="28"/>
        </w:rPr>
        <w:t>быть аргументированными</w:t>
      </w:r>
      <w:bookmarkEnd w:id="2"/>
      <w:r>
        <w:rPr>
          <w:szCs w:val="28"/>
        </w:rPr>
        <w:t>;</w:t>
      </w:r>
    </w:p>
    <w:p w:rsidR="00E114A4" w:rsidRDefault="00E114A4" w:rsidP="00E114A4">
      <w:pPr>
        <w:ind w:firstLine="709"/>
        <w:jc w:val="both"/>
      </w:pPr>
      <w:r>
        <w:t>предложения (рекомендации)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:rsidR="00E114A4" w:rsidRDefault="00E114A4" w:rsidP="00E114A4">
      <w:pPr>
        <w:ind w:firstLine="709"/>
        <w:jc w:val="both"/>
        <w:rPr>
          <w:snapToGrid w:val="0"/>
        </w:rPr>
      </w:pPr>
      <w:r>
        <w:t xml:space="preserve">в отчете (заключении) необходимо </w:t>
      </w:r>
      <w:r>
        <w:rPr>
          <w:snapToGrid w:val="0"/>
        </w:rPr>
        <w:t>избегать ненужных повторений и лишних подробностей, которые отвлекают внимание от наиболее важных его положений;</w:t>
      </w:r>
    </w:p>
    <w:p w:rsidR="00E114A4" w:rsidRDefault="00E114A4" w:rsidP="00E114A4">
      <w:pPr>
        <w:ind w:firstLine="709"/>
        <w:jc w:val="both"/>
      </w:pPr>
      <w:r>
        <w:t>текст отчета (заключения) должен быть написан лаконично, легко читаться и быть понятным, а при использовании каких-либо специальных терминов и сокращений они должны быть разъяснены.</w:t>
      </w:r>
    </w:p>
    <w:p w:rsidR="00E114A4" w:rsidRDefault="00E114A4" w:rsidP="00E114A4">
      <w:pPr>
        <w:ind w:firstLine="709"/>
        <w:jc w:val="both"/>
      </w:pPr>
      <w:r>
        <w:t>5.6. Подготовку отчета о результатах экспертно-аналитического мероприятия организует руководитель мероприятия. Отчет о результатах экспертно-аналитического мероприятия подписывается Председателем Контрольно-счетной палаты.</w:t>
      </w:r>
    </w:p>
    <w:p w:rsidR="00E114A4" w:rsidRDefault="00E114A4" w:rsidP="00E114A4">
      <w:pPr>
        <w:pStyle w:val="2"/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5.7.</w:t>
      </w:r>
      <w:r>
        <w:rPr>
          <w:bCs/>
          <w:szCs w:val="28"/>
        </w:rPr>
        <w:t xml:space="preserve"> Отчет </w:t>
      </w:r>
      <w:r>
        <w:t xml:space="preserve">(заключение) </w:t>
      </w:r>
      <w:r>
        <w:rPr>
          <w:bCs/>
          <w:szCs w:val="28"/>
        </w:rPr>
        <w:t>о результатах экспертно-аналитического мероприятия</w:t>
      </w:r>
      <w:r>
        <w:rPr>
          <w:szCs w:val="28"/>
        </w:rPr>
        <w:t xml:space="preserve">, проведенного в соответствии с запросами (поручениями), направляется соответствующим адресатам, а также в иные органы государственной власти, организации. </w:t>
      </w:r>
    </w:p>
    <w:p w:rsidR="00E114A4" w:rsidRDefault="00E114A4" w:rsidP="00E114A4">
      <w:pPr>
        <w:pStyle w:val="2"/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Пример оформления сопроводительного письма приведен в приложении № 5.</w:t>
      </w:r>
    </w:p>
    <w:p w:rsidR="00E114A4" w:rsidRDefault="00E114A4" w:rsidP="00E114A4">
      <w:pPr>
        <w:pStyle w:val="31"/>
        <w:tabs>
          <w:tab w:val="left" w:pos="567"/>
        </w:tabs>
        <w:ind w:firstLine="709"/>
        <w:rPr>
          <w:szCs w:val="28"/>
        </w:rPr>
      </w:pPr>
      <w:r>
        <w:rPr>
          <w:szCs w:val="28"/>
        </w:rPr>
        <w:t xml:space="preserve">5.8. Информационное письмо при необходимости может содержать просьбу проинформировать Контрольно-счетную палату о результатах его рассмотрения. Объем текстовой части информационного письма не должен превышать, как правило, 5 страниц. </w:t>
      </w:r>
    </w:p>
    <w:p w:rsidR="00E114A4" w:rsidRDefault="00E114A4" w:rsidP="00E114A4">
      <w:pPr>
        <w:pStyle w:val="31"/>
        <w:tabs>
          <w:tab w:val="left" w:pos="567"/>
        </w:tabs>
        <w:ind w:firstLine="709"/>
        <w:rPr>
          <w:szCs w:val="28"/>
        </w:rPr>
      </w:pPr>
      <w:r>
        <w:rPr>
          <w:szCs w:val="28"/>
        </w:rPr>
        <w:t>Пример оформления информационного письма приведен в приложении № 6.</w:t>
      </w:r>
    </w:p>
    <w:p w:rsidR="00E114A4" w:rsidRDefault="00E114A4" w:rsidP="00E114A4">
      <w:pPr>
        <w:pStyle w:val="31"/>
        <w:tabs>
          <w:tab w:val="left" w:pos="567"/>
        </w:tabs>
        <w:ind w:firstLine="709"/>
        <w:rPr>
          <w:szCs w:val="28"/>
        </w:rPr>
      </w:pPr>
    </w:p>
    <w:p w:rsidR="00E114A4" w:rsidRDefault="00E114A4" w:rsidP="00E114A4">
      <w:pPr>
        <w:pStyle w:val="31"/>
        <w:tabs>
          <w:tab w:val="left" w:pos="567"/>
        </w:tabs>
        <w:ind w:firstLine="709"/>
        <w:rPr>
          <w:szCs w:val="28"/>
        </w:rPr>
      </w:pPr>
    </w:p>
    <w:p w:rsidR="00D41960" w:rsidRDefault="00D41960"/>
    <w:p w:rsidR="00D41960" w:rsidRDefault="00D41960" w:rsidP="00D41960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№1</w:t>
      </w:r>
    </w:p>
    <w:p w:rsidR="00D41960" w:rsidRDefault="00D41960" w:rsidP="00D41960">
      <w:pPr>
        <w:widowControl w:val="0"/>
        <w:autoSpaceDE w:val="0"/>
        <w:autoSpaceDN w:val="0"/>
        <w:adjustRightInd w:val="0"/>
        <w:jc w:val="center"/>
      </w:pPr>
    </w:p>
    <w:p w:rsidR="00D41960" w:rsidRDefault="00D41960" w:rsidP="00D41960">
      <w:pPr>
        <w:jc w:val="center"/>
        <w:rPr>
          <w:i/>
        </w:rPr>
      </w:pPr>
      <w:bookmarkStart w:id="3" w:name="Par200"/>
      <w:bookmarkEnd w:id="3"/>
      <w:r>
        <w:t>ЗАПРОС</w:t>
      </w:r>
    </w:p>
    <w:p w:rsidR="00D41960" w:rsidRDefault="00D41960" w:rsidP="00D41960">
      <w:pPr>
        <w:jc w:val="center"/>
      </w:pPr>
      <w:r>
        <w:t>О ПРЕДОСТАВЛЕНИИ ИНФОРМАЦИИ</w:t>
      </w:r>
    </w:p>
    <w:p w:rsidR="00D41960" w:rsidRDefault="00D41960" w:rsidP="00D41960">
      <w:pPr>
        <w:jc w:val="center"/>
        <w:rPr>
          <w:b/>
        </w:rPr>
      </w:pPr>
    </w:p>
    <w:p w:rsidR="00D41960" w:rsidRDefault="00D41960" w:rsidP="00D41960">
      <w:pPr>
        <w:jc w:val="center"/>
      </w:pPr>
      <w:r>
        <w:rPr>
          <w:b/>
        </w:rPr>
        <w:t xml:space="preserve">                                       </w:t>
      </w:r>
      <w:r>
        <w:t>Должность</w:t>
      </w:r>
    </w:p>
    <w:p w:rsidR="00D41960" w:rsidRDefault="00D41960" w:rsidP="00D41960">
      <w:pPr>
        <w:jc w:val="center"/>
      </w:pPr>
      <w:r>
        <w:t xml:space="preserve">                                                       руководителя органа, </w:t>
      </w:r>
    </w:p>
    <w:p w:rsidR="00D41960" w:rsidRDefault="00D41960" w:rsidP="00D41960">
      <w:pPr>
        <w:jc w:val="center"/>
      </w:pPr>
      <w:r>
        <w:t xml:space="preserve">                                                                            учреждения или организации </w:t>
      </w:r>
    </w:p>
    <w:p w:rsidR="00D41960" w:rsidRDefault="00D41960" w:rsidP="00D41960">
      <w:pPr>
        <w:jc w:val="center"/>
      </w:pPr>
      <w:r>
        <w:t xml:space="preserve">                                  Ф.И.О.</w:t>
      </w:r>
    </w:p>
    <w:p w:rsidR="00D41960" w:rsidRDefault="00D41960" w:rsidP="00D41960"/>
    <w:p w:rsidR="00D41960" w:rsidRDefault="00D41960" w:rsidP="00D41960"/>
    <w:p w:rsidR="00D41960" w:rsidRDefault="00D41960" w:rsidP="00D41960">
      <w:pPr>
        <w:jc w:val="center"/>
      </w:pPr>
      <w:r>
        <w:t>Уважаемый (</w:t>
      </w:r>
      <w:proofErr w:type="spellStart"/>
      <w:r>
        <w:t>ая</w:t>
      </w:r>
      <w:proofErr w:type="spellEnd"/>
      <w:r>
        <w:t>) ________________________!</w:t>
      </w:r>
    </w:p>
    <w:p w:rsidR="00D41960" w:rsidRDefault="00D41960" w:rsidP="00D419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(имя, отчество)</w:t>
      </w:r>
    </w:p>
    <w:p w:rsidR="00D41960" w:rsidRDefault="00D41960" w:rsidP="00D41960"/>
    <w:p w:rsidR="00D41960" w:rsidRDefault="00D41960" w:rsidP="00D41960">
      <w:r>
        <w:t xml:space="preserve">В соответствии </w:t>
      </w:r>
      <w:proofErr w:type="gramStart"/>
      <w:r>
        <w:t>с</w:t>
      </w:r>
      <w:proofErr w:type="gramEnd"/>
      <w:r>
        <w:t>____________________________________________</w:t>
      </w:r>
    </w:p>
    <w:p w:rsidR="00D41960" w:rsidRDefault="00D41960" w:rsidP="00D41960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(пункт плана работы контрольно-счетного органа)</w:t>
      </w:r>
    </w:p>
    <w:p w:rsidR="00D41960" w:rsidRDefault="00D41960" w:rsidP="00D41960">
      <w:r>
        <w:t xml:space="preserve">проводится экспертно-аналитическое мероприятие «__________________», </w:t>
      </w:r>
    </w:p>
    <w:p w:rsidR="00D41960" w:rsidRDefault="00D41960" w:rsidP="00D41960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(наименование контрольного мероприятия)</w:t>
      </w:r>
    </w:p>
    <w:p w:rsidR="00D41960" w:rsidRDefault="00D41960" w:rsidP="00D41960">
      <w:proofErr w:type="gramStart"/>
      <w:r>
        <w:t>объектами</w:t>
      </w:r>
      <w:proofErr w:type="gramEnd"/>
      <w:r>
        <w:t xml:space="preserve"> которого являются______________________________________.</w:t>
      </w:r>
    </w:p>
    <w:p w:rsidR="00D41960" w:rsidRDefault="00D41960" w:rsidP="00D41960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(наименование объектов контрольного мероприятия)</w:t>
      </w:r>
    </w:p>
    <w:p w:rsidR="00D41960" w:rsidRDefault="00D41960" w:rsidP="004F1354">
      <w:pPr>
        <w:jc w:val="both"/>
      </w:pPr>
      <w:proofErr w:type="gramStart"/>
      <w:r>
        <w:t xml:space="preserve">В соответствии с пунктом </w:t>
      </w:r>
      <w:r w:rsidR="00847E23">
        <w:t>2</w:t>
      </w:r>
      <w:r>
        <w:t xml:space="preserve"> статьи </w:t>
      </w:r>
      <w:r w:rsidR="00847E23">
        <w:t>9 Федерального закона</w:t>
      </w:r>
      <w:r>
        <w:t xml:space="preserve"> от 07.</w:t>
      </w:r>
      <w:r w:rsidR="00847E23">
        <w:t>02.</w:t>
      </w:r>
      <w:r>
        <w:t>2011 № 6-</w:t>
      </w:r>
      <w:r w:rsidR="00847E23">
        <w:t>Ф</w:t>
      </w:r>
      <w:r>
        <w:t>З «О</w:t>
      </w:r>
      <w:r w:rsidR="00847E23">
        <w:t>б общих принципах организации</w:t>
      </w:r>
      <w:r>
        <w:t xml:space="preserve"> и</w:t>
      </w:r>
      <w:r w:rsidR="00847E23">
        <w:t xml:space="preserve"> деятельности</w:t>
      </w:r>
      <w:r>
        <w:t xml:space="preserve"> контрольно-счетных органах </w:t>
      </w:r>
      <w:r w:rsidR="00847E23">
        <w:t xml:space="preserve">субъектов Российской Федерации и </w:t>
      </w:r>
      <w:r>
        <w:t>муниципальных образований</w:t>
      </w:r>
      <w:r w:rsidR="00847E23">
        <w:t>»</w:t>
      </w:r>
      <w:r>
        <w:t>, пункта 1.</w:t>
      </w:r>
      <w:r w:rsidR="00847E23">
        <w:t>2</w:t>
      </w:r>
      <w:r w:rsidR="004F1354">
        <w:t xml:space="preserve"> статьи 10 </w:t>
      </w:r>
      <w:r>
        <w:t xml:space="preserve"> Положения о </w:t>
      </w:r>
      <w:r w:rsidR="004F1354">
        <w:t xml:space="preserve">контрольно-счетной </w:t>
      </w:r>
      <w:r>
        <w:t xml:space="preserve"> палате </w:t>
      </w:r>
      <w:r w:rsidR="004F1354">
        <w:t>Юрлинского муниципального района</w:t>
      </w:r>
      <w:r>
        <w:t xml:space="preserve">, утвержденного решением </w:t>
      </w:r>
      <w:r w:rsidR="004F1354">
        <w:t>Земского Собрания Юрлинского муниципального района</w:t>
      </w:r>
      <w:r>
        <w:t xml:space="preserve">  от </w:t>
      </w:r>
      <w:r w:rsidR="004F1354">
        <w:t>27</w:t>
      </w:r>
      <w:r>
        <w:t>.</w:t>
      </w:r>
      <w:r w:rsidR="004F1354">
        <w:t>0</w:t>
      </w:r>
      <w:r>
        <w:t>1.201</w:t>
      </w:r>
      <w:r w:rsidR="004F1354">
        <w:t>2</w:t>
      </w:r>
      <w:r>
        <w:t xml:space="preserve"> № </w:t>
      </w:r>
      <w:r w:rsidR="004F1354">
        <w:t>6</w:t>
      </w:r>
      <w:r>
        <w:t>4 прошу в срок до «___»______________20___ года представить (поручить представить) в адрес___________________________</w:t>
      </w:r>
      <w:proofErr w:type="gramEnd"/>
    </w:p>
    <w:p w:rsidR="00D41960" w:rsidRDefault="00D41960" w:rsidP="004F1354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(наименование контрольно-счетного органа)</w:t>
      </w:r>
    </w:p>
    <w:p w:rsidR="00D41960" w:rsidRDefault="00D41960" w:rsidP="00D41960">
      <w:r>
        <w:t>следующие документы (материалы, данные или информацию):</w:t>
      </w:r>
    </w:p>
    <w:p w:rsidR="00D41960" w:rsidRDefault="00D41960" w:rsidP="00D41960">
      <w:r>
        <w:t>1. _________________________________________________________.</w:t>
      </w:r>
    </w:p>
    <w:p w:rsidR="00D41960" w:rsidRDefault="00D41960" w:rsidP="00D41960">
      <w:pPr>
        <w:jc w:val="center"/>
        <w:rPr>
          <w:sz w:val="24"/>
          <w:szCs w:val="24"/>
        </w:rPr>
      </w:pPr>
      <w:r>
        <w:rPr>
          <w:sz w:val="24"/>
          <w:szCs w:val="24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информацию).</w:t>
      </w:r>
    </w:p>
    <w:p w:rsidR="00D41960" w:rsidRDefault="00D41960" w:rsidP="00D41960">
      <w:r>
        <w:t>2._________________________________________________________.</w:t>
      </w:r>
    </w:p>
    <w:p w:rsidR="00D41960" w:rsidRDefault="00D41960" w:rsidP="00D41960"/>
    <w:p w:rsidR="00D41960" w:rsidRDefault="00D41960" w:rsidP="00D41960"/>
    <w:p w:rsidR="004F1354" w:rsidRDefault="00D41960" w:rsidP="00D41960">
      <w:r>
        <w:t xml:space="preserve">Председатель </w:t>
      </w:r>
      <w:r w:rsidR="004F1354">
        <w:t>контрольно-счетной палаты</w:t>
      </w:r>
    </w:p>
    <w:p w:rsidR="00D41960" w:rsidRDefault="004F1354" w:rsidP="00D41960">
      <w:r>
        <w:t>Юрлинского муниципального района</w:t>
      </w:r>
      <w:r w:rsidR="00D41960">
        <w:t>___________           _______________</w:t>
      </w:r>
    </w:p>
    <w:p w:rsidR="00D41960" w:rsidRDefault="00D41960" w:rsidP="00D41960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(личная подпись)                     (ФИО)</w:t>
      </w:r>
    </w:p>
    <w:p w:rsidR="00D41960" w:rsidRDefault="00D41960" w:rsidP="00D41960"/>
    <w:p w:rsidR="00D41960" w:rsidRDefault="00D41960" w:rsidP="00D41960"/>
    <w:p w:rsidR="00D41960" w:rsidRDefault="00D41960" w:rsidP="00D41960">
      <w:pPr>
        <w:widowControl w:val="0"/>
        <w:autoSpaceDE w:val="0"/>
        <w:autoSpaceDN w:val="0"/>
        <w:adjustRightInd w:val="0"/>
      </w:pPr>
    </w:p>
    <w:p w:rsidR="00D41960" w:rsidRDefault="00D41960" w:rsidP="00D41960">
      <w:pPr>
        <w:widowControl w:val="0"/>
        <w:autoSpaceDE w:val="0"/>
        <w:autoSpaceDN w:val="0"/>
        <w:adjustRightInd w:val="0"/>
      </w:pPr>
    </w:p>
    <w:p w:rsidR="00D41960" w:rsidRDefault="00D41960" w:rsidP="00D41960">
      <w:pPr>
        <w:widowControl w:val="0"/>
        <w:autoSpaceDE w:val="0"/>
        <w:autoSpaceDN w:val="0"/>
        <w:adjustRightInd w:val="0"/>
      </w:pPr>
    </w:p>
    <w:p w:rsidR="00D41960" w:rsidRDefault="00D41960" w:rsidP="00D41960">
      <w:pPr>
        <w:widowControl w:val="0"/>
        <w:autoSpaceDE w:val="0"/>
        <w:autoSpaceDN w:val="0"/>
        <w:adjustRightInd w:val="0"/>
      </w:pPr>
    </w:p>
    <w:p w:rsidR="00D41960" w:rsidRDefault="00D41960" w:rsidP="00D41960">
      <w:pPr>
        <w:widowControl w:val="0"/>
        <w:autoSpaceDE w:val="0"/>
        <w:autoSpaceDN w:val="0"/>
        <w:adjustRightInd w:val="0"/>
        <w:jc w:val="right"/>
        <w:outlineLvl w:val="0"/>
      </w:pPr>
      <w:bookmarkStart w:id="4" w:name="Par239"/>
      <w:bookmarkStart w:id="5" w:name="_Toc418762344"/>
      <w:bookmarkEnd w:id="4"/>
      <w:r>
        <w:t xml:space="preserve">Приложение № </w:t>
      </w:r>
      <w:bookmarkEnd w:id="5"/>
      <w:r>
        <w:t>2</w:t>
      </w:r>
    </w:p>
    <w:p w:rsidR="00D41960" w:rsidRDefault="00D41960" w:rsidP="00D41960">
      <w:pPr>
        <w:pStyle w:val="ConsPlusNonformat"/>
        <w:jc w:val="both"/>
        <w:rPr>
          <w:rFonts w:ascii="Times New Roman" w:hAnsi="Times New Roman" w:cs="Times New Roman"/>
        </w:rPr>
      </w:pPr>
    </w:p>
    <w:p w:rsidR="00D41960" w:rsidRDefault="00D41960" w:rsidP="00D41960">
      <w:r>
        <w:t xml:space="preserve">                                                                УТВЕРЖДАЮ</w:t>
      </w:r>
    </w:p>
    <w:p w:rsidR="00C6416F" w:rsidRDefault="00D41960" w:rsidP="00D41960">
      <w:r>
        <w:t xml:space="preserve">                                                               </w:t>
      </w:r>
      <w:r w:rsidR="00C6416F">
        <w:t>П</w:t>
      </w:r>
      <w:r>
        <w:t xml:space="preserve">редседатель </w:t>
      </w:r>
      <w:proofErr w:type="gramStart"/>
      <w:r w:rsidR="00C6416F">
        <w:t>контрольно-счетной</w:t>
      </w:r>
      <w:proofErr w:type="gramEnd"/>
      <w:r w:rsidR="00C6416F">
        <w:t xml:space="preserve"> </w:t>
      </w:r>
      <w:r>
        <w:t xml:space="preserve"> </w:t>
      </w:r>
      <w:r w:rsidR="00C6416F">
        <w:t xml:space="preserve">                  </w:t>
      </w:r>
    </w:p>
    <w:p w:rsidR="00D41960" w:rsidRDefault="00C6416F" w:rsidP="00D41960">
      <w:r>
        <w:t xml:space="preserve">                                                               п</w:t>
      </w:r>
      <w:r w:rsidR="00D41960">
        <w:t>алаты</w:t>
      </w:r>
      <w:r>
        <w:t xml:space="preserve"> Юрлинского </w:t>
      </w:r>
      <w:proofErr w:type="gramStart"/>
      <w:r>
        <w:t>муниципального</w:t>
      </w:r>
      <w:proofErr w:type="gramEnd"/>
    </w:p>
    <w:p w:rsidR="00D41960" w:rsidRDefault="00D41960" w:rsidP="00D41960">
      <w:r>
        <w:t xml:space="preserve">                                                               </w:t>
      </w:r>
      <w:r w:rsidR="00C6416F">
        <w:t>района</w:t>
      </w:r>
    </w:p>
    <w:p w:rsidR="00D41960" w:rsidRDefault="00D41960" w:rsidP="00D41960">
      <w:pPr>
        <w:rPr>
          <w:i/>
        </w:rPr>
      </w:pPr>
      <w:r>
        <w:rPr>
          <w:i/>
        </w:rPr>
        <w:t xml:space="preserve">                                                                 ________________ /__________</w:t>
      </w:r>
    </w:p>
    <w:p w:rsidR="00D41960" w:rsidRDefault="00D41960" w:rsidP="00D4196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(подпись)                         (ФИО)</w:t>
      </w:r>
    </w:p>
    <w:p w:rsidR="00D41960" w:rsidRDefault="00D41960" w:rsidP="00D41960">
      <w:pPr>
        <w:rPr>
          <w:i/>
        </w:rPr>
      </w:pPr>
      <w:r>
        <w:rPr>
          <w:i/>
        </w:rPr>
        <w:t xml:space="preserve">                                                                 «_____» __________20__ года</w:t>
      </w:r>
    </w:p>
    <w:p w:rsidR="00D41960" w:rsidRDefault="00D41960" w:rsidP="00D41960">
      <w:pPr>
        <w:pStyle w:val="ConsPlusNonformat"/>
        <w:jc w:val="both"/>
        <w:rPr>
          <w:rFonts w:ascii="Times New Roman" w:hAnsi="Times New Roman" w:cs="Times New Roman"/>
        </w:rPr>
      </w:pPr>
    </w:p>
    <w:p w:rsidR="00D41960" w:rsidRDefault="00D41960" w:rsidP="00D41960">
      <w:pPr>
        <w:pStyle w:val="ConsPlusNonformat"/>
        <w:jc w:val="both"/>
        <w:rPr>
          <w:rFonts w:ascii="Times New Roman" w:hAnsi="Times New Roman" w:cs="Times New Roman"/>
        </w:rPr>
      </w:pPr>
    </w:p>
    <w:p w:rsidR="00D41960" w:rsidRDefault="00D41960" w:rsidP="00D41960">
      <w:pPr>
        <w:pStyle w:val="ConsPlusNonformat"/>
        <w:jc w:val="both"/>
        <w:rPr>
          <w:rFonts w:ascii="Times New Roman" w:hAnsi="Times New Roman" w:cs="Times New Roman"/>
        </w:rPr>
      </w:pPr>
    </w:p>
    <w:p w:rsidR="00D41960" w:rsidRDefault="00D41960" w:rsidP="00D41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262"/>
      <w:bookmarkEnd w:id="6"/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D41960" w:rsidRDefault="00D41960" w:rsidP="00D41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ЭКСПЕРТНО-АНАЛИТИЧЕСКОГО МЕРОПРИЯТИЯ</w:t>
      </w:r>
    </w:p>
    <w:p w:rsidR="00D41960" w:rsidRDefault="00D41960" w:rsidP="00D41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«_________________________________________________________________________»</w:t>
      </w:r>
    </w:p>
    <w:p w:rsidR="00D41960" w:rsidRDefault="00D41960" w:rsidP="00D4196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мероприятия в соответствии с планом работы Счетной палаты Березовского городского округа)</w:t>
      </w:r>
    </w:p>
    <w:p w:rsidR="00D41960" w:rsidRDefault="00D41960" w:rsidP="00D41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1960" w:rsidRDefault="00D41960" w:rsidP="00D41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Основание для проведения мероприятия: ___________________________________</w:t>
      </w:r>
    </w:p>
    <w:p w:rsidR="00D41960" w:rsidRDefault="00D41960" w:rsidP="00D41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Предмет мероприятия: ___________________________________________________</w:t>
      </w:r>
    </w:p>
    <w:p w:rsidR="00D41960" w:rsidRDefault="00D41960" w:rsidP="00D41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Объекты мероприятия:</w:t>
      </w:r>
    </w:p>
    <w:p w:rsidR="00D41960" w:rsidRDefault="00D41960" w:rsidP="00D41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3.1. ___________________________________________________________________;</w:t>
      </w:r>
    </w:p>
    <w:p w:rsidR="00D41960" w:rsidRDefault="00D41960" w:rsidP="00D41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3.2. ___________________________________________________________________;</w:t>
      </w:r>
    </w:p>
    <w:p w:rsidR="00D41960" w:rsidRDefault="00D41960" w:rsidP="00D41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Цели и вопросы мероприятия:</w:t>
      </w:r>
    </w:p>
    <w:p w:rsidR="00D41960" w:rsidRDefault="00D41960" w:rsidP="00D41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4.1. Цель 1. ____________________________________________________________;</w:t>
      </w:r>
    </w:p>
    <w:p w:rsidR="00D41960" w:rsidRDefault="00D41960" w:rsidP="00D41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Вопросы:</w:t>
      </w:r>
    </w:p>
    <w:p w:rsidR="00D41960" w:rsidRDefault="00D41960" w:rsidP="00D41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4.1.1. ______________________________________________________________;</w:t>
      </w:r>
    </w:p>
    <w:p w:rsidR="00D41960" w:rsidRDefault="00D41960" w:rsidP="00D41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4.1.2. ______________________________________________________________;</w:t>
      </w:r>
    </w:p>
    <w:p w:rsidR="00D41960" w:rsidRDefault="00D41960" w:rsidP="00D41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4.1.3. ______________________________________________________________;</w:t>
      </w:r>
    </w:p>
    <w:p w:rsidR="00D41960" w:rsidRDefault="00D41960" w:rsidP="00D41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4.2. Цель 2.  ____________________________________________________________;</w:t>
      </w:r>
    </w:p>
    <w:p w:rsidR="00D41960" w:rsidRDefault="00D41960" w:rsidP="00D41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Вопросы:</w:t>
      </w:r>
    </w:p>
    <w:p w:rsidR="00D41960" w:rsidRDefault="00D41960" w:rsidP="00D41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4.2.1. ______________________________________________________________;</w:t>
      </w:r>
    </w:p>
    <w:p w:rsidR="00D41960" w:rsidRDefault="00D41960" w:rsidP="00D41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4.2.2. ______________________________________________________________;</w:t>
      </w:r>
    </w:p>
    <w:p w:rsidR="00D41960" w:rsidRDefault="00D41960" w:rsidP="00D41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4.2.3. ______________________________________________________________;</w:t>
      </w:r>
    </w:p>
    <w:p w:rsidR="00D41960" w:rsidRDefault="00D41960" w:rsidP="00D41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Исследуемый период: ____________________________________________________</w:t>
      </w:r>
    </w:p>
    <w:p w:rsidR="00D41960" w:rsidRDefault="00D41960" w:rsidP="00D41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Сроки проведения мероприятия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 по _____________________.</w:t>
      </w:r>
    </w:p>
    <w:p w:rsidR="00D41960" w:rsidRDefault="00D41960" w:rsidP="00D41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Состав ответственных исполнителей:</w:t>
      </w:r>
    </w:p>
    <w:p w:rsidR="00D41960" w:rsidRDefault="00D41960" w:rsidP="00D41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Руководитель группы:____________________________________________________</w:t>
      </w:r>
    </w:p>
    <w:p w:rsidR="00D41960" w:rsidRDefault="00D41960" w:rsidP="00D41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Члены группы мероприятия: ______________________________________________</w:t>
      </w:r>
    </w:p>
    <w:p w:rsidR="00D41960" w:rsidRDefault="00D41960" w:rsidP="00D41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 Срок  утверждения заключения  о результатах экспертно-аналитического мероприятия: « __ » _____ 20__ года.</w:t>
      </w:r>
    </w:p>
    <w:p w:rsidR="00D41960" w:rsidRDefault="00D41960" w:rsidP="00D41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1960" w:rsidRDefault="00D41960" w:rsidP="00D41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1960" w:rsidRDefault="00D41960" w:rsidP="00D41960">
      <w:r>
        <w:t>Руководитель группы,</w:t>
      </w:r>
    </w:p>
    <w:p w:rsidR="00D41960" w:rsidRDefault="00D41960" w:rsidP="00D41960">
      <w:r>
        <w:t>должность                                           _____________           _______________</w:t>
      </w:r>
    </w:p>
    <w:p w:rsidR="00D41960" w:rsidRDefault="00D41960" w:rsidP="00D41960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(личная подпись)                     (ФИО)</w:t>
      </w:r>
    </w:p>
    <w:p w:rsidR="00D41960" w:rsidRDefault="00D41960" w:rsidP="00D41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1960" w:rsidRDefault="00D41960" w:rsidP="00D41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1960" w:rsidRDefault="00D41960" w:rsidP="00D4196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45F7A" w:rsidRDefault="00245F7A" w:rsidP="00D41960">
      <w:pPr>
        <w:widowControl w:val="0"/>
        <w:autoSpaceDE w:val="0"/>
        <w:autoSpaceDN w:val="0"/>
        <w:adjustRightInd w:val="0"/>
      </w:pPr>
    </w:p>
    <w:p w:rsidR="00245F7A" w:rsidRDefault="00245F7A" w:rsidP="00D41960">
      <w:pPr>
        <w:widowControl w:val="0"/>
        <w:autoSpaceDE w:val="0"/>
        <w:autoSpaceDN w:val="0"/>
        <w:adjustRightInd w:val="0"/>
      </w:pPr>
    </w:p>
    <w:p w:rsidR="00D41960" w:rsidRDefault="00496366" w:rsidP="00D41960">
      <w:pPr>
        <w:widowControl w:val="0"/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              Приложение №4</w:t>
      </w:r>
    </w:p>
    <w:p w:rsidR="00D41960" w:rsidRDefault="00D41960" w:rsidP="00D41960">
      <w:pPr>
        <w:widowControl w:val="0"/>
        <w:autoSpaceDE w:val="0"/>
        <w:autoSpaceDN w:val="0"/>
        <w:adjustRightInd w:val="0"/>
      </w:pPr>
    </w:p>
    <w:p w:rsidR="00496366" w:rsidRDefault="00496366" w:rsidP="00496366">
      <w:pPr>
        <w:widowControl w:val="0"/>
        <w:autoSpaceDE w:val="0"/>
        <w:autoSpaceDN w:val="0"/>
        <w:adjustRightInd w:val="0"/>
        <w:jc w:val="right"/>
      </w:pPr>
    </w:p>
    <w:p w:rsidR="00496366" w:rsidRDefault="00496366" w:rsidP="004963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551"/>
      <w:bookmarkEnd w:id="7"/>
      <w:r>
        <w:rPr>
          <w:rFonts w:ascii="Times New Roman" w:hAnsi="Times New Roman" w:cs="Times New Roman"/>
          <w:sz w:val="28"/>
          <w:szCs w:val="28"/>
        </w:rPr>
        <w:t>Отчет (заключение)</w:t>
      </w:r>
    </w:p>
    <w:p w:rsidR="00496366" w:rsidRDefault="00496366" w:rsidP="004963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экспертно-аналитического мероприятия</w:t>
      </w:r>
    </w:p>
    <w:p w:rsidR="00496366" w:rsidRDefault="00496366" w:rsidP="0049636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366" w:rsidRDefault="00496366" w:rsidP="004963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«______________________________________________________________»</w:t>
      </w:r>
    </w:p>
    <w:p w:rsidR="00496366" w:rsidRDefault="00496366" w:rsidP="004963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мероприятия в соответствии с планом работы контрольно-счетной палаты Юрлинского муниципального района)</w:t>
      </w:r>
    </w:p>
    <w:p w:rsidR="00496366" w:rsidRDefault="00496366" w:rsidP="004963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Основание для проведения мероприятия: ___________________________</w:t>
      </w:r>
    </w:p>
    <w:p w:rsidR="00496366" w:rsidRDefault="00496366" w:rsidP="004963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Предмет мероприятия: __________________________________________</w:t>
      </w:r>
    </w:p>
    <w:p w:rsidR="00496366" w:rsidRDefault="00496366" w:rsidP="004963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Цель (цели) мероприятия: _______________________________________</w:t>
      </w:r>
    </w:p>
    <w:p w:rsidR="00496366" w:rsidRDefault="00496366" w:rsidP="004963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Объект (объекты) мероприятия:___________________________________</w:t>
      </w:r>
    </w:p>
    <w:p w:rsidR="00496366" w:rsidRDefault="00496366" w:rsidP="004963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Исследуемый период: ___________________________________________</w:t>
      </w:r>
    </w:p>
    <w:p w:rsidR="00496366" w:rsidRDefault="00496366" w:rsidP="004963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Сроки проведения мероприятия с «__» _____ по « __ » _____ 20 ___ года</w:t>
      </w:r>
    </w:p>
    <w:p w:rsidR="00496366" w:rsidRDefault="00496366" w:rsidP="00496366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</w:t>
      </w:r>
    </w:p>
    <w:p w:rsidR="00496366" w:rsidRDefault="00496366" w:rsidP="004963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</w:t>
      </w:r>
    </w:p>
    <w:p w:rsidR="00496366" w:rsidRDefault="00496366" w:rsidP="004963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____________________________________________________________</w:t>
      </w:r>
    </w:p>
    <w:p w:rsidR="00496366" w:rsidRDefault="00496366" w:rsidP="004963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Выводы:</w:t>
      </w:r>
    </w:p>
    <w:p w:rsidR="00496366" w:rsidRDefault="00496366" w:rsidP="004963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____________________________________________________________</w:t>
      </w:r>
    </w:p>
    <w:p w:rsidR="00496366" w:rsidRDefault="00496366" w:rsidP="004963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</w:t>
      </w:r>
    </w:p>
    <w:p w:rsidR="00496366" w:rsidRDefault="00496366" w:rsidP="004963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____________________________________________________________</w:t>
      </w:r>
    </w:p>
    <w:p w:rsidR="00496366" w:rsidRDefault="00496366" w:rsidP="004963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Предложения:</w:t>
      </w:r>
    </w:p>
    <w:p w:rsidR="00496366" w:rsidRDefault="00496366" w:rsidP="004963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____________________________________________________________</w:t>
      </w:r>
    </w:p>
    <w:p w:rsidR="00496366" w:rsidRDefault="00496366" w:rsidP="004963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</w:t>
      </w:r>
    </w:p>
    <w:p w:rsidR="00496366" w:rsidRDefault="00496366" w:rsidP="004963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____________________________________________________________</w:t>
      </w:r>
    </w:p>
    <w:p w:rsidR="00496366" w:rsidRDefault="00496366" w:rsidP="004963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6366" w:rsidRDefault="00496366" w:rsidP="004963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Приложение: </w:t>
      </w:r>
    </w:p>
    <w:p w:rsidR="00496366" w:rsidRDefault="00496366" w:rsidP="004963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____________________________________________________________</w:t>
      </w:r>
    </w:p>
    <w:p w:rsidR="00496366" w:rsidRDefault="00496366" w:rsidP="004963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</w:t>
      </w:r>
    </w:p>
    <w:p w:rsidR="00496366" w:rsidRDefault="00496366" w:rsidP="004963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___________________________________________________________</w:t>
      </w:r>
    </w:p>
    <w:p w:rsidR="00496366" w:rsidRDefault="00496366" w:rsidP="004963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6366" w:rsidRDefault="00496366" w:rsidP="004963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6366" w:rsidRDefault="00496366" w:rsidP="004963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6366" w:rsidRDefault="00496366" w:rsidP="00496366">
      <w:r>
        <w:t>Руководитель группы,</w:t>
      </w:r>
    </w:p>
    <w:p w:rsidR="00496366" w:rsidRDefault="00496366" w:rsidP="00496366">
      <w:r>
        <w:t>должность                                           _____________           _______________</w:t>
      </w:r>
    </w:p>
    <w:p w:rsidR="00496366" w:rsidRDefault="00496366" w:rsidP="00496366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(личная подпись)                     (ФИО)</w:t>
      </w:r>
    </w:p>
    <w:p w:rsidR="00496366" w:rsidRDefault="00496366" w:rsidP="004963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6366" w:rsidRDefault="00496366" w:rsidP="004963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6366" w:rsidRDefault="00496366" w:rsidP="00496366">
      <w:pPr>
        <w:widowControl w:val="0"/>
        <w:autoSpaceDE w:val="0"/>
        <w:autoSpaceDN w:val="0"/>
        <w:adjustRightInd w:val="0"/>
        <w:ind w:firstLine="540"/>
      </w:pPr>
    </w:p>
    <w:p w:rsidR="00496366" w:rsidRDefault="00496366" w:rsidP="00496366">
      <w:pPr>
        <w:widowControl w:val="0"/>
        <w:autoSpaceDE w:val="0"/>
        <w:autoSpaceDN w:val="0"/>
        <w:adjustRightInd w:val="0"/>
        <w:ind w:firstLine="540"/>
      </w:pPr>
    </w:p>
    <w:p w:rsidR="00496366" w:rsidRDefault="00496366" w:rsidP="00496366">
      <w:pPr>
        <w:widowControl w:val="0"/>
        <w:autoSpaceDE w:val="0"/>
        <w:autoSpaceDN w:val="0"/>
        <w:adjustRightInd w:val="0"/>
        <w:ind w:firstLine="540"/>
      </w:pPr>
    </w:p>
    <w:p w:rsidR="00496366" w:rsidRDefault="00496366" w:rsidP="00496366">
      <w:pPr>
        <w:widowControl w:val="0"/>
        <w:autoSpaceDE w:val="0"/>
        <w:autoSpaceDN w:val="0"/>
        <w:adjustRightInd w:val="0"/>
        <w:ind w:firstLine="540"/>
      </w:pPr>
    </w:p>
    <w:p w:rsidR="00496366" w:rsidRDefault="00496366" w:rsidP="00496366">
      <w:pPr>
        <w:widowControl w:val="0"/>
        <w:autoSpaceDE w:val="0"/>
        <w:autoSpaceDN w:val="0"/>
        <w:adjustRightInd w:val="0"/>
        <w:ind w:firstLine="540"/>
      </w:pPr>
      <w:bookmarkStart w:id="8" w:name="Par593"/>
      <w:bookmarkEnd w:id="8"/>
    </w:p>
    <w:p w:rsidR="00496366" w:rsidRDefault="00496366" w:rsidP="00496366">
      <w:pPr>
        <w:widowControl w:val="0"/>
        <w:autoSpaceDE w:val="0"/>
        <w:autoSpaceDN w:val="0"/>
        <w:adjustRightInd w:val="0"/>
        <w:ind w:firstLine="540"/>
      </w:pPr>
    </w:p>
    <w:p w:rsidR="009B04F7" w:rsidRDefault="009B04F7" w:rsidP="009B04F7">
      <w:pPr>
        <w:widowControl w:val="0"/>
        <w:shd w:val="clear" w:color="auto" w:fill="FFFFFF"/>
        <w:autoSpaceDE w:val="0"/>
        <w:ind w:right="-85"/>
        <w:jc w:val="both"/>
        <w:rPr>
          <w:bCs/>
          <w:color w:val="000000"/>
          <w:spacing w:val="-6"/>
          <w:kern w:val="2"/>
          <w:szCs w:val="28"/>
        </w:rPr>
      </w:pPr>
      <w:r>
        <w:rPr>
          <w:b/>
          <w:bCs/>
          <w:color w:val="000000"/>
          <w:spacing w:val="-6"/>
          <w:kern w:val="2"/>
          <w:szCs w:val="28"/>
        </w:rPr>
        <w:lastRenderedPageBreak/>
        <w:t xml:space="preserve">                                                                                               </w:t>
      </w:r>
      <w:r>
        <w:rPr>
          <w:b/>
          <w:bCs/>
          <w:color w:val="000000"/>
          <w:spacing w:val="-6"/>
          <w:kern w:val="2"/>
          <w:szCs w:val="28"/>
        </w:rPr>
        <w:t xml:space="preserve"> </w:t>
      </w:r>
      <w:r w:rsidRPr="009B04F7">
        <w:rPr>
          <w:bCs/>
          <w:color w:val="000000"/>
          <w:spacing w:val="-6"/>
          <w:kern w:val="2"/>
          <w:szCs w:val="28"/>
        </w:rPr>
        <w:t>Приложение №5</w:t>
      </w:r>
    </w:p>
    <w:p w:rsidR="009B04F7" w:rsidRDefault="009B04F7" w:rsidP="009B04F7">
      <w:pPr>
        <w:widowControl w:val="0"/>
        <w:shd w:val="clear" w:color="auto" w:fill="FFFFFF"/>
        <w:autoSpaceDE w:val="0"/>
        <w:ind w:right="-85"/>
        <w:jc w:val="both"/>
        <w:rPr>
          <w:bCs/>
          <w:color w:val="000000"/>
          <w:spacing w:val="-6"/>
          <w:kern w:val="2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</w:tblGrid>
      <w:tr w:rsidR="009B04F7" w:rsidTr="00C976A6">
        <w:trPr>
          <w:trHeight w:val="3420"/>
        </w:trPr>
        <w:tc>
          <w:tcPr>
            <w:tcW w:w="5280" w:type="dxa"/>
          </w:tcPr>
          <w:p w:rsidR="009B04F7" w:rsidRDefault="009B04F7" w:rsidP="00C976A6">
            <w:pPr>
              <w:ind w:left="154"/>
            </w:pPr>
            <w:r>
              <w:t>КОНТРОЛЬНО-СЧЕТНАЯ ПАЛАТА       Юрлинского муниципального района</w:t>
            </w:r>
          </w:p>
          <w:p w:rsidR="009B04F7" w:rsidRDefault="009B04F7" w:rsidP="00C976A6">
            <w:pPr>
              <w:ind w:left="154"/>
            </w:pPr>
            <w:r>
              <w:t>Пермского края</w:t>
            </w:r>
          </w:p>
          <w:p w:rsidR="009B04F7" w:rsidRDefault="009B04F7" w:rsidP="00C976A6">
            <w:pPr>
              <w:ind w:left="154"/>
            </w:pPr>
            <w:r>
              <w:t xml:space="preserve">619200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рла</w:t>
            </w:r>
            <w:proofErr w:type="spellEnd"/>
            <w:r>
              <w:t xml:space="preserve"> </w:t>
            </w:r>
            <w:proofErr w:type="spellStart"/>
            <w:r>
              <w:t>ул.Ленина</w:t>
            </w:r>
            <w:proofErr w:type="spellEnd"/>
            <w:r>
              <w:t>, 15</w:t>
            </w:r>
          </w:p>
          <w:p w:rsidR="009B04F7" w:rsidRDefault="009B04F7" w:rsidP="00C976A6">
            <w:pPr>
              <w:ind w:left="154"/>
            </w:pPr>
            <w:r>
              <w:t>ИНН/КПП 5981001749/598101001</w:t>
            </w:r>
          </w:p>
          <w:p w:rsidR="009B04F7" w:rsidRDefault="009B04F7" w:rsidP="00C976A6">
            <w:pPr>
              <w:ind w:left="154"/>
            </w:pPr>
            <w:r>
              <w:t>ОГРН 1075981000314</w:t>
            </w:r>
          </w:p>
          <w:p w:rsidR="009B04F7" w:rsidRDefault="009B04F7" w:rsidP="00C976A6">
            <w:pPr>
              <w:ind w:left="154"/>
            </w:pPr>
            <w:r>
              <w:t>Тел (294) 2-18-00, факс (294) 2-18-00</w:t>
            </w:r>
          </w:p>
          <w:p w:rsidR="009B04F7" w:rsidRDefault="009B04F7" w:rsidP="00C976A6">
            <w:pPr>
              <w:tabs>
                <w:tab w:val="left" w:pos="465"/>
                <w:tab w:val="left" w:pos="4372"/>
              </w:tabs>
              <w:ind w:left="154"/>
            </w:pPr>
            <w:r>
              <w:t>«   » ________ 201__ г.    № _____</w:t>
            </w:r>
          </w:p>
          <w:p w:rsidR="009B04F7" w:rsidRDefault="009B04F7" w:rsidP="00C976A6">
            <w:pPr>
              <w:ind w:left="154"/>
            </w:pPr>
          </w:p>
          <w:p w:rsidR="009B04F7" w:rsidRDefault="009B04F7" w:rsidP="00C976A6">
            <w:pPr>
              <w:ind w:left="154"/>
            </w:pPr>
          </w:p>
        </w:tc>
      </w:tr>
    </w:tbl>
    <w:p w:rsidR="009B04F7" w:rsidRDefault="009B04F7" w:rsidP="009B04F7">
      <w:pPr>
        <w:tabs>
          <w:tab w:val="left" w:pos="-7403"/>
        </w:tabs>
        <w:ind w:left="-567" w:right="-7"/>
      </w:pPr>
      <w:r>
        <w:t xml:space="preserve">          Руководителю организации                    </w:t>
      </w:r>
    </w:p>
    <w:p w:rsidR="009B04F7" w:rsidRDefault="009B04F7" w:rsidP="009B04F7"/>
    <w:p w:rsidR="009B04F7" w:rsidRDefault="009B04F7" w:rsidP="009B04F7">
      <w:pPr>
        <w:tabs>
          <w:tab w:val="left" w:pos="-7403"/>
        </w:tabs>
        <w:ind w:left="-567" w:right="-7"/>
      </w:pPr>
      <w:r>
        <w:br w:type="textWrapping" w:clear="all"/>
      </w:r>
    </w:p>
    <w:p w:rsidR="009B04F7" w:rsidRDefault="009B04F7" w:rsidP="009B04F7">
      <w:pPr>
        <w:widowControl w:val="0"/>
        <w:shd w:val="clear" w:color="auto" w:fill="FFFFFF"/>
        <w:autoSpaceDE w:val="0"/>
        <w:ind w:right="-85"/>
        <w:jc w:val="both"/>
        <w:rPr>
          <w:bCs/>
          <w:color w:val="000000"/>
          <w:spacing w:val="-6"/>
          <w:kern w:val="2"/>
          <w:szCs w:val="28"/>
        </w:rPr>
      </w:pPr>
    </w:p>
    <w:p w:rsidR="009B04F7" w:rsidRDefault="009B04F7" w:rsidP="009B04F7">
      <w:pPr>
        <w:widowControl w:val="0"/>
        <w:shd w:val="clear" w:color="auto" w:fill="FFFFFF"/>
        <w:autoSpaceDE w:val="0"/>
        <w:ind w:right="-85"/>
        <w:jc w:val="both"/>
      </w:pPr>
      <w:r>
        <w:rPr>
          <w:b/>
          <w:bCs/>
          <w:color w:val="000000"/>
          <w:spacing w:val="-6"/>
          <w:kern w:val="2"/>
          <w:szCs w:val="28"/>
        </w:rPr>
        <w:t xml:space="preserve">                                      </w:t>
      </w:r>
      <w:r>
        <w:rPr>
          <w:b/>
          <w:bCs/>
          <w:color w:val="000000"/>
          <w:spacing w:val="-6"/>
          <w:kern w:val="2"/>
          <w:szCs w:val="28"/>
        </w:rPr>
        <w:t xml:space="preserve">  Уважаемый (</w:t>
      </w:r>
      <w:proofErr w:type="spellStart"/>
      <w:r>
        <w:rPr>
          <w:b/>
          <w:bCs/>
          <w:color w:val="000000"/>
          <w:spacing w:val="-6"/>
          <w:kern w:val="2"/>
          <w:szCs w:val="28"/>
        </w:rPr>
        <w:t>ая</w:t>
      </w:r>
      <w:proofErr w:type="spellEnd"/>
      <w:r>
        <w:rPr>
          <w:b/>
          <w:bCs/>
          <w:color w:val="000000"/>
          <w:spacing w:val="-6"/>
          <w:kern w:val="2"/>
          <w:szCs w:val="28"/>
        </w:rPr>
        <w:t>) _________________</w:t>
      </w:r>
      <w:proofErr w:type="gramStart"/>
      <w:r>
        <w:rPr>
          <w:b/>
          <w:bCs/>
          <w:color w:val="000000"/>
          <w:spacing w:val="-6"/>
          <w:kern w:val="2"/>
          <w:szCs w:val="28"/>
        </w:rPr>
        <w:t xml:space="preserve"> !</w:t>
      </w:r>
      <w:proofErr w:type="gramEnd"/>
    </w:p>
    <w:p w:rsidR="009B04F7" w:rsidRDefault="009B04F7" w:rsidP="009B04F7">
      <w:pPr>
        <w:pStyle w:val="a9"/>
        <w:ind w:left="0" w:firstLine="720"/>
        <w:rPr>
          <w:sz w:val="24"/>
          <w:szCs w:val="24"/>
        </w:rPr>
      </w:pPr>
    </w:p>
    <w:p w:rsidR="009B04F7" w:rsidRDefault="009B04F7" w:rsidP="009B04F7">
      <w:pPr>
        <w:pStyle w:val="a9"/>
        <w:ind w:left="0" w:firstLine="720"/>
        <w:rPr>
          <w:sz w:val="24"/>
          <w:szCs w:val="24"/>
        </w:rPr>
      </w:pPr>
    </w:p>
    <w:p w:rsidR="009B04F7" w:rsidRDefault="009B04F7" w:rsidP="009B04F7">
      <w:pPr>
        <w:spacing w:line="360" w:lineRule="auto"/>
        <w:ind w:right="-62" w:firstLine="720"/>
        <w:jc w:val="both"/>
        <w:rPr>
          <w:szCs w:val="28"/>
        </w:rPr>
      </w:pPr>
      <w:r>
        <w:rPr>
          <w:szCs w:val="28"/>
        </w:rPr>
        <w:t xml:space="preserve">Контрольно-счётная палата </w:t>
      </w:r>
      <w:r>
        <w:rPr>
          <w:szCs w:val="28"/>
        </w:rPr>
        <w:t>Юрлинского муниципального района</w:t>
      </w:r>
      <w:r>
        <w:rPr>
          <w:szCs w:val="28"/>
        </w:rPr>
        <w:t xml:space="preserve"> направляет заключение (отчет) о результатах экспертно-аналитического мероприятия «__________</w:t>
      </w:r>
      <w:r w:rsidR="00AE3838">
        <w:rPr>
          <w:szCs w:val="28"/>
        </w:rPr>
        <w:t>_____________________________________________</w:t>
      </w:r>
      <w:r>
        <w:rPr>
          <w:szCs w:val="28"/>
        </w:rPr>
        <w:t>_</w:t>
      </w:r>
    </w:p>
    <w:p w:rsidR="009B04F7" w:rsidRDefault="009B04F7" w:rsidP="009B04F7">
      <w:pPr>
        <w:ind w:right="-62"/>
        <w:jc w:val="both"/>
        <w:rPr>
          <w:i/>
          <w:spacing w:val="-2"/>
          <w:szCs w:val="28"/>
        </w:rPr>
      </w:pPr>
      <w:r>
        <w:rPr>
          <w:szCs w:val="28"/>
        </w:rPr>
        <w:t>___________________________________________________________________</w:t>
      </w:r>
      <w:r w:rsidR="00AE3838">
        <w:rPr>
          <w:szCs w:val="28"/>
        </w:rPr>
        <w:t>»,</w:t>
      </w:r>
    </w:p>
    <w:p w:rsidR="009B04F7" w:rsidRDefault="009B04F7" w:rsidP="009B04F7">
      <w:pPr>
        <w:spacing w:line="360" w:lineRule="auto"/>
        <w:ind w:right="-62"/>
        <w:jc w:val="center"/>
        <w:rPr>
          <w:szCs w:val="28"/>
        </w:rPr>
      </w:pPr>
      <w:r>
        <w:rPr>
          <w:i/>
          <w:spacing w:val="-2"/>
          <w:szCs w:val="28"/>
        </w:rPr>
        <w:t>(наименование мероприятия в соответствии с планом работы контрольно-счётной палаты</w:t>
      </w:r>
      <w:proofErr w:type="gramStart"/>
      <w:r>
        <w:rPr>
          <w:i/>
          <w:spacing w:val="-2"/>
          <w:szCs w:val="28"/>
        </w:rPr>
        <w:t xml:space="preserve"> )</w:t>
      </w:r>
      <w:proofErr w:type="gramEnd"/>
    </w:p>
    <w:p w:rsidR="009B04F7" w:rsidRDefault="009B04F7" w:rsidP="009B04F7">
      <w:pPr>
        <w:spacing w:line="360" w:lineRule="auto"/>
        <w:ind w:right="-62"/>
        <w:jc w:val="both"/>
        <w:rPr>
          <w:szCs w:val="28"/>
        </w:rPr>
      </w:pPr>
      <w:r>
        <w:rPr>
          <w:szCs w:val="28"/>
        </w:rPr>
        <w:t xml:space="preserve">проведённого в соответствии с планом работы контрольно-счётной палаты </w:t>
      </w:r>
      <w:r w:rsidR="00AE3838">
        <w:rPr>
          <w:szCs w:val="28"/>
        </w:rPr>
        <w:t xml:space="preserve">Юрлинского муниципального района </w:t>
      </w:r>
      <w:r>
        <w:rPr>
          <w:szCs w:val="28"/>
        </w:rPr>
        <w:t xml:space="preserve"> на 201___ год.</w:t>
      </w:r>
    </w:p>
    <w:p w:rsidR="009B04F7" w:rsidRDefault="009B04F7" w:rsidP="009B04F7">
      <w:pPr>
        <w:spacing w:line="360" w:lineRule="auto"/>
        <w:ind w:right="-62" w:firstLine="720"/>
        <w:jc w:val="both"/>
        <w:rPr>
          <w:szCs w:val="28"/>
        </w:rPr>
      </w:pPr>
      <w:r>
        <w:rPr>
          <w:szCs w:val="28"/>
        </w:rPr>
        <w:t xml:space="preserve">Отчет о результатах экспертно-аналитического мероприятия </w:t>
      </w:r>
      <w:r>
        <w:rPr>
          <w:bCs/>
          <w:szCs w:val="28"/>
        </w:rPr>
        <w:t xml:space="preserve">утвержден председателем контрольно-счётной палаты </w:t>
      </w:r>
      <w:r w:rsidR="00AE3838">
        <w:rPr>
          <w:bCs/>
          <w:szCs w:val="28"/>
        </w:rPr>
        <w:t>Юрлинского муниципального района</w:t>
      </w:r>
      <w:r>
        <w:rPr>
          <w:bCs/>
          <w:szCs w:val="28"/>
        </w:rPr>
        <w:t xml:space="preserve"> от «_» _____201__ г.</w:t>
      </w:r>
    </w:p>
    <w:p w:rsidR="009B04F7" w:rsidRDefault="009B04F7" w:rsidP="009B04F7">
      <w:pPr>
        <w:ind w:right="-62" w:firstLine="720"/>
        <w:rPr>
          <w:szCs w:val="28"/>
        </w:rPr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7084"/>
      </w:tblGrid>
      <w:tr w:rsidR="009B04F7" w:rsidTr="009B04F7">
        <w:trPr>
          <w:cantSplit/>
        </w:trPr>
        <w:tc>
          <w:tcPr>
            <w:tcW w:w="1795" w:type="dxa"/>
            <w:hideMark/>
          </w:tcPr>
          <w:p w:rsidR="009B04F7" w:rsidRDefault="009B04F7">
            <w:pPr>
              <w:pStyle w:val="11"/>
              <w:ind w:right="-62"/>
            </w:pPr>
            <w:r>
              <w:t>Приложение:</w:t>
            </w:r>
          </w:p>
        </w:tc>
        <w:tc>
          <w:tcPr>
            <w:tcW w:w="7084" w:type="dxa"/>
            <w:hideMark/>
          </w:tcPr>
          <w:p w:rsidR="009B04F7" w:rsidRDefault="009B04F7">
            <w:pPr>
              <w:pStyle w:val="11"/>
              <w:ind w:right="540"/>
              <w:jc w:val="both"/>
            </w:pPr>
            <w:r>
              <w:t>Отчет о результатах экспертно-аналитического мероприятия на __ л. в 1 экз.</w:t>
            </w:r>
          </w:p>
        </w:tc>
      </w:tr>
    </w:tbl>
    <w:p w:rsidR="009B04F7" w:rsidRDefault="009B04F7" w:rsidP="009B04F7">
      <w:pPr>
        <w:ind w:right="-62" w:firstLine="720"/>
        <w:rPr>
          <w:sz w:val="24"/>
          <w:szCs w:val="24"/>
          <w:lang w:eastAsia="ar-SA"/>
        </w:rPr>
      </w:pPr>
    </w:p>
    <w:p w:rsidR="009B04F7" w:rsidRDefault="009B04F7" w:rsidP="009B04F7">
      <w:pPr>
        <w:ind w:right="-62" w:firstLine="720"/>
        <w:rPr>
          <w:szCs w:val="28"/>
        </w:rPr>
      </w:pPr>
    </w:p>
    <w:p w:rsidR="009B04F7" w:rsidRDefault="009B04F7" w:rsidP="009B04F7">
      <w:pPr>
        <w:ind w:right="-62" w:firstLine="720"/>
        <w:rPr>
          <w:szCs w:val="28"/>
        </w:rPr>
      </w:pPr>
    </w:p>
    <w:p w:rsidR="009B04F7" w:rsidRDefault="009B04F7" w:rsidP="009B04F7">
      <w:pPr>
        <w:pStyle w:val="a8"/>
        <w:ind w:right="-62"/>
        <w:jc w:val="both"/>
        <w:rPr>
          <w:i/>
        </w:rPr>
      </w:pPr>
      <w:r>
        <w:rPr>
          <w:b/>
        </w:rPr>
        <w:t>Председатель</w:t>
      </w:r>
      <w:r w:rsidR="00AE3838">
        <w:rPr>
          <w:b/>
        </w:rPr>
        <w:t xml:space="preserve"> КСП___________________________________________________</w:t>
      </w:r>
    </w:p>
    <w:p w:rsidR="009B04F7" w:rsidRDefault="009B04F7" w:rsidP="009B04F7">
      <w:pPr>
        <w:pStyle w:val="a8"/>
        <w:ind w:right="-62"/>
        <w:jc w:val="both"/>
      </w:pPr>
      <w:r>
        <w:rPr>
          <w:i/>
        </w:rPr>
        <w:t xml:space="preserve">                               (личная подпись)         (инициалы, фамилия)</w:t>
      </w:r>
    </w:p>
    <w:p w:rsidR="00496366" w:rsidRDefault="00496366" w:rsidP="00496366"/>
    <w:p w:rsidR="00177BD2" w:rsidRDefault="00177BD2" w:rsidP="00E53244"/>
    <w:p w:rsidR="00E53244" w:rsidRDefault="00E53244" w:rsidP="00E53244">
      <w:pPr>
        <w:tabs>
          <w:tab w:val="left" w:pos="-7403"/>
        </w:tabs>
        <w:ind w:left="-567" w:right="-7"/>
      </w:pPr>
    </w:p>
    <w:p w:rsidR="00E53244" w:rsidRDefault="00E53244" w:rsidP="00E53244">
      <w:pPr>
        <w:tabs>
          <w:tab w:val="left" w:pos="-7403"/>
        </w:tabs>
        <w:ind w:left="-567" w:right="-7"/>
      </w:pPr>
      <w:bookmarkStart w:id="9" w:name="_GoBack"/>
      <w:bookmarkEnd w:id="9"/>
    </w:p>
    <w:p w:rsidR="00E53244" w:rsidRDefault="00E53244" w:rsidP="00E53244">
      <w:pPr>
        <w:tabs>
          <w:tab w:val="left" w:pos="-7403"/>
        </w:tabs>
        <w:ind w:left="-567" w:right="-7"/>
      </w:pPr>
      <w:r>
        <w:t xml:space="preserve">                                                                                                       Приложение № 6</w:t>
      </w:r>
    </w:p>
    <w:p w:rsidR="00E53244" w:rsidRDefault="00E53244" w:rsidP="00E53244">
      <w:pPr>
        <w:tabs>
          <w:tab w:val="left" w:pos="-7403"/>
        </w:tabs>
        <w:ind w:left="-567" w:right="-7"/>
      </w:pPr>
    </w:p>
    <w:p w:rsidR="00E53244" w:rsidRDefault="00E53244" w:rsidP="00E53244">
      <w:pPr>
        <w:tabs>
          <w:tab w:val="left" w:pos="-7403"/>
        </w:tabs>
        <w:ind w:left="-567" w:right="-7"/>
      </w:pPr>
    </w:p>
    <w:tbl>
      <w:tblPr>
        <w:tblpPr w:leftFromText="180" w:rightFromText="180" w:vertAnchor="text" w:tblpY="1"/>
        <w:tblOverlap w:val="never"/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</w:tblGrid>
      <w:tr w:rsidR="00E53244" w:rsidTr="00E53244">
        <w:trPr>
          <w:trHeight w:val="3420"/>
        </w:trPr>
        <w:tc>
          <w:tcPr>
            <w:tcW w:w="5280" w:type="dxa"/>
          </w:tcPr>
          <w:p w:rsidR="00E53244" w:rsidRDefault="00E53244" w:rsidP="00E53244">
            <w:pPr>
              <w:ind w:left="154"/>
            </w:pPr>
            <w:r>
              <w:t xml:space="preserve"> КОНТРОЛЬНО-СЧЕТНАЯ ПАЛАТА       Юрлинского муниципального района</w:t>
            </w:r>
          </w:p>
          <w:p w:rsidR="00E53244" w:rsidRDefault="00E53244" w:rsidP="00E53244">
            <w:pPr>
              <w:ind w:left="154"/>
            </w:pPr>
            <w:r>
              <w:t>Пермского края</w:t>
            </w:r>
          </w:p>
          <w:p w:rsidR="00E53244" w:rsidRDefault="00E53244" w:rsidP="00E53244">
            <w:pPr>
              <w:ind w:left="154"/>
            </w:pPr>
            <w:r>
              <w:t xml:space="preserve">619200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рла</w:t>
            </w:r>
            <w:proofErr w:type="spellEnd"/>
            <w:r>
              <w:t xml:space="preserve"> </w:t>
            </w:r>
            <w:proofErr w:type="spellStart"/>
            <w:r>
              <w:t>ул.Ленина</w:t>
            </w:r>
            <w:proofErr w:type="spellEnd"/>
            <w:r>
              <w:t>, 15</w:t>
            </w:r>
          </w:p>
          <w:p w:rsidR="00E53244" w:rsidRDefault="00E53244" w:rsidP="00E53244">
            <w:pPr>
              <w:ind w:left="154"/>
            </w:pPr>
            <w:r>
              <w:t>ИНН/КПП 5981001749/598101001</w:t>
            </w:r>
          </w:p>
          <w:p w:rsidR="00E53244" w:rsidRDefault="00E53244" w:rsidP="00E53244">
            <w:pPr>
              <w:ind w:left="154"/>
            </w:pPr>
            <w:r>
              <w:t>ОГРН 1075981000314</w:t>
            </w:r>
          </w:p>
          <w:p w:rsidR="00E53244" w:rsidRDefault="00E53244" w:rsidP="00E53244">
            <w:pPr>
              <w:ind w:left="154"/>
            </w:pPr>
            <w:r>
              <w:t>Тел (294) 2-18-00, факс (294) 2-18-00</w:t>
            </w:r>
          </w:p>
          <w:p w:rsidR="00E53244" w:rsidRDefault="00E53244" w:rsidP="00E53244">
            <w:pPr>
              <w:tabs>
                <w:tab w:val="left" w:pos="465"/>
                <w:tab w:val="left" w:pos="4372"/>
              </w:tabs>
              <w:ind w:left="154"/>
            </w:pPr>
            <w:r>
              <w:t>«   » ________ 201__ г.    № _____</w:t>
            </w:r>
          </w:p>
          <w:p w:rsidR="00E53244" w:rsidRDefault="00E53244" w:rsidP="00E53244">
            <w:pPr>
              <w:ind w:left="154"/>
            </w:pPr>
          </w:p>
          <w:p w:rsidR="00E53244" w:rsidRDefault="00E53244" w:rsidP="00E53244">
            <w:pPr>
              <w:ind w:left="154"/>
            </w:pPr>
          </w:p>
        </w:tc>
      </w:tr>
    </w:tbl>
    <w:p w:rsidR="00E53244" w:rsidRDefault="00E53244" w:rsidP="00E53244">
      <w:pPr>
        <w:tabs>
          <w:tab w:val="left" w:pos="-7403"/>
        </w:tabs>
        <w:ind w:left="-567" w:right="-7"/>
      </w:pPr>
      <w:r>
        <w:t xml:space="preserve">          Руководителю организации                    </w:t>
      </w:r>
    </w:p>
    <w:p w:rsidR="00E53244" w:rsidRDefault="00E53244" w:rsidP="00E53244"/>
    <w:p w:rsidR="00177BD2" w:rsidRDefault="00E53244" w:rsidP="00E53244">
      <w:pPr>
        <w:tabs>
          <w:tab w:val="left" w:pos="-7403"/>
        </w:tabs>
        <w:ind w:left="-567" w:right="-7"/>
      </w:pPr>
      <w:r>
        <w:br w:type="textWrapping" w:clear="all"/>
      </w:r>
    </w:p>
    <w:p w:rsidR="00177BD2" w:rsidRPr="00E53244" w:rsidRDefault="00177BD2" w:rsidP="00177BD2">
      <w:pPr>
        <w:shd w:val="clear" w:color="auto" w:fill="FFFFFF"/>
        <w:tabs>
          <w:tab w:val="left" w:pos="567"/>
        </w:tabs>
        <w:jc w:val="right"/>
        <w:rPr>
          <w:szCs w:val="28"/>
        </w:rPr>
      </w:pPr>
    </w:p>
    <w:p w:rsidR="00177BD2" w:rsidRPr="00E53244" w:rsidRDefault="00177BD2" w:rsidP="00177BD2">
      <w:pPr>
        <w:jc w:val="center"/>
        <w:rPr>
          <w:i/>
          <w:szCs w:val="28"/>
          <w:vertAlign w:val="subscript"/>
        </w:rPr>
      </w:pPr>
      <w:proofErr w:type="gramStart"/>
      <w:r w:rsidRPr="00E53244">
        <w:rPr>
          <w:szCs w:val="28"/>
        </w:rPr>
        <w:t>Уважаемый</w:t>
      </w:r>
      <w:proofErr w:type="gramEnd"/>
      <w:r w:rsidRPr="00E53244">
        <w:rPr>
          <w:szCs w:val="28"/>
        </w:rPr>
        <w:t xml:space="preserve"> </w:t>
      </w:r>
      <w:r w:rsidRPr="00E53244">
        <w:rPr>
          <w:i/>
          <w:szCs w:val="28"/>
        </w:rPr>
        <w:t>имя отчество</w:t>
      </w:r>
      <w:r w:rsidRPr="00E53244">
        <w:rPr>
          <w:szCs w:val="28"/>
        </w:rPr>
        <w:t>!</w:t>
      </w:r>
    </w:p>
    <w:p w:rsidR="00177BD2" w:rsidRPr="00E53244" w:rsidRDefault="00177BD2" w:rsidP="00E53244">
      <w:pPr>
        <w:ind w:firstLine="720"/>
        <w:jc w:val="both"/>
        <w:rPr>
          <w:szCs w:val="28"/>
        </w:rPr>
      </w:pPr>
      <w:r w:rsidRPr="00E53244">
        <w:rPr>
          <w:szCs w:val="28"/>
        </w:rPr>
        <w:t>Контрольно-счетн</w:t>
      </w:r>
      <w:r w:rsidR="00E53244" w:rsidRPr="00E53244">
        <w:rPr>
          <w:szCs w:val="28"/>
        </w:rPr>
        <w:t xml:space="preserve">ая </w:t>
      </w:r>
      <w:r w:rsidRPr="00E53244">
        <w:rPr>
          <w:szCs w:val="28"/>
        </w:rPr>
        <w:t xml:space="preserve"> </w:t>
      </w:r>
      <w:r w:rsidR="00E53244" w:rsidRPr="00E53244">
        <w:rPr>
          <w:szCs w:val="28"/>
        </w:rPr>
        <w:t xml:space="preserve">палата Юрлинского муниципального района </w:t>
      </w:r>
      <w:r w:rsidRPr="00E53244">
        <w:rPr>
          <w:szCs w:val="28"/>
        </w:rPr>
        <w:t xml:space="preserve"> сообщает, что в соответствии с  пунктом _____ плана работы</w:t>
      </w:r>
      <w:r w:rsidR="00E53244">
        <w:rPr>
          <w:szCs w:val="28"/>
        </w:rPr>
        <w:t xml:space="preserve"> контрольно-счетной палаты </w:t>
      </w:r>
      <w:r w:rsidRPr="00E53244">
        <w:rPr>
          <w:szCs w:val="28"/>
        </w:rPr>
        <w:t xml:space="preserve"> на 201___ год, утверждённого председателем контрольно-счетно</w:t>
      </w:r>
      <w:r w:rsidR="00E53244" w:rsidRPr="00E53244">
        <w:rPr>
          <w:szCs w:val="28"/>
        </w:rPr>
        <w:t>й</w:t>
      </w:r>
      <w:r w:rsidRPr="00E53244">
        <w:rPr>
          <w:szCs w:val="28"/>
        </w:rPr>
        <w:t xml:space="preserve"> </w:t>
      </w:r>
      <w:r w:rsidR="00E53244" w:rsidRPr="00E53244">
        <w:rPr>
          <w:szCs w:val="28"/>
        </w:rPr>
        <w:t xml:space="preserve">палаты Юрлинского муниципального района </w:t>
      </w:r>
      <w:r w:rsidRPr="00E53244">
        <w:rPr>
          <w:szCs w:val="28"/>
        </w:rPr>
        <w:t xml:space="preserve"> «___» _________ 201__ года проведено экспертно-аналитическое мероприятие </w:t>
      </w:r>
    </w:p>
    <w:p w:rsidR="00177BD2" w:rsidRPr="00E53244" w:rsidRDefault="00177BD2" w:rsidP="00177BD2">
      <w:pPr>
        <w:rPr>
          <w:szCs w:val="28"/>
        </w:rPr>
      </w:pPr>
      <w:r w:rsidRPr="00E53244">
        <w:rPr>
          <w:szCs w:val="28"/>
        </w:rPr>
        <w:t>«_____________________________________________________________________________» ,</w:t>
      </w:r>
    </w:p>
    <w:p w:rsidR="00177BD2" w:rsidRPr="00E53244" w:rsidRDefault="00177BD2" w:rsidP="00177BD2">
      <w:pPr>
        <w:jc w:val="center"/>
        <w:rPr>
          <w:i/>
          <w:szCs w:val="28"/>
        </w:rPr>
      </w:pPr>
      <w:r w:rsidRPr="00E53244">
        <w:rPr>
          <w:i/>
          <w:szCs w:val="28"/>
        </w:rPr>
        <w:t>(наименование экспертно-аналитического мероприятия)</w:t>
      </w:r>
    </w:p>
    <w:p w:rsidR="00177BD2" w:rsidRPr="00E53244" w:rsidRDefault="00177BD2" w:rsidP="00177BD2">
      <w:pPr>
        <w:jc w:val="center"/>
        <w:rPr>
          <w:szCs w:val="28"/>
        </w:rPr>
      </w:pPr>
    </w:p>
    <w:p w:rsidR="00177BD2" w:rsidRPr="00E53244" w:rsidRDefault="00177BD2" w:rsidP="00177BD2">
      <w:pPr>
        <w:rPr>
          <w:szCs w:val="28"/>
        </w:rPr>
      </w:pPr>
      <w:r w:rsidRPr="00E53244">
        <w:rPr>
          <w:szCs w:val="28"/>
        </w:rPr>
        <w:t xml:space="preserve">в </w:t>
      </w:r>
      <w:proofErr w:type="gramStart"/>
      <w:r w:rsidRPr="00E53244">
        <w:rPr>
          <w:szCs w:val="28"/>
        </w:rPr>
        <w:t>ходе</w:t>
      </w:r>
      <w:proofErr w:type="gramEnd"/>
      <w:r w:rsidRPr="00E53244">
        <w:rPr>
          <w:szCs w:val="28"/>
        </w:rPr>
        <w:t xml:space="preserve"> которого установлено следующее:</w:t>
      </w:r>
    </w:p>
    <w:p w:rsidR="00177BD2" w:rsidRPr="00E53244" w:rsidRDefault="00177BD2" w:rsidP="00177BD2">
      <w:pPr>
        <w:rPr>
          <w:szCs w:val="28"/>
        </w:rPr>
      </w:pPr>
      <w:r w:rsidRPr="00E53244">
        <w:rPr>
          <w:szCs w:val="28"/>
        </w:rPr>
        <w:t>________________________________________________________________________________</w:t>
      </w:r>
    </w:p>
    <w:p w:rsidR="00177BD2" w:rsidRPr="00E53244" w:rsidRDefault="00177BD2" w:rsidP="00177BD2">
      <w:pPr>
        <w:jc w:val="center"/>
        <w:rPr>
          <w:i/>
          <w:szCs w:val="28"/>
        </w:rPr>
      </w:pPr>
      <w:r w:rsidRPr="00E53244">
        <w:rPr>
          <w:i/>
          <w:szCs w:val="28"/>
        </w:rPr>
        <w:t>(указываются основные результаты и (или) выводы, на которые необходимо обратить внимание вышестоящего органа)</w:t>
      </w:r>
    </w:p>
    <w:p w:rsidR="00177BD2" w:rsidRPr="00E53244" w:rsidRDefault="00177BD2" w:rsidP="00177BD2">
      <w:pPr>
        <w:rPr>
          <w:szCs w:val="28"/>
        </w:rPr>
      </w:pPr>
      <w:r w:rsidRPr="00E53244">
        <w:rPr>
          <w:szCs w:val="28"/>
        </w:rPr>
        <w:t>____________________________________________________________________</w:t>
      </w:r>
    </w:p>
    <w:p w:rsidR="00177BD2" w:rsidRPr="00E53244" w:rsidRDefault="00177BD2" w:rsidP="00177BD2">
      <w:pPr>
        <w:rPr>
          <w:szCs w:val="28"/>
        </w:rPr>
      </w:pPr>
      <w:r w:rsidRPr="00E53244">
        <w:rPr>
          <w:szCs w:val="28"/>
        </w:rPr>
        <w:t>____________________________________________________________________</w:t>
      </w:r>
    </w:p>
    <w:p w:rsidR="00177BD2" w:rsidRPr="00E53244" w:rsidRDefault="00177BD2" w:rsidP="00177BD2">
      <w:pPr>
        <w:rPr>
          <w:szCs w:val="28"/>
        </w:rPr>
      </w:pPr>
      <w:r w:rsidRPr="00E53244">
        <w:rPr>
          <w:szCs w:val="28"/>
        </w:rPr>
        <w:tab/>
      </w:r>
    </w:p>
    <w:p w:rsidR="00177BD2" w:rsidRPr="00E53244" w:rsidRDefault="00177BD2" w:rsidP="000645A6">
      <w:pPr>
        <w:jc w:val="both"/>
        <w:rPr>
          <w:szCs w:val="28"/>
        </w:rPr>
      </w:pPr>
      <w:r w:rsidRPr="00E53244">
        <w:rPr>
          <w:szCs w:val="28"/>
        </w:rPr>
        <w:t xml:space="preserve">О результатах рассмотрения письма прошу проинформировать контрольно-счетный орган – Ревизионную комиссию в течение __ дней </w:t>
      </w:r>
      <w:r w:rsidRPr="00E53244">
        <w:rPr>
          <w:i/>
          <w:szCs w:val="28"/>
        </w:rPr>
        <w:t>(при необходимости).</w:t>
      </w:r>
    </w:p>
    <w:p w:rsidR="00177BD2" w:rsidRPr="00E53244" w:rsidRDefault="00177BD2" w:rsidP="00177BD2">
      <w:pPr>
        <w:rPr>
          <w:szCs w:val="28"/>
        </w:rPr>
      </w:pPr>
    </w:p>
    <w:p w:rsidR="00177BD2" w:rsidRPr="00E53244" w:rsidRDefault="00177BD2" w:rsidP="00177BD2">
      <w:pPr>
        <w:rPr>
          <w:szCs w:val="28"/>
        </w:rPr>
      </w:pPr>
      <w:r w:rsidRPr="00E53244">
        <w:rPr>
          <w:szCs w:val="28"/>
        </w:rPr>
        <w:t xml:space="preserve">Приложение: копия Аналитической записки </w:t>
      </w:r>
      <w:r w:rsidRPr="00E53244">
        <w:rPr>
          <w:i/>
          <w:szCs w:val="28"/>
        </w:rPr>
        <w:t>(при необходимости).</w:t>
      </w:r>
    </w:p>
    <w:p w:rsidR="00177BD2" w:rsidRPr="00E53244" w:rsidRDefault="00177BD2" w:rsidP="00177BD2">
      <w:pPr>
        <w:shd w:val="clear" w:color="auto" w:fill="FFFFFF"/>
        <w:tabs>
          <w:tab w:val="left" w:pos="567"/>
        </w:tabs>
        <w:jc w:val="right"/>
        <w:rPr>
          <w:iCs/>
          <w:szCs w:val="28"/>
        </w:rPr>
      </w:pPr>
    </w:p>
    <w:p w:rsidR="00177BD2" w:rsidRPr="00E53244" w:rsidRDefault="00177BD2" w:rsidP="00177BD2">
      <w:pPr>
        <w:shd w:val="clear" w:color="auto" w:fill="FFFFFF"/>
        <w:tabs>
          <w:tab w:val="left" w:pos="567"/>
        </w:tabs>
        <w:jc w:val="right"/>
        <w:rPr>
          <w:iCs/>
          <w:szCs w:val="28"/>
        </w:rPr>
      </w:pPr>
    </w:p>
    <w:p w:rsidR="00D41960" w:rsidRDefault="00177BD2" w:rsidP="00177BD2">
      <w:pPr>
        <w:rPr>
          <w:sz w:val="24"/>
          <w:szCs w:val="24"/>
        </w:rPr>
        <w:sectPr w:rsidR="00D41960" w:rsidSect="00E53244">
          <w:pgSz w:w="11909" w:h="16838"/>
          <w:pgMar w:top="1134" w:right="1134" w:bottom="1134" w:left="1134" w:header="720" w:footer="720" w:gutter="0"/>
          <w:cols w:space="720"/>
        </w:sectPr>
      </w:pPr>
      <w:r w:rsidRPr="00E53244">
        <w:rPr>
          <w:iCs/>
          <w:szCs w:val="28"/>
        </w:rPr>
        <w:t xml:space="preserve">Председатель   </w:t>
      </w:r>
      <w:r w:rsidR="00E53244">
        <w:rPr>
          <w:iCs/>
          <w:szCs w:val="28"/>
        </w:rPr>
        <w:t>КСП_________________________________________________</w:t>
      </w:r>
      <w:r w:rsidR="00F94729">
        <w:rPr>
          <w:iCs/>
          <w:szCs w:val="28"/>
        </w:rPr>
        <w:t>_</w:t>
      </w:r>
      <w:r w:rsidR="00E53244">
        <w:rPr>
          <w:iCs/>
          <w:szCs w:val="28"/>
        </w:rPr>
        <w:t>_</w:t>
      </w:r>
      <w:r w:rsidRPr="00E53244">
        <w:rPr>
          <w:iCs/>
          <w:szCs w:val="28"/>
        </w:rPr>
        <w:t xml:space="preserve">                                            </w:t>
      </w:r>
      <w:r w:rsidRPr="00E53244">
        <w:rPr>
          <w:iCs/>
          <w:szCs w:val="28"/>
        </w:rPr>
        <w:tab/>
      </w:r>
      <w:r w:rsidRPr="00E53244">
        <w:rPr>
          <w:iCs/>
          <w:szCs w:val="28"/>
        </w:rPr>
        <w:tab/>
      </w:r>
      <w:r w:rsidRPr="00E53244">
        <w:rPr>
          <w:iCs/>
          <w:szCs w:val="28"/>
        </w:rPr>
        <w:tab/>
      </w:r>
      <w:r w:rsidRPr="00E53244">
        <w:rPr>
          <w:iCs/>
          <w:szCs w:val="28"/>
        </w:rPr>
        <w:tab/>
      </w:r>
      <w:r w:rsidRPr="00E53244">
        <w:rPr>
          <w:i/>
          <w:iCs/>
          <w:szCs w:val="28"/>
        </w:rPr>
        <w:t xml:space="preserve"> личная подпись        инициалы, фамилия</w:t>
      </w:r>
      <w:r>
        <w:rPr>
          <w:iCs/>
          <w:sz w:val="24"/>
          <w:szCs w:val="24"/>
        </w:rPr>
        <w:t xml:space="preserve">            </w:t>
      </w:r>
    </w:p>
    <w:p w:rsidR="00D41960" w:rsidRDefault="00D41960" w:rsidP="00D41960">
      <w:pPr>
        <w:pStyle w:val="1"/>
        <w:jc w:val="right"/>
        <w:rPr>
          <w:b w:val="0"/>
          <w:color w:val="000000" w:themeColor="text1"/>
        </w:rPr>
      </w:pPr>
      <w:bookmarkStart w:id="10" w:name="_Toc409690574"/>
      <w:bookmarkStart w:id="11" w:name="_Toc418762345"/>
      <w:bookmarkEnd w:id="10"/>
      <w:r>
        <w:rPr>
          <w:b w:val="0"/>
          <w:color w:val="000000" w:themeColor="text1"/>
        </w:rPr>
        <w:lastRenderedPageBreak/>
        <w:t xml:space="preserve">Приложение № </w:t>
      </w:r>
      <w:bookmarkEnd w:id="11"/>
      <w:r w:rsidR="00847E23">
        <w:rPr>
          <w:b w:val="0"/>
          <w:color w:val="000000" w:themeColor="text1"/>
        </w:rPr>
        <w:t>3</w:t>
      </w:r>
    </w:p>
    <w:p w:rsidR="00D41960" w:rsidRDefault="00D41960" w:rsidP="00D4196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РАБОЧИЙ ПЛАН</w:t>
      </w:r>
    </w:p>
    <w:p w:rsidR="00D41960" w:rsidRDefault="00D41960" w:rsidP="00D4196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ПРОВЕДЕНИЯ ЭКСПЕРТНО - АНАЛИТИЧЕСКОГО МЕРОПРИЯТИЯ</w:t>
      </w:r>
    </w:p>
    <w:p w:rsidR="00D41960" w:rsidRDefault="00D41960" w:rsidP="00D4196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«___________________________________________________________________________________________»</w:t>
      </w:r>
    </w:p>
    <w:p w:rsidR="00D41960" w:rsidRDefault="00D41960" w:rsidP="00D41960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экспертно-аналитического мероприятия)</w:t>
      </w: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0"/>
        <w:gridCol w:w="2405"/>
        <w:gridCol w:w="3056"/>
        <w:gridCol w:w="1985"/>
        <w:gridCol w:w="1275"/>
        <w:gridCol w:w="1701"/>
        <w:gridCol w:w="2183"/>
      </w:tblGrid>
      <w:tr w:rsidR="00D41960" w:rsidTr="0085118E">
        <w:trPr>
          <w:cantSplit/>
          <w:jc w:val="center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60" w:rsidRDefault="00D41960" w:rsidP="008511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</w:t>
            </w:r>
          </w:p>
          <w:p w:rsidR="00D41960" w:rsidRDefault="00D41960" w:rsidP="008511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  <w:p w:rsidR="00D41960" w:rsidRDefault="00D41960" w:rsidP="0085118E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(из программы)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60" w:rsidRDefault="00D41960" w:rsidP="008511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мероприятия</w:t>
            </w:r>
          </w:p>
          <w:p w:rsidR="00D41960" w:rsidRDefault="00D41960" w:rsidP="0085118E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(из программы)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60" w:rsidRDefault="00D41960" w:rsidP="008511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работы</w:t>
            </w:r>
          </w:p>
          <w:p w:rsidR="00D41960" w:rsidRDefault="00D41960" w:rsidP="008511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(перечень процедур)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60" w:rsidRDefault="00D41960" w:rsidP="008511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60" w:rsidRDefault="00D41960" w:rsidP="0085118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</w:tr>
      <w:tr w:rsidR="00D41960" w:rsidTr="0085118E">
        <w:trPr>
          <w:cantSplit/>
          <w:jc w:val="center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60" w:rsidRDefault="00D41960" w:rsidP="0085118E">
            <w:pPr>
              <w:rPr>
                <w:bCs/>
                <w:sz w:val="16"/>
                <w:szCs w:val="16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60" w:rsidRDefault="00D41960" w:rsidP="0085118E">
            <w:pPr>
              <w:rPr>
                <w:bCs/>
                <w:sz w:val="16"/>
                <w:szCs w:val="16"/>
              </w:rPr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60" w:rsidRDefault="00D41960" w:rsidP="0085118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60" w:rsidRDefault="00D41960" w:rsidP="0085118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60" w:rsidRDefault="00D41960" w:rsidP="008511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60" w:rsidRDefault="00D41960" w:rsidP="008511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  <w:p w:rsidR="00D41960" w:rsidRDefault="00D41960" w:rsidP="008511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60" w:rsidRDefault="00D41960" w:rsidP="008511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Представления материалов для подготовки заключения</w:t>
            </w:r>
          </w:p>
        </w:tc>
      </w:tr>
      <w:tr w:rsidR="00D41960" w:rsidTr="0085118E">
        <w:trPr>
          <w:cantSplit/>
          <w:trHeight w:val="254"/>
          <w:jc w:val="center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60" w:rsidRDefault="00D41960" w:rsidP="008511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60" w:rsidRDefault="00D41960" w:rsidP="008511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0" w:rsidRDefault="00D41960" w:rsidP="008511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0" w:rsidRDefault="00D41960" w:rsidP="008511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0" w:rsidRDefault="00D41960" w:rsidP="008511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0" w:rsidRDefault="00D41960" w:rsidP="008511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0" w:rsidRDefault="00D41960" w:rsidP="0085118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D41960" w:rsidTr="0085118E">
        <w:trPr>
          <w:cantSplit/>
          <w:trHeight w:val="367"/>
          <w:jc w:val="center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60" w:rsidRDefault="00D41960" w:rsidP="0085118E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60" w:rsidRDefault="00D41960" w:rsidP="0085118E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0" w:rsidRDefault="00D41960" w:rsidP="008511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0" w:rsidRDefault="00D41960" w:rsidP="008511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0" w:rsidRDefault="00D41960" w:rsidP="008511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0" w:rsidRDefault="00D41960" w:rsidP="008511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0" w:rsidRDefault="00D41960" w:rsidP="008511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41960" w:rsidTr="0085118E">
        <w:trPr>
          <w:cantSplit/>
          <w:trHeight w:val="282"/>
          <w:jc w:val="center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60" w:rsidRDefault="00D41960" w:rsidP="0085118E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60" w:rsidRDefault="00D41960" w:rsidP="008511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0" w:rsidRDefault="00D41960" w:rsidP="008511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0" w:rsidRDefault="00D41960" w:rsidP="008511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0" w:rsidRDefault="00D41960" w:rsidP="008511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0" w:rsidRDefault="00D41960" w:rsidP="008511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0" w:rsidRDefault="00D41960" w:rsidP="008511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41960" w:rsidTr="0085118E">
        <w:trPr>
          <w:cantSplit/>
          <w:trHeight w:val="339"/>
          <w:jc w:val="center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60" w:rsidRDefault="00D41960" w:rsidP="0085118E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60" w:rsidRDefault="00D41960" w:rsidP="0085118E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0" w:rsidRDefault="00D41960" w:rsidP="008511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0" w:rsidRDefault="00D41960" w:rsidP="008511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0" w:rsidRDefault="00D41960" w:rsidP="008511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0" w:rsidRDefault="00D41960" w:rsidP="008511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0" w:rsidRDefault="00D41960" w:rsidP="008511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41960" w:rsidTr="0085118E">
        <w:trPr>
          <w:cantSplit/>
          <w:trHeight w:val="282"/>
          <w:jc w:val="center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60" w:rsidRDefault="00D41960" w:rsidP="008511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1960" w:rsidRDefault="00D41960" w:rsidP="008511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0" w:rsidRDefault="00D41960" w:rsidP="008511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0" w:rsidRDefault="00D41960" w:rsidP="008511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0" w:rsidRDefault="00D41960" w:rsidP="008511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0" w:rsidRDefault="00D41960" w:rsidP="008511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0" w:rsidRDefault="00D41960" w:rsidP="008511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41960" w:rsidTr="0085118E">
        <w:trPr>
          <w:cantSplit/>
          <w:trHeight w:val="339"/>
          <w:jc w:val="center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60" w:rsidRDefault="00D41960" w:rsidP="0085118E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960" w:rsidRDefault="00D41960" w:rsidP="0085118E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960" w:rsidRDefault="00D41960" w:rsidP="008511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960" w:rsidRDefault="00D41960" w:rsidP="008511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960" w:rsidRDefault="00D41960" w:rsidP="008511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960" w:rsidRDefault="00D41960" w:rsidP="008511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960" w:rsidRDefault="00D41960" w:rsidP="008511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41960" w:rsidTr="0085118E">
        <w:trPr>
          <w:cantSplit/>
          <w:trHeight w:val="310"/>
          <w:jc w:val="center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60" w:rsidRDefault="00D41960" w:rsidP="0085118E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60" w:rsidRDefault="00D41960" w:rsidP="008511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0" w:rsidRDefault="00D41960" w:rsidP="008511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0" w:rsidRDefault="00D41960" w:rsidP="008511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0" w:rsidRDefault="00D41960" w:rsidP="008511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0" w:rsidRDefault="00D41960" w:rsidP="008511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0" w:rsidRDefault="00D41960" w:rsidP="008511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41960" w:rsidTr="0085118E">
        <w:trPr>
          <w:cantSplit/>
          <w:trHeight w:val="311"/>
          <w:jc w:val="center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60" w:rsidRDefault="00D41960" w:rsidP="0085118E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60" w:rsidRDefault="00D41960" w:rsidP="0085118E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0" w:rsidRDefault="00D41960" w:rsidP="008511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0" w:rsidRDefault="00D41960" w:rsidP="008511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0" w:rsidRDefault="00D41960" w:rsidP="008511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0" w:rsidRDefault="00D41960" w:rsidP="008511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0" w:rsidRDefault="00D41960" w:rsidP="008511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41960" w:rsidRDefault="00D41960" w:rsidP="00D4196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41960" w:rsidRDefault="00D41960" w:rsidP="00D4196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41960" w:rsidRDefault="00D41960" w:rsidP="00D41960">
      <w:r>
        <w:t>Руководитель группы,</w:t>
      </w:r>
    </w:p>
    <w:p w:rsidR="00D41960" w:rsidRDefault="00D41960" w:rsidP="00D41960">
      <w:r>
        <w:t>должность                                           _____________           _______________</w:t>
      </w:r>
    </w:p>
    <w:p w:rsidR="00D41960" w:rsidRDefault="00D41960" w:rsidP="00D41960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(личная подпись)                     (ФИО)</w:t>
      </w:r>
    </w:p>
    <w:p w:rsidR="00D41960" w:rsidRDefault="00D41960" w:rsidP="00D41960">
      <w:pPr>
        <w:widowControl w:val="0"/>
        <w:autoSpaceDE w:val="0"/>
        <w:autoSpaceDN w:val="0"/>
        <w:adjustRightInd w:val="0"/>
      </w:pPr>
      <w:r>
        <w:t xml:space="preserve">С рабочим планом </w:t>
      </w:r>
      <w:proofErr w:type="gramStart"/>
      <w:r>
        <w:t>ознакомлены</w:t>
      </w:r>
      <w:proofErr w:type="gramEnd"/>
      <w:r>
        <w:t>:</w:t>
      </w:r>
    </w:p>
    <w:p w:rsidR="00D41960" w:rsidRDefault="00D41960" w:rsidP="00D41960"/>
    <w:p w:rsidR="00D41960" w:rsidRDefault="00D41960" w:rsidP="00D41960">
      <w:r>
        <w:t>Ответственный исполнитель,</w:t>
      </w:r>
    </w:p>
    <w:p w:rsidR="00D41960" w:rsidRDefault="00D41960" w:rsidP="00D41960">
      <w:r>
        <w:t>должность                                           _____________           _______________</w:t>
      </w:r>
    </w:p>
    <w:p w:rsidR="00D41960" w:rsidRDefault="00D41960" w:rsidP="00D41960">
      <w:pPr>
        <w:ind w:firstLine="540"/>
      </w:pPr>
      <w:r>
        <w:rPr>
          <w:sz w:val="24"/>
          <w:szCs w:val="24"/>
        </w:rPr>
        <w:t xml:space="preserve">                                                                   (личная подпись)                     (ФИО)</w:t>
      </w:r>
    </w:p>
    <w:p w:rsidR="00D41960" w:rsidRDefault="00D41960"/>
    <w:sectPr w:rsidR="00D41960" w:rsidSect="00D4196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A4"/>
    <w:rsid w:val="00002579"/>
    <w:rsid w:val="000645A6"/>
    <w:rsid w:val="000F17EF"/>
    <w:rsid w:val="00177BD2"/>
    <w:rsid w:val="00245F7A"/>
    <w:rsid w:val="00496366"/>
    <w:rsid w:val="004F1354"/>
    <w:rsid w:val="004F286C"/>
    <w:rsid w:val="007C6A07"/>
    <w:rsid w:val="00803733"/>
    <w:rsid w:val="00847E23"/>
    <w:rsid w:val="00936107"/>
    <w:rsid w:val="009B04F7"/>
    <w:rsid w:val="009D475E"/>
    <w:rsid w:val="00AE3838"/>
    <w:rsid w:val="00B7112A"/>
    <w:rsid w:val="00C6416F"/>
    <w:rsid w:val="00D41960"/>
    <w:rsid w:val="00E114A4"/>
    <w:rsid w:val="00E53244"/>
    <w:rsid w:val="00F9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1960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114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114A4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114A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114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E114A4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E114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114A4"/>
    <w:pPr>
      <w:ind w:firstLine="540"/>
    </w:pPr>
    <w:rPr>
      <w:rFonts w:ascii="Arial" w:hAnsi="Arial" w:cs="Arial"/>
      <w:color w:val="000000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semiHidden/>
    <w:rsid w:val="00E114A4"/>
    <w:rPr>
      <w:rFonts w:ascii="Arial" w:eastAsia="Times New Roman" w:hAnsi="Arial" w:cs="Arial"/>
      <w:color w:val="000000"/>
      <w:lang w:eastAsia="ru-RU"/>
    </w:rPr>
  </w:style>
  <w:style w:type="paragraph" w:styleId="2">
    <w:name w:val="Body Text Indent 2"/>
    <w:basedOn w:val="a"/>
    <w:link w:val="20"/>
    <w:semiHidden/>
    <w:unhideWhenUsed/>
    <w:rsid w:val="00E114A4"/>
    <w:pPr>
      <w:spacing w:line="360" w:lineRule="auto"/>
      <w:ind w:firstLine="709"/>
      <w:jc w:val="both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E114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E114A4"/>
    <w:pPr>
      <w:ind w:firstLine="72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E114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qFormat/>
    <w:rsid w:val="00E114A4"/>
    <w:pPr>
      <w:spacing w:line="360" w:lineRule="auto"/>
      <w:ind w:left="720" w:firstLine="709"/>
      <w:contextualSpacing/>
      <w:jc w:val="both"/>
    </w:pPr>
  </w:style>
  <w:style w:type="paragraph" w:customStyle="1" w:styleId="Default">
    <w:name w:val="Default"/>
    <w:rsid w:val="000025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41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D419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8">
    <w:name w:val="подпись"/>
    <w:basedOn w:val="a"/>
    <w:rsid w:val="009B04F7"/>
    <w:pPr>
      <w:suppressAutoHyphens/>
      <w:overflowPunct w:val="0"/>
      <w:autoSpaceDE w:val="0"/>
      <w:jc w:val="right"/>
    </w:pPr>
    <w:rPr>
      <w:szCs w:val="28"/>
      <w:lang w:eastAsia="ar-SA"/>
    </w:rPr>
  </w:style>
  <w:style w:type="paragraph" w:customStyle="1" w:styleId="11">
    <w:name w:val="Должность1"/>
    <w:basedOn w:val="a"/>
    <w:rsid w:val="009B04F7"/>
    <w:pPr>
      <w:suppressAutoHyphens/>
      <w:overflowPunct w:val="0"/>
      <w:autoSpaceDE w:val="0"/>
    </w:pPr>
    <w:rPr>
      <w:szCs w:val="28"/>
      <w:lang w:eastAsia="ar-SA"/>
    </w:rPr>
  </w:style>
  <w:style w:type="paragraph" w:customStyle="1" w:styleId="a9">
    <w:name w:val="уважаемый"/>
    <w:basedOn w:val="a"/>
    <w:rsid w:val="009B04F7"/>
    <w:pPr>
      <w:suppressAutoHyphens/>
      <w:overflowPunct w:val="0"/>
      <w:autoSpaceDE w:val="0"/>
      <w:ind w:left="284" w:right="-284"/>
      <w:jc w:val="center"/>
    </w:pPr>
    <w:rPr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1960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114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114A4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114A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114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E114A4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E114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114A4"/>
    <w:pPr>
      <w:ind w:firstLine="540"/>
    </w:pPr>
    <w:rPr>
      <w:rFonts w:ascii="Arial" w:hAnsi="Arial" w:cs="Arial"/>
      <w:color w:val="000000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semiHidden/>
    <w:rsid w:val="00E114A4"/>
    <w:rPr>
      <w:rFonts w:ascii="Arial" w:eastAsia="Times New Roman" w:hAnsi="Arial" w:cs="Arial"/>
      <w:color w:val="000000"/>
      <w:lang w:eastAsia="ru-RU"/>
    </w:rPr>
  </w:style>
  <w:style w:type="paragraph" w:styleId="2">
    <w:name w:val="Body Text Indent 2"/>
    <w:basedOn w:val="a"/>
    <w:link w:val="20"/>
    <w:semiHidden/>
    <w:unhideWhenUsed/>
    <w:rsid w:val="00E114A4"/>
    <w:pPr>
      <w:spacing w:line="360" w:lineRule="auto"/>
      <w:ind w:firstLine="709"/>
      <w:jc w:val="both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E114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E114A4"/>
    <w:pPr>
      <w:ind w:firstLine="72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E114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qFormat/>
    <w:rsid w:val="00E114A4"/>
    <w:pPr>
      <w:spacing w:line="360" w:lineRule="auto"/>
      <w:ind w:left="720" w:firstLine="709"/>
      <w:contextualSpacing/>
      <w:jc w:val="both"/>
    </w:pPr>
  </w:style>
  <w:style w:type="paragraph" w:customStyle="1" w:styleId="Default">
    <w:name w:val="Default"/>
    <w:rsid w:val="000025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41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D419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8">
    <w:name w:val="подпись"/>
    <w:basedOn w:val="a"/>
    <w:rsid w:val="009B04F7"/>
    <w:pPr>
      <w:suppressAutoHyphens/>
      <w:overflowPunct w:val="0"/>
      <w:autoSpaceDE w:val="0"/>
      <w:jc w:val="right"/>
    </w:pPr>
    <w:rPr>
      <w:szCs w:val="28"/>
      <w:lang w:eastAsia="ar-SA"/>
    </w:rPr>
  </w:style>
  <w:style w:type="paragraph" w:customStyle="1" w:styleId="11">
    <w:name w:val="Должность1"/>
    <w:basedOn w:val="a"/>
    <w:rsid w:val="009B04F7"/>
    <w:pPr>
      <w:suppressAutoHyphens/>
      <w:overflowPunct w:val="0"/>
      <w:autoSpaceDE w:val="0"/>
    </w:pPr>
    <w:rPr>
      <w:szCs w:val="28"/>
      <w:lang w:eastAsia="ar-SA"/>
    </w:rPr>
  </w:style>
  <w:style w:type="paragraph" w:customStyle="1" w:styleId="a9">
    <w:name w:val="уважаемый"/>
    <w:basedOn w:val="a"/>
    <w:rsid w:val="009B04F7"/>
    <w:pPr>
      <w:suppressAutoHyphens/>
      <w:overflowPunct w:val="0"/>
      <w:autoSpaceDE w:val="0"/>
      <w:ind w:left="284" w:right="-284"/>
      <w:jc w:val="center"/>
    </w:pPr>
    <w:rPr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0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3997</Words>
  <Characters>22787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17</cp:revision>
  <dcterms:created xsi:type="dcterms:W3CDTF">2015-10-05T11:12:00Z</dcterms:created>
  <dcterms:modified xsi:type="dcterms:W3CDTF">2017-03-10T11:55:00Z</dcterms:modified>
</cp:coreProperties>
</file>