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07A" w:rsidRPr="00131AC3" w:rsidRDefault="00B70706" w:rsidP="006B707A">
      <w:pPr>
        <w:pStyle w:val="ConsPlusNonformat"/>
        <w:jc w:val="center"/>
        <w:rPr>
          <w:rFonts w:ascii="Times New Roman" w:hAnsi="Times New Roman" w:cs="Times New Roman"/>
          <w:sz w:val="32"/>
          <w:szCs w:val="32"/>
        </w:rPr>
      </w:pPr>
      <w:r w:rsidRPr="00131AC3">
        <w:rPr>
          <w:rFonts w:ascii="Times New Roman" w:hAnsi="Times New Roman" w:cs="Times New Roman"/>
          <w:sz w:val="32"/>
          <w:szCs w:val="32"/>
        </w:rPr>
        <w:tab/>
      </w:r>
    </w:p>
    <w:p w:rsidR="006B707A" w:rsidRPr="00131AC3" w:rsidRDefault="006B707A" w:rsidP="006B707A">
      <w:pPr>
        <w:pStyle w:val="ConsPlusNonformat"/>
        <w:jc w:val="center"/>
        <w:rPr>
          <w:rFonts w:ascii="Times New Roman" w:hAnsi="Times New Roman" w:cs="Times New Roman"/>
          <w:sz w:val="32"/>
          <w:szCs w:val="32"/>
        </w:rPr>
      </w:pPr>
    </w:p>
    <w:p w:rsidR="006B707A" w:rsidRPr="00131AC3" w:rsidRDefault="006B707A" w:rsidP="006B707A">
      <w:pPr>
        <w:pStyle w:val="ConsPlusNonformat"/>
        <w:jc w:val="center"/>
        <w:rPr>
          <w:rFonts w:ascii="Times New Roman" w:hAnsi="Times New Roman" w:cs="Times New Roman"/>
          <w:sz w:val="32"/>
          <w:szCs w:val="32"/>
        </w:rPr>
      </w:pPr>
    </w:p>
    <w:p w:rsidR="006B707A" w:rsidRPr="00131AC3" w:rsidRDefault="006B707A" w:rsidP="006B707A">
      <w:pPr>
        <w:pStyle w:val="ConsPlusNonformat"/>
        <w:jc w:val="center"/>
        <w:rPr>
          <w:rFonts w:ascii="Times New Roman" w:hAnsi="Times New Roman" w:cs="Times New Roman"/>
          <w:sz w:val="32"/>
          <w:szCs w:val="32"/>
        </w:rPr>
      </w:pPr>
    </w:p>
    <w:p w:rsidR="006B707A" w:rsidRPr="00131AC3" w:rsidRDefault="006B707A" w:rsidP="006B707A">
      <w:pPr>
        <w:pStyle w:val="ConsPlusNonformat"/>
        <w:jc w:val="center"/>
        <w:rPr>
          <w:rFonts w:ascii="Times New Roman" w:hAnsi="Times New Roman" w:cs="Times New Roman"/>
          <w:sz w:val="32"/>
          <w:szCs w:val="32"/>
        </w:rPr>
      </w:pPr>
    </w:p>
    <w:p w:rsidR="006B707A" w:rsidRPr="00131AC3" w:rsidRDefault="006B707A" w:rsidP="006B707A">
      <w:pPr>
        <w:pStyle w:val="ConsPlusNonformat"/>
        <w:jc w:val="center"/>
        <w:rPr>
          <w:rFonts w:ascii="Times New Roman" w:hAnsi="Times New Roman" w:cs="Times New Roman"/>
          <w:sz w:val="32"/>
          <w:szCs w:val="32"/>
        </w:rPr>
      </w:pPr>
    </w:p>
    <w:p w:rsidR="006B707A" w:rsidRPr="00131AC3" w:rsidRDefault="006B707A" w:rsidP="006B707A">
      <w:pPr>
        <w:pStyle w:val="ConsPlusNonformat"/>
        <w:jc w:val="center"/>
        <w:rPr>
          <w:rFonts w:ascii="Times New Roman" w:hAnsi="Times New Roman" w:cs="Times New Roman"/>
          <w:sz w:val="32"/>
          <w:szCs w:val="32"/>
        </w:rPr>
      </w:pPr>
    </w:p>
    <w:p w:rsidR="006B707A" w:rsidRPr="00131AC3" w:rsidRDefault="006B707A" w:rsidP="006B707A">
      <w:pPr>
        <w:pStyle w:val="ConsPlusNonformat"/>
        <w:jc w:val="center"/>
        <w:rPr>
          <w:rFonts w:ascii="Times New Roman" w:hAnsi="Times New Roman" w:cs="Times New Roman"/>
          <w:sz w:val="32"/>
          <w:szCs w:val="32"/>
        </w:rPr>
      </w:pPr>
    </w:p>
    <w:p w:rsidR="006B707A" w:rsidRPr="00131AC3" w:rsidRDefault="006B707A" w:rsidP="006B707A">
      <w:pPr>
        <w:pStyle w:val="ConsPlusNonformat"/>
        <w:jc w:val="center"/>
        <w:rPr>
          <w:rFonts w:ascii="Times New Roman" w:hAnsi="Times New Roman" w:cs="Times New Roman"/>
          <w:sz w:val="32"/>
          <w:szCs w:val="32"/>
        </w:rPr>
      </w:pPr>
    </w:p>
    <w:p w:rsidR="006B707A" w:rsidRPr="00131AC3" w:rsidRDefault="006B707A" w:rsidP="006B707A">
      <w:pPr>
        <w:pStyle w:val="ConsPlusNonformat"/>
        <w:jc w:val="center"/>
        <w:rPr>
          <w:rFonts w:ascii="Times New Roman" w:hAnsi="Times New Roman" w:cs="Times New Roman"/>
          <w:sz w:val="32"/>
          <w:szCs w:val="32"/>
        </w:rPr>
      </w:pPr>
    </w:p>
    <w:p w:rsidR="006B707A" w:rsidRPr="00131AC3" w:rsidRDefault="006B707A" w:rsidP="006B707A">
      <w:pPr>
        <w:pStyle w:val="ConsPlusNonformat"/>
        <w:jc w:val="center"/>
        <w:rPr>
          <w:rFonts w:ascii="Times New Roman" w:hAnsi="Times New Roman" w:cs="Times New Roman"/>
          <w:sz w:val="32"/>
          <w:szCs w:val="32"/>
        </w:rPr>
      </w:pPr>
    </w:p>
    <w:p w:rsidR="006B707A" w:rsidRPr="00131AC3" w:rsidRDefault="006B707A" w:rsidP="006B707A">
      <w:pPr>
        <w:pStyle w:val="ConsPlusNonformat"/>
        <w:jc w:val="center"/>
        <w:rPr>
          <w:rFonts w:ascii="Times New Roman" w:hAnsi="Times New Roman" w:cs="Times New Roman"/>
          <w:sz w:val="32"/>
          <w:szCs w:val="32"/>
        </w:rPr>
      </w:pPr>
    </w:p>
    <w:p w:rsidR="006B707A" w:rsidRPr="00131AC3" w:rsidRDefault="006B707A" w:rsidP="006B707A">
      <w:pPr>
        <w:pStyle w:val="ConsPlusNonformat"/>
        <w:jc w:val="center"/>
        <w:rPr>
          <w:rFonts w:ascii="Times New Roman" w:hAnsi="Times New Roman" w:cs="Times New Roman"/>
          <w:sz w:val="32"/>
          <w:szCs w:val="32"/>
        </w:rPr>
      </w:pPr>
    </w:p>
    <w:p w:rsidR="006B707A" w:rsidRPr="00131AC3" w:rsidRDefault="006B707A" w:rsidP="006B707A">
      <w:pPr>
        <w:pStyle w:val="ConsPlusNonformat"/>
        <w:jc w:val="center"/>
        <w:rPr>
          <w:rFonts w:ascii="Times New Roman" w:hAnsi="Times New Roman" w:cs="Times New Roman"/>
          <w:sz w:val="32"/>
          <w:szCs w:val="32"/>
        </w:rPr>
      </w:pPr>
      <w:r w:rsidRPr="00131AC3">
        <w:rPr>
          <w:rFonts w:ascii="Times New Roman" w:hAnsi="Times New Roman" w:cs="Times New Roman"/>
          <w:sz w:val="32"/>
          <w:szCs w:val="32"/>
        </w:rPr>
        <w:t xml:space="preserve">Программа </w:t>
      </w:r>
      <w:proofErr w:type="gramStart"/>
      <w:r w:rsidRPr="00131AC3">
        <w:rPr>
          <w:rFonts w:ascii="Times New Roman" w:hAnsi="Times New Roman" w:cs="Times New Roman"/>
          <w:sz w:val="32"/>
          <w:szCs w:val="32"/>
        </w:rPr>
        <w:t>комплексного</w:t>
      </w:r>
      <w:proofErr w:type="gramEnd"/>
    </w:p>
    <w:p w:rsidR="006B707A" w:rsidRPr="00131AC3" w:rsidRDefault="006B707A" w:rsidP="006B707A">
      <w:pPr>
        <w:pStyle w:val="ConsPlusNonformat"/>
        <w:jc w:val="center"/>
        <w:rPr>
          <w:rFonts w:ascii="Times New Roman" w:hAnsi="Times New Roman" w:cs="Times New Roman"/>
          <w:sz w:val="32"/>
          <w:szCs w:val="32"/>
        </w:rPr>
      </w:pPr>
      <w:r w:rsidRPr="00131AC3">
        <w:rPr>
          <w:rFonts w:ascii="Times New Roman" w:hAnsi="Times New Roman" w:cs="Times New Roman"/>
          <w:sz w:val="32"/>
          <w:szCs w:val="32"/>
        </w:rPr>
        <w:t>социально-экономического развития</w:t>
      </w:r>
    </w:p>
    <w:p w:rsidR="006B707A" w:rsidRPr="00131AC3" w:rsidRDefault="006B707A" w:rsidP="006B707A">
      <w:pPr>
        <w:pStyle w:val="ConsPlusNonformat"/>
        <w:jc w:val="center"/>
        <w:rPr>
          <w:rFonts w:ascii="Times New Roman" w:hAnsi="Times New Roman" w:cs="Times New Roman"/>
          <w:sz w:val="32"/>
          <w:szCs w:val="32"/>
        </w:rPr>
      </w:pPr>
      <w:r w:rsidRPr="00131AC3">
        <w:rPr>
          <w:rFonts w:ascii="Times New Roman" w:hAnsi="Times New Roman" w:cs="Times New Roman"/>
          <w:sz w:val="32"/>
          <w:szCs w:val="32"/>
        </w:rPr>
        <w:t>Юрлинского муниципального района</w:t>
      </w:r>
    </w:p>
    <w:p w:rsidR="006B707A" w:rsidRPr="00131AC3" w:rsidRDefault="006B707A" w:rsidP="006B707A">
      <w:pPr>
        <w:pStyle w:val="ConsPlusNonformat"/>
        <w:outlineLvl w:val="0"/>
        <w:rPr>
          <w:rFonts w:ascii="Times New Roman" w:hAnsi="Times New Roman" w:cs="Times New Roman"/>
          <w:sz w:val="32"/>
          <w:szCs w:val="32"/>
        </w:rPr>
      </w:pPr>
    </w:p>
    <w:p w:rsidR="006B707A" w:rsidRPr="00131AC3" w:rsidRDefault="006B707A" w:rsidP="006B707A">
      <w:pPr>
        <w:pStyle w:val="ConsPlusNonformat"/>
        <w:jc w:val="center"/>
        <w:rPr>
          <w:rFonts w:ascii="Times New Roman" w:hAnsi="Times New Roman" w:cs="Times New Roman"/>
          <w:sz w:val="32"/>
          <w:szCs w:val="32"/>
        </w:rPr>
      </w:pPr>
      <w:r w:rsidRPr="00131AC3">
        <w:rPr>
          <w:rFonts w:ascii="Times New Roman" w:hAnsi="Times New Roman" w:cs="Times New Roman"/>
          <w:sz w:val="32"/>
          <w:szCs w:val="32"/>
        </w:rPr>
        <w:t>на 2013 - 2017 годы</w:t>
      </w:r>
    </w:p>
    <w:p w:rsidR="006B707A" w:rsidRPr="00131AC3" w:rsidRDefault="006B707A" w:rsidP="006B707A">
      <w:pPr>
        <w:pStyle w:val="ConsPlusNonformat"/>
        <w:rPr>
          <w:rFonts w:ascii="Times New Roman" w:hAnsi="Times New Roman" w:cs="Times New Roman"/>
          <w:sz w:val="32"/>
          <w:szCs w:val="32"/>
        </w:rPr>
      </w:pPr>
    </w:p>
    <w:p w:rsidR="006B707A" w:rsidRPr="00131AC3" w:rsidRDefault="006B707A" w:rsidP="006B707A">
      <w:pPr>
        <w:pStyle w:val="ConsPlusNonformat"/>
        <w:rPr>
          <w:rFonts w:ascii="Times New Roman" w:hAnsi="Times New Roman" w:cs="Times New Roman"/>
          <w:sz w:val="32"/>
          <w:szCs w:val="32"/>
        </w:rPr>
      </w:pPr>
    </w:p>
    <w:p w:rsidR="006B707A" w:rsidRPr="00131AC3" w:rsidRDefault="006B707A" w:rsidP="006B707A">
      <w:pPr>
        <w:pStyle w:val="ConsPlusNonformat"/>
        <w:rPr>
          <w:rFonts w:ascii="Times New Roman" w:hAnsi="Times New Roman" w:cs="Times New Roman"/>
          <w:sz w:val="32"/>
          <w:szCs w:val="32"/>
        </w:rPr>
      </w:pPr>
    </w:p>
    <w:p w:rsidR="006B707A" w:rsidRPr="00131AC3" w:rsidRDefault="006B707A" w:rsidP="006B707A">
      <w:pPr>
        <w:pStyle w:val="ConsPlusNonformat"/>
        <w:rPr>
          <w:rFonts w:ascii="Times New Roman" w:hAnsi="Times New Roman" w:cs="Times New Roman"/>
          <w:sz w:val="32"/>
          <w:szCs w:val="32"/>
        </w:rPr>
      </w:pPr>
    </w:p>
    <w:p w:rsidR="006B707A" w:rsidRPr="00131AC3" w:rsidRDefault="006B707A" w:rsidP="006B707A">
      <w:pPr>
        <w:pStyle w:val="ConsPlusNonformat"/>
        <w:rPr>
          <w:rFonts w:ascii="Times New Roman" w:hAnsi="Times New Roman" w:cs="Times New Roman"/>
          <w:sz w:val="32"/>
          <w:szCs w:val="32"/>
        </w:rPr>
      </w:pPr>
    </w:p>
    <w:p w:rsidR="006B707A" w:rsidRPr="00131AC3" w:rsidRDefault="006B707A" w:rsidP="006B707A">
      <w:pPr>
        <w:pStyle w:val="ConsPlusNonformat"/>
        <w:rPr>
          <w:rFonts w:ascii="Times New Roman" w:hAnsi="Times New Roman" w:cs="Times New Roman"/>
          <w:sz w:val="32"/>
          <w:szCs w:val="32"/>
        </w:rPr>
      </w:pPr>
    </w:p>
    <w:p w:rsidR="006B707A" w:rsidRPr="00131AC3" w:rsidRDefault="006B707A" w:rsidP="006B707A">
      <w:pPr>
        <w:pStyle w:val="ConsPlusNonformat"/>
        <w:rPr>
          <w:rFonts w:ascii="Times New Roman" w:hAnsi="Times New Roman" w:cs="Times New Roman"/>
          <w:sz w:val="32"/>
          <w:szCs w:val="32"/>
        </w:rPr>
      </w:pPr>
    </w:p>
    <w:p w:rsidR="006B707A" w:rsidRPr="00131AC3" w:rsidRDefault="006B707A" w:rsidP="006B707A">
      <w:pPr>
        <w:pStyle w:val="ConsPlusNonformat"/>
        <w:rPr>
          <w:rFonts w:ascii="Times New Roman" w:hAnsi="Times New Roman" w:cs="Times New Roman"/>
          <w:sz w:val="32"/>
          <w:szCs w:val="32"/>
        </w:rPr>
      </w:pPr>
    </w:p>
    <w:p w:rsidR="006B707A" w:rsidRPr="00131AC3" w:rsidRDefault="006B707A" w:rsidP="006B707A">
      <w:pPr>
        <w:pStyle w:val="ConsPlusNonformat"/>
        <w:rPr>
          <w:rFonts w:ascii="Times New Roman" w:hAnsi="Times New Roman" w:cs="Times New Roman"/>
          <w:sz w:val="32"/>
          <w:szCs w:val="32"/>
        </w:rPr>
      </w:pPr>
    </w:p>
    <w:p w:rsidR="006B707A" w:rsidRPr="00131AC3" w:rsidRDefault="006B707A" w:rsidP="006B707A">
      <w:pPr>
        <w:pStyle w:val="ConsPlusNonformat"/>
        <w:rPr>
          <w:rFonts w:ascii="Times New Roman" w:hAnsi="Times New Roman" w:cs="Times New Roman"/>
          <w:sz w:val="32"/>
          <w:szCs w:val="32"/>
        </w:rPr>
      </w:pPr>
    </w:p>
    <w:p w:rsidR="006B707A" w:rsidRPr="00131AC3" w:rsidRDefault="006B707A" w:rsidP="006B707A">
      <w:pPr>
        <w:pStyle w:val="ConsPlusNonformat"/>
        <w:rPr>
          <w:rFonts w:ascii="Times New Roman" w:hAnsi="Times New Roman" w:cs="Times New Roman"/>
          <w:sz w:val="32"/>
          <w:szCs w:val="32"/>
        </w:rPr>
      </w:pPr>
    </w:p>
    <w:p w:rsidR="006B707A" w:rsidRPr="00131AC3" w:rsidRDefault="006B707A" w:rsidP="006B707A">
      <w:pPr>
        <w:pStyle w:val="ConsPlusNonformat"/>
        <w:rPr>
          <w:rFonts w:ascii="Times New Roman" w:hAnsi="Times New Roman" w:cs="Times New Roman"/>
          <w:sz w:val="32"/>
          <w:szCs w:val="32"/>
        </w:rPr>
      </w:pPr>
    </w:p>
    <w:p w:rsidR="006B707A" w:rsidRPr="00131AC3" w:rsidRDefault="006B707A" w:rsidP="006B707A">
      <w:pPr>
        <w:pStyle w:val="ConsPlusNonformat"/>
        <w:rPr>
          <w:rFonts w:ascii="Times New Roman" w:hAnsi="Times New Roman" w:cs="Times New Roman"/>
          <w:sz w:val="32"/>
          <w:szCs w:val="32"/>
        </w:rPr>
      </w:pPr>
    </w:p>
    <w:p w:rsidR="006B707A" w:rsidRPr="00131AC3" w:rsidRDefault="006B707A" w:rsidP="006B707A">
      <w:pPr>
        <w:pStyle w:val="ConsPlusNonformat"/>
        <w:rPr>
          <w:rFonts w:ascii="Times New Roman" w:hAnsi="Times New Roman" w:cs="Times New Roman"/>
          <w:sz w:val="32"/>
          <w:szCs w:val="32"/>
        </w:rPr>
      </w:pPr>
    </w:p>
    <w:p w:rsidR="006B707A" w:rsidRPr="00131AC3" w:rsidRDefault="006B707A" w:rsidP="006B707A">
      <w:pPr>
        <w:pStyle w:val="ConsPlusNonformat"/>
        <w:rPr>
          <w:rFonts w:ascii="Times New Roman" w:hAnsi="Times New Roman" w:cs="Times New Roman"/>
          <w:sz w:val="32"/>
          <w:szCs w:val="32"/>
        </w:rPr>
      </w:pPr>
    </w:p>
    <w:p w:rsidR="006B707A" w:rsidRPr="00131AC3" w:rsidRDefault="006B707A" w:rsidP="006B707A">
      <w:pPr>
        <w:pStyle w:val="ConsPlusNonformat"/>
        <w:rPr>
          <w:rFonts w:ascii="Times New Roman" w:hAnsi="Times New Roman" w:cs="Times New Roman"/>
          <w:sz w:val="32"/>
          <w:szCs w:val="32"/>
        </w:rPr>
      </w:pPr>
    </w:p>
    <w:p w:rsidR="006B707A" w:rsidRPr="00131AC3" w:rsidRDefault="006B707A" w:rsidP="006B707A">
      <w:pPr>
        <w:pStyle w:val="ConsPlusNonformat"/>
        <w:rPr>
          <w:rFonts w:ascii="Times New Roman" w:hAnsi="Times New Roman" w:cs="Times New Roman"/>
          <w:sz w:val="32"/>
          <w:szCs w:val="32"/>
        </w:rPr>
      </w:pPr>
    </w:p>
    <w:p w:rsidR="006B707A" w:rsidRPr="00131AC3" w:rsidRDefault="00225792" w:rsidP="006B707A">
      <w:pPr>
        <w:pStyle w:val="ConsPlusNonformat"/>
        <w:jc w:val="center"/>
        <w:rPr>
          <w:rFonts w:ascii="Times New Roman" w:hAnsi="Times New Roman" w:cs="Times New Roman"/>
          <w:sz w:val="32"/>
          <w:szCs w:val="32"/>
        </w:rPr>
      </w:pPr>
      <w:r w:rsidRPr="00131AC3">
        <w:rPr>
          <w:rFonts w:ascii="Times New Roman" w:hAnsi="Times New Roman" w:cs="Times New Roman"/>
          <w:sz w:val="32"/>
          <w:szCs w:val="32"/>
        </w:rPr>
        <w:t>2013</w:t>
      </w:r>
      <w:r w:rsidR="006B707A" w:rsidRPr="00131AC3">
        <w:rPr>
          <w:rFonts w:ascii="Times New Roman" w:hAnsi="Times New Roman" w:cs="Times New Roman"/>
          <w:sz w:val="32"/>
          <w:szCs w:val="32"/>
        </w:rPr>
        <w:t xml:space="preserve"> год</w:t>
      </w:r>
    </w:p>
    <w:p w:rsidR="006B707A" w:rsidRPr="00131AC3" w:rsidRDefault="006B707A" w:rsidP="006B707A">
      <w:pPr>
        <w:autoSpaceDE w:val="0"/>
        <w:autoSpaceDN w:val="0"/>
        <w:adjustRightInd w:val="0"/>
        <w:ind w:firstLine="540"/>
        <w:jc w:val="both"/>
        <w:rPr>
          <w:rFonts w:ascii="Calibri" w:hAnsi="Calibri" w:cs="Calibri"/>
          <w:sz w:val="18"/>
          <w:szCs w:val="18"/>
        </w:rPr>
      </w:pPr>
    </w:p>
    <w:p w:rsidR="006B707A" w:rsidRPr="00131AC3" w:rsidRDefault="006B707A" w:rsidP="006B707A">
      <w:pPr>
        <w:autoSpaceDE w:val="0"/>
        <w:autoSpaceDN w:val="0"/>
        <w:adjustRightInd w:val="0"/>
        <w:ind w:firstLine="540"/>
        <w:jc w:val="both"/>
        <w:rPr>
          <w:rFonts w:ascii="Calibri" w:hAnsi="Calibri" w:cs="Calibri"/>
          <w:sz w:val="18"/>
          <w:szCs w:val="18"/>
        </w:rPr>
      </w:pPr>
    </w:p>
    <w:p w:rsidR="006B707A" w:rsidRPr="00131AC3" w:rsidRDefault="006B707A" w:rsidP="006B707A">
      <w:pPr>
        <w:autoSpaceDE w:val="0"/>
        <w:autoSpaceDN w:val="0"/>
        <w:adjustRightInd w:val="0"/>
        <w:ind w:firstLine="540"/>
        <w:jc w:val="both"/>
        <w:rPr>
          <w:rFonts w:ascii="Calibri" w:hAnsi="Calibri" w:cs="Calibri"/>
          <w:sz w:val="18"/>
          <w:szCs w:val="18"/>
        </w:rPr>
      </w:pPr>
    </w:p>
    <w:p w:rsidR="006B707A" w:rsidRPr="00131AC3" w:rsidRDefault="006B707A" w:rsidP="006B707A">
      <w:pPr>
        <w:autoSpaceDE w:val="0"/>
        <w:autoSpaceDN w:val="0"/>
        <w:adjustRightInd w:val="0"/>
        <w:ind w:firstLine="540"/>
        <w:jc w:val="both"/>
        <w:rPr>
          <w:rFonts w:ascii="Calibri" w:hAnsi="Calibri" w:cs="Calibri"/>
          <w:sz w:val="18"/>
          <w:szCs w:val="18"/>
        </w:rPr>
      </w:pPr>
    </w:p>
    <w:p w:rsidR="006B707A" w:rsidRPr="00131AC3" w:rsidRDefault="006B707A" w:rsidP="006B707A">
      <w:pPr>
        <w:autoSpaceDE w:val="0"/>
        <w:autoSpaceDN w:val="0"/>
        <w:adjustRightInd w:val="0"/>
        <w:ind w:firstLine="540"/>
        <w:jc w:val="both"/>
        <w:rPr>
          <w:rFonts w:ascii="Calibri" w:hAnsi="Calibri" w:cs="Calibri"/>
          <w:sz w:val="18"/>
          <w:szCs w:val="18"/>
        </w:rPr>
      </w:pPr>
    </w:p>
    <w:p w:rsidR="006B707A" w:rsidRPr="00131AC3" w:rsidRDefault="006B707A" w:rsidP="006B707A">
      <w:pPr>
        <w:autoSpaceDE w:val="0"/>
        <w:autoSpaceDN w:val="0"/>
        <w:adjustRightInd w:val="0"/>
        <w:jc w:val="right"/>
        <w:rPr>
          <w:rFonts w:ascii="Calibri" w:hAnsi="Calibri" w:cs="Calibri"/>
        </w:rPr>
      </w:pPr>
    </w:p>
    <w:p w:rsidR="006B707A" w:rsidRPr="00131AC3" w:rsidRDefault="006B707A" w:rsidP="006B707A">
      <w:pPr>
        <w:autoSpaceDE w:val="0"/>
        <w:autoSpaceDN w:val="0"/>
        <w:adjustRightInd w:val="0"/>
        <w:jc w:val="center"/>
        <w:rPr>
          <w:rFonts w:ascii="Times New Roman" w:hAnsi="Times New Roman" w:cs="Times New Roman"/>
          <w:sz w:val="28"/>
          <w:szCs w:val="28"/>
        </w:rPr>
      </w:pPr>
      <w:r w:rsidRPr="00131AC3">
        <w:rPr>
          <w:rFonts w:ascii="Times New Roman" w:hAnsi="Times New Roman" w:cs="Times New Roman"/>
          <w:sz w:val="28"/>
          <w:szCs w:val="28"/>
        </w:rPr>
        <w:t>Паспорт Программы</w:t>
      </w:r>
    </w:p>
    <w:p w:rsidR="006B707A" w:rsidRPr="00131AC3" w:rsidRDefault="006B707A" w:rsidP="006B707A">
      <w:pPr>
        <w:autoSpaceDE w:val="0"/>
        <w:autoSpaceDN w:val="0"/>
        <w:adjustRightInd w:val="0"/>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253"/>
        <w:gridCol w:w="5103"/>
      </w:tblGrid>
      <w:tr w:rsidR="006B707A" w:rsidRPr="00131AC3" w:rsidTr="006B707A">
        <w:trPr>
          <w:tblCellSpacing w:w="5" w:type="nil"/>
        </w:trPr>
        <w:tc>
          <w:tcPr>
            <w:tcW w:w="4253" w:type="dxa"/>
            <w:tcBorders>
              <w:top w:val="single" w:sz="4" w:space="0" w:color="auto"/>
              <w:left w:val="single" w:sz="4" w:space="0" w:color="auto"/>
              <w:bottom w:val="single" w:sz="4" w:space="0" w:color="auto"/>
              <w:right w:val="single" w:sz="4" w:space="0" w:color="auto"/>
            </w:tcBorders>
          </w:tcPr>
          <w:p w:rsidR="006B707A" w:rsidRPr="00131AC3" w:rsidRDefault="006B707A">
            <w:pPr>
              <w:pStyle w:val="ConsPlusCell"/>
              <w:rPr>
                <w:rFonts w:ascii="Times New Roman" w:hAnsi="Times New Roman" w:cs="Times New Roman"/>
                <w:sz w:val="28"/>
                <w:szCs w:val="28"/>
              </w:rPr>
            </w:pPr>
            <w:r w:rsidRPr="00131AC3">
              <w:rPr>
                <w:rFonts w:ascii="Times New Roman" w:hAnsi="Times New Roman" w:cs="Times New Roman"/>
                <w:sz w:val="28"/>
                <w:szCs w:val="28"/>
              </w:rPr>
              <w:t xml:space="preserve">Наименование Программы                   </w:t>
            </w:r>
          </w:p>
        </w:tc>
        <w:tc>
          <w:tcPr>
            <w:tcW w:w="5103" w:type="dxa"/>
            <w:tcBorders>
              <w:top w:val="single" w:sz="4" w:space="0" w:color="auto"/>
              <w:left w:val="single" w:sz="4" w:space="0" w:color="auto"/>
              <w:bottom w:val="single" w:sz="4" w:space="0" w:color="auto"/>
              <w:right w:val="single" w:sz="4" w:space="0" w:color="auto"/>
            </w:tcBorders>
          </w:tcPr>
          <w:p w:rsidR="006B707A" w:rsidRPr="00131AC3" w:rsidRDefault="006B707A" w:rsidP="006B707A">
            <w:pPr>
              <w:pStyle w:val="ConsPlusNonformat"/>
              <w:jc w:val="both"/>
              <w:rPr>
                <w:rFonts w:ascii="Times New Roman" w:hAnsi="Times New Roman" w:cs="Times New Roman"/>
                <w:sz w:val="28"/>
                <w:szCs w:val="28"/>
              </w:rPr>
            </w:pPr>
            <w:r w:rsidRPr="00131AC3">
              <w:rPr>
                <w:rFonts w:ascii="Times New Roman" w:hAnsi="Times New Roman" w:cs="Times New Roman"/>
                <w:sz w:val="28"/>
                <w:szCs w:val="28"/>
              </w:rPr>
              <w:t xml:space="preserve">Программа </w:t>
            </w:r>
            <w:proofErr w:type="gramStart"/>
            <w:r w:rsidRPr="00131AC3">
              <w:rPr>
                <w:rFonts w:ascii="Times New Roman" w:hAnsi="Times New Roman" w:cs="Times New Roman"/>
                <w:sz w:val="28"/>
                <w:szCs w:val="28"/>
              </w:rPr>
              <w:t>комплексного</w:t>
            </w:r>
            <w:proofErr w:type="gramEnd"/>
          </w:p>
          <w:p w:rsidR="006B707A" w:rsidRPr="00131AC3" w:rsidRDefault="006B707A" w:rsidP="006B707A">
            <w:pPr>
              <w:pStyle w:val="ConsPlusNonformat"/>
              <w:jc w:val="both"/>
              <w:rPr>
                <w:rFonts w:ascii="Times New Roman" w:hAnsi="Times New Roman" w:cs="Times New Roman"/>
                <w:sz w:val="28"/>
                <w:szCs w:val="28"/>
              </w:rPr>
            </w:pPr>
            <w:r w:rsidRPr="00131AC3">
              <w:rPr>
                <w:rFonts w:ascii="Times New Roman" w:hAnsi="Times New Roman" w:cs="Times New Roman"/>
                <w:sz w:val="28"/>
                <w:szCs w:val="28"/>
              </w:rPr>
              <w:t>социально-экономического развития Юрлинского муниципального района на 2013 - 2017 годы</w:t>
            </w:r>
          </w:p>
        </w:tc>
      </w:tr>
      <w:tr w:rsidR="006B707A" w:rsidRPr="00131AC3" w:rsidTr="006B707A">
        <w:trPr>
          <w:tblCellSpacing w:w="5" w:type="nil"/>
        </w:trPr>
        <w:tc>
          <w:tcPr>
            <w:tcW w:w="4253" w:type="dxa"/>
            <w:tcBorders>
              <w:left w:val="single" w:sz="4" w:space="0" w:color="auto"/>
              <w:bottom w:val="single" w:sz="4" w:space="0" w:color="auto"/>
              <w:right w:val="single" w:sz="4" w:space="0" w:color="auto"/>
            </w:tcBorders>
          </w:tcPr>
          <w:p w:rsidR="006B707A" w:rsidRPr="00131AC3" w:rsidRDefault="006B707A">
            <w:pPr>
              <w:pStyle w:val="ConsPlusCell"/>
              <w:rPr>
                <w:rFonts w:ascii="Times New Roman" w:hAnsi="Times New Roman" w:cs="Times New Roman"/>
                <w:sz w:val="28"/>
                <w:szCs w:val="28"/>
              </w:rPr>
            </w:pPr>
            <w:r w:rsidRPr="00131AC3">
              <w:rPr>
                <w:rFonts w:ascii="Times New Roman" w:hAnsi="Times New Roman" w:cs="Times New Roman"/>
                <w:sz w:val="28"/>
                <w:szCs w:val="28"/>
              </w:rPr>
              <w:t xml:space="preserve">Основание разработки Программы           </w:t>
            </w:r>
          </w:p>
        </w:tc>
        <w:tc>
          <w:tcPr>
            <w:tcW w:w="5103" w:type="dxa"/>
            <w:tcBorders>
              <w:left w:val="single" w:sz="4" w:space="0" w:color="auto"/>
              <w:bottom w:val="single" w:sz="4" w:space="0" w:color="auto"/>
              <w:right w:val="single" w:sz="4" w:space="0" w:color="auto"/>
            </w:tcBorders>
          </w:tcPr>
          <w:p w:rsidR="00977323" w:rsidRPr="00131AC3" w:rsidRDefault="00977323" w:rsidP="00325505">
            <w:pPr>
              <w:jc w:val="both"/>
              <w:outlineLvl w:val="0"/>
              <w:rPr>
                <w:rFonts w:ascii="Times New Roman" w:hAnsi="Times New Roman" w:cs="Times New Roman"/>
                <w:sz w:val="28"/>
                <w:szCs w:val="28"/>
              </w:rPr>
            </w:pPr>
            <w:r w:rsidRPr="00131AC3">
              <w:rPr>
                <w:rFonts w:ascii="Times New Roman" w:hAnsi="Times New Roman" w:cs="Times New Roman"/>
                <w:sz w:val="28"/>
                <w:szCs w:val="28"/>
              </w:rPr>
              <w:t>Федеральный закон "Об общих принципах организации местного</w:t>
            </w:r>
            <w:r w:rsidRPr="00131AC3">
              <w:rPr>
                <w:rFonts w:ascii="Times New Roman" w:hAnsi="Times New Roman" w:cs="Times New Roman"/>
                <w:sz w:val="28"/>
                <w:szCs w:val="28"/>
              </w:rPr>
              <w:br/>
              <w:t xml:space="preserve">самоуправления в Российской Федерации" от 06.10.2003 N    </w:t>
            </w:r>
            <w:r w:rsidRPr="00131AC3">
              <w:rPr>
                <w:rFonts w:ascii="Times New Roman" w:hAnsi="Times New Roman" w:cs="Times New Roman"/>
                <w:sz w:val="28"/>
                <w:szCs w:val="28"/>
              </w:rPr>
              <w:br/>
              <w:t>131-ФЗ;</w:t>
            </w:r>
          </w:p>
          <w:p w:rsidR="00D9239D" w:rsidRPr="00131AC3" w:rsidRDefault="00325505" w:rsidP="00D67351">
            <w:pPr>
              <w:jc w:val="both"/>
              <w:outlineLvl w:val="0"/>
              <w:rPr>
                <w:rFonts w:ascii="Times New Roman" w:hAnsi="Times New Roman" w:cs="Times New Roman"/>
                <w:sz w:val="28"/>
                <w:szCs w:val="28"/>
              </w:rPr>
            </w:pPr>
            <w:r w:rsidRPr="00131AC3">
              <w:rPr>
                <w:rFonts w:ascii="Times New Roman" w:hAnsi="Times New Roman" w:cs="Times New Roman"/>
                <w:sz w:val="28"/>
                <w:szCs w:val="28"/>
              </w:rPr>
              <w:t xml:space="preserve">Решение Земского Собрания Юрлинского муниципального района </w:t>
            </w:r>
            <w:r w:rsidRPr="00131AC3">
              <w:rPr>
                <w:rFonts w:ascii="Times New Roman" w:eastAsia="Calibri" w:hAnsi="Times New Roman" w:cs="Times New Roman"/>
                <w:sz w:val="28"/>
                <w:szCs w:val="28"/>
              </w:rPr>
              <w:t>«</w:t>
            </w:r>
            <w:r w:rsidR="00A1715E" w:rsidRPr="00131AC3">
              <w:rPr>
                <w:rFonts w:ascii="Times New Roman" w:eastAsia="Calibri" w:hAnsi="Times New Roman" w:cs="Times New Roman"/>
                <w:sz w:val="28"/>
                <w:szCs w:val="28"/>
              </w:rPr>
              <w:t>О</w:t>
            </w:r>
            <w:r w:rsidR="00B4519E">
              <w:rPr>
                <w:rFonts w:ascii="Times New Roman" w:eastAsia="Calibri" w:hAnsi="Times New Roman" w:cs="Times New Roman"/>
                <w:sz w:val="28"/>
                <w:szCs w:val="28"/>
              </w:rPr>
              <w:t xml:space="preserve"> </w:t>
            </w:r>
            <w:r w:rsidRPr="00131AC3">
              <w:rPr>
                <w:rFonts w:ascii="Times New Roman" w:eastAsia="Calibri" w:hAnsi="Times New Roman" w:cs="Times New Roman"/>
                <w:sz w:val="28"/>
                <w:szCs w:val="28"/>
              </w:rPr>
              <w:t>Стратегии социально-экономического развития Юрлинского муниципального района на период 2011 – 2025 годы»</w:t>
            </w:r>
            <w:r w:rsidR="00586A2A">
              <w:rPr>
                <w:rFonts w:ascii="Times New Roman" w:eastAsia="Calibri" w:hAnsi="Times New Roman" w:cs="Times New Roman"/>
                <w:sz w:val="28"/>
                <w:szCs w:val="28"/>
              </w:rPr>
              <w:t xml:space="preserve"> </w:t>
            </w:r>
            <w:r w:rsidRPr="00131AC3">
              <w:rPr>
                <w:rFonts w:ascii="Times New Roman" w:hAnsi="Times New Roman" w:cs="Times New Roman"/>
                <w:sz w:val="28"/>
                <w:szCs w:val="28"/>
              </w:rPr>
              <w:t>от 23.12.2011 г. № 60</w:t>
            </w:r>
          </w:p>
        </w:tc>
      </w:tr>
      <w:tr w:rsidR="006B707A" w:rsidRPr="00131AC3" w:rsidTr="006B707A">
        <w:trPr>
          <w:tblCellSpacing w:w="5" w:type="nil"/>
        </w:trPr>
        <w:tc>
          <w:tcPr>
            <w:tcW w:w="4253" w:type="dxa"/>
            <w:tcBorders>
              <w:left w:val="single" w:sz="4" w:space="0" w:color="auto"/>
              <w:bottom w:val="single" w:sz="4" w:space="0" w:color="auto"/>
              <w:right w:val="single" w:sz="4" w:space="0" w:color="auto"/>
            </w:tcBorders>
          </w:tcPr>
          <w:p w:rsidR="006B707A" w:rsidRPr="00131AC3" w:rsidRDefault="006B707A">
            <w:pPr>
              <w:pStyle w:val="ConsPlusCell"/>
              <w:rPr>
                <w:rFonts w:ascii="Times New Roman" w:hAnsi="Times New Roman" w:cs="Times New Roman"/>
                <w:sz w:val="28"/>
                <w:szCs w:val="28"/>
              </w:rPr>
            </w:pPr>
            <w:r w:rsidRPr="00131AC3">
              <w:rPr>
                <w:rFonts w:ascii="Times New Roman" w:hAnsi="Times New Roman" w:cs="Times New Roman"/>
                <w:sz w:val="28"/>
                <w:szCs w:val="28"/>
              </w:rPr>
              <w:t xml:space="preserve">Заказчик Программы                       </w:t>
            </w:r>
          </w:p>
        </w:tc>
        <w:tc>
          <w:tcPr>
            <w:tcW w:w="5103" w:type="dxa"/>
            <w:tcBorders>
              <w:left w:val="single" w:sz="4" w:space="0" w:color="auto"/>
              <w:bottom w:val="single" w:sz="4" w:space="0" w:color="auto"/>
              <w:right w:val="single" w:sz="4" w:space="0" w:color="auto"/>
            </w:tcBorders>
          </w:tcPr>
          <w:p w:rsidR="006B707A" w:rsidRPr="00131AC3" w:rsidRDefault="00D9239D" w:rsidP="00325505">
            <w:pPr>
              <w:pStyle w:val="ConsPlusCell"/>
              <w:rPr>
                <w:rFonts w:ascii="Times New Roman" w:hAnsi="Times New Roman" w:cs="Times New Roman"/>
                <w:sz w:val="28"/>
                <w:szCs w:val="28"/>
              </w:rPr>
            </w:pPr>
            <w:r w:rsidRPr="00131AC3">
              <w:rPr>
                <w:rFonts w:ascii="Times New Roman" w:hAnsi="Times New Roman" w:cs="Times New Roman"/>
                <w:sz w:val="28"/>
                <w:szCs w:val="28"/>
              </w:rPr>
              <w:t xml:space="preserve">Глава Администрации Юрлинского муниципального района </w:t>
            </w:r>
          </w:p>
        </w:tc>
      </w:tr>
      <w:tr w:rsidR="006B707A" w:rsidRPr="00131AC3" w:rsidTr="006B707A">
        <w:trPr>
          <w:tblCellSpacing w:w="5" w:type="nil"/>
        </w:trPr>
        <w:tc>
          <w:tcPr>
            <w:tcW w:w="4253" w:type="dxa"/>
            <w:tcBorders>
              <w:left w:val="single" w:sz="4" w:space="0" w:color="auto"/>
              <w:bottom w:val="single" w:sz="4" w:space="0" w:color="auto"/>
              <w:right w:val="single" w:sz="4" w:space="0" w:color="auto"/>
            </w:tcBorders>
          </w:tcPr>
          <w:p w:rsidR="006B707A" w:rsidRPr="00131AC3" w:rsidRDefault="006B707A">
            <w:pPr>
              <w:pStyle w:val="ConsPlusCell"/>
              <w:rPr>
                <w:rFonts w:ascii="Times New Roman" w:hAnsi="Times New Roman" w:cs="Times New Roman"/>
                <w:sz w:val="28"/>
                <w:szCs w:val="28"/>
              </w:rPr>
            </w:pPr>
            <w:r w:rsidRPr="00131AC3">
              <w:rPr>
                <w:rFonts w:ascii="Times New Roman" w:hAnsi="Times New Roman" w:cs="Times New Roman"/>
                <w:sz w:val="28"/>
                <w:szCs w:val="28"/>
              </w:rPr>
              <w:t xml:space="preserve">Разработчик Программы                    </w:t>
            </w:r>
          </w:p>
        </w:tc>
        <w:tc>
          <w:tcPr>
            <w:tcW w:w="5103" w:type="dxa"/>
            <w:tcBorders>
              <w:left w:val="single" w:sz="4" w:space="0" w:color="auto"/>
              <w:bottom w:val="single" w:sz="4" w:space="0" w:color="auto"/>
              <w:right w:val="single" w:sz="4" w:space="0" w:color="auto"/>
            </w:tcBorders>
          </w:tcPr>
          <w:p w:rsidR="006B707A" w:rsidRPr="00131AC3" w:rsidRDefault="00325505">
            <w:pPr>
              <w:pStyle w:val="ConsPlusCell"/>
              <w:rPr>
                <w:rFonts w:ascii="Times New Roman" w:hAnsi="Times New Roman" w:cs="Times New Roman"/>
                <w:sz w:val="28"/>
                <w:szCs w:val="28"/>
              </w:rPr>
            </w:pPr>
            <w:r w:rsidRPr="00131AC3">
              <w:rPr>
                <w:rFonts w:ascii="Times New Roman" w:hAnsi="Times New Roman" w:cs="Times New Roman"/>
                <w:sz w:val="28"/>
                <w:szCs w:val="28"/>
              </w:rPr>
              <w:t>Администрация Юрлинского  муниципального района</w:t>
            </w:r>
          </w:p>
        </w:tc>
      </w:tr>
      <w:tr w:rsidR="00D67351" w:rsidRPr="00131AC3" w:rsidTr="006B707A">
        <w:trPr>
          <w:tblCellSpacing w:w="5" w:type="nil"/>
        </w:trPr>
        <w:tc>
          <w:tcPr>
            <w:tcW w:w="4253" w:type="dxa"/>
            <w:tcBorders>
              <w:left w:val="single" w:sz="4" w:space="0" w:color="auto"/>
              <w:bottom w:val="single" w:sz="4" w:space="0" w:color="auto"/>
              <w:right w:val="single" w:sz="4" w:space="0" w:color="auto"/>
            </w:tcBorders>
          </w:tcPr>
          <w:p w:rsidR="00D67351" w:rsidRPr="00131AC3" w:rsidRDefault="00D67351">
            <w:pPr>
              <w:pStyle w:val="ConsPlusCell"/>
              <w:rPr>
                <w:rFonts w:ascii="Times New Roman" w:hAnsi="Times New Roman" w:cs="Times New Roman"/>
                <w:sz w:val="28"/>
                <w:szCs w:val="28"/>
              </w:rPr>
            </w:pPr>
            <w:r w:rsidRPr="00131AC3">
              <w:rPr>
                <w:rFonts w:ascii="Times New Roman" w:hAnsi="Times New Roman" w:cs="Times New Roman"/>
                <w:sz w:val="28"/>
                <w:szCs w:val="28"/>
              </w:rPr>
              <w:t xml:space="preserve">Рецензент                                </w:t>
            </w:r>
          </w:p>
        </w:tc>
        <w:tc>
          <w:tcPr>
            <w:tcW w:w="5103" w:type="dxa"/>
            <w:tcBorders>
              <w:left w:val="single" w:sz="4" w:space="0" w:color="auto"/>
              <w:bottom w:val="single" w:sz="4" w:space="0" w:color="auto"/>
              <w:right w:val="single" w:sz="4" w:space="0" w:color="auto"/>
            </w:tcBorders>
          </w:tcPr>
          <w:p w:rsidR="00D67351" w:rsidRPr="00131AC3" w:rsidRDefault="00D67351" w:rsidP="00315331">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Министерство </w:t>
            </w:r>
            <w:r w:rsidR="00315331" w:rsidRPr="00131AC3">
              <w:rPr>
                <w:rFonts w:ascii="Times New Roman" w:hAnsi="Times New Roman" w:cs="Times New Roman"/>
                <w:sz w:val="28"/>
                <w:szCs w:val="28"/>
              </w:rPr>
              <w:t>территориа</w:t>
            </w:r>
            <w:r w:rsidRPr="00131AC3">
              <w:rPr>
                <w:rFonts w:ascii="Times New Roman" w:hAnsi="Times New Roman" w:cs="Times New Roman"/>
                <w:sz w:val="28"/>
                <w:szCs w:val="28"/>
              </w:rPr>
              <w:t>льного развития Пермского</w:t>
            </w:r>
            <w:r w:rsidR="00B4519E">
              <w:rPr>
                <w:rFonts w:ascii="Times New Roman" w:hAnsi="Times New Roman" w:cs="Times New Roman"/>
                <w:sz w:val="28"/>
                <w:szCs w:val="28"/>
              </w:rPr>
              <w:t xml:space="preserve"> </w:t>
            </w:r>
            <w:r w:rsidRPr="00131AC3">
              <w:rPr>
                <w:rFonts w:ascii="Times New Roman" w:hAnsi="Times New Roman" w:cs="Times New Roman"/>
                <w:sz w:val="28"/>
                <w:szCs w:val="28"/>
              </w:rPr>
              <w:t xml:space="preserve">края                                           </w:t>
            </w:r>
          </w:p>
        </w:tc>
      </w:tr>
      <w:tr w:rsidR="00D67351" w:rsidRPr="00131AC3" w:rsidTr="006B707A">
        <w:trPr>
          <w:tblCellSpacing w:w="5" w:type="nil"/>
        </w:trPr>
        <w:tc>
          <w:tcPr>
            <w:tcW w:w="4253" w:type="dxa"/>
            <w:tcBorders>
              <w:left w:val="single" w:sz="4" w:space="0" w:color="auto"/>
              <w:bottom w:val="single" w:sz="4" w:space="0" w:color="auto"/>
              <w:right w:val="single" w:sz="4" w:space="0" w:color="auto"/>
            </w:tcBorders>
          </w:tcPr>
          <w:p w:rsidR="00D67351" w:rsidRPr="00131AC3" w:rsidRDefault="00D67351">
            <w:pPr>
              <w:pStyle w:val="ConsPlusCell"/>
              <w:rPr>
                <w:rFonts w:ascii="Times New Roman" w:hAnsi="Times New Roman" w:cs="Times New Roman"/>
                <w:sz w:val="28"/>
                <w:szCs w:val="28"/>
              </w:rPr>
            </w:pPr>
            <w:r w:rsidRPr="00131AC3">
              <w:rPr>
                <w:rFonts w:ascii="Times New Roman" w:hAnsi="Times New Roman" w:cs="Times New Roman"/>
                <w:sz w:val="28"/>
                <w:szCs w:val="28"/>
              </w:rPr>
              <w:t>Перечень основных целей и задач Программы</w:t>
            </w:r>
          </w:p>
        </w:tc>
        <w:tc>
          <w:tcPr>
            <w:tcW w:w="5103" w:type="dxa"/>
            <w:tcBorders>
              <w:left w:val="single" w:sz="4" w:space="0" w:color="auto"/>
              <w:bottom w:val="single" w:sz="4" w:space="0" w:color="auto"/>
              <w:right w:val="single" w:sz="4" w:space="0" w:color="auto"/>
            </w:tcBorders>
          </w:tcPr>
          <w:p w:rsidR="004664DE" w:rsidRPr="00131AC3" w:rsidRDefault="004664DE">
            <w:pPr>
              <w:pStyle w:val="ConsPlusCell"/>
              <w:rPr>
                <w:rFonts w:ascii="Times New Roman" w:eastAsia="Calibri" w:hAnsi="Times New Roman" w:cs="Times New Roman"/>
                <w:spacing w:val="-4"/>
                <w:sz w:val="28"/>
                <w:szCs w:val="28"/>
              </w:rPr>
            </w:pPr>
            <w:r w:rsidRPr="00131AC3">
              <w:rPr>
                <w:rFonts w:ascii="Times New Roman" w:eastAsia="Calibri" w:hAnsi="Times New Roman" w:cs="Times New Roman"/>
                <w:spacing w:val="-4"/>
                <w:sz w:val="28"/>
                <w:szCs w:val="28"/>
              </w:rPr>
              <w:t xml:space="preserve">Цель: </w:t>
            </w:r>
          </w:p>
          <w:p w:rsidR="00D67351" w:rsidRPr="00131AC3" w:rsidRDefault="002C4874">
            <w:pPr>
              <w:pStyle w:val="ConsPlusCell"/>
              <w:rPr>
                <w:rFonts w:ascii="Times New Roman" w:eastAsia="Calibri" w:hAnsi="Times New Roman" w:cs="Times New Roman"/>
                <w:spacing w:val="-4"/>
                <w:sz w:val="28"/>
                <w:szCs w:val="28"/>
              </w:rPr>
            </w:pPr>
            <w:r w:rsidRPr="00131AC3">
              <w:rPr>
                <w:rFonts w:ascii="Times New Roman" w:eastAsia="Calibri" w:hAnsi="Times New Roman" w:cs="Times New Roman"/>
                <w:spacing w:val="-4"/>
                <w:sz w:val="28"/>
                <w:szCs w:val="28"/>
              </w:rPr>
              <w:t>п</w:t>
            </w:r>
            <w:r w:rsidR="006B68EA" w:rsidRPr="00131AC3">
              <w:rPr>
                <w:rFonts w:ascii="Times New Roman" w:eastAsia="Calibri" w:hAnsi="Times New Roman" w:cs="Times New Roman"/>
                <w:spacing w:val="-4"/>
                <w:sz w:val="28"/>
                <w:szCs w:val="28"/>
              </w:rPr>
              <w:t xml:space="preserve">овышения </w:t>
            </w:r>
            <w:r w:rsidR="00273F8D" w:rsidRPr="00131AC3">
              <w:rPr>
                <w:rFonts w:ascii="Times New Roman" w:eastAsia="Calibri" w:hAnsi="Times New Roman" w:cs="Times New Roman"/>
                <w:spacing w:val="-4"/>
                <w:sz w:val="28"/>
                <w:szCs w:val="28"/>
              </w:rPr>
              <w:t>уровня и качества жизни  населения</w:t>
            </w:r>
            <w:r w:rsidR="004664DE" w:rsidRPr="00131AC3">
              <w:rPr>
                <w:rFonts w:ascii="Times New Roman" w:eastAsia="Calibri" w:hAnsi="Times New Roman" w:cs="Times New Roman"/>
                <w:spacing w:val="-4"/>
                <w:sz w:val="28"/>
                <w:szCs w:val="28"/>
              </w:rPr>
              <w:t>;</w:t>
            </w:r>
          </w:p>
          <w:p w:rsidR="004664DE" w:rsidRPr="00131AC3" w:rsidRDefault="004664DE">
            <w:pPr>
              <w:pStyle w:val="ConsPlusCell"/>
              <w:rPr>
                <w:rFonts w:ascii="Times New Roman" w:eastAsia="Calibri" w:hAnsi="Times New Roman" w:cs="Times New Roman"/>
                <w:spacing w:val="-4"/>
                <w:sz w:val="28"/>
                <w:szCs w:val="28"/>
              </w:rPr>
            </w:pPr>
            <w:r w:rsidRPr="00131AC3">
              <w:rPr>
                <w:rFonts w:ascii="Times New Roman" w:eastAsia="Calibri" w:hAnsi="Times New Roman" w:cs="Times New Roman"/>
                <w:spacing w:val="-4"/>
                <w:sz w:val="28"/>
                <w:szCs w:val="28"/>
              </w:rPr>
              <w:t>стабилизация численности населения;</w:t>
            </w:r>
          </w:p>
          <w:p w:rsidR="004664DE" w:rsidRPr="00131AC3" w:rsidRDefault="004664DE">
            <w:pPr>
              <w:pStyle w:val="ConsPlusCell"/>
              <w:rPr>
                <w:rFonts w:ascii="Times New Roman" w:eastAsia="Calibri" w:hAnsi="Times New Roman" w:cs="Times New Roman"/>
                <w:spacing w:val="-4"/>
                <w:sz w:val="28"/>
                <w:szCs w:val="28"/>
              </w:rPr>
            </w:pPr>
            <w:r w:rsidRPr="00131AC3">
              <w:rPr>
                <w:rFonts w:ascii="Times New Roman" w:eastAsia="Calibri" w:hAnsi="Times New Roman" w:cs="Times New Roman"/>
                <w:spacing w:val="-4"/>
                <w:sz w:val="28"/>
                <w:szCs w:val="28"/>
              </w:rPr>
              <w:t>обеспечение реального роста доходов населения;</w:t>
            </w:r>
          </w:p>
          <w:p w:rsidR="004664DE" w:rsidRPr="00131AC3" w:rsidRDefault="004664DE">
            <w:pPr>
              <w:pStyle w:val="ConsPlusCell"/>
              <w:rPr>
                <w:rFonts w:ascii="Times New Roman" w:eastAsia="Calibri" w:hAnsi="Times New Roman" w:cs="Times New Roman"/>
                <w:spacing w:val="-4"/>
                <w:sz w:val="28"/>
                <w:szCs w:val="28"/>
              </w:rPr>
            </w:pPr>
            <w:r w:rsidRPr="00131AC3">
              <w:rPr>
                <w:rFonts w:ascii="Times New Roman" w:eastAsia="Calibri" w:hAnsi="Times New Roman" w:cs="Times New Roman"/>
                <w:spacing w:val="-4"/>
                <w:sz w:val="28"/>
                <w:szCs w:val="28"/>
              </w:rPr>
              <w:t>создание условий для развития малого и среднего предпринимательства;</w:t>
            </w:r>
          </w:p>
          <w:p w:rsidR="004664DE" w:rsidRPr="00131AC3" w:rsidRDefault="004664DE">
            <w:pPr>
              <w:pStyle w:val="ConsPlusCell"/>
              <w:rPr>
                <w:rFonts w:ascii="Times New Roman" w:eastAsia="Calibri" w:hAnsi="Times New Roman" w:cs="Times New Roman"/>
                <w:spacing w:val="-4"/>
                <w:sz w:val="28"/>
                <w:szCs w:val="28"/>
              </w:rPr>
            </w:pPr>
            <w:r w:rsidRPr="00131AC3">
              <w:rPr>
                <w:rFonts w:ascii="Times New Roman" w:eastAsia="Calibri" w:hAnsi="Times New Roman" w:cs="Times New Roman"/>
                <w:spacing w:val="-4"/>
                <w:sz w:val="28"/>
                <w:szCs w:val="28"/>
              </w:rPr>
              <w:t>максимизация доходов от использования ресурсов;</w:t>
            </w:r>
          </w:p>
          <w:p w:rsidR="004664DE" w:rsidRPr="00131AC3" w:rsidRDefault="004664DE">
            <w:pPr>
              <w:pStyle w:val="ConsPlusCell"/>
              <w:rPr>
                <w:rFonts w:ascii="Times New Roman" w:eastAsia="Calibri" w:hAnsi="Times New Roman" w:cs="Times New Roman"/>
                <w:spacing w:val="-4"/>
                <w:sz w:val="28"/>
                <w:szCs w:val="28"/>
              </w:rPr>
            </w:pPr>
            <w:r w:rsidRPr="00131AC3">
              <w:rPr>
                <w:rFonts w:ascii="Times New Roman" w:eastAsia="Calibri" w:hAnsi="Times New Roman" w:cs="Times New Roman"/>
                <w:spacing w:val="-4"/>
                <w:sz w:val="28"/>
                <w:szCs w:val="28"/>
              </w:rPr>
              <w:t>создание комфортной среды проживания;</w:t>
            </w:r>
          </w:p>
          <w:p w:rsidR="002C4874" w:rsidRPr="00131AC3" w:rsidRDefault="002C4874">
            <w:pPr>
              <w:pStyle w:val="ConsPlusCell"/>
              <w:rPr>
                <w:rFonts w:ascii="Times New Roman" w:eastAsia="Calibri" w:hAnsi="Times New Roman" w:cs="Times New Roman"/>
                <w:spacing w:val="-4"/>
                <w:sz w:val="28"/>
                <w:szCs w:val="28"/>
              </w:rPr>
            </w:pPr>
            <w:r w:rsidRPr="00131AC3">
              <w:rPr>
                <w:rFonts w:ascii="Times New Roman" w:eastAsia="Calibri" w:hAnsi="Times New Roman" w:cs="Times New Roman"/>
                <w:spacing w:val="-4"/>
                <w:sz w:val="28"/>
                <w:szCs w:val="28"/>
              </w:rPr>
              <w:t>Задачи:</w:t>
            </w:r>
          </w:p>
          <w:p w:rsidR="004664DE" w:rsidRPr="00131AC3" w:rsidRDefault="004664DE">
            <w:pPr>
              <w:pStyle w:val="ConsPlusCell"/>
              <w:rPr>
                <w:rFonts w:ascii="Times New Roman" w:eastAsia="Calibri" w:hAnsi="Times New Roman" w:cs="Times New Roman"/>
                <w:spacing w:val="-4"/>
                <w:sz w:val="28"/>
                <w:szCs w:val="28"/>
              </w:rPr>
            </w:pPr>
            <w:r w:rsidRPr="00131AC3">
              <w:rPr>
                <w:rFonts w:ascii="Times New Roman" w:eastAsia="Calibri" w:hAnsi="Times New Roman" w:cs="Times New Roman"/>
                <w:spacing w:val="-4"/>
                <w:sz w:val="28"/>
                <w:szCs w:val="28"/>
              </w:rPr>
              <w:t xml:space="preserve">повышение рождаемости и снижение смертности;                      </w:t>
            </w:r>
          </w:p>
          <w:p w:rsidR="00516979" w:rsidRPr="00131AC3" w:rsidRDefault="00516979">
            <w:pPr>
              <w:pStyle w:val="ConsPlusCell"/>
              <w:rPr>
                <w:rFonts w:ascii="Times New Roman" w:hAnsi="Times New Roman" w:cs="Times New Roman"/>
                <w:sz w:val="28"/>
                <w:szCs w:val="28"/>
              </w:rPr>
            </w:pPr>
            <w:r w:rsidRPr="00131AC3">
              <w:rPr>
                <w:rFonts w:ascii="Times New Roman" w:hAnsi="Times New Roman" w:cs="Times New Roman"/>
                <w:sz w:val="28"/>
                <w:szCs w:val="28"/>
              </w:rPr>
              <w:t>снижение уровня преступности;</w:t>
            </w:r>
          </w:p>
          <w:p w:rsidR="004664DE" w:rsidRPr="00131AC3" w:rsidRDefault="004664DE">
            <w:pPr>
              <w:pStyle w:val="ConsPlusCell"/>
              <w:rPr>
                <w:rFonts w:ascii="Times New Roman" w:hAnsi="Times New Roman" w:cs="Times New Roman"/>
                <w:sz w:val="28"/>
                <w:szCs w:val="28"/>
              </w:rPr>
            </w:pPr>
            <w:r w:rsidRPr="00131AC3">
              <w:rPr>
                <w:rFonts w:ascii="Times New Roman" w:hAnsi="Times New Roman" w:cs="Times New Roman"/>
                <w:sz w:val="28"/>
                <w:szCs w:val="28"/>
              </w:rPr>
              <w:t>снижение заболеваемости и инвалидности;</w:t>
            </w:r>
          </w:p>
          <w:p w:rsidR="004664DE" w:rsidRPr="00131AC3" w:rsidRDefault="004664DE">
            <w:pPr>
              <w:pStyle w:val="ConsPlusCell"/>
              <w:rPr>
                <w:rFonts w:ascii="Times New Roman" w:hAnsi="Times New Roman" w:cs="Times New Roman"/>
                <w:sz w:val="28"/>
                <w:szCs w:val="28"/>
              </w:rPr>
            </w:pPr>
            <w:r w:rsidRPr="00131AC3">
              <w:rPr>
                <w:rFonts w:ascii="Times New Roman" w:hAnsi="Times New Roman" w:cs="Times New Roman"/>
                <w:sz w:val="28"/>
                <w:szCs w:val="28"/>
              </w:rPr>
              <w:t>повышение качества образования;</w:t>
            </w:r>
          </w:p>
          <w:p w:rsidR="004664DE" w:rsidRPr="00131AC3" w:rsidRDefault="004664DE">
            <w:pPr>
              <w:pStyle w:val="ConsPlusCell"/>
              <w:rPr>
                <w:rFonts w:ascii="Times New Roman" w:hAnsi="Times New Roman" w:cs="Times New Roman"/>
                <w:sz w:val="28"/>
                <w:szCs w:val="28"/>
              </w:rPr>
            </w:pPr>
            <w:r w:rsidRPr="00131AC3">
              <w:rPr>
                <w:rFonts w:ascii="Times New Roman" w:hAnsi="Times New Roman" w:cs="Times New Roman"/>
                <w:sz w:val="28"/>
                <w:szCs w:val="28"/>
              </w:rPr>
              <w:t>снижение уровня преступности;</w:t>
            </w:r>
          </w:p>
          <w:p w:rsidR="004664DE" w:rsidRPr="00131AC3" w:rsidRDefault="004664DE">
            <w:pPr>
              <w:pStyle w:val="ConsPlusCell"/>
              <w:rPr>
                <w:rFonts w:ascii="Times New Roman" w:hAnsi="Times New Roman" w:cs="Times New Roman"/>
                <w:sz w:val="28"/>
                <w:szCs w:val="28"/>
              </w:rPr>
            </w:pPr>
            <w:r w:rsidRPr="00131AC3">
              <w:rPr>
                <w:rFonts w:ascii="Times New Roman" w:hAnsi="Times New Roman" w:cs="Times New Roman"/>
                <w:sz w:val="28"/>
                <w:szCs w:val="28"/>
              </w:rPr>
              <w:t xml:space="preserve">повышение инвестиционной </w:t>
            </w:r>
            <w:r w:rsidRPr="00131AC3">
              <w:rPr>
                <w:rFonts w:ascii="Times New Roman" w:hAnsi="Times New Roman" w:cs="Times New Roman"/>
                <w:sz w:val="28"/>
                <w:szCs w:val="28"/>
              </w:rPr>
              <w:lastRenderedPageBreak/>
              <w:t>привлекательности территории;</w:t>
            </w:r>
          </w:p>
          <w:p w:rsidR="004664DE" w:rsidRPr="00131AC3" w:rsidRDefault="004664DE">
            <w:pPr>
              <w:pStyle w:val="ConsPlusCell"/>
              <w:rPr>
                <w:rFonts w:ascii="Times New Roman" w:hAnsi="Times New Roman" w:cs="Times New Roman"/>
                <w:sz w:val="28"/>
                <w:szCs w:val="28"/>
              </w:rPr>
            </w:pPr>
            <w:r w:rsidRPr="00131AC3">
              <w:rPr>
                <w:rFonts w:ascii="Times New Roman" w:hAnsi="Times New Roman" w:cs="Times New Roman"/>
                <w:sz w:val="28"/>
                <w:szCs w:val="28"/>
              </w:rPr>
              <w:t xml:space="preserve">максимизация доходов от использования земельных ресурсов и   имущества; </w:t>
            </w:r>
          </w:p>
          <w:p w:rsidR="004664DE" w:rsidRPr="00131AC3" w:rsidRDefault="004664DE">
            <w:pPr>
              <w:pStyle w:val="ConsPlusCell"/>
              <w:rPr>
                <w:rFonts w:ascii="Times New Roman" w:hAnsi="Times New Roman" w:cs="Times New Roman"/>
                <w:sz w:val="28"/>
                <w:szCs w:val="28"/>
              </w:rPr>
            </w:pPr>
            <w:r w:rsidRPr="00131AC3">
              <w:rPr>
                <w:rFonts w:ascii="Times New Roman" w:hAnsi="Times New Roman" w:cs="Times New Roman"/>
                <w:sz w:val="28"/>
                <w:szCs w:val="28"/>
              </w:rPr>
              <w:t>увеличение объемов строительства жилья;</w:t>
            </w:r>
          </w:p>
          <w:p w:rsidR="004664DE" w:rsidRPr="00131AC3" w:rsidRDefault="004664DE">
            <w:pPr>
              <w:pStyle w:val="ConsPlusCell"/>
              <w:rPr>
                <w:rFonts w:ascii="Times New Roman" w:hAnsi="Times New Roman" w:cs="Times New Roman"/>
                <w:sz w:val="28"/>
                <w:szCs w:val="28"/>
              </w:rPr>
            </w:pPr>
            <w:r w:rsidRPr="00131AC3">
              <w:rPr>
                <w:rFonts w:ascii="Times New Roman" w:hAnsi="Times New Roman" w:cs="Times New Roman"/>
                <w:sz w:val="28"/>
                <w:szCs w:val="28"/>
              </w:rPr>
              <w:t xml:space="preserve">снижение доли дорог, не отвечающих нормативным требованиям;       </w:t>
            </w:r>
          </w:p>
          <w:p w:rsidR="004664DE" w:rsidRPr="00131AC3" w:rsidRDefault="004664DE">
            <w:pPr>
              <w:pStyle w:val="ConsPlusCell"/>
              <w:rPr>
                <w:rFonts w:ascii="Times New Roman" w:hAnsi="Times New Roman" w:cs="Times New Roman"/>
                <w:sz w:val="28"/>
                <w:szCs w:val="28"/>
              </w:rPr>
            </w:pPr>
            <w:r w:rsidRPr="00131AC3">
              <w:rPr>
                <w:rFonts w:ascii="Times New Roman" w:hAnsi="Times New Roman" w:cs="Times New Roman"/>
                <w:sz w:val="28"/>
                <w:szCs w:val="28"/>
              </w:rPr>
              <w:t xml:space="preserve">увеличение собственных доходов муниципальных образований.          </w:t>
            </w:r>
          </w:p>
          <w:p w:rsidR="00516979" w:rsidRPr="00131AC3" w:rsidRDefault="001E7B6A" w:rsidP="008800F4">
            <w:pPr>
              <w:pStyle w:val="ConsPlusCell"/>
              <w:rPr>
                <w:rFonts w:ascii="Times New Roman" w:hAnsi="Times New Roman" w:cs="Times New Roman"/>
                <w:sz w:val="28"/>
                <w:szCs w:val="28"/>
              </w:rPr>
            </w:pPr>
            <w:r w:rsidRPr="00131AC3">
              <w:rPr>
                <w:rFonts w:ascii="Times New Roman" w:hAnsi="Times New Roman" w:cs="Times New Roman"/>
                <w:sz w:val="28"/>
                <w:szCs w:val="28"/>
              </w:rPr>
              <w:t>профилактика семейного неблагополучия;</w:t>
            </w:r>
          </w:p>
        </w:tc>
      </w:tr>
      <w:tr w:rsidR="00D67351" w:rsidRPr="00131AC3" w:rsidTr="006B707A">
        <w:trPr>
          <w:tblCellSpacing w:w="5" w:type="nil"/>
        </w:trPr>
        <w:tc>
          <w:tcPr>
            <w:tcW w:w="4253" w:type="dxa"/>
            <w:tcBorders>
              <w:left w:val="single" w:sz="4" w:space="0" w:color="auto"/>
              <w:bottom w:val="single" w:sz="4" w:space="0" w:color="auto"/>
              <w:right w:val="single" w:sz="4" w:space="0" w:color="auto"/>
            </w:tcBorders>
          </w:tcPr>
          <w:p w:rsidR="00D67351" w:rsidRPr="00131AC3" w:rsidRDefault="00D67351">
            <w:pPr>
              <w:pStyle w:val="ConsPlusCell"/>
              <w:rPr>
                <w:rFonts w:ascii="Times New Roman" w:hAnsi="Times New Roman" w:cs="Times New Roman"/>
                <w:sz w:val="28"/>
                <w:szCs w:val="28"/>
              </w:rPr>
            </w:pPr>
            <w:r w:rsidRPr="00131AC3">
              <w:rPr>
                <w:rFonts w:ascii="Times New Roman" w:hAnsi="Times New Roman" w:cs="Times New Roman"/>
                <w:sz w:val="28"/>
                <w:szCs w:val="28"/>
              </w:rPr>
              <w:lastRenderedPageBreak/>
              <w:t xml:space="preserve">Сроки реализации Программы               </w:t>
            </w:r>
          </w:p>
        </w:tc>
        <w:tc>
          <w:tcPr>
            <w:tcW w:w="5103" w:type="dxa"/>
            <w:tcBorders>
              <w:left w:val="single" w:sz="4" w:space="0" w:color="auto"/>
              <w:bottom w:val="single" w:sz="4" w:space="0" w:color="auto"/>
              <w:right w:val="single" w:sz="4" w:space="0" w:color="auto"/>
            </w:tcBorders>
          </w:tcPr>
          <w:p w:rsidR="00D67351" w:rsidRPr="00131AC3" w:rsidRDefault="00D67351">
            <w:pPr>
              <w:pStyle w:val="ConsPlusCell"/>
              <w:rPr>
                <w:rFonts w:ascii="Times New Roman" w:hAnsi="Times New Roman" w:cs="Times New Roman"/>
                <w:sz w:val="28"/>
                <w:szCs w:val="28"/>
              </w:rPr>
            </w:pPr>
            <w:r w:rsidRPr="00131AC3">
              <w:rPr>
                <w:rFonts w:ascii="Times New Roman" w:hAnsi="Times New Roman" w:cs="Times New Roman"/>
                <w:sz w:val="28"/>
                <w:szCs w:val="28"/>
              </w:rPr>
              <w:t>2013 – 2017 годы</w:t>
            </w:r>
          </w:p>
        </w:tc>
      </w:tr>
      <w:tr w:rsidR="00D67351" w:rsidRPr="00131AC3" w:rsidTr="006B707A">
        <w:trPr>
          <w:trHeight w:val="360"/>
          <w:tblCellSpacing w:w="5" w:type="nil"/>
        </w:trPr>
        <w:tc>
          <w:tcPr>
            <w:tcW w:w="4253" w:type="dxa"/>
            <w:tcBorders>
              <w:left w:val="single" w:sz="4" w:space="0" w:color="auto"/>
              <w:bottom w:val="single" w:sz="4" w:space="0" w:color="auto"/>
              <w:right w:val="single" w:sz="4" w:space="0" w:color="auto"/>
            </w:tcBorders>
          </w:tcPr>
          <w:p w:rsidR="00D67351" w:rsidRPr="00131AC3" w:rsidRDefault="00D67351">
            <w:pPr>
              <w:pStyle w:val="ConsPlusCell"/>
              <w:rPr>
                <w:rFonts w:ascii="Times New Roman" w:hAnsi="Times New Roman" w:cs="Times New Roman"/>
                <w:sz w:val="28"/>
                <w:szCs w:val="28"/>
              </w:rPr>
            </w:pPr>
            <w:r w:rsidRPr="00131AC3">
              <w:rPr>
                <w:rFonts w:ascii="Times New Roman" w:hAnsi="Times New Roman" w:cs="Times New Roman"/>
                <w:sz w:val="28"/>
                <w:szCs w:val="28"/>
              </w:rPr>
              <w:t xml:space="preserve">Основные участники Программы             </w:t>
            </w:r>
            <w:r w:rsidRPr="00131AC3">
              <w:rPr>
                <w:rFonts w:ascii="Times New Roman" w:hAnsi="Times New Roman" w:cs="Times New Roman"/>
                <w:sz w:val="28"/>
                <w:szCs w:val="28"/>
              </w:rPr>
              <w:br/>
              <w:t xml:space="preserve">(исполнители)                            </w:t>
            </w:r>
          </w:p>
        </w:tc>
        <w:tc>
          <w:tcPr>
            <w:tcW w:w="5103" w:type="dxa"/>
            <w:tcBorders>
              <w:left w:val="single" w:sz="4" w:space="0" w:color="auto"/>
              <w:bottom w:val="single" w:sz="4" w:space="0" w:color="auto"/>
              <w:right w:val="single" w:sz="4" w:space="0" w:color="auto"/>
            </w:tcBorders>
          </w:tcPr>
          <w:p w:rsidR="00A1715E" w:rsidRPr="00131AC3" w:rsidRDefault="00D67351" w:rsidP="00A1715E">
            <w:pPr>
              <w:pStyle w:val="ConsPlusCell"/>
              <w:rPr>
                <w:rFonts w:ascii="Times New Roman" w:hAnsi="Times New Roman" w:cs="Times New Roman"/>
                <w:sz w:val="28"/>
                <w:szCs w:val="28"/>
              </w:rPr>
            </w:pPr>
            <w:r w:rsidRPr="00131AC3">
              <w:rPr>
                <w:rFonts w:ascii="Times New Roman" w:hAnsi="Times New Roman" w:cs="Times New Roman"/>
                <w:sz w:val="28"/>
                <w:szCs w:val="28"/>
              </w:rPr>
              <w:t xml:space="preserve">Органы местного самоуправления района и поселений, </w:t>
            </w:r>
          </w:p>
          <w:p w:rsidR="00A1715E" w:rsidRPr="00131AC3" w:rsidRDefault="00D67351" w:rsidP="00A1715E">
            <w:pPr>
              <w:pStyle w:val="ConsPlusCell"/>
              <w:rPr>
                <w:rFonts w:ascii="Times New Roman" w:hAnsi="Times New Roman" w:cs="Times New Roman"/>
                <w:sz w:val="28"/>
                <w:szCs w:val="28"/>
              </w:rPr>
            </w:pPr>
            <w:r w:rsidRPr="00131AC3">
              <w:rPr>
                <w:rFonts w:ascii="Times New Roman" w:hAnsi="Times New Roman" w:cs="Times New Roman"/>
                <w:sz w:val="28"/>
                <w:szCs w:val="28"/>
              </w:rPr>
              <w:t>структурные подразделения Администрации Юрлинского муниципального района</w:t>
            </w:r>
            <w:r w:rsidR="00A1715E" w:rsidRPr="00131AC3">
              <w:rPr>
                <w:rFonts w:ascii="Times New Roman" w:hAnsi="Times New Roman" w:cs="Times New Roman"/>
                <w:sz w:val="28"/>
                <w:szCs w:val="28"/>
              </w:rPr>
              <w:t xml:space="preserve">, </w:t>
            </w:r>
          </w:p>
          <w:p w:rsidR="00D67351" w:rsidRPr="00131AC3" w:rsidRDefault="00A1715E" w:rsidP="00A1715E">
            <w:pPr>
              <w:pStyle w:val="ConsPlusCell"/>
              <w:rPr>
                <w:rFonts w:ascii="Times New Roman" w:hAnsi="Times New Roman" w:cs="Times New Roman"/>
                <w:sz w:val="28"/>
                <w:szCs w:val="28"/>
              </w:rPr>
            </w:pPr>
            <w:r w:rsidRPr="00131AC3">
              <w:rPr>
                <w:rFonts w:ascii="Times New Roman" w:hAnsi="Times New Roman" w:cs="Times New Roman"/>
                <w:sz w:val="28"/>
                <w:szCs w:val="28"/>
              </w:rPr>
              <w:t>учреждения, предприятия и организации всех форм собственности, индивидуальные предприниматели</w:t>
            </w:r>
          </w:p>
        </w:tc>
      </w:tr>
      <w:tr w:rsidR="00D67351" w:rsidRPr="00131AC3" w:rsidTr="006B707A">
        <w:trPr>
          <w:trHeight w:val="540"/>
          <w:tblCellSpacing w:w="5" w:type="nil"/>
        </w:trPr>
        <w:tc>
          <w:tcPr>
            <w:tcW w:w="4253" w:type="dxa"/>
            <w:tcBorders>
              <w:left w:val="single" w:sz="4" w:space="0" w:color="auto"/>
              <w:bottom w:val="single" w:sz="4" w:space="0" w:color="auto"/>
              <w:right w:val="single" w:sz="4" w:space="0" w:color="auto"/>
            </w:tcBorders>
          </w:tcPr>
          <w:p w:rsidR="000547E7" w:rsidRPr="00131AC3" w:rsidRDefault="000547E7" w:rsidP="006B707A">
            <w:pPr>
              <w:pStyle w:val="ConsPlusCell"/>
              <w:rPr>
                <w:rFonts w:ascii="Times New Roman" w:hAnsi="Times New Roman" w:cs="Times New Roman"/>
                <w:sz w:val="28"/>
                <w:szCs w:val="28"/>
              </w:rPr>
            </w:pPr>
            <w:r w:rsidRPr="00131AC3">
              <w:rPr>
                <w:rFonts w:ascii="Times New Roman" w:hAnsi="Times New Roman" w:cs="Times New Roman"/>
                <w:sz w:val="28"/>
                <w:szCs w:val="28"/>
              </w:rPr>
              <w:t>Источники  финансирования</w:t>
            </w:r>
          </w:p>
          <w:p w:rsidR="00D67351" w:rsidRPr="00131AC3" w:rsidRDefault="000547E7" w:rsidP="006B707A">
            <w:pPr>
              <w:pStyle w:val="ConsPlusCell"/>
              <w:rPr>
                <w:rFonts w:ascii="Times New Roman" w:hAnsi="Times New Roman" w:cs="Times New Roman"/>
                <w:sz w:val="28"/>
                <w:szCs w:val="28"/>
              </w:rPr>
            </w:pPr>
            <w:r w:rsidRPr="00131AC3">
              <w:rPr>
                <w:rFonts w:ascii="Times New Roman" w:hAnsi="Times New Roman" w:cs="Times New Roman"/>
                <w:sz w:val="28"/>
                <w:szCs w:val="28"/>
              </w:rPr>
              <w:t>Программы</w:t>
            </w:r>
          </w:p>
        </w:tc>
        <w:tc>
          <w:tcPr>
            <w:tcW w:w="5103" w:type="dxa"/>
            <w:tcBorders>
              <w:left w:val="single" w:sz="4" w:space="0" w:color="auto"/>
              <w:bottom w:val="single" w:sz="4" w:space="0" w:color="auto"/>
              <w:right w:val="single" w:sz="4" w:space="0" w:color="auto"/>
            </w:tcBorders>
          </w:tcPr>
          <w:p w:rsidR="000547E7" w:rsidRPr="00131AC3" w:rsidRDefault="000547E7">
            <w:pPr>
              <w:pStyle w:val="ConsPlusCell"/>
              <w:rPr>
                <w:rFonts w:ascii="Times New Roman" w:hAnsi="Times New Roman" w:cs="Times New Roman"/>
                <w:sz w:val="28"/>
                <w:szCs w:val="28"/>
              </w:rPr>
            </w:pPr>
            <w:r w:rsidRPr="00131AC3">
              <w:rPr>
                <w:rFonts w:ascii="Times New Roman" w:hAnsi="Times New Roman" w:cs="Times New Roman"/>
                <w:sz w:val="28"/>
                <w:szCs w:val="28"/>
              </w:rPr>
              <w:t>Финансовое  обеспечение  Программы  предусмотрено  бюджетом  района, утвержденным  Земским  Собранием  Юрлинского  муниципального  района Пермского края, средства, направленные</w:t>
            </w:r>
          </w:p>
          <w:p w:rsidR="00D67351" w:rsidRPr="00131AC3" w:rsidRDefault="000547E7">
            <w:pPr>
              <w:pStyle w:val="ConsPlusCell"/>
              <w:rPr>
                <w:rFonts w:ascii="Times New Roman" w:hAnsi="Times New Roman" w:cs="Times New Roman"/>
                <w:sz w:val="28"/>
                <w:szCs w:val="28"/>
              </w:rPr>
            </w:pPr>
            <w:r w:rsidRPr="00131AC3">
              <w:rPr>
                <w:rFonts w:ascii="Times New Roman" w:hAnsi="Times New Roman" w:cs="Times New Roman"/>
                <w:sz w:val="28"/>
                <w:szCs w:val="28"/>
              </w:rPr>
              <w:t>федеральным  и  краевым  бюджетами, привлекаемые  средства   внебюджетных  источников для  реализации  мероприятий   Программы</w:t>
            </w:r>
          </w:p>
        </w:tc>
      </w:tr>
      <w:tr w:rsidR="00D67351" w:rsidRPr="00131AC3" w:rsidTr="006B707A">
        <w:trPr>
          <w:trHeight w:val="360"/>
          <w:tblCellSpacing w:w="5" w:type="nil"/>
        </w:trPr>
        <w:tc>
          <w:tcPr>
            <w:tcW w:w="4253" w:type="dxa"/>
            <w:tcBorders>
              <w:left w:val="single" w:sz="4" w:space="0" w:color="auto"/>
              <w:bottom w:val="single" w:sz="4" w:space="0" w:color="auto"/>
              <w:right w:val="single" w:sz="4" w:space="0" w:color="auto"/>
            </w:tcBorders>
          </w:tcPr>
          <w:p w:rsidR="00D67351" w:rsidRPr="00131AC3" w:rsidRDefault="00D67351" w:rsidP="00AE4BF8">
            <w:pPr>
              <w:pStyle w:val="ConsPlusCell"/>
              <w:rPr>
                <w:rFonts w:ascii="Times New Roman" w:hAnsi="Times New Roman" w:cs="Times New Roman"/>
                <w:sz w:val="28"/>
                <w:szCs w:val="28"/>
              </w:rPr>
            </w:pPr>
            <w:r w:rsidRPr="00131AC3">
              <w:rPr>
                <w:rFonts w:ascii="Times New Roman" w:hAnsi="Times New Roman" w:cs="Times New Roman"/>
                <w:sz w:val="28"/>
                <w:szCs w:val="28"/>
              </w:rPr>
              <w:t xml:space="preserve">Основные ожидаемые результаты реализации Программы </w:t>
            </w:r>
          </w:p>
        </w:tc>
        <w:tc>
          <w:tcPr>
            <w:tcW w:w="5103" w:type="dxa"/>
            <w:tcBorders>
              <w:left w:val="single" w:sz="4" w:space="0" w:color="auto"/>
              <w:bottom w:val="single" w:sz="4" w:space="0" w:color="auto"/>
              <w:right w:val="single" w:sz="4" w:space="0" w:color="auto"/>
            </w:tcBorders>
          </w:tcPr>
          <w:p w:rsidR="00D67351" w:rsidRPr="00131AC3" w:rsidRDefault="002C4874">
            <w:pPr>
              <w:pStyle w:val="ConsPlusCell"/>
              <w:rPr>
                <w:rFonts w:ascii="Times New Roman" w:hAnsi="Times New Roman" w:cs="Times New Roman"/>
                <w:sz w:val="28"/>
                <w:szCs w:val="28"/>
              </w:rPr>
            </w:pPr>
            <w:r w:rsidRPr="00131AC3">
              <w:rPr>
                <w:rFonts w:ascii="Times New Roman" w:hAnsi="Times New Roman" w:cs="Times New Roman"/>
                <w:sz w:val="28"/>
                <w:szCs w:val="28"/>
              </w:rPr>
              <w:t>Стабилизация социально-экономического положения в районе</w:t>
            </w:r>
          </w:p>
        </w:tc>
      </w:tr>
      <w:tr w:rsidR="00D67351" w:rsidRPr="00131AC3" w:rsidTr="006B707A">
        <w:trPr>
          <w:tblCellSpacing w:w="5" w:type="nil"/>
        </w:trPr>
        <w:tc>
          <w:tcPr>
            <w:tcW w:w="4253" w:type="dxa"/>
            <w:tcBorders>
              <w:left w:val="single" w:sz="4" w:space="0" w:color="auto"/>
              <w:bottom w:val="single" w:sz="4" w:space="0" w:color="auto"/>
              <w:right w:val="single" w:sz="4" w:space="0" w:color="auto"/>
            </w:tcBorders>
          </w:tcPr>
          <w:p w:rsidR="00D67351" w:rsidRPr="00131AC3" w:rsidRDefault="00D67351">
            <w:pPr>
              <w:pStyle w:val="ConsPlusCell"/>
              <w:rPr>
                <w:rFonts w:ascii="Times New Roman" w:hAnsi="Times New Roman" w:cs="Times New Roman"/>
                <w:sz w:val="28"/>
                <w:szCs w:val="28"/>
              </w:rPr>
            </w:pPr>
            <w:proofErr w:type="gramStart"/>
            <w:r w:rsidRPr="00131AC3">
              <w:rPr>
                <w:rFonts w:ascii="Times New Roman" w:hAnsi="Times New Roman" w:cs="Times New Roman"/>
                <w:sz w:val="28"/>
                <w:szCs w:val="28"/>
              </w:rPr>
              <w:t>Контроль за</w:t>
            </w:r>
            <w:proofErr w:type="gramEnd"/>
            <w:r w:rsidRPr="00131AC3">
              <w:rPr>
                <w:rFonts w:ascii="Times New Roman" w:hAnsi="Times New Roman" w:cs="Times New Roman"/>
                <w:sz w:val="28"/>
                <w:szCs w:val="28"/>
              </w:rPr>
              <w:t xml:space="preserve"> исполнением Программы        </w:t>
            </w:r>
          </w:p>
        </w:tc>
        <w:tc>
          <w:tcPr>
            <w:tcW w:w="5103" w:type="dxa"/>
            <w:tcBorders>
              <w:left w:val="single" w:sz="4" w:space="0" w:color="auto"/>
              <w:bottom w:val="single" w:sz="4" w:space="0" w:color="auto"/>
              <w:right w:val="single" w:sz="4" w:space="0" w:color="auto"/>
            </w:tcBorders>
          </w:tcPr>
          <w:p w:rsidR="00D67351" w:rsidRPr="00131AC3" w:rsidRDefault="009117F9" w:rsidP="00977323">
            <w:pPr>
              <w:jc w:val="both"/>
              <w:outlineLvl w:val="0"/>
              <w:rPr>
                <w:rFonts w:ascii="Times New Roman" w:hAnsi="Times New Roman" w:cs="Times New Roman"/>
                <w:sz w:val="28"/>
                <w:szCs w:val="28"/>
              </w:rPr>
            </w:pPr>
            <w:r w:rsidRPr="00131AC3">
              <w:rPr>
                <w:rFonts w:ascii="Times New Roman" w:hAnsi="Times New Roman" w:cs="Times New Roman"/>
                <w:sz w:val="28"/>
                <w:szCs w:val="28"/>
              </w:rPr>
              <w:t>Земское Собрание</w:t>
            </w:r>
            <w:r w:rsidR="00B4519E">
              <w:rPr>
                <w:rFonts w:ascii="Times New Roman" w:hAnsi="Times New Roman" w:cs="Times New Roman"/>
                <w:sz w:val="28"/>
                <w:szCs w:val="28"/>
              </w:rPr>
              <w:t xml:space="preserve"> </w:t>
            </w:r>
            <w:r w:rsidR="00D67351" w:rsidRPr="00131AC3">
              <w:rPr>
                <w:rFonts w:ascii="Times New Roman" w:hAnsi="Times New Roman" w:cs="Times New Roman"/>
                <w:sz w:val="28"/>
                <w:szCs w:val="28"/>
              </w:rPr>
              <w:t>Юрлинского муниципального района</w:t>
            </w:r>
            <w:r w:rsidR="00A1715E" w:rsidRPr="00131AC3">
              <w:rPr>
                <w:rFonts w:ascii="Times New Roman" w:hAnsi="Times New Roman" w:cs="Times New Roman"/>
                <w:sz w:val="28"/>
                <w:szCs w:val="28"/>
              </w:rPr>
              <w:t>,</w:t>
            </w:r>
          </w:p>
          <w:p w:rsidR="00D67351" w:rsidRPr="00131AC3" w:rsidRDefault="00D67351" w:rsidP="009117F9">
            <w:pPr>
              <w:jc w:val="both"/>
              <w:outlineLvl w:val="0"/>
              <w:rPr>
                <w:rFonts w:ascii="Times New Roman" w:hAnsi="Times New Roman" w:cs="Times New Roman"/>
                <w:sz w:val="28"/>
                <w:szCs w:val="28"/>
              </w:rPr>
            </w:pPr>
            <w:r w:rsidRPr="00131AC3">
              <w:rPr>
                <w:rFonts w:ascii="Times New Roman" w:hAnsi="Times New Roman" w:cs="Times New Roman"/>
                <w:sz w:val="28"/>
                <w:szCs w:val="28"/>
              </w:rPr>
              <w:t xml:space="preserve">Администрация Юрлинского муниципального </w:t>
            </w:r>
            <w:r w:rsidR="009117F9" w:rsidRPr="00131AC3">
              <w:rPr>
                <w:rFonts w:ascii="Times New Roman" w:hAnsi="Times New Roman" w:cs="Times New Roman"/>
                <w:sz w:val="28"/>
                <w:szCs w:val="28"/>
              </w:rPr>
              <w:t>района</w:t>
            </w:r>
          </w:p>
        </w:tc>
      </w:tr>
    </w:tbl>
    <w:p w:rsidR="006B707A" w:rsidRPr="00131AC3" w:rsidRDefault="006B707A" w:rsidP="006B707A">
      <w:pPr>
        <w:autoSpaceDE w:val="0"/>
        <w:autoSpaceDN w:val="0"/>
        <w:adjustRightInd w:val="0"/>
        <w:ind w:firstLine="540"/>
        <w:jc w:val="both"/>
        <w:rPr>
          <w:rFonts w:ascii="Times New Roman" w:hAnsi="Times New Roman" w:cs="Times New Roman"/>
          <w:sz w:val="28"/>
          <w:szCs w:val="28"/>
        </w:rPr>
      </w:pPr>
    </w:p>
    <w:p w:rsidR="000F6A9A" w:rsidRPr="00131AC3" w:rsidRDefault="001B54DB" w:rsidP="001B54DB">
      <w:pPr>
        <w:pageBreakBefore/>
        <w:ind w:left="360"/>
        <w:jc w:val="center"/>
        <w:outlineLvl w:val="0"/>
        <w:rPr>
          <w:rFonts w:ascii="Times New Roman" w:hAnsi="Times New Roman"/>
          <w:b/>
          <w:bCs/>
          <w:kern w:val="32"/>
          <w:sz w:val="28"/>
          <w:szCs w:val="28"/>
        </w:rPr>
      </w:pPr>
      <w:r w:rsidRPr="00131AC3">
        <w:rPr>
          <w:rFonts w:ascii="Times New Roman" w:hAnsi="Times New Roman"/>
          <w:b/>
          <w:bCs/>
          <w:kern w:val="32"/>
          <w:sz w:val="28"/>
          <w:szCs w:val="28"/>
        </w:rPr>
        <w:lastRenderedPageBreak/>
        <w:t>Введение</w:t>
      </w:r>
    </w:p>
    <w:p w:rsidR="000F6A9A" w:rsidRPr="00131AC3" w:rsidRDefault="000F6A9A" w:rsidP="000F6A9A"/>
    <w:p w:rsidR="000F6A9A" w:rsidRPr="00131AC3" w:rsidRDefault="000F6A9A" w:rsidP="000F6A9A">
      <w:pPr>
        <w:ind w:firstLine="851"/>
        <w:jc w:val="both"/>
        <w:rPr>
          <w:rFonts w:ascii="Times New Roman" w:hAnsi="Times New Roman" w:cs="Times New Roman"/>
          <w:sz w:val="28"/>
          <w:szCs w:val="28"/>
        </w:rPr>
      </w:pPr>
      <w:r w:rsidRPr="00131AC3">
        <w:rPr>
          <w:rFonts w:ascii="Times New Roman" w:hAnsi="Times New Roman" w:cs="Times New Roman"/>
          <w:sz w:val="28"/>
          <w:szCs w:val="28"/>
        </w:rPr>
        <w:t>Программа социально-экономического развития Юрлинского муниципального района (далее – Программа) разработана на основе Стратегии социально-экономического развития Юрлинского муниципального района до 2025 года, утвержденной Решением Земского Собрания Юрлинского муниципального района № 60 от 23.12.2011 года.</w:t>
      </w:r>
    </w:p>
    <w:p w:rsidR="000F6A9A" w:rsidRPr="00131AC3" w:rsidRDefault="000F6A9A" w:rsidP="000F6A9A">
      <w:pPr>
        <w:ind w:firstLine="851"/>
        <w:jc w:val="both"/>
        <w:rPr>
          <w:rFonts w:ascii="Times New Roman" w:hAnsi="Times New Roman" w:cs="Times New Roman"/>
          <w:sz w:val="28"/>
          <w:szCs w:val="28"/>
        </w:rPr>
      </w:pPr>
      <w:r w:rsidRPr="00131AC3">
        <w:rPr>
          <w:rFonts w:ascii="Times New Roman" w:hAnsi="Times New Roman" w:cs="Times New Roman"/>
          <w:sz w:val="28"/>
          <w:szCs w:val="28"/>
        </w:rPr>
        <w:t>Программа социально-экономического развития Юрлинского муниципального района – документ, определяющий систему взаимосвязанных и сбалансированных между собой по содержанию, срокам и ресурсам мероприятий по достижению целевых ориентиров деятельности органов местного самоуправления по приоритетам направлениям социально-экономического развития  Юрлинского муниципального района, планируемых путях и способах их достижения.</w:t>
      </w:r>
    </w:p>
    <w:p w:rsidR="007E7B4E" w:rsidRPr="00131AC3" w:rsidRDefault="007E7B4E" w:rsidP="000F6A9A">
      <w:pPr>
        <w:ind w:firstLine="851"/>
        <w:jc w:val="both"/>
        <w:rPr>
          <w:rFonts w:ascii="Times New Roman" w:hAnsi="Times New Roman" w:cs="Times New Roman"/>
          <w:sz w:val="28"/>
          <w:szCs w:val="28"/>
        </w:rPr>
      </w:pPr>
      <w:r w:rsidRPr="00131AC3">
        <w:rPr>
          <w:rFonts w:ascii="Times New Roman" w:hAnsi="Times New Roman" w:cs="Times New Roman"/>
          <w:sz w:val="28"/>
          <w:szCs w:val="28"/>
        </w:rPr>
        <w:t>Главной со</w:t>
      </w:r>
      <w:r w:rsidR="0000338A">
        <w:rPr>
          <w:rFonts w:ascii="Times New Roman" w:hAnsi="Times New Roman" w:cs="Times New Roman"/>
          <w:sz w:val="28"/>
          <w:szCs w:val="28"/>
        </w:rPr>
        <w:t>ставляющей комплексной Программ</w:t>
      </w:r>
      <w:r w:rsidRPr="00131AC3">
        <w:rPr>
          <w:rFonts w:ascii="Times New Roman" w:hAnsi="Times New Roman" w:cs="Times New Roman"/>
          <w:sz w:val="28"/>
          <w:szCs w:val="28"/>
        </w:rPr>
        <w:t xml:space="preserve"> является Стратегия социально-экономического развития района. Основы Стратегии построены на анализе конкурентных преимуществ территории, основных рисков социально-экономического развития муниципального образования и оценке сложившихся тенденций социально-экономического развития района. Основная цель - повышение качества жизни населения, проживающего на территории муниципального района.</w:t>
      </w:r>
    </w:p>
    <w:p w:rsidR="000713C6" w:rsidRPr="00131AC3" w:rsidRDefault="000713C6" w:rsidP="000713C6">
      <w:pPr>
        <w:jc w:val="center"/>
        <w:rPr>
          <w:rFonts w:ascii="Times New Roman" w:hAnsi="Times New Roman" w:cs="Times New Roman"/>
          <w:sz w:val="28"/>
          <w:szCs w:val="28"/>
        </w:rPr>
      </w:pPr>
    </w:p>
    <w:p w:rsidR="000713C6" w:rsidRPr="00131AC3" w:rsidRDefault="009117F9" w:rsidP="009117F9">
      <w:pPr>
        <w:pStyle w:val="a3"/>
        <w:numPr>
          <w:ilvl w:val="0"/>
          <w:numId w:val="3"/>
        </w:numPr>
        <w:jc w:val="center"/>
        <w:rPr>
          <w:rFonts w:ascii="Times New Roman" w:hAnsi="Times New Roman"/>
          <w:b/>
          <w:sz w:val="28"/>
          <w:szCs w:val="28"/>
        </w:rPr>
      </w:pPr>
      <w:r w:rsidRPr="00131AC3">
        <w:rPr>
          <w:rFonts w:ascii="Times New Roman" w:hAnsi="Times New Roman"/>
          <w:b/>
          <w:sz w:val="28"/>
          <w:szCs w:val="28"/>
        </w:rPr>
        <w:t>Основные положения стратегии социально-экономического развития Юрлинского района</w:t>
      </w:r>
    </w:p>
    <w:p w:rsidR="00BB3736" w:rsidRPr="00131AC3" w:rsidRDefault="00BB3736" w:rsidP="00BB3736">
      <w:pPr>
        <w:pStyle w:val="a3"/>
        <w:rPr>
          <w:rFonts w:ascii="Times New Roman" w:hAnsi="Times New Roman"/>
          <w:b/>
          <w:sz w:val="28"/>
          <w:szCs w:val="28"/>
        </w:rPr>
      </w:pPr>
    </w:p>
    <w:p w:rsidR="000713C6" w:rsidRPr="00131AC3" w:rsidRDefault="000713C6" w:rsidP="008A3086">
      <w:pPr>
        <w:pStyle w:val="a3"/>
        <w:ind w:left="0" w:firstLine="851"/>
        <w:jc w:val="both"/>
        <w:rPr>
          <w:rFonts w:ascii="Times New Roman" w:hAnsi="Times New Roman"/>
          <w:sz w:val="28"/>
          <w:szCs w:val="28"/>
        </w:rPr>
      </w:pPr>
      <w:r w:rsidRPr="00131AC3">
        <w:rPr>
          <w:rFonts w:ascii="Times New Roman" w:hAnsi="Times New Roman"/>
          <w:sz w:val="28"/>
          <w:szCs w:val="28"/>
        </w:rPr>
        <w:t>Юрлинский муниципальный район образован 07 января 1924 году.</w:t>
      </w:r>
      <w:r w:rsidR="00B4519E">
        <w:rPr>
          <w:rFonts w:ascii="Times New Roman" w:hAnsi="Times New Roman"/>
          <w:sz w:val="28"/>
          <w:szCs w:val="28"/>
        </w:rPr>
        <w:t xml:space="preserve"> </w:t>
      </w:r>
      <w:r w:rsidRPr="00131AC3">
        <w:rPr>
          <w:rFonts w:ascii="Times New Roman" w:hAnsi="Times New Roman"/>
          <w:sz w:val="28"/>
          <w:szCs w:val="28"/>
        </w:rPr>
        <w:t>А</w:t>
      </w:r>
      <w:r w:rsidR="008800F4">
        <w:rPr>
          <w:rFonts w:ascii="Times New Roman" w:hAnsi="Times New Roman"/>
          <w:sz w:val="28"/>
          <w:szCs w:val="28"/>
        </w:rPr>
        <w:t>дминистративный центр – село</w:t>
      </w:r>
      <w:r w:rsidRPr="00131AC3">
        <w:rPr>
          <w:rFonts w:ascii="Times New Roman" w:hAnsi="Times New Roman"/>
          <w:sz w:val="28"/>
          <w:szCs w:val="28"/>
        </w:rPr>
        <w:t xml:space="preserve"> Юрла.    Юрлинский муниципальный район  </w:t>
      </w:r>
      <w:r w:rsidR="008A3086" w:rsidRPr="00131AC3">
        <w:rPr>
          <w:rFonts w:ascii="Times New Roman" w:hAnsi="Times New Roman"/>
          <w:sz w:val="28"/>
          <w:szCs w:val="28"/>
        </w:rPr>
        <w:t xml:space="preserve">  входит  в  состав  Пермского  края  и  располагается  в  северо-западной  его  части,  также   входит  в  состав  районов Коми-Пермяцкого  округа.</w:t>
      </w:r>
      <w:r w:rsidRPr="00131AC3">
        <w:rPr>
          <w:rFonts w:ascii="Times New Roman" w:hAnsi="Times New Roman"/>
          <w:sz w:val="28"/>
          <w:szCs w:val="28"/>
        </w:rPr>
        <w:t xml:space="preserve"> Территория района – 3831 к</w:t>
      </w:r>
      <w:r w:rsidR="00C4270C" w:rsidRPr="00131AC3">
        <w:rPr>
          <w:rFonts w:ascii="Times New Roman" w:hAnsi="Times New Roman"/>
          <w:sz w:val="28"/>
          <w:szCs w:val="28"/>
        </w:rPr>
        <w:t xml:space="preserve">в. </w:t>
      </w:r>
      <w:r w:rsidR="006F35A5" w:rsidRPr="00131AC3">
        <w:rPr>
          <w:rFonts w:ascii="Times New Roman" w:hAnsi="Times New Roman"/>
          <w:sz w:val="28"/>
          <w:szCs w:val="28"/>
        </w:rPr>
        <w:t>км.</w:t>
      </w:r>
    </w:p>
    <w:p w:rsidR="000713C6" w:rsidRPr="00131AC3" w:rsidRDefault="000713C6" w:rsidP="008A3086">
      <w:pPr>
        <w:ind w:firstLine="851"/>
        <w:jc w:val="both"/>
        <w:rPr>
          <w:rFonts w:ascii="Times New Roman" w:hAnsi="Times New Roman" w:cs="Times New Roman"/>
          <w:sz w:val="28"/>
          <w:szCs w:val="28"/>
        </w:rPr>
      </w:pPr>
      <w:r w:rsidRPr="00131AC3">
        <w:rPr>
          <w:rFonts w:ascii="Times New Roman" w:hAnsi="Times New Roman" w:cs="Times New Roman"/>
          <w:sz w:val="28"/>
          <w:szCs w:val="28"/>
        </w:rPr>
        <w:t>Район граничит: на севере – с Кочевским</w:t>
      </w:r>
      <w:r w:rsidR="00B4519E">
        <w:rPr>
          <w:rFonts w:ascii="Times New Roman" w:hAnsi="Times New Roman" w:cs="Times New Roman"/>
          <w:sz w:val="28"/>
          <w:szCs w:val="28"/>
        </w:rPr>
        <w:t xml:space="preserve"> </w:t>
      </w:r>
      <w:r w:rsidRPr="00131AC3">
        <w:rPr>
          <w:rFonts w:ascii="Times New Roman" w:hAnsi="Times New Roman" w:cs="Times New Roman"/>
          <w:sz w:val="28"/>
          <w:szCs w:val="28"/>
        </w:rPr>
        <w:t xml:space="preserve">муниципальным районом, на востоке – с Косинским муниципальным районом, на юге – с Кудымкарским районам, на западе – с Кировской областью. </w:t>
      </w:r>
    </w:p>
    <w:p w:rsidR="000713C6" w:rsidRPr="00131AC3" w:rsidRDefault="00D93FB9" w:rsidP="008A3086">
      <w:pPr>
        <w:ind w:firstLine="851"/>
        <w:jc w:val="both"/>
        <w:rPr>
          <w:rFonts w:ascii="Times New Roman" w:hAnsi="Times New Roman" w:cs="Times New Roman"/>
          <w:sz w:val="28"/>
          <w:szCs w:val="28"/>
        </w:rPr>
      </w:pPr>
      <w:r w:rsidRPr="00131AC3">
        <w:rPr>
          <w:rFonts w:ascii="Times New Roman" w:hAnsi="Times New Roman"/>
          <w:sz w:val="28"/>
          <w:szCs w:val="28"/>
        </w:rPr>
        <w:t>Юрлинский муниципальный район</w:t>
      </w:r>
      <w:r w:rsidR="000713C6" w:rsidRPr="00131AC3">
        <w:rPr>
          <w:rFonts w:ascii="Times New Roman" w:hAnsi="Times New Roman" w:cs="Times New Roman"/>
          <w:sz w:val="28"/>
          <w:szCs w:val="28"/>
        </w:rPr>
        <w:t xml:space="preserve"> состоит из  3 сельских поселений.</w:t>
      </w:r>
    </w:p>
    <w:p w:rsidR="000713C6" w:rsidRPr="00131AC3" w:rsidRDefault="000713C6" w:rsidP="008A3086">
      <w:pPr>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В настоящее время население района составляет – </w:t>
      </w:r>
      <w:r w:rsidR="0095792B" w:rsidRPr="00131AC3">
        <w:rPr>
          <w:rFonts w:ascii="Times New Roman" w:hAnsi="Times New Roman" w:cs="Times New Roman"/>
          <w:sz w:val="28"/>
          <w:szCs w:val="28"/>
        </w:rPr>
        <w:t>9318</w:t>
      </w:r>
      <w:r w:rsidRPr="00131AC3">
        <w:rPr>
          <w:rFonts w:ascii="Times New Roman" w:hAnsi="Times New Roman" w:cs="Times New Roman"/>
          <w:sz w:val="28"/>
          <w:szCs w:val="28"/>
        </w:rPr>
        <w:t xml:space="preserve"> человек, в том числе: </w:t>
      </w:r>
    </w:p>
    <w:p w:rsidR="000713C6" w:rsidRPr="00131AC3" w:rsidRDefault="000713C6" w:rsidP="000713C6">
      <w:pPr>
        <w:ind w:firstLine="851"/>
        <w:jc w:val="both"/>
        <w:rPr>
          <w:rFonts w:ascii="Times New Roman" w:hAnsi="Times New Roman" w:cs="Times New Roman"/>
          <w:sz w:val="28"/>
          <w:szCs w:val="28"/>
        </w:rPr>
      </w:pPr>
      <w:r w:rsidRPr="00131AC3">
        <w:rPr>
          <w:rFonts w:ascii="Times New Roman" w:hAnsi="Times New Roman" w:cs="Times New Roman"/>
          <w:sz w:val="28"/>
          <w:szCs w:val="28"/>
        </w:rPr>
        <w:t>Юрлинское сельское поселение —</w:t>
      </w:r>
      <w:r w:rsidR="0095792B" w:rsidRPr="00131AC3">
        <w:rPr>
          <w:rFonts w:ascii="Times New Roman" w:hAnsi="Times New Roman" w:cs="Times New Roman"/>
          <w:sz w:val="28"/>
          <w:szCs w:val="28"/>
        </w:rPr>
        <w:t xml:space="preserve"> 7249</w:t>
      </w:r>
      <w:r w:rsidRPr="00131AC3">
        <w:rPr>
          <w:rFonts w:ascii="Times New Roman" w:hAnsi="Times New Roman" w:cs="Times New Roman"/>
          <w:sz w:val="28"/>
          <w:szCs w:val="28"/>
        </w:rPr>
        <w:t xml:space="preserve"> человек;</w:t>
      </w:r>
    </w:p>
    <w:p w:rsidR="000713C6" w:rsidRPr="00131AC3" w:rsidRDefault="000713C6" w:rsidP="000713C6">
      <w:pPr>
        <w:ind w:firstLine="851"/>
        <w:jc w:val="both"/>
        <w:rPr>
          <w:rFonts w:ascii="Times New Roman" w:hAnsi="Times New Roman" w:cs="Times New Roman"/>
          <w:sz w:val="28"/>
          <w:szCs w:val="28"/>
        </w:rPr>
      </w:pPr>
      <w:r w:rsidRPr="00131AC3">
        <w:rPr>
          <w:rFonts w:ascii="Times New Roman" w:hAnsi="Times New Roman" w:cs="Times New Roman"/>
          <w:sz w:val="28"/>
          <w:szCs w:val="28"/>
        </w:rPr>
        <w:t>Усть</w:t>
      </w:r>
      <w:r w:rsidR="008800F4">
        <w:rPr>
          <w:rFonts w:ascii="Times New Roman" w:hAnsi="Times New Roman" w:cs="Times New Roman"/>
          <w:sz w:val="28"/>
          <w:szCs w:val="28"/>
        </w:rPr>
        <w:t xml:space="preserve"> </w:t>
      </w:r>
      <w:r w:rsidRPr="00131AC3">
        <w:rPr>
          <w:rFonts w:ascii="Times New Roman" w:hAnsi="Times New Roman" w:cs="Times New Roman"/>
          <w:sz w:val="28"/>
          <w:szCs w:val="28"/>
        </w:rPr>
        <w:t>-</w:t>
      </w:r>
      <w:r w:rsidR="008800F4">
        <w:rPr>
          <w:rFonts w:ascii="Times New Roman" w:hAnsi="Times New Roman" w:cs="Times New Roman"/>
          <w:sz w:val="28"/>
          <w:szCs w:val="28"/>
        </w:rPr>
        <w:t xml:space="preserve"> </w:t>
      </w:r>
      <w:r w:rsidRPr="00131AC3">
        <w:rPr>
          <w:rFonts w:ascii="Times New Roman" w:hAnsi="Times New Roman" w:cs="Times New Roman"/>
          <w:sz w:val="28"/>
          <w:szCs w:val="28"/>
        </w:rPr>
        <w:t xml:space="preserve">Зулинское сельское поселение — </w:t>
      </w:r>
      <w:r w:rsidR="0095792B" w:rsidRPr="00131AC3">
        <w:rPr>
          <w:rFonts w:ascii="Times New Roman" w:hAnsi="Times New Roman" w:cs="Times New Roman"/>
          <w:sz w:val="28"/>
          <w:szCs w:val="28"/>
        </w:rPr>
        <w:t>1270</w:t>
      </w:r>
      <w:r w:rsidRPr="00131AC3">
        <w:rPr>
          <w:rFonts w:ascii="Times New Roman" w:hAnsi="Times New Roman" w:cs="Times New Roman"/>
          <w:sz w:val="28"/>
          <w:szCs w:val="28"/>
        </w:rPr>
        <w:t xml:space="preserve"> человек;</w:t>
      </w:r>
    </w:p>
    <w:p w:rsidR="000713C6" w:rsidRPr="00131AC3" w:rsidRDefault="000713C6" w:rsidP="000713C6">
      <w:pPr>
        <w:ind w:firstLine="851"/>
        <w:jc w:val="both"/>
        <w:rPr>
          <w:rFonts w:ascii="Times New Roman" w:hAnsi="Times New Roman" w:cs="Times New Roman"/>
          <w:sz w:val="28"/>
          <w:szCs w:val="28"/>
        </w:rPr>
      </w:pPr>
      <w:r w:rsidRPr="00131AC3">
        <w:rPr>
          <w:rFonts w:ascii="Times New Roman" w:hAnsi="Times New Roman" w:cs="Times New Roman"/>
          <w:sz w:val="28"/>
          <w:szCs w:val="28"/>
        </w:rPr>
        <w:t>Усть</w:t>
      </w:r>
      <w:r w:rsidR="008800F4">
        <w:rPr>
          <w:rFonts w:ascii="Times New Roman" w:hAnsi="Times New Roman" w:cs="Times New Roman"/>
          <w:sz w:val="28"/>
          <w:szCs w:val="28"/>
        </w:rPr>
        <w:t xml:space="preserve"> </w:t>
      </w:r>
      <w:r w:rsidRPr="00131AC3">
        <w:rPr>
          <w:rFonts w:ascii="Times New Roman" w:hAnsi="Times New Roman" w:cs="Times New Roman"/>
          <w:sz w:val="28"/>
          <w:szCs w:val="28"/>
        </w:rPr>
        <w:t>-</w:t>
      </w:r>
      <w:r w:rsidR="008800F4">
        <w:rPr>
          <w:rFonts w:ascii="Times New Roman" w:hAnsi="Times New Roman" w:cs="Times New Roman"/>
          <w:sz w:val="28"/>
          <w:szCs w:val="28"/>
        </w:rPr>
        <w:t xml:space="preserve"> </w:t>
      </w:r>
      <w:r w:rsidRPr="00131AC3">
        <w:rPr>
          <w:rFonts w:ascii="Times New Roman" w:hAnsi="Times New Roman" w:cs="Times New Roman"/>
          <w:sz w:val="28"/>
          <w:szCs w:val="28"/>
        </w:rPr>
        <w:t>Березовское сельское поселение —</w:t>
      </w:r>
      <w:r w:rsidR="0095792B" w:rsidRPr="00131AC3">
        <w:rPr>
          <w:rFonts w:ascii="Times New Roman" w:hAnsi="Times New Roman" w:cs="Times New Roman"/>
          <w:sz w:val="28"/>
          <w:szCs w:val="28"/>
        </w:rPr>
        <w:t xml:space="preserve"> 799</w:t>
      </w:r>
      <w:r w:rsidRPr="00131AC3">
        <w:rPr>
          <w:rFonts w:ascii="Times New Roman" w:hAnsi="Times New Roman" w:cs="Times New Roman"/>
          <w:sz w:val="28"/>
          <w:szCs w:val="28"/>
        </w:rPr>
        <w:t xml:space="preserve"> человек.</w:t>
      </w:r>
    </w:p>
    <w:p w:rsidR="000713C6" w:rsidRPr="00131AC3" w:rsidRDefault="000713C6" w:rsidP="000713C6">
      <w:pPr>
        <w:ind w:firstLine="851"/>
        <w:jc w:val="both"/>
        <w:rPr>
          <w:rFonts w:ascii="Times New Roman" w:hAnsi="Times New Roman" w:cs="Times New Roman"/>
          <w:sz w:val="28"/>
          <w:szCs w:val="28"/>
        </w:rPr>
      </w:pPr>
    </w:p>
    <w:p w:rsidR="000713C6" w:rsidRPr="00131AC3" w:rsidRDefault="009117F9" w:rsidP="008800F4">
      <w:pPr>
        <w:jc w:val="center"/>
        <w:rPr>
          <w:rFonts w:ascii="Times New Roman" w:hAnsi="Times New Roman" w:cs="Times New Roman"/>
          <w:sz w:val="28"/>
          <w:szCs w:val="28"/>
        </w:rPr>
      </w:pPr>
      <w:r w:rsidRPr="00131AC3">
        <w:rPr>
          <w:rFonts w:ascii="Times New Roman" w:hAnsi="Times New Roman" w:cs="Times New Roman"/>
          <w:sz w:val="28"/>
          <w:szCs w:val="28"/>
        </w:rPr>
        <w:t>1.1</w:t>
      </w:r>
      <w:r w:rsidR="001B54DB" w:rsidRPr="00131AC3">
        <w:rPr>
          <w:rFonts w:ascii="Times New Roman" w:hAnsi="Times New Roman" w:cs="Times New Roman"/>
          <w:sz w:val="28"/>
          <w:szCs w:val="28"/>
        </w:rPr>
        <w:t>.</w:t>
      </w:r>
      <w:r w:rsidR="000713C6" w:rsidRPr="00131AC3">
        <w:rPr>
          <w:rFonts w:ascii="Times New Roman" w:hAnsi="Times New Roman" w:cs="Times New Roman"/>
          <w:sz w:val="28"/>
          <w:szCs w:val="28"/>
        </w:rPr>
        <w:t>Конкурентные преимущества</w:t>
      </w:r>
    </w:p>
    <w:p w:rsidR="000713C6" w:rsidRPr="00131AC3" w:rsidRDefault="000713C6" w:rsidP="000713C6">
      <w:pPr>
        <w:ind w:firstLine="851"/>
        <w:jc w:val="center"/>
        <w:rPr>
          <w:rFonts w:ascii="Times New Roman" w:hAnsi="Times New Roman" w:cs="Times New Roman"/>
          <w:sz w:val="28"/>
          <w:szCs w:val="28"/>
        </w:rPr>
      </w:pPr>
    </w:p>
    <w:p w:rsidR="008A3086" w:rsidRPr="00131AC3" w:rsidRDefault="008A3086" w:rsidP="008A3086">
      <w:pPr>
        <w:pStyle w:val="a3"/>
        <w:ind w:left="0" w:firstLine="851"/>
        <w:jc w:val="both"/>
        <w:rPr>
          <w:rFonts w:ascii="Times New Roman" w:hAnsi="Times New Roman"/>
          <w:sz w:val="28"/>
          <w:szCs w:val="28"/>
        </w:rPr>
      </w:pPr>
      <w:r w:rsidRPr="00131AC3">
        <w:rPr>
          <w:rFonts w:ascii="Times New Roman" w:hAnsi="Times New Roman"/>
          <w:sz w:val="28"/>
          <w:szCs w:val="28"/>
        </w:rPr>
        <w:t>Несмотря  на  относительную  удаленность  района  от  краевого  центра, территориальное  положение  является  благоприятным.</w:t>
      </w:r>
    </w:p>
    <w:p w:rsidR="000713C6" w:rsidRPr="00131AC3" w:rsidRDefault="00D93FB9" w:rsidP="008A3086">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Одним из конкурентных преимуществ является</w:t>
      </w:r>
      <w:r w:rsidR="000713C6" w:rsidRPr="00131AC3">
        <w:rPr>
          <w:rFonts w:ascii="Times New Roman" w:hAnsi="Times New Roman" w:cs="Times New Roman"/>
          <w:sz w:val="28"/>
          <w:szCs w:val="28"/>
        </w:rPr>
        <w:t xml:space="preserve"> географическо</w:t>
      </w:r>
      <w:r>
        <w:rPr>
          <w:rFonts w:ascii="Times New Roman" w:hAnsi="Times New Roman" w:cs="Times New Roman"/>
          <w:sz w:val="28"/>
          <w:szCs w:val="28"/>
        </w:rPr>
        <w:t>е</w:t>
      </w:r>
      <w:r w:rsidR="000713C6" w:rsidRPr="00131AC3">
        <w:rPr>
          <w:rFonts w:ascii="Times New Roman" w:hAnsi="Times New Roman" w:cs="Times New Roman"/>
          <w:sz w:val="28"/>
          <w:szCs w:val="28"/>
        </w:rPr>
        <w:t xml:space="preserve"> положени</w:t>
      </w:r>
      <w:r>
        <w:rPr>
          <w:rFonts w:ascii="Times New Roman" w:hAnsi="Times New Roman" w:cs="Times New Roman"/>
          <w:sz w:val="28"/>
          <w:szCs w:val="28"/>
        </w:rPr>
        <w:t>е</w:t>
      </w:r>
      <w:r w:rsidR="000713C6" w:rsidRPr="00131AC3">
        <w:rPr>
          <w:rFonts w:ascii="Times New Roman" w:hAnsi="Times New Roman" w:cs="Times New Roman"/>
          <w:sz w:val="28"/>
          <w:szCs w:val="28"/>
        </w:rPr>
        <w:t xml:space="preserve"> района с </w:t>
      </w:r>
      <w:r>
        <w:rPr>
          <w:rFonts w:ascii="Times New Roman" w:hAnsi="Times New Roman" w:cs="Times New Roman"/>
          <w:sz w:val="28"/>
          <w:szCs w:val="28"/>
        </w:rPr>
        <w:t xml:space="preserve">его </w:t>
      </w:r>
      <w:r w:rsidR="000713C6" w:rsidRPr="00131AC3">
        <w:rPr>
          <w:rFonts w:ascii="Times New Roman" w:hAnsi="Times New Roman" w:cs="Times New Roman"/>
          <w:sz w:val="28"/>
          <w:szCs w:val="28"/>
        </w:rPr>
        <w:t>транзитными путями. Основной составляющей преимущества территории являются природные ресурсы (земля, лес).</w:t>
      </w:r>
    </w:p>
    <w:p w:rsidR="009117F9" w:rsidRPr="00131AC3" w:rsidRDefault="009117F9" w:rsidP="000713C6">
      <w:pPr>
        <w:ind w:firstLine="851"/>
        <w:jc w:val="both"/>
        <w:rPr>
          <w:rFonts w:ascii="Times New Roman" w:hAnsi="Times New Roman" w:cs="Times New Roman"/>
          <w:sz w:val="28"/>
          <w:szCs w:val="28"/>
        </w:rPr>
      </w:pPr>
    </w:p>
    <w:p w:rsidR="000713C6" w:rsidRPr="00131AC3" w:rsidRDefault="000713C6" w:rsidP="001B54DB">
      <w:pPr>
        <w:pStyle w:val="a3"/>
        <w:numPr>
          <w:ilvl w:val="2"/>
          <w:numId w:val="2"/>
        </w:numPr>
        <w:ind w:left="0" w:firstLine="0"/>
        <w:jc w:val="center"/>
        <w:rPr>
          <w:rFonts w:ascii="Times New Roman" w:hAnsi="Times New Roman"/>
          <w:sz w:val="28"/>
          <w:szCs w:val="28"/>
        </w:rPr>
      </w:pPr>
      <w:r w:rsidRPr="00131AC3">
        <w:rPr>
          <w:rFonts w:ascii="Times New Roman" w:hAnsi="Times New Roman"/>
          <w:sz w:val="28"/>
          <w:szCs w:val="28"/>
        </w:rPr>
        <w:t>Территориальные преимущества</w:t>
      </w:r>
    </w:p>
    <w:p w:rsidR="001B54DB" w:rsidRPr="00131AC3" w:rsidRDefault="001B54DB" w:rsidP="001B54DB">
      <w:pPr>
        <w:pStyle w:val="a3"/>
        <w:ind w:left="0"/>
        <w:rPr>
          <w:rFonts w:ascii="Times New Roman" w:hAnsi="Times New Roman"/>
          <w:sz w:val="28"/>
          <w:szCs w:val="28"/>
        </w:rPr>
      </w:pPr>
    </w:p>
    <w:p w:rsidR="000713C6" w:rsidRPr="00131AC3" w:rsidRDefault="000713C6" w:rsidP="001B54DB">
      <w:pPr>
        <w:pStyle w:val="a3"/>
        <w:numPr>
          <w:ilvl w:val="3"/>
          <w:numId w:val="2"/>
        </w:numPr>
        <w:ind w:left="0" w:firstLine="0"/>
        <w:jc w:val="center"/>
        <w:rPr>
          <w:rFonts w:ascii="Times New Roman" w:hAnsi="Times New Roman"/>
          <w:sz w:val="28"/>
          <w:szCs w:val="28"/>
        </w:rPr>
      </w:pPr>
      <w:r w:rsidRPr="00131AC3">
        <w:rPr>
          <w:rFonts w:ascii="Times New Roman" w:hAnsi="Times New Roman"/>
          <w:sz w:val="28"/>
          <w:szCs w:val="28"/>
        </w:rPr>
        <w:t>Транзитные пути</w:t>
      </w:r>
    </w:p>
    <w:p w:rsidR="001B54DB" w:rsidRPr="00131AC3" w:rsidRDefault="001B54DB" w:rsidP="001B54DB">
      <w:pPr>
        <w:pStyle w:val="a3"/>
        <w:ind w:left="0"/>
        <w:rPr>
          <w:rFonts w:ascii="Times New Roman" w:hAnsi="Times New Roman"/>
          <w:sz w:val="28"/>
          <w:szCs w:val="28"/>
        </w:rPr>
      </w:pPr>
    </w:p>
    <w:p w:rsidR="008A3086" w:rsidRPr="00131AC3" w:rsidRDefault="008A3086" w:rsidP="008A3086">
      <w:pPr>
        <w:pStyle w:val="a3"/>
        <w:ind w:left="0" w:firstLine="851"/>
        <w:jc w:val="both"/>
        <w:rPr>
          <w:rFonts w:ascii="Times New Roman" w:hAnsi="Times New Roman"/>
          <w:sz w:val="28"/>
          <w:szCs w:val="28"/>
        </w:rPr>
      </w:pPr>
      <w:r w:rsidRPr="00131AC3">
        <w:rPr>
          <w:rFonts w:ascii="Times New Roman" w:hAnsi="Times New Roman"/>
          <w:sz w:val="28"/>
          <w:szCs w:val="28"/>
        </w:rPr>
        <w:t>Благоприятное  транспортно-географическое  положение  района  определяется   следующими   факторами:</w:t>
      </w:r>
    </w:p>
    <w:p w:rsidR="008A3086" w:rsidRPr="00131AC3" w:rsidRDefault="008A3086" w:rsidP="001B54DB">
      <w:pPr>
        <w:pStyle w:val="a3"/>
        <w:ind w:left="0"/>
        <w:jc w:val="both"/>
        <w:rPr>
          <w:rFonts w:ascii="Times New Roman" w:hAnsi="Times New Roman"/>
          <w:sz w:val="28"/>
          <w:szCs w:val="28"/>
        </w:rPr>
      </w:pPr>
      <w:r w:rsidRPr="00131AC3">
        <w:rPr>
          <w:rFonts w:ascii="Times New Roman" w:hAnsi="Times New Roman"/>
          <w:sz w:val="28"/>
          <w:szCs w:val="28"/>
        </w:rPr>
        <w:t xml:space="preserve">-  прохождение  через  территорию  района   автодороги  с  твердым  покрытием  регионального значения «Пермь – Кудымкар - Гайны - Сыктывкар».  Население  района   имеет  регулярное  автобусное  сообщение, как  с  краевым, так и с окружным центром. Большинство  населенных  пунктов  района  </w:t>
      </w:r>
      <w:r w:rsidR="00D93FB9" w:rsidRPr="00131AC3">
        <w:rPr>
          <w:rFonts w:ascii="Times New Roman" w:hAnsi="Times New Roman"/>
          <w:sz w:val="28"/>
          <w:szCs w:val="28"/>
        </w:rPr>
        <w:t>соеди</w:t>
      </w:r>
      <w:r w:rsidR="00D93FB9">
        <w:rPr>
          <w:rFonts w:ascii="Times New Roman" w:hAnsi="Times New Roman"/>
          <w:sz w:val="28"/>
          <w:szCs w:val="28"/>
        </w:rPr>
        <w:t>няются</w:t>
      </w:r>
      <w:r w:rsidRPr="00131AC3">
        <w:rPr>
          <w:rFonts w:ascii="Times New Roman" w:hAnsi="Times New Roman"/>
          <w:sz w:val="28"/>
          <w:szCs w:val="28"/>
        </w:rPr>
        <w:t xml:space="preserve">  между  собой </w:t>
      </w:r>
      <w:r w:rsidR="00BC2E23" w:rsidRPr="00131AC3">
        <w:rPr>
          <w:rFonts w:ascii="Times New Roman" w:hAnsi="Times New Roman"/>
          <w:sz w:val="28"/>
          <w:szCs w:val="28"/>
        </w:rPr>
        <w:t xml:space="preserve"> и  с  районным  центром </w:t>
      </w:r>
      <w:proofErr w:type="gramStart"/>
      <w:r w:rsidR="00BC2E23" w:rsidRPr="00131AC3">
        <w:rPr>
          <w:rFonts w:ascii="Times New Roman" w:hAnsi="Times New Roman"/>
          <w:sz w:val="28"/>
          <w:szCs w:val="28"/>
        </w:rPr>
        <w:t>с</w:t>
      </w:r>
      <w:proofErr w:type="gramEnd"/>
      <w:r w:rsidR="00BC2E23" w:rsidRPr="00131AC3">
        <w:rPr>
          <w:rFonts w:ascii="Times New Roman" w:hAnsi="Times New Roman"/>
          <w:sz w:val="28"/>
          <w:szCs w:val="28"/>
        </w:rPr>
        <w:t xml:space="preserve">. </w:t>
      </w:r>
      <w:proofErr w:type="gramStart"/>
      <w:r w:rsidR="00BC2E23" w:rsidRPr="00131AC3">
        <w:rPr>
          <w:rFonts w:ascii="Times New Roman" w:hAnsi="Times New Roman"/>
          <w:sz w:val="28"/>
          <w:szCs w:val="28"/>
        </w:rPr>
        <w:t>Юр</w:t>
      </w:r>
      <w:r w:rsidR="006F35A5" w:rsidRPr="00131AC3">
        <w:rPr>
          <w:rFonts w:ascii="Times New Roman" w:hAnsi="Times New Roman"/>
          <w:sz w:val="28"/>
          <w:szCs w:val="28"/>
        </w:rPr>
        <w:t>ла</w:t>
      </w:r>
      <w:proofErr w:type="gramEnd"/>
      <w:r w:rsidRPr="00131AC3">
        <w:rPr>
          <w:rFonts w:ascii="Times New Roman" w:hAnsi="Times New Roman"/>
          <w:sz w:val="28"/>
          <w:szCs w:val="28"/>
        </w:rPr>
        <w:t xml:space="preserve"> дорожной  сетью, имеют  автобусное  сообщение.  Протяженность  муниципальный  дорог  в  районе  составляет  40</w:t>
      </w:r>
      <w:r w:rsidR="0094757E" w:rsidRPr="00131AC3">
        <w:rPr>
          <w:rFonts w:ascii="Times New Roman" w:hAnsi="Times New Roman"/>
          <w:sz w:val="28"/>
          <w:szCs w:val="28"/>
        </w:rPr>
        <w:t>8,86</w:t>
      </w:r>
      <w:r w:rsidRPr="00131AC3">
        <w:rPr>
          <w:rFonts w:ascii="Times New Roman" w:hAnsi="Times New Roman"/>
          <w:sz w:val="28"/>
          <w:szCs w:val="28"/>
        </w:rPr>
        <w:t xml:space="preserve"> км.</w:t>
      </w:r>
    </w:p>
    <w:p w:rsidR="008A3086" w:rsidRPr="00131AC3" w:rsidRDefault="00BC2E23" w:rsidP="008A3086">
      <w:pPr>
        <w:pStyle w:val="a3"/>
        <w:ind w:left="0" w:firstLine="851"/>
        <w:jc w:val="both"/>
        <w:rPr>
          <w:rFonts w:ascii="Times New Roman" w:hAnsi="Times New Roman"/>
          <w:sz w:val="28"/>
          <w:szCs w:val="28"/>
        </w:rPr>
      </w:pPr>
      <w:r w:rsidRPr="00131AC3">
        <w:rPr>
          <w:rFonts w:ascii="Times New Roman" w:hAnsi="Times New Roman"/>
          <w:sz w:val="28"/>
          <w:szCs w:val="28"/>
        </w:rPr>
        <w:t>Ч</w:t>
      </w:r>
      <w:r w:rsidR="008A3086" w:rsidRPr="00131AC3">
        <w:rPr>
          <w:rFonts w:ascii="Times New Roman" w:hAnsi="Times New Roman"/>
          <w:sz w:val="28"/>
          <w:szCs w:val="28"/>
        </w:rPr>
        <w:t>ерез  район  проходят  автомобильные сообщения, транзитные  автобусные  маршруты</w:t>
      </w:r>
      <w:r w:rsidR="00D93FB9">
        <w:rPr>
          <w:rFonts w:ascii="Times New Roman" w:hAnsi="Times New Roman"/>
          <w:sz w:val="28"/>
          <w:szCs w:val="28"/>
        </w:rPr>
        <w:t>:</w:t>
      </w:r>
      <w:r w:rsidR="008A3086" w:rsidRPr="00131AC3">
        <w:rPr>
          <w:rFonts w:ascii="Times New Roman" w:hAnsi="Times New Roman"/>
          <w:sz w:val="28"/>
          <w:szCs w:val="28"/>
        </w:rPr>
        <w:t xml:space="preserve"> </w:t>
      </w:r>
      <w:proofErr w:type="gramStart"/>
      <w:r w:rsidR="008A3086" w:rsidRPr="00131AC3">
        <w:rPr>
          <w:rFonts w:ascii="Times New Roman" w:hAnsi="Times New Roman"/>
          <w:sz w:val="28"/>
          <w:szCs w:val="28"/>
        </w:rPr>
        <w:t>«Пермь-Гайны», «Пермь - Коса», «Пермь - Кочево», «Кудымкар – Гайны»,  «Кудымкар</w:t>
      </w:r>
      <w:r w:rsidR="00B4519E">
        <w:rPr>
          <w:rFonts w:ascii="Times New Roman" w:hAnsi="Times New Roman"/>
          <w:sz w:val="28"/>
          <w:szCs w:val="28"/>
        </w:rPr>
        <w:t xml:space="preserve"> </w:t>
      </w:r>
      <w:r w:rsidR="008A3086" w:rsidRPr="00131AC3">
        <w:rPr>
          <w:rFonts w:ascii="Times New Roman" w:hAnsi="Times New Roman"/>
          <w:sz w:val="28"/>
          <w:szCs w:val="28"/>
        </w:rPr>
        <w:t>- Коса», «Кудымкар-Кочево» и другие.</w:t>
      </w:r>
      <w:proofErr w:type="gramEnd"/>
      <w:r w:rsidR="008A3086" w:rsidRPr="00131AC3">
        <w:rPr>
          <w:rFonts w:ascii="Times New Roman" w:hAnsi="Times New Roman"/>
          <w:sz w:val="28"/>
          <w:szCs w:val="28"/>
        </w:rPr>
        <w:t xml:space="preserve">  Таким  образом,   районный  центр  </w:t>
      </w:r>
      <w:proofErr w:type="gramStart"/>
      <w:r w:rsidR="008A3086" w:rsidRPr="00131AC3">
        <w:rPr>
          <w:rFonts w:ascii="Times New Roman" w:hAnsi="Times New Roman"/>
          <w:sz w:val="28"/>
          <w:szCs w:val="28"/>
        </w:rPr>
        <w:t>с</w:t>
      </w:r>
      <w:proofErr w:type="gramEnd"/>
      <w:r w:rsidR="008A3086" w:rsidRPr="00131AC3">
        <w:rPr>
          <w:rFonts w:ascii="Times New Roman" w:hAnsi="Times New Roman"/>
          <w:sz w:val="28"/>
          <w:szCs w:val="28"/>
        </w:rPr>
        <w:t xml:space="preserve">. </w:t>
      </w:r>
      <w:proofErr w:type="gramStart"/>
      <w:r w:rsidR="008A3086" w:rsidRPr="00131AC3">
        <w:rPr>
          <w:rFonts w:ascii="Times New Roman" w:hAnsi="Times New Roman"/>
          <w:sz w:val="28"/>
          <w:szCs w:val="28"/>
        </w:rPr>
        <w:t>Юрла</w:t>
      </w:r>
      <w:proofErr w:type="gramEnd"/>
      <w:r w:rsidR="008A3086" w:rsidRPr="00131AC3">
        <w:rPr>
          <w:rFonts w:ascii="Times New Roman" w:hAnsi="Times New Roman"/>
          <w:sz w:val="28"/>
          <w:szCs w:val="28"/>
        </w:rPr>
        <w:t xml:space="preserve"> выполняет  межрайонные   транзитные  функции, </w:t>
      </w:r>
      <w:r w:rsidR="00CB728D">
        <w:rPr>
          <w:rFonts w:ascii="Times New Roman" w:hAnsi="Times New Roman"/>
          <w:sz w:val="28"/>
          <w:szCs w:val="28"/>
        </w:rPr>
        <w:t xml:space="preserve"> а  в  недалеком  будущем, возможно, </w:t>
      </w:r>
      <w:r w:rsidR="008A3086" w:rsidRPr="00131AC3">
        <w:rPr>
          <w:rFonts w:ascii="Times New Roman" w:hAnsi="Times New Roman"/>
          <w:sz w:val="28"/>
          <w:szCs w:val="28"/>
        </w:rPr>
        <w:t xml:space="preserve">и регулярные  межрегиональные  транзитные   функции.  </w:t>
      </w:r>
    </w:p>
    <w:p w:rsidR="008A3086" w:rsidRPr="00131AC3" w:rsidRDefault="00BC2E23" w:rsidP="00BC2E23">
      <w:pPr>
        <w:pStyle w:val="a3"/>
        <w:ind w:left="0" w:firstLine="851"/>
        <w:jc w:val="both"/>
        <w:rPr>
          <w:rFonts w:ascii="Times New Roman" w:hAnsi="Times New Roman"/>
          <w:sz w:val="28"/>
          <w:szCs w:val="28"/>
        </w:rPr>
      </w:pPr>
      <w:r w:rsidRPr="00131AC3">
        <w:rPr>
          <w:rFonts w:ascii="Times New Roman" w:hAnsi="Times New Roman"/>
          <w:sz w:val="28"/>
          <w:szCs w:val="28"/>
        </w:rPr>
        <w:t>Б</w:t>
      </w:r>
      <w:r w:rsidR="008A3086" w:rsidRPr="00131AC3">
        <w:rPr>
          <w:rFonts w:ascii="Times New Roman" w:hAnsi="Times New Roman"/>
          <w:sz w:val="28"/>
          <w:szCs w:val="28"/>
        </w:rPr>
        <w:t>лагодаря  выгодному  положению,  район  имеет  хозяйственные  связи</w:t>
      </w:r>
      <w:r w:rsidR="00CB728D">
        <w:rPr>
          <w:rFonts w:ascii="Times New Roman" w:hAnsi="Times New Roman"/>
          <w:sz w:val="28"/>
          <w:szCs w:val="28"/>
        </w:rPr>
        <w:t>,</w:t>
      </w:r>
      <w:r w:rsidR="008A3086" w:rsidRPr="00131AC3">
        <w:rPr>
          <w:rFonts w:ascii="Times New Roman" w:hAnsi="Times New Roman"/>
          <w:sz w:val="28"/>
          <w:szCs w:val="28"/>
        </w:rPr>
        <w:t xml:space="preserve">  как с  северными, так и  с  южными  районами  округа. </w:t>
      </w:r>
    </w:p>
    <w:p w:rsidR="000713C6" w:rsidRPr="00131AC3" w:rsidRDefault="000713C6" w:rsidP="008A3086">
      <w:pPr>
        <w:pStyle w:val="a3"/>
        <w:ind w:left="0" w:firstLine="851"/>
        <w:jc w:val="both"/>
        <w:rPr>
          <w:rFonts w:ascii="Times New Roman" w:hAnsi="Times New Roman"/>
          <w:sz w:val="28"/>
          <w:szCs w:val="28"/>
        </w:rPr>
      </w:pPr>
      <w:r w:rsidRPr="00131AC3">
        <w:rPr>
          <w:rFonts w:ascii="Times New Roman" w:hAnsi="Times New Roman"/>
          <w:sz w:val="28"/>
          <w:szCs w:val="28"/>
        </w:rPr>
        <w:t>Единственный вид транспорта на территории района – автомобильный.</w:t>
      </w:r>
    </w:p>
    <w:p w:rsidR="009117F9" w:rsidRPr="00131AC3" w:rsidRDefault="009117F9" w:rsidP="000713C6">
      <w:pPr>
        <w:pStyle w:val="a3"/>
        <w:ind w:left="0" w:firstLine="851"/>
        <w:jc w:val="both"/>
        <w:rPr>
          <w:rFonts w:ascii="Times New Roman" w:hAnsi="Times New Roman"/>
          <w:sz w:val="28"/>
          <w:szCs w:val="28"/>
        </w:rPr>
      </w:pPr>
    </w:p>
    <w:p w:rsidR="000713C6" w:rsidRPr="00131AC3" w:rsidRDefault="000713C6" w:rsidP="00147D38">
      <w:pPr>
        <w:pStyle w:val="a3"/>
        <w:numPr>
          <w:ilvl w:val="2"/>
          <w:numId w:val="2"/>
        </w:numPr>
        <w:ind w:left="0" w:firstLine="0"/>
        <w:jc w:val="center"/>
        <w:rPr>
          <w:rFonts w:ascii="Times New Roman" w:hAnsi="Times New Roman"/>
          <w:sz w:val="28"/>
          <w:szCs w:val="28"/>
        </w:rPr>
      </w:pPr>
      <w:r w:rsidRPr="00131AC3">
        <w:rPr>
          <w:rFonts w:ascii="Times New Roman" w:hAnsi="Times New Roman"/>
          <w:sz w:val="28"/>
          <w:szCs w:val="28"/>
        </w:rPr>
        <w:t>Природные ресурсы</w:t>
      </w:r>
    </w:p>
    <w:p w:rsidR="001B54DB" w:rsidRPr="00131AC3" w:rsidRDefault="001B54DB" w:rsidP="001B54DB">
      <w:pPr>
        <w:ind w:left="851"/>
        <w:jc w:val="center"/>
        <w:rPr>
          <w:rFonts w:ascii="Times New Roman" w:hAnsi="Times New Roman"/>
          <w:sz w:val="28"/>
          <w:szCs w:val="28"/>
        </w:rPr>
      </w:pPr>
    </w:p>
    <w:p w:rsidR="009117F9" w:rsidRPr="00131AC3" w:rsidRDefault="001B54DB" w:rsidP="001B54DB">
      <w:pPr>
        <w:jc w:val="center"/>
        <w:rPr>
          <w:rFonts w:ascii="Times New Roman" w:hAnsi="Times New Roman"/>
          <w:sz w:val="28"/>
          <w:szCs w:val="28"/>
        </w:rPr>
      </w:pPr>
      <w:r w:rsidRPr="00131AC3">
        <w:rPr>
          <w:rFonts w:ascii="Times New Roman" w:hAnsi="Times New Roman"/>
          <w:sz w:val="28"/>
          <w:szCs w:val="28"/>
        </w:rPr>
        <w:t xml:space="preserve">1.1.2.1. </w:t>
      </w:r>
      <w:r w:rsidR="009117F9" w:rsidRPr="00131AC3">
        <w:rPr>
          <w:rFonts w:ascii="Times New Roman" w:hAnsi="Times New Roman"/>
          <w:sz w:val="28"/>
          <w:szCs w:val="28"/>
        </w:rPr>
        <w:t>Земля</w:t>
      </w:r>
    </w:p>
    <w:p w:rsidR="001B54DB" w:rsidRPr="00131AC3" w:rsidRDefault="001B54DB" w:rsidP="001B54DB">
      <w:pPr>
        <w:jc w:val="center"/>
        <w:rPr>
          <w:rFonts w:ascii="Times New Roman" w:hAnsi="Times New Roman"/>
          <w:sz w:val="28"/>
          <w:szCs w:val="28"/>
        </w:rPr>
      </w:pPr>
    </w:p>
    <w:p w:rsidR="000713C6" w:rsidRPr="00131AC3" w:rsidRDefault="000713C6" w:rsidP="009117F9">
      <w:pPr>
        <w:pStyle w:val="a3"/>
        <w:ind w:left="0" w:firstLine="851"/>
        <w:jc w:val="both"/>
        <w:rPr>
          <w:rFonts w:ascii="Times New Roman" w:hAnsi="Times New Roman"/>
          <w:sz w:val="28"/>
          <w:szCs w:val="28"/>
        </w:rPr>
      </w:pPr>
      <w:r w:rsidRPr="00131AC3">
        <w:rPr>
          <w:rFonts w:ascii="Times New Roman" w:hAnsi="Times New Roman"/>
          <w:sz w:val="28"/>
          <w:szCs w:val="28"/>
        </w:rPr>
        <w:t>Для реализации конкурентных преимуществ района одним из существенных ресурсных факторов является земля.</w:t>
      </w:r>
    </w:p>
    <w:p w:rsidR="000713C6" w:rsidRPr="00131AC3" w:rsidRDefault="000713C6" w:rsidP="000713C6">
      <w:pPr>
        <w:pStyle w:val="a3"/>
        <w:ind w:left="0" w:firstLine="851"/>
        <w:jc w:val="both"/>
        <w:rPr>
          <w:rFonts w:ascii="Times New Roman" w:hAnsi="Times New Roman"/>
          <w:sz w:val="28"/>
          <w:szCs w:val="28"/>
        </w:rPr>
      </w:pPr>
      <w:r w:rsidRPr="00131AC3">
        <w:rPr>
          <w:rFonts w:ascii="Times New Roman" w:hAnsi="Times New Roman"/>
          <w:sz w:val="28"/>
          <w:szCs w:val="28"/>
        </w:rPr>
        <w:t xml:space="preserve">Общая площадь земель Юрлинского района составляет </w:t>
      </w:r>
      <w:r w:rsidR="00C4270C" w:rsidRPr="00131AC3">
        <w:rPr>
          <w:rFonts w:ascii="Times New Roman" w:hAnsi="Times New Roman"/>
          <w:sz w:val="28"/>
          <w:szCs w:val="28"/>
        </w:rPr>
        <w:t>383111</w:t>
      </w:r>
      <w:r w:rsidRPr="00131AC3">
        <w:rPr>
          <w:rFonts w:ascii="Times New Roman" w:hAnsi="Times New Roman"/>
          <w:sz w:val="28"/>
          <w:szCs w:val="28"/>
        </w:rPr>
        <w:t xml:space="preserve"> га, в которых земли с</w:t>
      </w:r>
      <w:r w:rsidR="0094278C" w:rsidRPr="00131AC3">
        <w:rPr>
          <w:rFonts w:ascii="Times New Roman" w:hAnsi="Times New Roman"/>
          <w:sz w:val="28"/>
          <w:szCs w:val="28"/>
        </w:rPr>
        <w:t xml:space="preserve">ельскохозяйственного назначения </w:t>
      </w:r>
      <w:r w:rsidRPr="00131AC3">
        <w:rPr>
          <w:rFonts w:ascii="Times New Roman" w:hAnsi="Times New Roman"/>
          <w:sz w:val="28"/>
          <w:szCs w:val="28"/>
        </w:rPr>
        <w:t xml:space="preserve">составляют </w:t>
      </w:r>
      <w:r w:rsidR="0094278C" w:rsidRPr="00131AC3">
        <w:rPr>
          <w:rFonts w:ascii="Times New Roman" w:hAnsi="Times New Roman"/>
          <w:sz w:val="28"/>
          <w:szCs w:val="28"/>
        </w:rPr>
        <w:t>54948</w:t>
      </w:r>
      <w:r w:rsidRPr="00131AC3">
        <w:rPr>
          <w:rFonts w:ascii="Times New Roman" w:hAnsi="Times New Roman"/>
          <w:sz w:val="28"/>
          <w:szCs w:val="28"/>
        </w:rPr>
        <w:t xml:space="preserve"> га </w:t>
      </w:r>
      <w:r w:rsidR="007C7837" w:rsidRPr="00131AC3">
        <w:rPr>
          <w:rFonts w:ascii="Times New Roman" w:hAnsi="Times New Roman"/>
          <w:sz w:val="28"/>
          <w:szCs w:val="28"/>
        </w:rPr>
        <w:t>–</w:t>
      </w:r>
      <w:r w:rsidR="0094278C" w:rsidRPr="00131AC3">
        <w:rPr>
          <w:rFonts w:ascii="Times New Roman" w:hAnsi="Times New Roman"/>
          <w:sz w:val="28"/>
          <w:szCs w:val="28"/>
        </w:rPr>
        <w:t>14,3</w:t>
      </w:r>
      <w:r w:rsidR="00CB728D">
        <w:rPr>
          <w:rFonts w:ascii="Times New Roman" w:hAnsi="Times New Roman"/>
          <w:sz w:val="28"/>
          <w:szCs w:val="28"/>
        </w:rPr>
        <w:t>%. З</w:t>
      </w:r>
      <w:r w:rsidRPr="00131AC3">
        <w:rPr>
          <w:rFonts w:ascii="Times New Roman" w:hAnsi="Times New Roman"/>
          <w:sz w:val="28"/>
          <w:szCs w:val="28"/>
        </w:rPr>
        <w:t xml:space="preserve">емли лесного фонда занимают </w:t>
      </w:r>
      <w:r w:rsidR="0094278C" w:rsidRPr="00131AC3">
        <w:rPr>
          <w:rFonts w:ascii="Times New Roman" w:hAnsi="Times New Roman"/>
          <w:sz w:val="28"/>
          <w:szCs w:val="28"/>
        </w:rPr>
        <w:t>322697</w:t>
      </w:r>
      <w:r w:rsidRPr="00131AC3">
        <w:rPr>
          <w:rFonts w:ascii="Times New Roman" w:hAnsi="Times New Roman"/>
          <w:sz w:val="28"/>
          <w:szCs w:val="28"/>
        </w:rPr>
        <w:t xml:space="preserve"> га, или </w:t>
      </w:r>
      <w:r w:rsidR="0094278C" w:rsidRPr="00131AC3">
        <w:rPr>
          <w:rFonts w:ascii="Times New Roman" w:hAnsi="Times New Roman"/>
          <w:sz w:val="28"/>
          <w:szCs w:val="28"/>
        </w:rPr>
        <w:t>84,2</w:t>
      </w:r>
      <w:r w:rsidRPr="00131AC3">
        <w:rPr>
          <w:rFonts w:ascii="Times New Roman" w:hAnsi="Times New Roman"/>
          <w:sz w:val="28"/>
          <w:szCs w:val="28"/>
        </w:rPr>
        <w:t xml:space="preserve">% от общей площади района. Земли населенных пунктов составляют </w:t>
      </w:r>
      <w:r w:rsidR="00C4270C" w:rsidRPr="00131AC3">
        <w:rPr>
          <w:rFonts w:ascii="Times New Roman" w:hAnsi="Times New Roman"/>
          <w:sz w:val="28"/>
          <w:szCs w:val="28"/>
        </w:rPr>
        <w:t>4092</w:t>
      </w:r>
      <w:r w:rsidRPr="00131AC3">
        <w:rPr>
          <w:rFonts w:ascii="Times New Roman" w:hAnsi="Times New Roman"/>
          <w:sz w:val="28"/>
          <w:szCs w:val="28"/>
        </w:rPr>
        <w:t xml:space="preserve"> га, или </w:t>
      </w:r>
      <w:r w:rsidR="00C4270C" w:rsidRPr="00131AC3">
        <w:rPr>
          <w:rFonts w:ascii="Times New Roman" w:hAnsi="Times New Roman"/>
          <w:sz w:val="28"/>
          <w:szCs w:val="28"/>
        </w:rPr>
        <w:t xml:space="preserve">1,1 </w:t>
      </w:r>
      <w:r w:rsidRPr="00131AC3">
        <w:rPr>
          <w:rFonts w:ascii="Times New Roman" w:hAnsi="Times New Roman"/>
          <w:sz w:val="28"/>
          <w:szCs w:val="28"/>
        </w:rPr>
        <w:t xml:space="preserve">%, земли промышленности - </w:t>
      </w:r>
      <w:r w:rsidR="00C4270C" w:rsidRPr="00131AC3">
        <w:rPr>
          <w:rFonts w:ascii="Times New Roman" w:hAnsi="Times New Roman"/>
          <w:sz w:val="28"/>
          <w:szCs w:val="28"/>
        </w:rPr>
        <w:t>1374</w:t>
      </w:r>
      <w:r w:rsidRPr="00131AC3">
        <w:rPr>
          <w:rFonts w:ascii="Times New Roman" w:hAnsi="Times New Roman"/>
          <w:sz w:val="28"/>
          <w:szCs w:val="28"/>
        </w:rPr>
        <w:t xml:space="preserve"> га, или </w:t>
      </w:r>
      <w:r w:rsidR="00C4270C" w:rsidRPr="00131AC3">
        <w:rPr>
          <w:rFonts w:ascii="Times New Roman" w:hAnsi="Times New Roman"/>
          <w:sz w:val="28"/>
          <w:szCs w:val="28"/>
        </w:rPr>
        <w:t>0,4 %</w:t>
      </w:r>
      <w:r w:rsidR="0094278C" w:rsidRPr="00131AC3">
        <w:rPr>
          <w:rFonts w:ascii="Times New Roman" w:hAnsi="Times New Roman"/>
          <w:sz w:val="28"/>
          <w:szCs w:val="28"/>
        </w:rPr>
        <w:t xml:space="preserve"> от общей площади.</w:t>
      </w:r>
    </w:p>
    <w:p w:rsidR="004677D9" w:rsidRPr="00131AC3" w:rsidRDefault="004677D9" w:rsidP="000713C6">
      <w:pPr>
        <w:pStyle w:val="a3"/>
        <w:ind w:left="0" w:firstLine="851"/>
        <w:jc w:val="both"/>
        <w:rPr>
          <w:rFonts w:ascii="Times New Roman" w:hAnsi="Times New Roman"/>
          <w:sz w:val="28"/>
          <w:szCs w:val="28"/>
        </w:rPr>
      </w:pPr>
      <w:r w:rsidRPr="00131AC3">
        <w:rPr>
          <w:rFonts w:ascii="Times New Roman" w:hAnsi="Times New Roman"/>
          <w:sz w:val="28"/>
          <w:szCs w:val="28"/>
        </w:rPr>
        <w:t>В землях сельскохозяйственного назначения  сельхозугодия составляют 52612 га из них: пашня – 40332 га, сенокосы – 8441 га, пастбища – 3939 га.</w:t>
      </w:r>
      <w:r w:rsidR="0021773E" w:rsidRPr="00131AC3">
        <w:rPr>
          <w:rFonts w:ascii="Times New Roman" w:hAnsi="Times New Roman"/>
          <w:sz w:val="28"/>
          <w:szCs w:val="28"/>
        </w:rPr>
        <w:t xml:space="preserve"> Из общей площади пашни обрабатывается 2 % это 857 га.</w:t>
      </w:r>
    </w:p>
    <w:p w:rsidR="000713C6" w:rsidRDefault="00C4270C" w:rsidP="000713C6">
      <w:pPr>
        <w:pStyle w:val="a3"/>
        <w:ind w:left="0" w:firstLine="851"/>
        <w:jc w:val="both"/>
        <w:rPr>
          <w:rFonts w:ascii="Times New Roman" w:hAnsi="Times New Roman"/>
          <w:sz w:val="28"/>
          <w:szCs w:val="28"/>
        </w:rPr>
      </w:pPr>
      <w:r w:rsidRPr="00131AC3">
        <w:rPr>
          <w:rFonts w:ascii="Times New Roman" w:hAnsi="Times New Roman"/>
          <w:sz w:val="28"/>
          <w:szCs w:val="28"/>
        </w:rPr>
        <w:lastRenderedPageBreak/>
        <w:t>Территория</w:t>
      </w:r>
      <w:r w:rsidR="00B4519E">
        <w:rPr>
          <w:rFonts w:ascii="Times New Roman" w:hAnsi="Times New Roman"/>
          <w:sz w:val="28"/>
          <w:szCs w:val="28"/>
        </w:rPr>
        <w:t xml:space="preserve"> </w:t>
      </w:r>
      <w:r w:rsidRPr="00131AC3">
        <w:rPr>
          <w:rFonts w:ascii="Times New Roman" w:hAnsi="Times New Roman"/>
          <w:sz w:val="28"/>
          <w:szCs w:val="28"/>
        </w:rPr>
        <w:t>Юрлинского</w:t>
      </w:r>
      <w:r w:rsidR="000713C6" w:rsidRPr="00131AC3">
        <w:rPr>
          <w:rFonts w:ascii="Times New Roman" w:hAnsi="Times New Roman"/>
          <w:sz w:val="28"/>
          <w:szCs w:val="28"/>
        </w:rPr>
        <w:t xml:space="preserve"> район обладает потенциалом развития сельскохозяйственного производства для обеспечения продовольственной безопасности своей территории и территории Пермского края.</w:t>
      </w:r>
    </w:p>
    <w:p w:rsidR="00B4519E" w:rsidRPr="00131AC3" w:rsidRDefault="00B4519E" w:rsidP="000713C6">
      <w:pPr>
        <w:pStyle w:val="a3"/>
        <w:ind w:left="0" w:firstLine="851"/>
        <w:jc w:val="both"/>
        <w:rPr>
          <w:rFonts w:ascii="Times New Roman" w:hAnsi="Times New Roman"/>
          <w:sz w:val="28"/>
          <w:szCs w:val="28"/>
        </w:rPr>
      </w:pPr>
    </w:p>
    <w:p w:rsidR="0021773E" w:rsidRPr="00131AC3" w:rsidRDefault="0021773E" w:rsidP="0094757E">
      <w:pPr>
        <w:pStyle w:val="a3"/>
        <w:numPr>
          <w:ilvl w:val="3"/>
          <w:numId w:val="16"/>
        </w:numPr>
        <w:ind w:left="0" w:firstLine="0"/>
        <w:jc w:val="center"/>
        <w:rPr>
          <w:rFonts w:ascii="Times New Roman" w:hAnsi="Times New Roman"/>
          <w:sz w:val="28"/>
          <w:szCs w:val="28"/>
        </w:rPr>
      </w:pPr>
      <w:r w:rsidRPr="00131AC3">
        <w:rPr>
          <w:rFonts w:ascii="Times New Roman" w:hAnsi="Times New Roman"/>
          <w:sz w:val="28"/>
          <w:szCs w:val="28"/>
        </w:rPr>
        <w:t>Лес</w:t>
      </w:r>
    </w:p>
    <w:p w:rsidR="001B54DB" w:rsidRPr="00131AC3" w:rsidRDefault="001B54DB" w:rsidP="001B54DB">
      <w:pPr>
        <w:pStyle w:val="a3"/>
        <w:ind w:left="0"/>
        <w:rPr>
          <w:rFonts w:ascii="Times New Roman" w:hAnsi="Times New Roman"/>
          <w:sz w:val="28"/>
          <w:szCs w:val="28"/>
        </w:rPr>
      </w:pPr>
    </w:p>
    <w:p w:rsidR="00C32751" w:rsidRPr="00131AC3" w:rsidRDefault="00C32751" w:rsidP="00C32751">
      <w:pPr>
        <w:pStyle w:val="a3"/>
        <w:ind w:left="0" w:firstLine="851"/>
        <w:jc w:val="both"/>
        <w:rPr>
          <w:rFonts w:ascii="Times New Roman" w:hAnsi="Times New Roman"/>
          <w:sz w:val="28"/>
          <w:szCs w:val="28"/>
        </w:rPr>
      </w:pPr>
      <w:r w:rsidRPr="00131AC3">
        <w:rPr>
          <w:rFonts w:ascii="Times New Roman" w:hAnsi="Times New Roman"/>
          <w:sz w:val="28"/>
          <w:szCs w:val="28"/>
        </w:rPr>
        <w:t xml:space="preserve">Общая   площадь  </w:t>
      </w:r>
      <w:r w:rsidR="0094278C" w:rsidRPr="00131AC3">
        <w:rPr>
          <w:rFonts w:ascii="Times New Roman" w:hAnsi="Times New Roman"/>
          <w:sz w:val="28"/>
          <w:szCs w:val="28"/>
        </w:rPr>
        <w:t>земель</w:t>
      </w:r>
      <w:r w:rsidRPr="00131AC3">
        <w:rPr>
          <w:rFonts w:ascii="Times New Roman" w:hAnsi="Times New Roman"/>
          <w:sz w:val="28"/>
          <w:szCs w:val="28"/>
        </w:rPr>
        <w:t xml:space="preserve"> лесного   фонда   Юрлинского   муниципального   района </w:t>
      </w:r>
      <w:r w:rsidR="009E3F7B" w:rsidRPr="00131AC3">
        <w:rPr>
          <w:rFonts w:ascii="Times New Roman" w:hAnsi="Times New Roman"/>
          <w:sz w:val="28"/>
          <w:szCs w:val="28"/>
        </w:rPr>
        <w:t xml:space="preserve">на 01.01.2012  года </w:t>
      </w:r>
      <w:r w:rsidRPr="00131AC3">
        <w:rPr>
          <w:rFonts w:ascii="Times New Roman" w:hAnsi="Times New Roman"/>
          <w:sz w:val="28"/>
          <w:szCs w:val="28"/>
        </w:rPr>
        <w:t xml:space="preserve"> составляет   </w:t>
      </w:r>
      <w:r w:rsidR="0094278C" w:rsidRPr="00131AC3">
        <w:rPr>
          <w:rFonts w:ascii="Times New Roman" w:hAnsi="Times New Roman"/>
          <w:sz w:val="28"/>
          <w:szCs w:val="28"/>
        </w:rPr>
        <w:t>322,7</w:t>
      </w:r>
      <w:r w:rsidRPr="00131AC3">
        <w:rPr>
          <w:rFonts w:ascii="Times New Roman" w:hAnsi="Times New Roman"/>
          <w:sz w:val="28"/>
          <w:szCs w:val="28"/>
        </w:rPr>
        <w:t xml:space="preserve">  тыс. га.  </w:t>
      </w:r>
      <w:r w:rsidR="009E3F7B" w:rsidRPr="00131AC3">
        <w:rPr>
          <w:rFonts w:ascii="Times New Roman" w:hAnsi="Times New Roman"/>
          <w:sz w:val="28"/>
          <w:szCs w:val="28"/>
        </w:rPr>
        <w:t>Лесистость  территории  района  79,8%. В  структуре  запасов  древесины  существенную  часть  занимают  хвойные  породы. Ежегодная  расчетная  лесосека  составляет 488,4 тыс</w:t>
      </w:r>
      <w:proofErr w:type="gramStart"/>
      <w:r w:rsidR="009E3F7B" w:rsidRPr="00131AC3">
        <w:rPr>
          <w:rFonts w:ascii="Times New Roman" w:hAnsi="Times New Roman"/>
          <w:sz w:val="28"/>
          <w:szCs w:val="28"/>
        </w:rPr>
        <w:t>.к</w:t>
      </w:r>
      <w:proofErr w:type="gramEnd"/>
      <w:r w:rsidR="009E3F7B" w:rsidRPr="00131AC3">
        <w:rPr>
          <w:rFonts w:ascii="Times New Roman" w:hAnsi="Times New Roman"/>
          <w:sz w:val="28"/>
          <w:szCs w:val="28"/>
        </w:rPr>
        <w:t xml:space="preserve">уб.м., в  том  числе  по  хвойному  хозяйству 214,2 тыс.куб.м. Леса  по  целевому  назначению  подразделяются  на  эксплуатационные  леса (93%)  и  защитные  леса (7%).  Из  защитных  лесов  преобладают  </w:t>
      </w:r>
      <w:proofErr w:type="spellStart"/>
      <w:r w:rsidR="009E3F7B" w:rsidRPr="00131AC3">
        <w:rPr>
          <w:rFonts w:ascii="Times New Roman" w:hAnsi="Times New Roman"/>
          <w:sz w:val="28"/>
          <w:szCs w:val="28"/>
        </w:rPr>
        <w:t>нерестоохранные</w:t>
      </w:r>
      <w:proofErr w:type="spellEnd"/>
      <w:r w:rsidR="009E3F7B" w:rsidRPr="00131AC3">
        <w:rPr>
          <w:rFonts w:ascii="Times New Roman" w:hAnsi="Times New Roman"/>
          <w:sz w:val="28"/>
          <w:szCs w:val="28"/>
        </w:rPr>
        <w:t xml:space="preserve">  полосы  лесов (89%),  зеленые  зоны занимают 8%  и  защитные  полосы  вдоль  автомобильных  дорог  общего  пользования  занимают 3%.</w:t>
      </w:r>
    </w:p>
    <w:p w:rsidR="00C32751" w:rsidRPr="00131AC3" w:rsidRDefault="00C32751" w:rsidP="00C32751">
      <w:pPr>
        <w:pStyle w:val="a3"/>
        <w:ind w:left="0" w:firstLine="851"/>
        <w:jc w:val="both"/>
        <w:rPr>
          <w:rFonts w:ascii="Times New Roman" w:hAnsi="Times New Roman"/>
          <w:sz w:val="28"/>
          <w:szCs w:val="28"/>
        </w:rPr>
      </w:pPr>
      <w:proofErr w:type="gramStart"/>
      <w:r w:rsidRPr="00131AC3">
        <w:rPr>
          <w:rFonts w:ascii="Times New Roman" w:hAnsi="Times New Roman"/>
          <w:sz w:val="28"/>
          <w:szCs w:val="28"/>
        </w:rPr>
        <w:t>Растительный  мир  района  также  представлен</w:t>
      </w:r>
      <w:r w:rsidR="00CB728D">
        <w:rPr>
          <w:rFonts w:ascii="Times New Roman" w:hAnsi="Times New Roman"/>
          <w:sz w:val="28"/>
          <w:szCs w:val="28"/>
        </w:rPr>
        <w:t>:</w:t>
      </w:r>
      <w:r w:rsidRPr="00131AC3">
        <w:rPr>
          <w:rFonts w:ascii="Times New Roman" w:hAnsi="Times New Roman"/>
          <w:sz w:val="28"/>
          <w:szCs w:val="28"/>
        </w:rPr>
        <w:t xml:space="preserve">  лекарственными  травами</w:t>
      </w:r>
      <w:r w:rsidR="00CB728D">
        <w:rPr>
          <w:rFonts w:ascii="Times New Roman" w:hAnsi="Times New Roman"/>
          <w:sz w:val="28"/>
          <w:szCs w:val="28"/>
        </w:rPr>
        <w:t xml:space="preserve"> (</w:t>
      </w:r>
      <w:r w:rsidRPr="00131AC3">
        <w:rPr>
          <w:rFonts w:ascii="Times New Roman" w:hAnsi="Times New Roman"/>
          <w:sz w:val="28"/>
          <w:szCs w:val="28"/>
        </w:rPr>
        <w:t>зверобой, мята перечная,  кипрей</w:t>
      </w:r>
      <w:r w:rsidR="00CB728D">
        <w:rPr>
          <w:rFonts w:ascii="Times New Roman" w:hAnsi="Times New Roman"/>
          <w:sz w:val="28"/>
          <w:szCs w:val="28"/>
        </w:rPr>
        <w:t>, ромашка  лекарственная  и др.)</w:t>
      </w:r>
      <w:r w:rsidRPr="00131AC3">
        <w:rPr>
          <w:rFonts w:ascii="Times New Roman" w:hAnsi="Times New Roman"/>
          <w:sz w:val="28"/>
          <w:szCs w:val="28"/>
        </w:rPr>
        <w:t>, ягодами</w:t>
      </w:r>
      <w:r w:rsidR="00CB728D">
        <w:rPr>
          <w:rFonts w:ascii="Times New Roman" w:hAnsi="Times New Roman"/>
          <w:sz w:val="28"/>
          <w:szCs w:val="28"/>
        </w:rPr>
        <w:t xml:space="preserve"> (</w:t>
      </w:r>
      <w:r w:rsidRPr="00131AC3">
        <w:rPr>
          <w:rFonts w:ascii="Times New Roman" w:hAnsi="Times New Roman"/>
          <w:sz w:val="28"/>
          <w:szCs w:val="28"/>
        </w:rPr>
        <w:t>клюква, брусника,  землян</w:t>
      </w:r>
      <w:r w:rsidR="00CB728D">
        <w:rPr>
          <w:rFonts w:ascii="Times New Roman" w:hAnsi="Times New Roman"/>
          <w:sz w:val="28"/>
          <w:szCs w:val="28"/>
        </w:rPr>
        <w:t>ика, малина,  черемуха и прочие),  грибами (</w:t>
      </w:r>
      <w:r w:rsidRPr="00131AC3">
        <w:rPr>
          <w:rFonts w:ascii="Times New Roman" w:hAnsi="Times New Roman"/>
          <w:sz w:val="28"/>
          <w:szCs w:val="28"/>
        </w:rPr>
        <w:t xml:space="preserve">белые, подосиновики, маслята, лисички </w:t>
      </w:r>
      <w:r w:rsidR="00CB728D">
        <w:rPr>
          <w:rFonts w:ascii="Times New Roman" w:hAnsi="Times New Roman"/>
          <w:sz w:val="28"/>
          <w:szCs w:val="28"/>
        </w:rPr>
        <w:t>и прочие съедобные  грибы)</w:t>
      </w:r>
      <w:r w:rsidRPr="00131AC3">
        <w:rPr>
          <w:rFonts w:ascii="Times New Roman" w:hAnsi="Times New Roman"/>
          <w:sz w:val="28"/>
          <w:szCs w:val="28"/>
        </w:rPr>
        <w:t>.</w:t>
      </w:r>
      <w:proofErr w:type="gramEnd"/>
    </w:p>
    <w:p w:rsidR="00C32751" w:rsidRPr="00131AC3" w:rsidRDefault="00C32751" w:rsidP="00C32751">
      <w:pPr>
        <w:pStyle w:val="a3"/>
        <w:ind w:left="0" w:firstLine="851"/>
        <w:jc w:val="both"/>
        <w:rPr>
          <w:rFonts w:ascii="Times New Roman" w:hAnsi="Times New Roman"/>
          <w:sz w:val="28"/>
          <w:szCs w:val="28"/>
        </w:rPr>
      </w:pPr>
      <w:r w:rsidRPr="00131AC3">
        <w:rPr>
          <w:rFonts w:ascii="Times New Roman" w:hAnsi="Times New Roman"/>
          <w:sz w:val="28"/>
          <w:szCs w:val="28"/>
        </w:rPr>
        <w:t>Животный  мир  района  представлен  обитателями  лесов  и  тайги</w:t>
      </w:r>
      <w:r w:rsidR="00CB728D">
        <w:rPr>
          <w:rFonts w:ascii="Times New Roman" w:hAnsi="Times New Roman"/>
          <w:sz w:val="28"/>
          <w:szCs w:val="28"/>
        </w:rPr>
        <w:t xml:space="preserve"> </w:t>
      </w:r>
      <w:r w:rsidRPr="00131AC3">
        <w:rPr>
          <w:rFonts w:ascii="Times New Roman" w:hAnsi="Times New Roman"/>
          <w:sz w:val="28"/>
          <w:szCs w:val="28"/>
        </w:rPr>
        <w:t xml:space="preserve">- лось, бурый  медведь,  лисица, заяц-беляк, кабан. </w:t>
      </w:r>
      <w:r w:rsidR="00B13D93">
        <w:rPr>
          <w:rFonts w:ascii="Times New Roman" w:hAnsi="Times New Roman"/>
          <w:sz w:val="28"/>
          <w:szCs w:val="28"/>
        </w:rPr>
        <w:t>Так же имеется д</w:t>
      </w:r>
      <w:r w:rsidRPr="00131AC3">
        <w:rPr>
          <w:rFonts w:ascii="Times New Roman" w:hAnsi="Times New Roman"/>
          <w:sz w:val="28"/>
          <w:szCs w:val="28"/>
        </w:rPr>
        <w:t xml:space="preserve">ичь - глухарь, рябчик, тетерев, а  также  некоторые  виды  </w:t>
      </w:r>
      <w:proofErr w:type="gramStart"/>
      <w:r w:rsidRPr="00131AC3">
        <w:rPr>
          <w:rFonts w:ascii="Times New Roman" w:hAnsi="Times New Roman"/>
          <w:sz w:val="28"/>
          <w:szCs w:val="28"/>
        </w:rPr>
        <w:t>водоплавающих</w:t>
      </w:r>
      <w:proofErr w:type="gramEnd"/>
      <w:r w:rsidRPr="00131AC3">
        <w:rPr>
          <w:rFonts w:ascii="Times New Roman" w:hAnsi="Times New Roman"/>
          <w:sz w:val="28"/>
          <w:szCs w:val="28"/>
        </w:rPr>
        <w:t>.</w:t>
      </w:r>
    </w:p>
    <w:p w:rsidR="00147D38" w:rsidRPr="00131AC3" w:rsidRDefault="00147D38" w:rsidP="00C32751">
      <w:pPr>
        <w:pStyle w:val="a3"/>
        <w:ind w:left="0" w:firstLine="851"/>
        <w:jc w:val="both"/>
        <w:rPr>
          <w:rFonts w:ascii="Times New Roman" w:hAnsi="Times New Roman"/>
          <w:sz w:val="28"/>
          <w:szCs w:val="28"/>
        </w:rPr>
      </w:pPr>
    </w:p>
    <w:p w:rsidR="00147D38" w:rsidRPr="00131AC3" w:rsidRDefault="00147D38" w:rsidP="00147D38">
      <w:pPr>
        <w:pStyle w:val="a3"/>
        <w:ind w:left="0"/>
        <w:jc w:val="center"/>
        <w:rPr>
          <w:rFonts w:ascii="Times New Roman" w:hAnsi="Times New Roman"/>
          <w:sz w:val="28"/>
          <w:szCs w:val="28"/>
        </w:rPr>
      </w:pPr>
      <w:r w:rsidRPr="00131AC3">
        <w:rPr>
          <w:rFonts w:ascii="Times New Roman" w:hAnsi="Times New Roman"/>
          <w:sz w:val="28"/>
          <w:szCs w:val="28"/>
        </w:rPr>
        <w:t>1.1.2.3. Полезные ископаемые</w:t>
      </w:r>
    </w:p>
    <w:p w:rsidR="00147D38" w:rsidRPr="00131AC3" w:rsidRDefault="00147D38" w:rsidP="00147D38">
      <w:pPr>
        <w:pStyle w:val="a3"/>
        <w:ind w:left="0"/>
        <w:rPr>
          <w:rFonts w:ascii="Times New Roman" w:hAnsi="Times New Roman"/>
          <w:sz w:val="28"/>
          <w:szCs w:val="28"/>
        </w:rPr>
      </w:pPr>
    </w:p>
    <w:p w:rsidR="00147D38" w:rsidRPr="00131AC3" w:rsidRDefault="00147D38" w:rsidP="00147D38">
      <w:pPr>
        <w:pStyle w:val="a3"/>
        <w:ind w:left="0" w:firstLine="851"/>
        <w:jc w:val="both"/>
        <w:rPr>
          <w:rFonts w:ascii="Times New Roman" w:hAnsi="Times New Roman"/>
          <w:sz w:val="28"/>
          <w:szCs w:val="28"/>
        </w:rPr>
      </w:pPr>
      <w:r w:rsidRPr="00131AC3">
        <w:rPr>
          <w:rFonts w:ascii="Times New Roman" w:hAnsi="Times New Roman"/>
          <w:sz w:val="28"/>
          <w:szCs w:val="28"/>
        </w:rPr>
        <w:t xml:space="preserve">На территории района выявлено месторождение строительного песка «Усть – Березовское» с запасами 3,9 млн. тонн. Данное месторождение находится вблизи проектируемой </w:t>
      </w:r>
      <w:r w:rsidR="00891CAA">
        <w:rPr>
          <w:rFonts w:ascii="Times New Roman" w:hAnsi="Times New Roman"/>
          <w:sz w:val="28"/>
          <w:szCs w:val="28"/>
        </w:rPr>
        <w:t xml:space="preserve"> ж/</w:t>
      </w:r>
      <w:proofErr w:type="spellStart"/>
      <w:r w:rsidR="00891CAA">
        <w:rPr>
          <w:rFonts w:ascii="Times New Roman" w:hAnsi="Times New Roman"/>
          <w:sz w:val="28"/>
          <w:szCs w:val="28"/>
        </w:rPr>
        <w:t>д</w:t>
      </w:r>
      <w:proofErr w:type="spellEnd"/>
      <w:r w:rsidR="00891CAA">
        <w:rPr>
          <w:rFonts w:ascii="Times New Roman" w:hAnsi="Times New Roman"/>
          <w:sz w:val="28"/>
          <w:szCs w:val="28"/>
        </w:rPr>
        <w:t xml:space="preserve"> </w:t>
      </w:r>
      <w:r w:rsidRPr="00131AC3">
        <w:rPr>
          <w:rFonts w:ascii="Times New Roman" w:hAnsi="Times New Roman"/>
          <w:sz w:val="28"/>
          <w:szCs w:val="28"/>
        </w:rPr>
        <w:t>трассы «</w:t>
      </w:r>
      <w:proofErr w:type="spellStart"/>
      <w:r w:rsidRPr="00131AC3">
        <w:rPr>
          <w:rFonts w:ascii="Times New Roman" w:hAnsi="Times New Roman"/>
          <w:sz w:val="28"/>
          <w:szCs w:val="28"/>
        </w:rPr>
        <w:t>Белкомур</w:t>
      </w:r>
      <w:proofErr w:type="spellEnd"/>
      <w:r w:rsidRPr="00131AC3">
        <w:rPr>
          <w:rFonts w:ascii="Times New Roman" w:hAnsi="Times New Roman"/>
          <w:sz w:val="28"/>
          <w:szCs w:val="28"/>
        </w:rPr>
        <w:t xml:space="preserve">». Песок месторождения может использоваться при ее строительстве. </w:t>
      </w:r>
    </w:p>
    <w:p w:rsidR="00147D38" w:rsidRPr="00131AC3" w:rsidRDefault="00147D38" w:rsidP="00147D38">
      <w:pPr>
        <w:pStyle w:val="a3"/>
        <w:ind w:left="0" w:firstLine="851"/>
        <w:jc w:val="both"/>
        <w:rPr>
          <w:rFonts w:ascii="Times New Roman" w:hAnsi="Times New Roman"/>
          <w:sz w:val="28"/>
          <w:szCs w:val="28"/>
        </w:rPr>
      </w:pPr>
    </w:p>
    <w:p w:rsidR="00BC2E23" w:rsidRPr="00131AC3" w:rsidRDefault="000F6A9A" w:rsidP="001B54DB">
      <w:pPr>
        <w:pStyle w:val="a3"/>
        <w:numPr>
          <w:ilvl w:val="1"/>
          <w:numId w:val="16"/>
        </w:numPr>
        <w:ind w:left="0" w:firstLine="0"/>
        <w:jc w:val="center"/>
        <w:rPr>
          <w:rFonts w:ascii="Times New Roman" w:hAnsi="Times New Roman"/>
          <w:sz w:val="28"/>
          <w:szCs w:val="28"/>
        </w:rPr>
      </w:pPr>
      <w:r w:rsidRPr="00131AC3">
        <w:rPr>
          <w:rFonts w:ascii="Times New Roman" w:hAnsi="Times New Roman"/>
          <w:sz w:val="28"/>
          <w:szCs w:val="28"/>
        </w:rPr>
        <w:t>Основные риски социально-экономического развития Юрлинского района</w:t>
      </w:r>
    </w:p>
    <w:p w:rsidR="000F6A9A" w:rsidRPr="00131AC3" w:rsidRDefault="000F6A9A" w:rsidP="000F6A9A">
      <w:pPr>
        <w:pStyle w:val="a3"/>
        <w:ind w:left="1571"/>
        <w:jc w:val="both"/>
        <w:rPr>
          <w:rFonts w:ascii="Times New Roman" w:hAnsi="Times New Roman"/>
          <w:sz w:val="28"/>
          <w:szCs w:val="28"/>
        </w:rPr>
      </w:pPr>
    </w:p>
    <w:p w:rsidR="000F6A9A" w:rsidRPr="00131AC3" w:rsidRDefault="000F6A9A" w:rsidP="001B54DB">
      <w:pPr>
        <w:pStyle w:val="ConsPlusNormal"/>
        <w:widowControl/>
        <w:ind w:firstLine="0"/>
        <w:jc w:val="center"/>
        <w:outlineLvl w:val="3"/>
        <w:rPr>
          <w:rFonts w:ascii="Times New Roman" w:hAnsi="Times New Roman" w:cs="Times New Roman"/>
          <w:sz w:val="28"/>
          <w:szCs w:val="28"/>
        </w:rPr>
      </w:pPr>
      <w:r w:rsidRPr="00131AC3">
        <w:rPr>
          <w:rFonts w:ascii="Times New Roman" w:hAnsi="Times New Roman" w:cs="Times New Roman"/>
          <w:sz w:val="28"/>
          <w:szCs w:val="28"/>
        </w:rPr>
        <w:t>1.2.1. Устойчивое снижение численности населения</w:t>
      </w:r>
    </w:p>
    <w:p w:rsidR="000F6A9A" w:rsidRPr="00131AC3" w:rsidRDefault="000F6A9A" w:rsidP="000F6A9A">
      <w:pPr>
        <w:pStyle w:val="ConsPlusNormal"/>
        <w:widowControl/>
        <w:ind w:firstLine="540"/>
        <w:jc w:val="both"/>
        <w:rPr>
          <w:rFonts w:ascii="Times New Roman" w:hAnsi="Times New Roman" w:cs="Times New Roman"/>
          <w:sz w:val="28"/>
          <w:szCs w:val="28"/>
        </w:rPr>
      </w:pPr>
    </w:p>
    <w:p w:rsidR="000F6A9A" w:rsidRPr="00131AC3" w:rsidRDefault="000F6A9A" w:rsidP="000F6A9A">
      <w:pPr>
        <w:pStyle w:val="ConsPlusNormal"/>
        <w:widowControl/>
        <w:ind w:firstLine="540"/>
        <w:jc w:val="both"/>
        <w:rPr>
          <w:rFonts w:ascii="Times New Roman" w:hAnsi="Times New Roman" w:cs="Times New Roman"/>
          <w:sz w:val="28"/>
          <w:szCs w:val="28"/>
        </w:rPr>
      </w:pPr>
      <w:r w:rsidRPr="00131AC3">
        <w:rPr>
          <w:rFonts w:ascii="Times New Roman" w:hAnsi="Times New Roman" w:cs="Times New Roman"/>
          <w:sz w:val="28"/>
          <w:szCs w:val="28"/>
        </w:rPr>
        <w:t xml:space="preserve">Сложная социально-экономическая ситуация в стране в последние два десятилетия существенно сказалась на воспроизводстве населения как страны в целом, так и жителей Юрлинского  района  в частности. </w:t>
      </w:r>
    </w:p>
    <w:p w:rsidR="000F6A9A" w:rsidRDefault="000F6A9A" w:rsidP="000F6A9A">
      <w:pPr>
        <w:pStyle w:val="ConsPlusNormal"/>
        <w:widowControl/>
        <w:ind w:firstLine="540"/>
        <w:jc w:val="both"/>
        <w:rPr>
          <w:rFonts w:ascii="Times New Roman" w:hAnsi="Times New Roman" w:cs="Times New Roman"/>
          <w:sz w:val="28"/>
          <w:szCs w:val="28"/>
        </w:rPr>
      </w:pPr>
      <w:r w:rsidRPr="00131AC3">
        <w:rPr>
          <w:rFonts w:ascii="Times New Roman" w:hAnsi="Times New Roman" w:cs="Times New Roman"/>
          <w:sz w:val="28"/>
          <w:szCs w:val="28"/>
        </w:rPr>
        <w:t xml:space="preserve">Ежегодно численность населения района уменьшается в среднем на  200 человек. Численность  населения  составила  на 01.01.2012 года  9318 человек. </w:t>
      </w:r>
    </w:p>
    <w:p w:rsidR="00B4519E" w:rsidRPr="00131AC3" w:rsidRDefault="00B4519E" w:rsidP="000F6A9A">
      <w:pPr>
        <w:pStyle w:val="ConsPlusNormal"/>
        <w:widowControl/>
        <w:ind w:firstLine="540"/>
        <w:jc w:val="both"/>
        <w:rPr>
          <w:rFonts w:ascii="Times New Roman" w:hAnsi="Times New Roman" w:cs="Times New Roman"/>
          <w:sz w:val="28"/>
          <w:szCs w:val="28"/>
        </w:rPr>
      </w:pPr>
    </w:p>
    <w:tbl>
      <w:tblPr>
        <w:tblStyle w:val="a6"/>
        <w:tblW w:w="9606" w:type="dxa"/>
        <w:tblLayout w:type="fixed"/>
        <w:tblLook w:val="04A0"/>
      </w:tblPr>
      <w:tblGrid>
        <w:gridCol w:w="649"/>
        <w:gridCol w:w="3677"/>
        <w:gridCol w:w="2019"/>
        <w:gridCol w:w="1842"/>
        <w:gridCol w:w="1419"/>
      </w:tblGrid>
      <w:tr w:rsidR="000F6A9A" w:rsidRPr="00131AC3" w:rsidTr="00131AC3">
        <w:tc>
          <w:tcPr>
            <w:tcW w:w="649" w:type="dxa"/>
            <w:vMerge w:val="restart"/>
          </w:tcPr>
          <w:p w:rsidR="000F6A9A" w:rsidRPr="00131AC3" w:rsidRDefault="000F6A9A" w:rsidP="00137693">
            <w:pPr>
              <w:pStyle w:val="ConsPlusNormal"/>
              <w:widowControl/>
              <w:ind w:firstLine="0"/>
              <w:jc w:val="both"/>
              <w:rPr>
                <w:rFonts w:ascii="Times New Roman" w:hAnsi="Times New Roman" w:cs="Times New Roman"/>
                <w:sz w:val="28"/>
                <w:szCs w:val="28"/>
              </w:rPr>
            </w:pPr>
            <w:r w:rsidRPr="00131AC3">
              <w:rPr>
                <w:rFonts w:ascii="Times New Roman" w:hAnsi="Times New Roman" w:cs="Times New Roman"/>
                <w:sz w:val="28"/>
                <w:szCs w:val="28"/>
              </w:rPr>
              <w:lastRenderedPageBreak/>
              <w:t>№</w:t>
            </w:r>
          </w:p>
          <w:p w:rsidR="000F6A9A" w:rsidRPr="00131AC3" w:rsidRDefault="000F6A9A" w:rsidP="00137693">
            <w:pPr>
              <w:pStyle w:val="ConsPlusNormal"/>
              <w:widowControl/>
              <w:ind w:firstLine="0"/>
              <w:jc w:val="both"/>
              <w:rPr>
                <w:rFonts w:ascii="Times New Roman" w:hAnsi="Times New Roman" w:cs="Times New Roman"/>
                <w:sz w:val="28"/>
                <w:szCs w:val="28"/>
              </w:rPr>
            </w:pPr>
            <w:proofErr w:type="gramStart"/>
            <w:r w:rsidRPr="00131AC3">
              <w:rPr>
                <w:rFonts w:ascii="Times New Roman" w:hAnsi="Times New Roman" w:cs="Times New Roman"/>
                <w:sz w:val="28"/>
                <w:szCs w:val="28"/>
              </w:rPr>
              <w:t>п</w:t>
            </w:r>
            <w:proofErr w:type="gramEnd"/>
            <w:r w:rsidRPr="00131AC3">
              <w:rPr>
                <w:rFonts w:ascii="Times New Roman" w:hAnsi="Times New Roman" w:cs="Times New Roman"/>
                <w:sz w:val="28"/>
                <w:szCs w:val="28"/>
              </w:rPr>
              <w:t>/п</w:t>
            </w:r>
          </w:p>
        </w:tc>
        <w:tc>
          <w:tcPr>
            <w:tcW w:w="3677" w:type="dxa"/>
            <w:vMerge w:val="restart"/>
          </w:tcPr>
          <w:p w:rsidR="000F6A9A" w:rsidRPr="00131AC3" w:rsidRDefault="000F6A9A" w:rsidP="00137693">
            <w:pPr>
              <w:pStyle w:val="ConsPlusNormal"/>
              <w:widowControl/>
              <w:ind w:firstLine="0"/>
              <w:jc w:val="both"/>
              <w:rPr>
                <w:rFonts w:ascii="Times New Roman" w:hAnsi="Times New Roman" w:cs="Times New Roman"/>
                <w:sz w:val="28"/>
                <w:szCs w:val="28"/>
              </w:rPr>
            </w:pPr>
            <w:r w:rsidRPr="00131AC3">
              <w:rPr>
                <w:rFonts w:ascii="Times New Roman" w:hAnsi="Times New Roman" w:cs="Times New Roman"/>
                <w:sz w:val="28"/>
                <w:szCs w:val="28"/>
              </w:rPr>
              <w:t>Сельские  поселения</w:t>
            </w:r>
          </w:p>
        </w:tc>
        <w:tc>
          <w:tcPr>
            <w:tcW w:w="5280" w:type="dxa"/>
            <w:gridSpan w:val="3"/>
          </w:tcPr>
          <w:p w:rsidR="000F6A9A" w:rsidRPr="00131AC3" w:rsidRDefault="000F6A9A" w:rsidP="00137693">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Численность  населения, чел.</w:t>
            </w:r>
          </w:p>
        </w:tc>
      </w:tr>
      <w:tr w:rsidR="000F6A9A" w:rsidRPr="00131AC3" w:rsidTr="00131AC3">
        <w:tc>
          <w:tcPr>
            <w:tcW w:w="649" w:type="dxa"/>
            <w:vMerge/>
          </w:tcPr>
          <w:p w:rsidR="000F6A9A" w:rsidRPr="00131AC3" w:rsidRDefault="000F6A9A" w:rsidP="00137693">
            <w:pPr>
              <w:pStyle w:val="ConsPlusNormal"/>
              <w:widowControl/>
              <w:ind w:firstLine="0"/>
              <w:jc w:val="both"/>
              <w:rPr>
                <w:rFonts w:ascii="Times New Roman" w:hAnsi="Times New Roman" w:cs="Times New Roman"/>
                <w:sz w:val="28"/>
                <w:szCs w:val="28"/>
              </w:rPr>
            </w:pPr>
          </w:p>
        </w:tc>
        <w:tc>
          <w:tcPr>
            <w:tcW w:w="3677" w:type="dxa"/>
            <w:vMerge/>
          </w:tcPr>
          <w:p w:rsidR="000F6A9A" w:rsidRPr="00131AC3" w:rsidRDefault="000F6A9A" w:rsidP="00137693">
            <w:pPr>
              <w:pStyle w:val="ConsPlusNormal"/>
              <w:widowControl/>
              <w:ind w:firstLine="0"/>
              <w:jc w:val="both"/>
              <w:rPr>
                <w:rFonts w:ascii="Times New Roman" w:hAnsi="Times New Roman" w:cs="Times New Roman"/>
                <w:sz w:val="28"/>
                <w:szCs w:val="28"/>
              </w:rPr>
            </w:pPr>
          </w:p>
        </w:tc>
        <w:tc>
          <w:tcPr>
            <w:tcW w:w="2019" w:type="dxa"/>
          </w:tcPr>
          <w:p w:rsidR="000F6A9A" w:rsidRPr="00131AC3" w:rsidRDefault="000F6A9A" w:rsidP="001B54DB">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 xml:space="preserve">на 01.01. 2011 </w:t>
            </w:r>
          </w:p>
        </w:tc>
        <w:tc>
          <w:tcPr>
            <w:tcW w:w="1842" w:type="dxa"/>
          </w:tcPr>
          <w:p w:rsidR="000F6A9A" w:rsidRPr="00131AC3" w:rsidRDefault="000F6A9A" w:rsidP="001B54DB">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 xml:space="preserve">на 01.01.2012 </w:t>
            </w:r>
          </w:p>
        </w:tc>
        <w:tc>
          <w:tcPr>
            <w:tcW w:w="1419" w:type="dxa"/>
          </w:tcPr>
          <w:p w:rsidR="000F6A9A" w:rsidRPr="00131AC3" w:rsidRDefault="000F6A9A" w:rsidP="00137693">
            <w:pPr>
              <w:pStyle w:val="ConsPlusNormal"/>
              <w:widowControl/>
              <w:ind w:firstLine="0"/>
              <w:jc w:val="both"/>
              <w:rPr>
                <w:rFonts w:ascii="Times New Roman" w:hAnsi="Times New Roman" w:cs="Times New Roman"/>
                <w:sz w:val="28"/>
                <w:szCs w:val="28"/>
              </w:rPr>
            </w:pPr>
            <w:r w:rsidRPr="00131AC3">
              <w:rPr>
                <w:rFonts w:ascii="Times New Roman" w:hAnsi="Times New Roman" w:cs="Times New Roman"/>
                <w:sz w:val="28"/>
                <w:szCs w:val="28"/>
              </w:rPr>
              <w:t>снижение</w:t>
            </w:r>
          </w:p>
        </w:tc>
      </w:tr>
      <w:tr w:rsidR="000F6A9A" w:rsidRPr="00131AC3" w:rsidTr="00131AC3">
        <w:tc>
          <w:tcPr>
            <w:tcW w:w="649" w:type="dxa"/>
          </w:tcPr>
          <w:p w:rsidR="000F6A9A" w:rsidRPr="00131AC3" w:rsidRDefault="000F6A9A" w:rsidP="00137693">
            <w:pPr>
              <w:pStyle w:val="ConsPlusNormal"/>
              <w:widowControl/>
              <w:ind w:firstLine="0"/>
              <w:jc w:val="both"/>
              <w:rPr>
                <w:rFonts w:ascii="Times New Roman" w:hAnsi="Times New Roman" w:cs="Times New Roman"/>
                <w:sz w:val="28"/>
                <w:szCs w:val="28"/>
              </w:rPr>
            </w:pPr>
            <w:r w:rsidRPr="00131AC3">
              <w:rPr>
                <w:rFonts w:ascii="Times New Roman" w:hAnsi="Times New Roman" w:cs="Times New Roman"/>
                <w:sz w:val="28"/>
                <w:szCs w:val="28"/>
              </w:rPr>
              <w:t>1.</w:t>
            </w:r>
          </w:p>
        </w:tc>
        <w:tc>
          <w:tcPr>
            <w:tcW w:w="3677" w:type="dxa"/>
          </w:tcPr>
          <w:p w:rsidR="000F6A9A" w:rsidRPr="00131AC3" w:rsidRDefault="000F6A9A" w:rsidP="00137693">
            <w:pPr>
              <w:pStyle w:val="ConsPlusNormal"/>
              <w:widowControl/>
              <w:ind w:firstLine="0"/>
              <w:jc w:val="both"/>
              <w:rPr>
                <w:rFonts w:ascii="Times New Roman" w:hAnsi="Times New Roman" w:cs="Times New Roman"/>
                <w:sz w:val="28"/>
                <w:szCs w:val="28"/>
              </w:rPr>
            </w:pPr>
            <w:r w:rsidRPr="00131AC3">
              <w:rPr>
                <w:rFonts w:ascii="Times New Roman" w:hAnsi="Times New Roman" w:cs="Times New Roman"/>
                <w:sz w:val="28"/>
                <w:szCs w:val="28"/>
              </w:rPr>
              <w:t>Юрлинское  поселение</w:t>
            </w:r>
          </w:p>
        </w:tc>
        <w:tc>
          <w:tcPr>
            <w:tcW w:w="2019" w:type="dxa"/>
          </w:tcPr>
          <w:p w:rsidR="000F6A9A" w:rsidRPr="00131AC3" w:rsidRDefault="000F6A9A" w:rsidP="001B54DB">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7448</w:t>
            </w:r>
          </w:p>
        </w:tc>
        <w:tc>
          <w:tcPr>
            <w:tcW w:w="1842" w:type="dxa"/>
          </w:tcPr>
          <w:p w:rsidR="000F6A9A" w:rsidRPr="00131AC3" w:rsidRDefault="000F6A9A" w:rsidP="001B54DB">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7249</w:t>
            </w:r>
          </w:p>
        </w:tc>
        <w:tc>
          <w:tcPr>
            <w:tcW w:w="1419" w:type="dxa"/>
          </w:tcPr>
          <w:p w:rsidR="000F6A9A" w:rsidRPr="00131AC3" w:rsidRDefault="000F6A9A" w:rsidP="001B54DB">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- 199</w:t>
            </w:r>
          </w:p>
        </w:tc>
      </w:tr>
      <w:tr w:rsidR="000F6A9A" w:rsidRPr="00131AC3" w:rsidTr="00131AC3">
        <w:tc>
          <w:tcPr>
            <w:tcW w:w="649" w:type="dxa"/>
          </w:tcPr>
          <w:p w:rsidR="000F6A9A" w:rsidRPr="00131AC3" w:rsidRDefault="000F6A9A" w:rsidP="00137693">
            <w:pPr>
              <w:pStyle w:val="ConsPlusNormal"/>
              <w:widowControl/>
              <w:ind w:firstLine="0"/>
              <w:jc w:val="both"/>
              <w:rPr>
                <w:rFonts w:ascii="Times New Roman" w:hAnsi="Times New Roman" w:cs="Times New Roman"/>
                <w:sz w:val="28"/>
                <w:szCs w:val="28"/>
              </w:rPr>
            </w:pPr>
            <w:r w:rsidRPr="00131AC3">
              <w:rPr>
                <w:rFonts w:ascii="Times New Roman" w:hAnsi="Times New Roman" w:cs="Times New Roman"/>
                <w:sz w:val="28"/>
                <w:szCs w:val="28"/>
              </w:rPr>
              <w:t>2.</w:t>
            </w:r>
          </w:p>
        </w:tc>
        <w:tc>
          <w:tcPr>
            <w:tcW w:w="3677" w:type="dxa"/>
          </w:tcPr>
          <w:p w:rsidR="000F6A9A" w:rsidRPr="00131AC3" w:rsidRDefault="000F6A9A" w:rsidP="00137693">
            <w:pPr>
              <w:pStyle w:val="ConsPlusNormal"/>
              <w:widowControl/>
              <w:ind w:firstLine="0"/>
              <w:jc w:val="both"/>
              <w:rPr>
                <w:rFonts w:ascii="Times New Roman" w:hAnsi="Times New Roman" w:cs="Times New Roman"/>
                <w:sz w:val="28"/>
                <w:szCs w:val="28"/>
              </w:rPr>
            </w:pPr>
            <w:proofErr w:type="spellStart"/>
            <w:r w:rsidRPr="00131AC3">
              <w:rPr>
                <w:rFonts w:ascii="Times New Roman" w:hAnsi="Times New Roman" w:cs="Times New Roman"/>
                <w:sz w:val="28"/>
                <w:szCs w:val="28"/>
              </w:rPr>
              <w:t>У-Зулинское</w:t>
            </w:r>
            <w:proofErr w:type="spellEnd"/>
            <w:r w:rsidRPr="00131AC3">
              <w:rPr>
                <w:rFonts w:ascii="Times New Roman" w:hAnsi="Times New Roman" w:cs="Times New Roman"/>
                <w:sz w:val="28"/>
                <w:szCs w:val="28"/>
              </w:rPr>
              <w:t xml:space="preserve">  поселение</w:t>
            </w:r>
          </w:p>
        </w:tc>
        <w:tc>
          <w:tcPr>
            <w:tcW w:w="2019" w:type="dxa"/>
          </w:tcPr>
          <w:p w:rsidR="000F6A9A" w:rsidRPr="00131AC3" w:rsidRDefault="000F6A9A" w:rsidP="001B54DB">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1298</w:t>
            </w:r>
          </w:p>
        </w:tc>
        <w:tc>
          <w:tcPr>
            <w:tcW w:w="1842" w:type="dxa"/>
          </w:tcPr>
          <w:p w:rsidR="000F6A9A" w:rsidRPr="00131AC3" w:rsidRDefault="000F6A9A" w:rsidP="001B54DB">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1270</w:t>
            </w:r>
          </w:p>
        </w:tc>
        <w:tc>
          <w:tcPr>
            <w:tcW w:w="1419" w:type="dxa"/>
          </w:tcPr>
          <w:p w:rsidR="000F6A9A" w:rsidRPr="00131AC3" w:rsidRDefault="000F6A9A" w:rsidP="001B54DB">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- 28</w:t>
            </w:r>
          </w:p>
        </w:tc>
      </w:tr>
      <w:tr w:rsidR="000F6A9A" w:rsidRPr="00131AC3" w:rsidTr="00131AC3">
        <w:tc>
          <w:tcPr>
            <w:tcW w:w="649" w:type="dxa"/>
          </w:tcPr>
          <w:p w:rsidR="000F6A9A" w:rsidRPr="00131AC3" w:rsidRDefault="000F6A9A" w:rsidP="00137693">
            <w:pPr>
              <w:pStyle w:val="ConsPlusNormal"/>
              <w:widowControl/>
              <w:ind w:firstLine="0"/>
              <w:jc w:val="both"/>
              <w:rPr>
                <w:rFonts w:ascii="Times New Roman" w:hAnsi="Times New Roman" w:cs="Times New Roman"/>
                <w:sz w:val="28"/>
                <w:szCs w:val="28"/>
              </w:rPr>
            </w:pPr>
            <w:r w:rsidRPr="00131AC3">
              <w:rPr>
                <w:rFonts w:ascii="Times New Roman" w:hAnsi="Times New Roman" w:cs="Times New Roman"/>
                <w:sz w:val="28"/>
                <w:szCs w:val="28"/>
              </w:rPr>
              <w:t>3.</w:t>
            </w:r>
          </w:p>
        </w:tc>
        <w:tc>
          <w:tcPr>
            <w:tcW w:w="3677" w:type="dxa"/>
          </w:tcPr>
          <w:p w:rsidR="000F6A9A" w:rsidRPr="00131AC3" w:rsidRDefault="000F6A9A" w:rsidP="00137693">
            <w:pPr>
              <w:pStyle w:val="ConsPlusNormal"/>
              <w:widowControl/>
              <w:ind w:firstLine="0"/>
              <w:jc w:val="both"/>
              <w:rPr>
                <w:rFonts w:ascii="Times New Roman" w:hAnsi="Times New Roman" w:cs="Times New Roman"/>
                <w:sz w:val="28"/>
                <w:szCs w:val="28"/>
              </w:rPr>
            </w:pPr>
            <w:r w:rsidRPr="00131AC3">
              <w:rPr>
                <w:rFonts w:ascii="Times New Roman" w:hAnsi="Times New Roman" w:cs="Times New Roman"/>
                <w:sz w:val="28"/>
                <w:szCs w:val="28"/>
              </w:rPr>
              <w:t>У-Березовское  поселение</w:t>
            </w:r>
          </w:p>
        </w:tc>
        <w:tc>
          <w:tcPr>
            <w:tcW w:w="2019" w:type="dxa"/>
          </w:tcPr>
          <w:p w:rsidR="000F6A9A" w:rsidRPr="00131AC3" w:rsidRDefault="000F6A9A" w:rsidP="001B54DB">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849</w:t>
            </w:r>
          </w:p>
        </w:tc>
        <w:tc>
          <w:tcPr>
            <w:tcW w:w="1842" w:type="dxa"/>
          </w:tcPr>
          <w:p w:rsidR="000F6A9A" w:rsidRPr="00131AC3" w:rsidRDefault="000F6A9A" w:rsidP="001B54DB">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799</w:t>
            </w:r>
          </w:p>
        </w:tc>
        <w:tc>
          <w:tcPr>
            <w:tcW w:w="1419" w:type="dxa"/>
          </w:tcPr>
          <w:p w:rsidR="000F6A9A" w:rsidRPr="00131AC3" w:rsidRDefault="000F6A9A" w:rsidP="001B54DB">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- 50</w:t>
            </w:r>
          </w:p>
        </w:tc>
      </w:tr>
      <w:tr w:rsidR="000F6A9A" w:rsidRPr="00131AC3" w:rsidTr="00131AC3">
        <w:tc>
          <w:tcPr>
            <w:tcW w:w="649" w:type="dxa"/>
          </w:tcPr>
          <w:p w:rsidR="000F6A9A" w:rsidRPr="00131AC3" w:rsidRDefault="000F6A9A" w:rsidP="00137693">
            <w:pPr>
              <w:pStyle w:val="ConsPlusNormal"/>
              <w:widowControl/>
              <w:ind w:firstLine="0"/>
              <w:jc w:val="both"/>
              <w:rPr>
                <w:rFonts w:ascii="Times New Roman" w:hAnsi="Times New Roman" w:cs="Times New Roman"/>
                <w:sz w:val="28"/>
                <w:szCs w:val="28"/>
              </w:rPr>
            </w:pPr>
          </w:p>
        </w:tc>
        <w:tc>
          <w:tcPr>
            <w:tcW w:w="3677" w:type="dxa"/>
          </w:tcPr>
          <w:p w:rsidR="000F6A9A" w:rsidRPr="00131AC3" w:rsidRDefault="000F6A9A" w:rsidP="00137693">
            <w:pPr>
              <w:pStyle w:val="ConsPlusNormal"/>
              <w:widowControl/>
              <w:ind w:firstLine="0"/>
              <w:jc w:val="both"/>
              <w:rPr>
                <w:rFonts w:ascii="Times New Roman" w:hAnsi="Times New Roman" w:cs="Times New Roman"/>
                <w:sz w:val="28"/>
                <w:szCs w:val="28"/>
              </w:rPr>
            </w:pPr>
            <w:r w:rsidRPr="00131AC3">
              <w:rPr>
                <w:rFonts w:ascii="Times New Roman" w:hAnsi="Times New Roman" w:cs="Times New Roman"/>
                <w:sz w:val="28"/>
                <w:szCs w:val="28"/>
              </w:rPr>
              <w:t>Всего  по  району:</w:t>
            </w:r>
          </w:p>
        </w:tc>
        <w:tc>
          <w:tcPr>
            <w:tcW w:w="2019" w:type="dxa"/>
          </w:tcPr>
          <w:p w:rsidR="000F6A9A" w:rsidRPr="00131AC3" w:rsidRDefault="000F6A9A" w:rsidP="001B54DB">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9595</w:t>
            </w:r>
          </w:p>
        </w:tc>
        <w:tc>
          <w:tcPr>
            <w:tcW w:w="1842" w:type="dxa"/>
          </w:tcPr>
          <w:p w:rsidR="000F6A9A" w:rsidRPr="00131AC3" w:rsidRDefault="000F6A9A" w:rsidP="001B54DB">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9318</w:t>
            </w:r>
          </w:p>
        </w:tc>
        <w:tc>
          <w:tcPr>
            <w:tcW w:w="1419" w:type="dxa"/>
          </w:tcPr>
          <w:p w:rsidR="000F6A9A" w:rsidRPr="00131AC3" w:rsidRDefault="000F6A9A" w:rsidP="001B54DB">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- 277</w:t>
            </w:r>
          </w:p>
        </w:tc>
      </w:tr>
    </w:tbl>
    <w:p w:rsidR="00B4519E" w:rsidRDefault="00B4519E" w:rsidP="000F6A9A">
      <w:pPr>
        <w:pStyle w:val="ConsPlusNormal"/>
        <w:widowControl/>
        <w:ind w:firstLine="540"/>
        <w:jc w:val="both"/>
        <w:rPr>
          <w:rFonts w:ascii="Times New Roman" w:hAnsi="Times New Roman" w:cs="Times New Roman"/>
          <w:sz w:val="28"/>
          <w:szCs w:val="28"/>
        </w:rPr>
      </w:pPr>
    </w:p>
    <w:p w:rsidR="000F6A9A" w:rsidRPr="00131AC3" w:rsidRDefault="000F6A9A" w:rsidP="000F6A9A">
      <w:pPr>
        <w:pStyle w:val="ConsPlusNormal"/>
        <w:widowControl/>
        <w:ind w:firstLine="540"/>
        <w:jc w:val="both"/>
        <w:rPr>
          <w:rFonts w:ascii="Times New Roman" w:hAnsi="Times New Roman" w:cs="Times New Roman"/>
          <w:sz w:val="28"/>
          <w:szCs w:val="28"/>
        </w:rPr>
      </w:pPr>
      <w:proofErr w:type="gramStart"/>
      <w:r w:rsidRPr="00131AC3">
        <w:rPr>
          <w:rFonts w:ascii="Times New Roman" w:hAnsi="Times New Roman" w:cs="Times New Roman"/>
          <w:sz w:val="28"/>
          <w:szCs w:val="28"/>
        </w:rPr>
        <w:t>На территории сельских поселений расположены  86  нас</w:t>
      </w:r>
      <w:r w:rsidR="00B13D93">
        <w:rPr>
          <w:rFonts w:ascii="Times New Roman" w:hAnsi="Times New Roman" w:cs="Times New Roman"/>
          <w:sz w:val="28"/>
          <w:szCs w:val="28"/>
        </w:rPr>
        <w:t>еленных пунктов, и</w:t>
      </w:r>
      <w:r w:rsidRPr="00131AC3">
        <w:rPr>
          <w:rFonts w:ascii="Times New Roman" w:hAnsi="Times New Roman" w:cs="Times New Roman"/>
          <w:sz w:val="28"/>
          <w:szCs w:val="28"/>
        </w:rPr>
        <w:t xml:space="preserve">з них: развиваемые – 10,  сохраняемые - 76 (в том числе </w:t>
      </w:r>
      <w:r w:rsidR="00B13D93" w:rsidRPr="00131AC3">
        <w:rPr>
          <w:rFonts w:ascii="Times New Roman" w:hAnsi="Times New Roman" w:cs="Times New Roman"/>
          <w:sz w:val="28"/>
          <w:szCs w:val="28"/>
        </w:rPr>
        <w:t>малоперспективные и неперспективные</w:t>
      </w:r>
      <w:r w:rsidR="00B13D93">
        <w:rPr>
          <w:rFonts w:ascii="Times New Roman" w:hAnsi="Times New Roman" w:cs="Times New Roman"/>
          <w:sz w:val="28"/>
          <w:szCs w:val="28"/>
        </w:rPr>
        <w:t>,</w:t>
      </w:r>
      <w:r w:rsidRPr="00131AC3">
        <w:rPr>
          <w:rFonts w:ascii="Times New Roman" w:hAnsi="Times New Roman" w:cs="Times New Roman"/>
          <w:sz w:val="28"/>
          <w:szCs w:val="28"/>
        </w:rPr>
        <w:t xml:space="preserve"> тупиковых  нет).</w:t>
      </w:r>
      <w:proofErr w:type="gramEnd"/>
    </w:p>
    <w:p w:rsidR="000F6A9A" w:rsidRPr="00131AC3" w:rsidRDefault="000F6A9A" w:rsidP="000F6A9A">
      <w:pPr>
        <w:pStyle w:val="ConsPlusNormal"/>
        <w:widowControl/>
        <w:ind w:firstLine="540"/>
        <w:jc w:val="both"/>
        <w:rPr>
          <w:rFonts w:ascii="Times New Roman" w:hAnsi="Times New Roman" w:cs="Times New Roman"/>
          <w:sz w:val="28"/>
          <w:szCs w:val="28"/>
        </w:rPr>
      </w:pPr>
      <w:r w:rsidRPr="00131AC3">
        <w:rPr>
          <w:rFonts w:ascii="Times New Roman" w:hAnsi="Times New Roman" w:cs="Times New Roman"/>
          <w:sz w:val="28"/>
          <w:szCs w:val="28"/>
        </w:rPr>
        <w:t>На фоне увеличения рождаемости, так же   положительным моментом является снижение смертности населения района в  2011 году,  но  остается  высоким  показатель  - миграционной  убыли  населения, в  2011 году  отрицательное  сальдо  миграции  составило – 287  человек.</w:t>
      </w:r>
    </w:p>
    <w:p w:rsidR="000F6A9A" w:rsidRPr="00131AC3" w:rsidRDefault="000F6A9A" w:rsidP="000F6A9A">
      <w:pPr>
        <w:pStyle w:val="ConsPlusNormal"/>
        <w:widowControl/>
        <w:ind w:firstLine="540"/>
        <w:jc w:val="both"/>
        <w:rPr>
          <w:rFonts w:ascii="Times New Roman" w:hAnsi="Times New Roman" w:cs="Times New Roman"/>
          <w:sz w:val="28"/>
          <w:szCs w:val="28"/>
        </w:rPr>
      </w:pPr>
      <w:r w:rsidRPr="00131AC3">
        <w:rPr>
          <w:rFonts w:ascii="Times New Roman" w:hAnsi="Times New Roman" w:cs="Times New Roman"/>
          <w:sz w:val="28"/>
          <w:szCs w:val="28"/>
        </w:rPr>
        <w:t>Из  района  в  другие  города  и  поселки  Пермского  края  уезжает  в  основном  экономически  активное  население.</w:t>
      </w:r>
    </w:p>
    <w:p w:rsidR="0095792B" w:rsidRPr="00131AC3" w:rsidRDefault="0095792B" w:rsidP="000F6A9A">
      <w:pPr>
        <w:pStyle w:val="ConsPlusNormal"/>
        <w:widowControl/>
        <w:ind w:firstLine="540"/>
        <w:jc w:val="both"/>
        <w:rPr>
          <w:rFonts w:ascii="Times New Roman" w:hAnsi="Times New Roman" w:cs="Times New Roman"/>
          <w:sz w:val="28"/>
          <w:szCs w:val="28"/>
        </w:rPr>
      </w:pPr>
    </w:p>
    <w:p w:rsidR="000F6A9A" w:rsidRPr="00131AC3" w:rsidRDefault="000F6A9A" w:rsidP="000F6A9A">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Демографические показатели</w:t>
      </w:r>
    </w:p>
    <w:p w:rsidR="000F6A9A" w:rsidRPr="00131AC3" w:rsidRDefault="000F6A9A" w:rsidP="000F6A9A">
      <w:pPr>
        <w:pStyle w:val="ConsPlusNormal"/>
        <w:widowControl/>
        <w:ind w:firstLine="540"/>
        <w:jc w:val="both"/>
        <w:rPr>
          <w:rFonts w:ascii="Times New Roman" w:hAnsi="Times New Roman" w:cs="Times New Roman"/>
          <w:sz w:val="28"/>
          <w:szCs w:val="28"/>
        </w:rPr>
      </w:pPr>
    </w:p>
    <w:tbl>
      <w:tblPr>
        <w:tblW w:w="9356" w:type="dxa"/>
        <w:tblInd w:w="70" w:type="dxa"/>
        <w:tblLayout w:type="fixed"/>
        <w:tblCellMar>
          <w:left w:w="70" w:type="dxa"/>
          <w:right w:w="70" w:type="dxa"/>
        </w:tblCellMar>
        <w:tblLook w:val="0000"/>
      </w:tblPr>
      <w:tblGrid>
        <w:gridCol w:w="540"/>
        <w:gridCol w:w="3713"/>
        <w:gridCol w:w="1275"/>
        <w:gridCol w:w="1275"/>
        <w:gridCol w:w="1277"/>
        <w:gridCol w:w="1276"/>
      </w:tblGrid>
      <w:tr w:rsidR="000F6A9A" w:rsidRPr="00131AC3" w:rsidTr="001B54DB">
        <w:trPr>
          <w:cantSplit/>
          <w:trHeight w:val="360"/>
        </w:trPr>
        <w:tc>
          <w:tcPr>
            <w:tcW w:w="540" w:type="dxa"/>
            <w:tcBorders>
              <w:top w:val="single" w:sz="6" w:space="0" w:color="auto"/>
              <w:left w:val="single" w:sz="6" w:space="0" w:color="auto"/>
              <w:bottom w:val="single" w:sz="6" w:space="0" w:color="auto"/>
              <w:right w:val="single" w:sz="6" w:space="0" w:color="auto"/>
            </w:tcBorders>
          </w:tcPr>
          <w:p w:rsidR="000F6A9A" w:rsidRPr="00131AC3" w:rsidRDefault="000F6A9A" w:rsidP="001B54DB">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 xml:space="preserve">N </w:t>
            </w:r>
            <w:r w:rsidRPr="00131AC3">
              <w:rPr>
                <w:rFonts w:ascii="Times New Roman" w:hAnsi="Times New Roman" w:cs="Times New Roman"/>
                <w:sz w:val="28"/>
                <w:szCs w:val="28"/>
              </w:rPr>
              <w:br/>
            </w:r>
            <w:proofErr w:type="gramStart"/>
            <w:r w:rsidRPr="00131AC3">
              <w:rPr>
                <w:rFonts w:ascii="Times New Roman" w:hAnsi="Times New Roman" w:cs="Times New Roman"/>
                <w:sz w:val="28"/>
                <w:szCs w:val="28"/>
              </w:rPr>
              <w:t>п</w:t>
            </w:r>
            <w:proofErr w:type="gramEnd"/>
            <w:r w:rsidRPr="00131AC3">
              <w:rPr>
                <w:rFonts w:ascii="Times New Roman" w:hAnsi="Times New Roman" w:cs="Times New Roman"/>
                <w:sz w:val="28"/>
                <w:szCs w:val="28"/>
              </w:rPr>
              <w:t>/п</w:t>
            </w:r>
          </w:p>
        </w:tc>
        <w:tc>
          <w:tcPr>
            <w:tcW w:w="3713" w:type="dxa"/>
            <w:tcBorders>
              <w:top w:val="single" w:sz="6" w:space="0" w:color="auto"/>
              <w:left w:val="single" w:sz="6" w:space="0" w:color="auto"/>
              <w:bottom w:val="single" w:sz="6" w:space="0" w:color="auto"/>
              <w:right w:val="single" w:sz="6" w:space="0" w:color="auto"/>
            </w:tcBorders>
          </w:tcPr>
          <w:p w:rsidR="000F6A9A" w:rsidRPr="00131AC3" w:rsidRDefault="000F6A9A" w:rsidP="001B54DB">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Показатели</w:t>
            </w:r>
          </w:p>
        </w:tc>
        <w:tc>
          <w:tcPr>
            <w:tcW w:w="1275" w:type="dxa"/>
            <w:tcBorders>
              <w:top w:val="single" w:sz="6" w:space="0" w:color="auto"/>
              <w:left w:val="single" w:sz="6" w:space="0" w:color="auto"/>
              <w:bottom w:val="single" w:sz="6" w:space="0" w:color="auto"/>
              <w:right w:val="single" w:sz="6" w:space="0" w:color="auto"/>
            </w:tcBorders>
          </w:tcPr>
          <w:p w:rsidR="000F6A9A" w:rsidRPr="00131AC3" w:rsidRDefault="000F6A9A" w:rsidP="001B54DB">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2008 год</w:t>
            </w:r>
          </w:p>
        </w:tc>
        <w:tc>
          <w:tcPr>
            <w:tcW w:w="1275" w:type="dxa"/>
            <w:tcBorders>
              <w:top w:val="single" w:sz="6" w:space="0" w:color="auto"/>
              <w:left w:val="single" w:sz="6" w:space="0" w:color="auto"/>
              <w:bottom w:val="single" w:sz="6" w:space="0" w:color="auto"/>
              <w:right w:val="single" w:sz="6" w:space="0" w:color="auto"/>
            </w:tcBorders>
          </w:tcPr>
          <w:p w:rsidR="000F6A9A" w:rsidRPr="00131AC3" w:rsidRDefault="000F6A9A" w:rsidP="001B54DB">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2009 год</w:t>
            </w:r>
          </w:p>
        </w:tc>
        <w:tc>
          <w:tcPr>
            <w:tcW w:w="1277" w:type="dxa"/>
            <w:tcBorders>
              <w:top w:val="single" w:sz="6" w:space="0" w:color="auto"/>
              <w:left w:val="single" w:sz="6" w:space="0" w:color="auto"/>
              <w:bottom w:val="single" w:sz="6" w:space="0" w:color="auto"/>
              <w:right w:val="single" w:sz="6" w:space="0" w:color="auto"/>
            </w:tcBorders>
          </w:tcPr>
          <w:p w:rsidR="000F6A9A" w:rsidRPr="00131AC3" w:rsidRDefault="000F6A9A" w:rsidP="001B54DB">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2010 год</w:t>
            </w:r>
          </w:p>
        </w:tc>
        <w:tc>
          <w:tcPr>
            <w:tcW w:w="1276" w:type="dxa"/>
            <w:tcBorders>
              <w:top w:val="single" w:sz="6" w:space="0" w:color="auto"/>
              <w:left w:val="single" w:sz="6" w:space="0" w:color="auto"/>
              <w:bottom w:val="single" w:sz="6" w:space="0" w:color="auto"/>
              <w:right w:val="single" w:sz="6" w:space="0" w:color="auto"/>
            </w:tcBorders>
          </w:tcPr>
          <w:p w:rsidR="000F6A9A" w:rsidRPr="00131AC3" w:rsidRDefault="000F6A9A" w:rsidP="001B54DB">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2011 год</w:t>
            </w:r>
          </w:p>
          <w:p w:rsidR="000F6A9A" w:rsidRPr="00131AC3" w:rsidRDefault="000F6A9A" w:rsidP="001B54DB">
            <w:pPr>
              <w:pStyle w:val="ConsPlusNormal"/>
              <w:widowControl/>
              <w:ind w:firstLine="0"/>
              <w:jc w:val="center"/>
              <w:rPr>
                <w:rFonts w:ascii="Times New Roman" w:hAnsi="Times New Roman" w:cs="Times New Roman"/>
                <w:sz w:val="28"/>
                <w:szCs w:val="28"/>
              </w:rPr>
            </w:pPr>
          </w:p>
        </w:tc>
      </w:tr>
      <w:tr w:rsidR="000F6A9A" w:rsidRPr="00131AC3" w:rsidTr="001B54DB">
        <w:trPr>
          <w:cantSplit/>
          <w:trHeight w:val="240"/>
        </w:trPr>
        <w:tc>
          <w:tcPr>
            <w:tcW w:w="540" w:type="dxa"/>
            <w:tcBorders>
              <w:top w:val="single" w:sz="6" w:space="0" w:color="auto"/>
              <w:left w:val="single" w:sz="6" w:space="0" w:color="auto"/>
              <w:bottom w:val="single" w:sz="6" w:space="0" w:color="auto"/>
              <w:right w:val="single" w:sz="6" w:space="0" w:color="auto"/>
            </w:tcBorders>
          </w:tcPr>
          <w:p w:rsidR="000F6A9A" w:rsidRPr="00131AC3" w:rsidRDefault="000F6A9A" w:rsidP="00137693">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1.</w:t>
            </w:r>
          </w:p>
        </w:tc>
        <w:tc>
          <w:tcPr>
            <w:tcW w:w="3713" w:type="dxa"/>
            <w:tcBorders>
              <w:top w:val="single" w:sz="6" w:space="0" w:color="auto"/>
              <w:left w:val="single" w:sz="6" w:space="0" w:color="auto"/>
              <w:bottom w:val="single" w:sz="6" w:space="0" w:color="auto"/>
              <w:right w:val="single" w:sz="6" w:space="0" w:color="auto"/>
            </w:tcBorders>
          </w:tcPr>
          <w:p w:rsidR="000F6A9A" w:rsidRPr="00131AC3" w:rsidRDefault="000F6A9A" w:rsidP="00137693">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Численность  населения </w:t>
            </w:r>
          </w:p>
        </w:tc>
        <w:tc>
          <w:tcPr>
            <w:tcW w:w="1275" w:type="dxa"/>
            <w:tcBorders>
              <w:top w:val="single" w:sz="6" w:space="0" w:color="auto"/>
              <w:left w:val="single" w:sz="6" w:space="0" w:color="auto"/>
              <w:bottom w:val="single" w:sz="6" w:space="0" w:color="auto"/>
              <w:right w:val="single" w:sz="6" w:space="0" w:color="auto"/>
            </w:tcBorders>
          </w:tcPr>
          <w:p w:rsidR="000F6A9A" w:rsidRPr="00131AC3" w:rsidRDefault="000F6A9A" w:rsidP="001B54DB">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10939</w:t>
            </w:r>
          </w:p>
        </w:tc>
        <w:tc>
          <w:tcPr>
            <w:tcW w:w="1275" w:type="dxa"/>
            <w:tcBorders>
              <w:top w:val="single" w:sz="6" w:space="0" w:color="auto"/>
              <w:left w:val="single" w:sz="6" w:space="0" w:color="auto"/>
              <w:bottom w:val="single" w:sz="6" w:space="0" w:color="auto"/>
              <w:right w:val="single" w:sz="6" w:space="0" w:color="auto"/>
            </w:tcBorders>
          </w:tcPr>
          <w:p w:rsidR="000F6A9A" w:rsidRPr="00131AC3" w:rsidRDefault="000F6A9A" w:rsidP="001B54DB">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9671</w:t>
            </w:r>
          </w:p>
        </w:tc>
        <w:tc>
          <w:tcPr>
            <w:tcW w:w="1277" w:type="dxa"/>
            <w:tcBorders>
              <w:top w:val="single" w:sz="6" w:space="0" w:color="auto"/>
              <w:left w:val="single" w:sz="6" w:space="0" w:color="auto"/>
              <w:bottom w:val="single" w:sz="6" w:space="0" w:color="auto"/>
              <w:right w:val="single" w:sz="6" w:space="0" w:color="auto"/>
            </w:tcBorders>
          </w:tcPr>
          <w:p w:rsidR="000F6A9A" w:rsidRPr="00131AC3" w:rsidRDefault="000F6A9A" w:rsidP="001B54DB">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9590</w:t>
            </w:r>
          </w:p>
        </w:tc>
        <w:tc>
          <w:tcPr>
            <w:tcW w:w="1276" w:type="dxa"/>
            <w:tcBorders>
              <w:top w:val="single" w:sz="6" w:space="0" w:color="auto"/>
              <w:left w:val="single" w:sz="6" w:space="0" w:color="auto"/>
              <w:bottom w:val="single" w:sz="6" w:space="0" w:color="auto"/>
              <w:right w:val="single" w:sz="6" w:space="0" w:color="auto"/>
            </w:tcBorders>
          </w:tcPr>
          <w:p w:rsidR="000F6A9A" w:rsidRPr="00131AC3" w:rsidRDefault="000F6A9A" w:rsidP="001B54DB">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9318</w:t>
            </w:r>
          </w:p>
        </w:tc>
      </w:tr>
      <w:tr w:rsidR="000F6A9A" w:rsidRPr="00131AC3" w:rsidTr="001B54DB">
        <w:trPr>
          <w:cantSplit/>
          <w:trHeight w:val="240"/>
        </w:trPr>
        <w:tc>
          <w:tcPr>
            <w:tcW w:w="540" w:type="dxa"/>
            <w:tcBorders>
              <w:top w:val="single" w:sz="6" w:space="0" w:color="auto"/>
              <w:left w:val="single" w:sz="6" w:space="0" w:color="auto"/>
              <w:bottom w:val="single" w:sz="6" w:space="0" w:color="auto"/>
              <w:right w:val="single" w:sz="6" w:space="0" w:color="auto"/>
            </w:tcBorders>
          </w:tcPr>
          <w:p w:rsidR="000F6A9A" w:rsidRPr="00131AC3" w:rsidRDefault="000F6A9A" w:rsidP="00137693">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2.</w:t>
            </w:r>
          </w:p>
        </w:tc>
        <w:tc>
          <w:tcPr>
            <w:tcW w:w="3713" w:type="dxa"/>
            <w:tcBorders>
              <w:top w:val="single" w:sz="6" w:space="0" w:color="auto"/>
              <w:left w:val="single" w:sz="6" w:space="0" w:color="auto"/>
              <w:bottom w:val="single" w:sz="6" w:space="0" w:color="auto"/>
              <w:right w:val="single" w:sz="6" w:space="0" w:color="auto"/>
            </w:tcBorders>
          </w:tcPr>
          <w:p w:rsidR="000F6A9A" w:rsidRPr="00131AC3" w:rsidRDefault="000F6A9A" w:rsidP="00137693">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Рождаемость,  человек        </w:t>
            </w:r>
          </w:p>
        </w:tc>
        <w:tc>
          <w:tcPr>
            <w:tcW w:w="1275" w:type="dxa"/>
            <w:tcBorders>
              <w:top w:val="single" w:sz="6" w:space="0" w:color="auto"/>
              <w:left w:val="single" w:sz="6" w:space="0" w:color="auto"/>
              <w:bottom w:val="single" w:sz="6" w:space="0" w:color="auto"/>
              <w:right w:val="single" w:sz="6" w:space="0" w:color="auto"/>
            </w:tcBorders>
          </w:tcPr>
          <w:p w:rsidR="000F6A9A" w:rsidRPr="00131AC3" w:rsidRDefault="000F6A9A" w:rsidP="001B54DB">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196</w:t>
            </w:r>
          </w:p>
        </w:tc>
        <w:tc>
          <w:tcPr>
            <w:tcW w:w="1275" w:type="dxa"/>
            <w:tcBorders>
              <w:top w:val="single" w:sz="6" w:space="0" w:color="auto"/>
              <w:left w:val="single" w:sz="6" w:space="0" w:color="auto"/>
              <w:bottom w:val="single" w:sz="6" w:space="0" w:color="auto"/>
              <w:right w:val="single" w:sz="6" w:space="0" w:color="auto"/>
            </w:tcBorders>
          </w:tcPr>
          <w:p w:rsidR="000F6A9A" w:rsidRPr="00131AC3" w:rsidRDefault="000F6A9A" w:rsidP="001B54DB">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199</w:t>
            </w:r>
          </w:p>
        </w:tc>
        <w:tc>
          <w:tcPr>
            <w:tcW w:w="1277" w:type="dxa"/>
            <w:tcBorders>
              <w:top w:val="single" w:sz="6" w:space="0" w:color="auto"/>
              <w:left w:val="single" w:sz="6" w:space="0" w:color="auto"/>
              <w:bottom w:val="single" w:sz="6" w:space="0" w:color="auto"/>
              <w:right w:val="single" w:sz="6" w:space="0" w:color="auto"/>
            </w:tcBorders>
          </w:tcPr>
          <w:p w:rsidR="000F6A9A" w:rsidRPr="00131AC3" w:rsidRDefault="000F6A9A" w:rsidP="001B54DB">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208</w:t>
            </w:r>
          </w:p>
        </w:tc>
        <w:tc>
          <w:tcPr>
            <w:tcW w:w="1276" w:type="dxa"/>
            <w:tcBorders>
              <w:top w:val="single" w:sz="6" w:space="0" w:color="auto"/>
              <w:left w:val="single" w:sz="6" w:space="0" w:color="auto"/>
              <w:bottom w:val="single" w:sz="6" w:space="0" w:color="auto"/>
              <w:right w:val="single" w:sz="6" w:space="0" w:color="auto"/>
            </w:tcBorders>
          </w:tcPr>
          <w:p w:rsidR="000F6A9A" w:rsidRPr="00131AC3" w:rsidRDefault="000F6A9A" w:rsidP="001B54DB">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205</w:t>
            </w:r>
          </w:p>
        </w:tc>
      </w:tr>
      <w:tr w:rsidR="000F6A9A" w:rsidRPr="00131AC3" w:rsidTr="001B54DB">
        <w:trPr>
          <w:cantSplit/>
          <w:trHeight w:val="240"/>
        </w:trPr>
        <w:tc>
          <w:tcPr>
            <w:tcW w:w="540" w:type="dxa"/>
            <w:tcBorders>
              <w:top w:val="single" w:sz="6" w:space="0" w:color="auto"/>
              <w:left w:val="single" w:sz="6" w:space="0" w:color="auto"/>
              <w:bottom w:val="single" w:sz="6" w:space="0" w:color="auto"/>
              <w:right w:val="single" w:sz="6" w:space="0" w:color="auto"/>
            </w:tcBorders>
          </w:tcPr>
          <w:p w:rsidR="000F6A9A" w:rsidRPr="00131AC3" w:rsidRDefault="000F6A9A" w:rsidP="00137693">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3.</w:t>
            </w:r>
          </w:p>
        </w:tc>
        <w:tc>
          <w:tcPr>
            <w:tcW w:w="3713" w:type="dxa"/>
            <w:tcBorders>
              <w:top w:val="single" w:sz="6" w:space="0" w:color="auto"/>
              <w:left w:val="single" w:sz="6" w:space="0" w:color="auto"/>
              <w:bottom w:val="single" w:sz="6" w:space="0" w:color="auto"/>
              <w:right w:val="single" w:sz="6" w:space="0" w:color="auto"/>
            </w:tcBorders>
          </w:tcPr>
          <w:p w:rsidR="000F6A9A" w:rsidRPr="00131AC3" w:rsidRDefault="000F6A9A" w:rsidP="00137693">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Смертность, человек          </w:t>
            </w:r>
          </w:p>
        </w:tc>
        <w:tc>
          <w:tcPr>
            <w:tcW w:w="1275" w:type="dxa"/>
            <w:tcBorders>
              <w:top w:val="single" w:sz="6" w:space="0" w:color="auto"/>
              <w:left w:val="single" w:sz="6" w:space="0" w:color="auto"/>
              <w:bottom w:val="single" w:sz="6" w:space="0" w:color="auto"/>
              <w:right w:val="single" w:sz="6" w:space="0" w:color="auto"/>
            </w:tcBorders>
          </w:tcPr>
          <w:p w:rsidR="000F6A9A" w:rsidRPr="00131AC3" w:rsidRDefault="000F6A9A" w:rsidP="001B54DB">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251</w:t>
            </w:r>
          </w:p>
        </w:tc>
        <w:tc>
          <w:tcPr>
            <w:tcW w:w="1275" w:type="dxa"/>
            <w:tcBorders>
              <w:top w:val="single" w:sz="6" w:space="0" w:color="auto"/>
              <w:left w:val="single" w:sz="6" w:space="0" w:color="auto"/>
              <w:bottom w:val="single" w:sz="6" w:space="0" w:color="auto"/>
              <w:right w:val="single" w:sz="6" w:space="0" w:color="auto"/>
            </w:tcBorders>
          </w:tcPr>
          <w:p w:rsidR="000F6A9A" w:rsidRPr="00131AC3" w:rsidRDefault="000F6A9A" w:rsidP="001B54DB">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207</w:t>
            </w:r>
          </w:p>
        </w:tc>
        <w:tc>
          <w:tcPr>
            <w:tcW w:w="1277" w:type="dxa"/>
            <w:tcBorders>
              <w:top w:val="single" w:sz="6" w:space="0" w:color="auto"/>
              <w:left w:val="single" w:sz="6" w:space="0" w:color="auto"/>
              <w:bottom w:val="single" w:sz="6" w:space="0" w:color="auto"/>
              <w:right w:val="single" w:sz="6" w:space="0" w:color="auto"/>
            </w:tcBorders>
          </w:tcPr>
          <w:p w:rsidR="000F6A9A" w:rsidRPr="00131AC3" w:rsidRDefault="000F6A9A" w:rsidP="001B54DB">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249</w:t>
            </w:r>
          </w:p>
        </w:tc>
        <w:tc>
          <w:tcPr>
            <w:tcW w:w="1276" w:type="dxa"/>
            <w:tcBorders>
              <w:top w:val="single" w:sz="6" w:space="0" w:color="auto"/>
              <w:left w:val="single" w:sz="6" w:space="0" w:color="auto"/>
              <w:bottom w:val="single" w:sz="6" w:space="0" w:color="auto"/>
              <w:right w:val="single" w:sz="6" w:space="0" w:color="auto"/>
            </w:tcBorders>
          </w:tcPr>
          <w:p w:rsidR="000F6A9A" w:rsidRPr="00131AC3" w:rsidRDefault="000F6A9A" w:rsidP="001B54DB">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190</w:t>
            </w:r>
          </w:p>
        </w:tc>
      </w:tr>
      <w:tr w:rsidR="000F6A9A" w:rsidRPr="00131AC3" w:rsidTr="001B54DB">
        <w:trPr>
          <w:cantSplit/>
          <w:trHeight w:val="360"/>
        </w:trPr>
        <w:tc>
          <w:tcPr>
            <w:tcW w:w="540" w:type="dxa"/>
            <w:tcBorders>
              <w:top w:val="single" w:sz="6" w:space="0" w:color="auto"/>
              <w:left w:val="single" w:sz="6" w:space="0" w:color="auto"/>
              <w:bottom w:val="single" w:sz="6" w:space="0" w:color="auto"/>
              <w:right w:val="single" w:sz="6" w:space="0" w:color="auto"/>
            </w:tcBorders>
          </w:tcPr>
          <w:p w:rsidR="000F6A9A" w:rsidRPr="00131AC3" w:rsidRDefault="000F6A9A" w:rsidP="00137693">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4. </w:t>
            </w:r>
          </w:p>
        </w:tc>
        <w:tc>
          <w:tcPr>
            <w:tcW w:w="3713" w:type="dxa"/>
            <w:tcBorders>
              <w:top w:val="single" w:sz="6" w:space="0" w:color="auto"/>
              <w:left w:val="single" w:sz="6" w:space="0" w:color="auto"/>
              <w:bottom w:val="single" w:sz="6" w:space="0" w:color="auto"/>
              <w:right w:val="single" w:sz="6" w:space="0" w:color="auto"/>
            </w:tcBorders>
          </w:tcPr>
          <w:p w:rsidR="000F6A9A" w:rsidRPr="00131AC3" w:rsidRDefault="000F6A9A" w:rsidP="00137693">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Естественная убыль, прирост населения, человек                    </w:t>
            </w:r>
          </w:p>
        </w:tc>
        <w:tc>
          <w:tcPr>
            <w:tcW w:w="1275" w:type="dxa"/>
            <w:tcBorders>
              <w:top w:val="single" w:sz="6" w:space="0" w:color="auto"/>
              <w:left w:val="single" w:sz="6" w:space="0" w:color="auto"/>
              <w:bottom w:val="single" w:sz="6" w:space="0" w:color="auto"/>
              <w:right w:val="single" w:sz="6" w:space="0" w:color="auto"/>
            </w:tcBorders>
          </w:tcPr>
          <w:p w:rsidR="000F6A9A" w:rsidRPr="00131AC3" w:rsidRDefault="000F6A9A" w:rsidP="001B54DB">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-55</w:t>
            </w:r>
          </w:p>
        </w:tc>
        <w:tc>
          <w:tcPr>
            <w:tcW w:w="1275" w:type="dxa"/>
            <w:tcBorders>
              <w:top w:val="single" w:sz="6" w:space="0" w:color="auto"/>
              <w:left w:val="single" w:sz="6" w:space="0" w:color="auto"/>
              <w:bottom w:val="single" w:sz="6" w:space="0" w:color="auto"/>
              <w:right w:val="single" w:sz="6" w:space="0" w:color="auto"/>
            </w:tcBorders>
          </w:tcPr>
          <w:p w:rsidR="000F6A9A" w:rsidRPr="00131AC3" w:rsidRDefault="000F6A9A" w:rsidP="001B54DB">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-8</w:t>
            </w:r>
          </w:p>
        </w:tc>
        <w:tc>
          <w:tcPr>
            <w:tcW w:w="1277" w:type="dxa"/>
            <w:tcBorders>
              <w:top w:val="single" w:sz="6" w:space="0" w:color="auto"/>
              <w:left w:val="single" w:sz="6" w:space="0" w:color="auto"/>
              <w:bottom w:val="single" w:sz="6" w:space="0" w:color="auto"/>
              <w:right w:val="single" w:sz="6" w:space="0" w:color="auto"/>
            </w:tcBorders>
          </w:tcPr>
          <w:p w:rsidR="000F6A9A" w:rsidRPr="00131AC3" w:rsidRDefault="000F6A9A" w:rsidP="001B54DB">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-41</w:t>
            </w:r>
          </w:p>
        </w:tc>
        <w:tc>
          <w:tcPr>
            <w:tcW w:w="1276" w:type="dxa"/>
            <w:tcBorders>
              <w:top w:val="single" w:sz="6" w:space="0" w:color="auto"/>
              <w:left w:val="single" w:sz="6" w:space="0" w:color="auto"/>
              <w:bottom w:val="single" w:sz="6" w:space="0" w:color="auto"/>
              <w:right w:val="single" w:sz="6" w:space="0" w:color="auto"/>
            </w:tcBorders>
          </w:tcPr>
          <w:p w:rsidR="000F6A9A" w:rsidRPr="00131AC3" w:rsidRDefault="000F6A9A" w:rsidP="001B54DB">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+15</w:t>
            </w:r>
          </w:p>
        </w:tc>
      </w:tr>
      <w:tr w:rsidR="000F6A9A" w:rsidRPr="00131AC3" w:rsidTr="001B54DB">
        <w:trPr>
          <w:cantSplit/>
          <w:trHeight w:val="240"/>
        </w:trPr>
        <w:tc>
          <w:tcPr>
            <w:tcW w:w="540" w:type="dxa"/>
            <w:tcBorders>
              <w:top w:val="single" w:sz="6" w:space="0" w:color="auto"/>
              <w:left w:val="single" w:sz="6" w:space="0" w:color="auto"/>
              <w:bottom w:val="single" w:sz="6" w:space="0" w:color="auto"/>
              <w:right w:val="single" w:sz="6" w:space="0" w:color="auto"/>
            </w:tcBorders>
          </w:tcPr>
          <w:p w:rsidR="000F6A9A" w:rsidRPr="00131AC3" w:rsidRDefault="000F6A9A" w:rsidP="00137693">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6 </w:t>
            </w:r>
          </w:p>
        </w:tc>
        <w:tc>
          <w:tcPr>
            <w:tcW w:w="3713" w:type="dxa"/>
            <w:tcBorders>
              <w:top w:val="single" w:sz="6" w:space="0" w:color="auto"/>
              <w:left w:val="single" w:sz="6" w:space="0" w:color="auto"/>
              <w:bottom w:val="single" w:sz="6" w:space="0" w:color="auto"/>
              <w:right w:val="single" w:sz="6" w:space="0" w:color="auto"/>
            </w:tcBorders>
          </w:tcPr>
          <w:p w:rsidR="000F6A9A" w:rsidRPr="00131AC3" w:rsidRDefault="000F6A9A" w:rsidP="00137693">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Миграционная убыль, прирост человек  </w:t>
            </w:r>
          </w:p>
        </w:tc>
        <w:tc>
          <w:tcPr>
            <w:tcW w:w="1275" w:type="dxa"/>
            <w:tcBorders>
              <w:top w:val="single" w:sz="6" w:space="0" w:color="auto"/>
              <w:left w:val="single" w:sz="6" w:space="0" w:color="auto"/>
              <w:bottom w:val="single" w:sz="6" w:space="0" w:color="auto"/>
              <w:right w:val="single" w:sz="6" w:space="0" w:color="auto"/>
            </w:tcBorders>
          </w:tcPr>
          <w:p w:rsidR="000F6A9A" w:rsidRPr="00131AC3" w:rsidRDefault="000F6A9A" w:rsidP="001B54DB">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-52</w:t>
            </w:r>
          </w:p>
        </w:tc>
        <w:tc>
          <w:tcPr>
            <w:tcW w:w="1275" w:type="dxa"/>
            <w:tcBorders>
              <w:top w:val="single" w:sz="6" w:space="0" w:color="auto"/>
              <w:left w:val="single" w:sz="6" w:space="0" w:color="auto"/>
              <w:bottom w:val="single" w:sz="6" w:space="0" w:color="auto"/>
              <w:right w:val="single" w:sz="6" w:space="0" w:color="auto"/>
            </w:tcBorders>
          </w:tcPr>
          <w:p w:rsidR="000F6A9A" w:rsidRPr="00131AC3" w:rsidRDefault="000F6A9A" w:rsidP="001B54DB">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-53</w:t>
            </w:r>
          </w:p>
        </w:tc>
        <w:tc>
          <w:tcPr>
            <w:tcW w:w="1277" w:type="dxa"/>
            <w:tcBorders>
              <w:top w:val="single" w:sz="6" w:space="0" w:color="auto"/>
              <w:left w:val="single" w:sz="6" w:space="0" w:color="auto"/>
              <w:bottom w:val="single" w:sz="6" w:space="0" w:color="auto"/>
              <w:right w:val="single" w:sz="6" w:space="0" w:color="auto"/>
            </w:tcBorders>
          </w:tcPr>
          <w:p w:rsidR="000F6A9A" w:rsidRPr="00131AC3" w:rsidRDefault="000F6A9A" w:rsidP="001B54DB">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-40</w:t>
            </w:r>
          </w:p>
        </w:tc>
        <w:tc>
          <w:tcPr>
            <w:tcW w:w="1276" w:type="dxa"/>
            <w:tcBorders>
              <w:top w:val="single" w:sz="6" w:space="0" w:color="auto"/>
              <w:left w:val="single" w:sz="6" w:space="0" w:color="auto"/>
              <w:bottom w:val="single" w:sz="6" w:space="0" w:color="auto"/>
              <w:right w:val="single" w:sz="6" w:space="0" w:color="auto"/>
            </w:tcBorders>
          </w:tcPr>
          <w:p w:rsidR="000F6A9A" w:rsidRPr="00131AC3" w:rsidRDefault="000F6A9A" w:rsidP="001B54DB">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-287</w:t>
            </w:r>
          </w:p>
        </w:tc>
      </w:tr>
    </w:tbl>
    <w:p w:rsidR="00BB3736" w:rsidRPr="00131AC3" w:rsidRDefault="00BB3736" w:rsidP="00BB3736">
      <w:pPr>
        <w:pStyle w:val="ConsPlusNormal"/>
        <w:ind w:firstLine="540"/>
        <w:jc w:val="both"/>
        <w:outlineLvl w:val="3"/>
        <w:rPr>
          <w:rFonts w:ascii="Times New Roman" w:hAnsi="Times New Roman" w:cs="Times New Roman"/>
          <w:sz w:val="28"/>
          <w:szCs w:val="28"/>
        </w:rPr>
      </w:pPr>
    </w:p>
    <w:p w:rsidR="00BB3736" w:rsidRPr="00131AC3" w:rsidRDefault="001B54DB" w:rsidP="001B54DB">
      <w:pPr>
        <w:pStyle w:val="ConsPlusNormal"/>
        <w:ind w:firstLine="540"/>
        <w:jc w:val="center"/>
        <w:outlineLvl w:val="3"/>
        <w:rPr>
          <w:rFonts w:ascii="Times New Roman" w:hAnsi="Times New Roman" w:cs="Times New Roman"/>
          <w:sz w:val="28"/>
          <w:szCs w:val="28"/>
        </w:rPr>
      </w:pPr>
      <w:r w:rsidRPr="00131AC3">
        <w:rPr>
          <w:rFonts w:ascii="Times New Roman" w:hAnsi="Times New Roman" w:cs="Times New Roman"/>
          <w:sz w:val="28"/>
          <w:szCs w:val="28"/>
        </w:rPr>
        <w:t>1.2.2.</w:t>
      </w:r>
      <w:r w:rsidR="00BB3736" w:rsidRPr="00131AC3">
        <w:rPr>
          <w:rFonts w:ascii="Times New Roman" w:hAnsi="Times New Roman" w:cs="Times New Roman"/>
          <w:sz w:val="28"/>
          <w:szCs w:val="28"/>
        </w:rPr>
        <w:t xml:space="preserve"> Недостаточное развитие и состояние транспортной инфраструктуры</w:t>
      </w:r>
    </w:p>
    <w:p w:rsidR="00BB3736" w:rsidRPr="00131AC3" w:rsidRDefault="00BB3736" w:rsidP="00BB3736">
      <w:pPr>
        <w:pStyle w:val="ConsPlusNormal"/>
        <w:ind w:firstLine="540"/>
        <w:jc w:val="both"/>
        <w:outlineLvl w:val="3"/>
        <w:rPr>
          <w:rFonts w:ascii="Times New Roman" w:hAnsi="Times New Roman" w:cs="Times New Roman"/>
          <w:sz w:val="28"/>
          <w:szCs w:val="28"/>
        </w:rPr>
      </w:pPr>
    </w:p>
    <w:p w:rsidR="00BB3736" w:rsidRPr="00131AC3" w:rsidRDefault="00BB3736" w:rsidP="006770CD">
      <w:pPr>
        <w:pStyle w:val="ConsPlusNormal"/>
        <w:ind w:firstLine="851"/>
        <w:jc w:val="both"/>
        <w:outlineLvl w:val="3"/>
        <w:rPr>
          <w:rFonts w:ascii="Times New Roman" w:hAnsi="Times New Roman" w:cs="Times New Roman"/>
          <w:sz w:val="28"/>
          <w:szCs w:val="28"/>
        </w:rPr>
      </w:pPr>
      <w:r w:rsidRPr="00131AC3">
        <w:rPr>
          <w:rFonts w:ascii="Times New Roman" w:hAnsi="Times New Roman" w:cs="Times New Roman"/>
          <w:sz w:val="28"/>
          <w:szCs w:val="28"/>
        </w:rPr>
        <w:t>Протяженность автомобильных дорог на территории Юрлинского района составляет 648,253  км</w:t>
      </w:r>
      <w:proofErr w:type="gramStart"/>
      <w:r w:rsidRPr="00131AC3">
        <w:rPr>
          <w:rFonts w:ascii="Times New Roman" w:hAnsi="Times New Roman" w:cs="Times New Roman"/>
          <w:sz w:val="28"/>
          <w:szCs w:val="28"/>
        </w:rPr>
        <w:t xml:space="preserve">., </w:t>
      </w:r>
      <w:proofErr w:type="gramEnd"/>
      <w:r w:rsidRPr="00131AC3">
        <w:rPr>
          <w:rFonts w:ascii="Times New Roman" w:hAnsi="Times New Roman" w:cs="Times New Roman"/>
          <w:sz w:val="28"/>
          <w:szCs w:val="28"/>
        </w:rPr>
        <w:t>из них в муниципальной собственности района 408,86 км (асфальт – 8,859 км, гравийное покрытие – 200,93 км, грунтовые – 199,064 км), протяженность улично-дорожной сети по району составляет 210,6км.  Дороги 4-й категории протяженностью 283,009 км</w:t>
      </w:r>
      <w:proofErr w:type="gramStart"/>
      <w:r w:rsidRPr="00131AC3">
        <w:rPr>
          <w:rFonts w:ascii="Times New Roman" w:hAnsi="Times New Roman" w:cs="Times New Roman"/>
          <w:sz w:val="28"/>
          <w:szCs w:val="28"/>
        </w:rPr>
        <w:t xml:space="preserve">., </w:t>
      </w:r>
      <w:proofErr w:type="gramEnd"/>
      <w:r w:rsidRPr="00131AC3">
        <w:rPr>
          <w:rFonts w:ascii="Times New Roman" w:hAnsi="Times New Roman" w:cs="Times New Roman"/>
          <w:sz w:val="28"/>
          <w:szCs w:val="28"/>
        </w:rPr>
        <w:t xml:space="preserve">дороги 5-й категории протяженность составляет 335,844 км. В региональной собственности 29,4 км (асфальт – 29,4 км). </w:t>
      </w:r>
    </w:p>
    <w:p w:rsidR="00BB3736" w:rsidRPr="00131AC3" w:rsidRDefault="00BB3736" w:rsidP="006770CD">
      <w:pPr>
        <w:pStyle w:val="ConsPlusNormal"/>
        <w:ind w:firstLine="851"/>
        <w:jc w:val="both"/>
        <w:outlineLvl w:val="3"/>
        <w:rPr>
          <w:rFonts w:ascii="Times New Roman" w:hAnsi="Times New Roman" w:cs="Times New Roman"/>
          <w:sz w:val="28"/>
          <w:szCs w:val="28"/>
        </w:rPr>
      </w:pPr>
      <w:r w:rsidRPr="00131AC3">
        <w:rPr>
          <w:rFonts w:ascii="Times New Roman" w:hAnsi="Times New Roman" w:cs="Times New Roman"/>
          <w:sz w:val="28"/>
          <w:szCs w:val="28"/>
        </w:rPr>
        <w:t xml:space="preserve">Автомобильные дороги асфальтного покрытия находящиеся в муниципальной собственности составляют – 1,96 %. Автомобильные дороги гравийного покрытия составляют 45,74 %. От общей протяженности,  а/д гравийного покрытия 30%  требуют  капитальный ремонт.  Автомобильные дороги грунтового покрытия – 52,3 % (требуется строительство всей </w:t>
      </w:r>
      <w:proofErr w:type="gramStart"/>
      <w:r w:rsidRPr="00131AC3">
        <w:rPr>
          <w:rFonts w:ascii="Times New Roman" w:hAnsi="Times New Roman" w:cs="Times New Roman"/>
          <w:sz w:val="28"/>
          <w:szCs w:val="28"/>
        </w:rPr>
        <w:lastRenderedPageBreak/>
        <w:t>протяженности</w:t>
      </w:r>
      <w:proofErr w:type="gramEnd"/>
      <w:r w:rsidRPr="00131AC3">
        <w:rPr>
          <w:rFonts w:ascii="Times New Roman" w:hAnsi="Times New Roman" w:cs="Times New Roman"/>
          <w:sz w:val="28"/>
          <w:szCs w:val="28"/>
        </w:rPr>
        <w:t xml:space="preserve"> </w:t>
      </w:r>
      <w:r w:rsidR="00302886">
        <w:rPr>
          <w:rFonts w:ascii="Times New Roman" w:hAnsi="Times New Roman" w:cs="Times New Roman"/>
          <w:sz w:val="28"/>
          <w:szCs w:val="28"/>
        </w:rPr>
        <w:t xml:space="preserve"> </w:t>
      </w:r>
      <w:r w:rsidRPr="00131AC3">
        <w:rPr>
          <w:rFonts w:ascii="Times New Roman" w:hAnsi="Times New Roman" w:cs="Times New Roman"/>
          <w:sz w:val="28"/>
          <w:szCs w:val="28"/>
        </w:rPr>
        <w:t>а/</w:t>
      </w:r>
      <w:proofErr w:type="spellStart"/>
      <w:r w:rsidRPr="00131AC3">
        <w:rPr>
          <w:rFonts w:ascii="Times New Roman" w:hAnsi="Times New Roman" w:cs="Times New Roman"/>
          <w:sz w:val="28"/>
          <w:szCs w:val="28"/>
        </w:rPr>
        <w:t>д</w:t>
      </w:r>
      <w:proofErr w:type="spellEnd"/>
      <w:r w:rsidRPr="00131AC3">
        <w:rPr>
          <w:rFonts w:ascii="Times New Roman" w:hAnsi="Times New Roman" w:cs="Times New Roman"/>
          <w:sz w:val="28"/>
          <w:szCs w:val="28"/>
        </w:rPr>
        <w:t xml:space="preserve"> с грунтовым покрытием)</w:t>
      </w:r>
      <w:r w:rsidR="00E96BDE">
        <w:rPr>
          <w:rFonts w:ascii="Times New Roman" w:hAnsi="Times New Roman" w:cs="Times New Roman"/>
          <w:sz w:val="28"/>
          <w:szCs w:val="28"/>
        </w:rPr>
        <w:t>.</w:t>
      </w:r>
    </w:p>
    <w:p w:rsidR="00BB3736" w:rsidRPr="00131AC3" w:rsidRDefault="00BB3736" w:rsidP="006770CD">
      <w:pPr>
        <w:pStyle w:val="ConsPlusNormal"/>
        <w:ind w:firstLine="851"/>
        <w:jc w:val="both"/>
        <w:outlineLvl w:val="3"/>
        <w:rPr>
          <w:rFonts w:ascii="Times New Roman" w:hAnsi="Times New Roman" w:cs="Times New Roman"/>
          <w:sz w:val="28"/>
          <w:szCs w:val="28"/>
        </w:rPr>
      </w:pPr>
      <w:r w:rsidRPr="00131AC3">
        <w:rPr>
          <w:rFonts w:ascii="Times New Roman" w:hAnsi="Times New Roman" w:cs="Times New Roman"/>
          <w:sz w:val="28"/>
          <w:szCs w:val="28"/>
        </w:rPr>
        <w:t xml:space="preserve">Протяженность улично-дорожной сети составляет 210,6 км. Юрлинское сельское поселение -142,6 км. Из них дороги гравийного типа составляют 35,41% (47,22 км), грунтовые дороги 64,16% (91,5 км). Протяженность автомобильных дорог с асфальтным покрытием  Юрлинского сельского поселения составляет 3,28 км. </w:t>
      </w:r>
    </w:p>
    <w:p w:rsidR="00BB3736" w:rsidRPr="00131AC3" w:rsidRDefault="00BB3736" w:rsidP="006770CD">
      <w:pPr>
        <w:pStyle w:val="ConsPlusNormal"/>
        <w:ind w:firstLine="851"/>
        <w:jc w:val="both"/>
        <w:outlineLvl w:val="3"/>
        <w:rPr>
          <w:rFonts w:ascii="Times New Roman" w:hAnsi="Times New Roman" w:cs="Times New Roman"/>
          <w:sz w:val="28"/>
          <w:szCs w:val="28"/>
        </w:rPr>
      </w:pPr>
      <w:r w:rsidRPr="00131AC3">
        <w:rPr>
          <w:rFonts w:ascii="Times New Roman" w:hAnsi="Times New Roman" w:cs="Times New Roman"/>
          <w:sz w:val="28"/>
          <w:szCs w:val="28"/>
        </w:rPr>
        <w:t>Усть</w:t>
      </w:r>
      <w:r w:rsidR="008800F4">
        <w:rPr>
          <w:rFonts w:ascii="Times New Roman" w:hAnsi="Times New Roman" w:cs="Times New Roman"/>
          <w:sz w:val="28"/>
          <w:szCs w:val="28"/>
        </w:rPr>
        <w:t xml:space="preserve"> </w:t>
      </w:r>
      <w:r w:rsidRPr="00131AC3">
        <w:rPr>
          <w:rFonts w:ascii="Times New Roman" w:hAnsi="Times New Roman" w:cs="Times New Roman"/>
          <w:sz w:val="28"/>
          <w:szCs w:val="28"/>
        </w:rPr>
        <w:t>-</w:t>
      </w:r>
      <w:r w:rsidR="008800F4">
        <w:rPr>
          <w:rFonts w:ascii="Times New Roman" w:hAnsi="Times New Roman" w:cs="Times New Roman"/>
          <w:sz w:val="28"/>
          <w:szCs w:val="28"/>
        </w:rPr>
        <w:t xml:space="preserve"> </w:t>
      </w:r>
      <w:r w:rsidRPr="00131AC3">
        <w:rPr>
          <w:rFonts w:ascii="Times New Roman" w:hAnsi="Times New Roman" w:cs="Times New Roman"/>
          <w:sz w:val="28"/>
          <w:szCs w:val="28"/>
        </w:rPr>
        <w:t xml:space="preserve">Зулинское сельское поселение – 39,0 км. 31,6% (12,35 км.) - дороги с гравийным покрытием. 26,65- дороги грунтового покрытия. </w:t>
      </w:r>
    </w:p>
    <w:p w:rsidR="00BB3736" w:rsidRPr="00131AC3" w:rsidRDefault="00BB3736" w:rsidP="006770CD">
      <w:pPr>
        <w:pStyle w:val="ConsPlusNormal"/>
        <w:ind w:firstLine="851"/>
        <w:jc w:val="both"/>
        <w:outlineLvl w:val="3"/>
        <w:rPr>
          <w:rFonts w:ascii="Times New Roman" w:hAnsi="Times New Roman" w:cs="Times New Roman"/>
          <w:sz w:val="28"/>
          <w:szCs w:val="28"/>
        </w:rPr>
      </w:pPr>
      <w:r w:rsidRPr="00131AC3">
        <w:rPr>
          <w:rFonts w:ascii="Times New Roman" w:hAnsi="Times New Roman" w:cs="Times New Roman"/>
          <w:sz w:val="28"/>
          <w:szCs w:val="28"/>
        </w:rPr>
        <w:t>Усть</w:t>
      </w:r>
      <w:r w:rsidR="008800F4">
        <w:rPr>
          <w:rFonts w:ascii="Times New Roman" w:hAnsi="Times New Roman" w:cs="Times New Roman"/>
          <w:sz w:val="28"/>
          <w:szCs w:val="28"/>
        </w:rPr>
        <w:t xml:space="preserve"> </w:t>
      </w:r>
      <w:r w:rsidRPr="00131AC3">
        <w:rPr>
          <w:rFonts w:ascii="Times New Roman" w:hAnsi="Times New Roman" w:cs="Times New Roman"/>
          <w:sz w:val="28"/>
          <w:szCs w:val="28"/>
        </w:rPr>
        <w:t>-</w:t>
      </w:r>
      <w:r w:rsidR="008800F4">
        <w:rPr>
          <w:rFonts w:ascii="Times New Roman" w:hAnsi="Times New Roman" w:cs="Times New Roman"/>
          <w:sz w:val="28"/>
          <w:szCs w:val="28"/>
        </w:rPr>
        <w:t xml:space="preserve"> </w:t>
      </w:r>
      <w:r w:rsidRPr="00131AC3">
        <w:rPr>
          <w:rFonts w:ascii="Times New Roman" w:hAnsi="Times New Roman" w:cs="Times New Roman"/>
          <w:sz w:val="28"/>
          <w:szCs w:val="28"/>
        </w:rPr>
        <w:t>Березовское сельское поселение – 29,0 км. 35,75% (10,37 км)-  в 2013 г. запланировано провести отсыпь песчано-гравийной смесью автомобильные дороги У</w:t>
      </w:r>
      <w:r w:rsidR="00FA72B2">
        <w:rPr>
          <w:rFonts w:ascii="Times New Roman" w:hAnsi="Times New Roman" w:cs="Times New Roman"/>
          <w:sz w:val="28"/>
          <w:szCs w:val="28"/>
        </w:rPr>
        <w:t>сть</w:t>
      </w:r>
      <w:r w:rsidR="008800F4">
        <w:rPr>
          <w:rFonts w:ascii="Times New Roman" w:hAnsi="Times New Roman" w:cs="Times New Roman"/>
          <w:sz w:val="28"/>
          <w:szCs w:val="28"/>
        </w:rPr>
        <w:t xml:space="preserve"> </w:t>
      </w:r>
      <w:r w:rsidRPr="00131AC3">
        <w:rPr>
          <w:rFonts w:ascii="Times New Roman" w:hAnsi="Times New Roman" w:cs="Times New Roman"/>
          <w:sz w:val="28"/>
          <w:szCs w:val="28"/>
        </w:rPr>
        <w:t>-</w:t>
      </w:r>
      <w:r w:rsidR="008800F4">
        <w:rPr>
          <w:rFonts w:ascii="Times New Roman" w:hAnsi="Times New Roman" w:cs="Times New Roman"/>
          <w:sz w:val="28"/>
          <w:szCs w:val="28"/>
        </w:rPr>
        <w:t xml:space="preserve"> </w:t>
      </w:r>
      <w:r w:rsidRPr="00131AC3">
        <w:rPr>
          <w:rFonts w:ascii="Times New Roman" w:hAnsi="Times New Roman" w:cs="Times New Roman"/>
          <w:sz w:val="28"/>
          <w:szCs w:val="28"/>
        </w:rPr>
        <w:t>Березовского сельского поселения. Протяженность автомобильных дорог буде</w:t>
      </w:r>
      <w:r w:rsidR="00FA72B2">
        <w:rPr>
          <w:rFonts w:ascii="Times New Roman" w:hAnsi="Times New Roman" w:cs="Times New Roman"/>
          <w:sz w:val="28"/>
          <w:szCs w:val="28"/>
        </w:rPr>
        <w:t>т</w:t>
      </w:r>
      <w:r w:rsidRPr="00131AC3">
        <w:rPr>
          <w:rFonts w:ascii="Times New Roman" w:hAnsi="Times New Roman" w:cs="Times New Roman"/>
          <w:sz w:val="28"/>
          <w:szCs w:val="28"/>
        </w:rPr>
        <w:t xml:space="preserve"> составлять 18,63 км.</w:t>
      </w:r>
    </w:p>
    <w:p w:rsidR="00BB3736" w:rsidRPr="00131AC3" w:rsidRDefault="00BB3736" w:rsidP="006770CD">
      <w:pPr>
        <w:pStyle w:val="ConsPlusNormal"/>
        <w:ind w:firstLine="851"/>
        <w:jc w:val="both"/>
        <w:outlineLvl w:val="3"/>
        <w:rPr>
          <w:rFonts w:ascii="Times New Roman" w:hAnsi="Times New Roman" w:cs="Times New Roman"/>
          <w:sz w:val="28"/>
          <w:szCs w:val="28"/>
        </w:rPr>
      </w:pPr>
      <w:r w:rsidRPr="00131AC3">
        <w:rPr>
          <w:rFonts w:ascii="Times New Roman" w:hAnsi="Times New Roman" w:cs="Times New Roman"/>
          <w:sz w:val="28"/>
          <w:szCs w:val="28"/>
        </w:rPr>
        <w:t xml:space="preserve">В связи с большими затратами </w:t>
      </w:r>
      <w:r w:rsidR="002969A2">
        <w:rPr>
          <w:rFonts w:ascii="Times New Roman" w:hAnsi="Times New Roman" w:cs="Times New Roman"/>
          <w:sz w:val="28"/>
          <w:szCs w:val="28"/>
        </w:rPr>
        <w:t>на</w:t>
      </w:r>
      <w:r w:rsidRPr="00131AC3">
        <w:rPr>
          <w:rFonts w:ascii="Times New Roman" w:hAnsi="Times New Roman" w:cs="Times New Roman"/>
          <w:sz w:val="28"/>
          <w:szCs w:val="28"/>
        </w:rPr>
        <w:t xml:space="preserve"> капитальн</w:t>
      </w:r>
      <w:r w:rsidR="002969A2">
        <w:rPr>
          <w:rFonts w:ascii="Times New Roman" w:hAnsi="Times New Roman" w:cs="Times New Roman"/>
          <w:sz w:val="28"/>
          <w:szCs w:val="28"/>
        </w:rPr>
        <w:t>ый</w:t>
      </w:r>
      <w:r w:rsidRPr="00131AC3">
        <w:rPr>
          <w:rFonts w:ascii="Times New Roman" w:hAnsi="Times New Roman" w:cs="Times New Roman"/>
          <w:sz w:val="28"/>
          <w:szCs w:val="28"/>
        </w:rPr>
        <w:t xml:space="preserve"> ремонт</w:t>
      </w:r>
      <w:r w:rsidR="002969A2">
        <w:rPr>
          <w:rFonts w:ascii="Times New Roman" w:hAnsi="Times New Roman" w:cs="Times New Roman"/>
          <w:sz w:val="28"/>
          <w:szCs w:val="28"/>
        </w:rPr>
        <w:t xml:space="preserve"> и</w:t>
      </w:r>
      <w:r w:rsidRPr="00131AC3">
        <w:rPr>
          <w:rFonts w:ascii="Times New Roman" w:hAnsi="Times New Roman" w:cs="Times New Roman"/>
          <w:sz w:val="28"/>
          <w:szCs w:val="28"/>
        </w:rPr>
        <w:t xml:space="preserve"> строительств</w:t>
      </w:r>
      <w:r w:rsidR="002969A2">
        <w:rPr>
          <w:rFonts w:ascii="Times New Roman" w:hAnsi="Times New Roman" w:cs="Times New Roman"/>
          <w:sz w:val="28"/>
          <w:szCs w:val="28"/>
        </w:rPr>
        <w:t>о</w:t>
      </w:r>
      <w:r w:rsidRPr="00131AC3">
        <w:rPr>
          <w:rFonts w:ascii="Times New Roman" w:hAnsi="Times New Roman" w:cs="Times New Roman"/>
          <w:sz w:val="28"/>
          <w:szCs w:val="28"/>
        </w:rPr>
        <w:t xml:space="preserve"> автомобильной дороги</w:t>
      </w:r>
      <w:r w:rsidR="002969A2">
        <w:rPr>
          <w:rFonts w:ascii="Times New Roman" w:hAnsi="Times New Roman" w:cs="Times New Roman"/>
          <w:sz w:val="28"/>
          <w:szCs w:val="28"/>
        </w:rPr>
        <w:t>,</w:t>
      </w:r>
      <w:r w:rsidRPr="00131AC3">
        <w:rPr>
          <w:rFonts w:ascii="Times New Roman" w:hAnsi="Times New Roman" w:cs="Times New Roman"/>
          <w:sz w:val="28"/>
          <w:szCs w:val="28"/>
        </w:rPr>
        <w:t xml:space="preserve"> финансирование мероприятий нецелесообразно для района</w:t>
      </w:r>
      <w:r w:rsidR="002969A2">
        <w:rPr>
          <w:rFonts w:ascii="Times New Roman" w:hAnsi="Times New Roman" w:cs="Times New Roman"/>
          <w:sz w:val="28"/>
          <w:szCs w:val="28"/>
        </w:rPr>
        <w:t>. И в</w:t>
      </w:r>
      <w:r w:rsidRPr="00131AC3">
        <w:rPr>
          <w:rFonts w:ascii="Times New Roman" w:hAnsi="Times New Roman" w:cs="Times New Roman"/>
          <w:sz w:val="28"/>
          <w:szCs w:val="28"/>
        </w:rPr>
        <w:t xml:space="preserve"> то же время </w:t>
      </w:r>
      <w:r w:rsidR="002969A2">
        <w:rPr>
          <w:rFonts w:ascii="Times New Roman" w:hAnsi="Times New Roman" w:cs="Times New Roman"/>
          <w:sz w:val="28"/>
          <w:szCs w:val="28"/>
        </w:rPr>
        <w:t xml:space="preserve">ощутима </w:t>
      </w:r>
      <w:r w:rsidRPr="00131AC3">
        <w:rPr>
          <w:rFonts w:ascii="Times New Roman" w:hAnsi="Times New Roman" w:cs="Times New Roman"/>
          <w:sz w:val="28"/>
          <w:szCs w:val="28"/>
        </w:rPr>
        <w:t xml:space="preserve">потребность в строительстве </w:t>
      </w:r>
      <w:r w:rsidR="002969A2">
        <w:rPr>
          <w:rFonts w:ascii="Times New Roman" w:hAnsi="Times New Roman" w:cs="Times New Roman"/>
          <w:sz w:val="28"/>
          <w:szCs w:val="28"/>
        </w:rPr>
        <w:t>дорог</w:t>
      </w:r>
      <w:r w:rsidRPr="00131AC3">
        <w:rPr>
          <w:rFonts w:ascii="Times New Roman" w:hAnsi="Times New Roman" w:cs="Times New Roman"/>
          <w:sz w:val="28"/>
          <w:szCs w:val="28"/>
        </w:rPr>
        <w:t xml:space="preserve"> до населенных пунктов с небольшим количеством жителей</w:t>
      </w:r>
      <w:r w:rsidR="002969A2">
        <w:rPr>
          <w:rFonts w:ascii="Times New Roman" w:hAnsi="Times New Roman" w:cs="Times New Roman"/>
          <w:sz w:val="28"/>
          <w:szCs w:val="28"/>
        </w:rPr>
        <w:t>,</w:t>
      </w:r>
      <w:r w:rsidRPr="00131AC3">
        <w:rPr>
          <w:rFonts w:ascii="Times New Roman" w:hAnsi="Times New Roman" w:cs="Times New Roman"/>
          <w:sz w:val="28"/>
          <w:szCs w:val="28"/>
        </w:rPr>
        <w:t xml:space="preserve"> при отсутствии какого-либо производства. </w:t>
      </w:r>
    </w:p>
    <w:p w:rsidR="00F53C06" w:rsidRPr="00131AC3" w:rsidRDefault="00F53C06" w:rsidP="006770CD">
      <w:pPr>
        <w:pStyle w:val="ConsPlusNormal"/>
        <w:ind w:firstLine="851"/>
        <w:jc w:val="both"/>
        <w:outlineLvl w:val="3"/>
        <w:rPr>
          <w:rFonts w:ascii="Times New Roman" w:hAnsi="Times New Roman" w:cs="Times New Roman"/>
          <w:sz w:val="28"/>
          <w:szCs w:val="28"/>
        </w:rPr>
      </w:pPr>
    </w:p>
    <w:p w:rsidR="00DF5CEB" w:rsidRPr="00131AC3" w:rsidRDefault="006770CD" w:rsidP="006770CD">
      <w:pPr>
        <w:pStyle w:val="ConsPlusNormal"/>
        <w:ind w:firstLine="0"/>
        <w:jc w:val="center"/>
        <w:outlineLvl w:val="3"/>
        <w:rPr>
          <w:rFonts w:ascii="Times New Roman" w:hAnsi="Times New Roman" w:cs="Times New Roman"/>
          <w:sz w:val="28"/>
          <w:szCs w:val="28"/>
        </w:rPr>
      </w:pPr>
      <w:r w:rsidRPr="00131AC3">
        <w:rPr>
          <w:rFonts w:ascii="Times New Roman" w:hAnsi="Times New Roman" w:cs="Times New Roman"/>
          <w:sz w:val="28"/>
          <w:szCs w:val="28"/>
        </w:rPr>
        <w:t>1.2.3</w:t>
      </w:r>
      <w:r w:rsidR="00DF5CEB" w:rsidRPr="00131AC3">
        <w:rPr>
          <w:rFonts w:ascii="Times New Roman" w:hAnsi="Times New Roman" w:cs="Times New Roman"/>
          <w:sz w:val="28"/>
          <w:szCs w:val="28"/>
        </w:rPr>
        <w:t>.</w:t>
      </w:r>
      <w:r w:rsidR="007F1180">
        <w:rPr>
          <w:rFonts w:ascii="Times New Roman" w:hAnsi="Times New Roman" w:cs="Times New Roman"/>
          <w:sz w:val="28"/>
          <w:szCs w:val="28"/>
        </w:rPr>
        <w:t xml:space="preserve"> </w:t>
      </w:r>
      <w:r w:rsidR="00DF5CEB" w:rsidRPr="00131AC3">
        <w:rPr>
          <w:rFonts w:ascii="Times New Roman" w:hAnsi="Times New Roman" w:cs="Times New Roman"/>
          <w:sz w:val="28"/>
          <w:szCs w:val="28"/>
        </w:rPr>
        <w:t>Недостато</w:t>
      </w:r>
      <w:r w:rsidR="00302886">
        <w:rPr>
          <w:rFonts w:ascii="Times New Roman" w:hAnsi="Times New Roman" w:cs="Times New Roman"/>
          <w:sz w:val="28"/>
          <w:szCs w:val="28"/>
        </w:rPr>
        <w:t xml:space="preserve">чное обеспечение </w:t>
      </w:r>
      <w:r w:rsidR="00DF5CEB" w:rsidRPr="00131AC3">
        <w:rPr>
          <w:rFonts w:ascii="Times New Roman" w:hAnsi="Times New Roman" w:cs="Times New Roman"/>
          <w:sz w:val="28"/>
          <w:szCs w:val="28"/>
        </w:rPr>
        <w:t xml:space="preserve"> жильем</w:t>
      </w:r>
    </w:p>
    <w:p w:rsidR="00DF5CEB" w:rsidRPr="00131AC3" w:rsidRDefault="00DF5CEB" w:rsidP="00BB3736">
      <w:pPr>
        <w:pStyle w:val="ConsPlusNormal"/>
        <w:ind w:firstLine="540"/>
        <w:jc w:val="both"/>
        <w:outlineLvl w:val="3"/>
        <w:rPr>
          <w:rFonts w:ascii="Times New Roman" w:hAnsi="Times New Roman" w:cs="Times New Roman"/>
          <w:sz w:val="28"/>
          <w:szCs w:val="28"/>
        </w:rPr>
      </w:pPr>
    </w:p>
    <w:p w:rsidR="00DF5CEB" w:rsidRPr="00131AC3" w:rsidRDefault="00DF5CEB" w:rsidP="006770CD">
      <w:pPr>
        <w:pStyle w:val="ConsPlusNormal"/>
        <w:ind w:firstLine="851"/>
        <w:jc w:val="both"/>
        <w:outlineLvl w:val="3"/>
        <w:rPr>
          <w:rFonts w:ascii="Times New Roman" w:hAnsi="Times New Roman" w:cs="Times New Roman"/>
          <w:sz w:val="28"/>
          <w:szCs w:val="28"/>
        </w:rPr>
      </w:pPr>
      <w:r w:rsidRPr="00131AC3">
        <w:rPr>
          <w:rFonts w:ascii="Times New Roman" w:hAnsi="Times New Roman" w:cs="Times New Roman"/>
          <w:sz w:val="28"/>
          <w:szCs w:val="28"/>
        </w:rPr>
        <w:t xml:space="preserve">На учете в качестве нуждающихся в </w:t>
      </w:r>
      <w:r w:rsidR="006F35A5" w:rsidRPr="00131AC3">
        <w:rPr>
          <w:rFonts w:ascii="Times New Roman" w:hAnsi="Times New Roman" w:cs="Times New Roman"/>
          <w:sz w:val="28"/>
          <w:szCs w:val="28"/>
        </w:rPr>
        <w:t xml:space="preserve">улучшении </w:t>
      </w:r>
      <w:r w:rsidRPr="00131AC3">
        <w:rPr>
          <w:rFonts w:ascii="Times New Roman" w:hAnsi="Times New Roman" w:cs="Times New Roman"/>
          <w:sz w:val="28"/>
          <w:szCs w:val="28"/>
        </w:rPr>
        <w:t xml:space="preserve"> жилищных условий состоят 558 семей, в том числе:</w:t>
      </w:r>
    </w:p>
    <w:p w:rsidR="00DF5CEB" w:rsidRPr="00131AC3" w:rsidRDefault="00DF5CEB" w:rsidP="006770CD">
      <w:pPr>
        <w:pStyle w:val="ConsPlusNormal"/>
        <w:ind w:firstLine="851"/>
        <w:jc w:val="both"/>
        <w:outlineLvl w:val="3"/>
        <w:rPr>
          <w:rFonts w:ascii="Times New Roman" w:hAnsi="Times New Roman" w:cs="Times New Roman"/>
          <w:sz w:val="28"/>
          <w:szCs w:val="28"/>
        </w:rPr>
      </w:pPr>
      <w:r w:rsidRPr="00131AC3">
        <w:rPr>
          <w:rFonts w:ascii="Times New Roman" w:hAnsi="Times New Roman" w:cs="Times New Roman"/>
          <w:sz w:val="28"/>
          <w:szCs w:val="28"/>
        </w:rPr>
        <w:t>Юрлинское сельское поселение  - 546,</w:t>
      </w:r>
    </w:p>
    <w:p w:rsidR="00DF5CEB" w:rsidRPr="00131AC3" w:rsidRDefault="00DF5CEB" w:rsidP="006770CD">
      <w:pPr>
        <w:pStyle w:val="ConsPlusNormal"/>
        <w:ind w:firstLine="851"/>
        <w:jc w:val="both"/>
        <w:outlineLvl w:val="3"/>
        <w:rPr>
          <w:rFonts w:ascii="Times New Roman" w:hAnsi="Times New Roman" w:cs="Times New Roman"/>
          <w:sz w:val="28"/>
          <w:szCs w:val="28"/>
        </w:rPr>
      </w:pPr>
      <w:r w:rsidRPr="00131AC3">
        <w:rPr>
          <w:rFonts w:ascii="Times New Roman" w:hAnsi="Times New Roman" w:cs="Times New Roman"/>
          <w:sz w:val="28"/>
          <w:szCs w:val="28"/>
        </w:rPr>
        <w:t>Усть - Зулинское сельское поселение – 10,</w:t>
      </w:r>
    </w:p>
    <w:p w:rsidR="00DF5CEB" w:rsidRPr="00131AC3" w:rsidRDefault="00DF5CEB" w:rsidP="006770CD">
      <w:pPr>
        <w:pStyle w:val="ConsPlusNormal"/>
        <w:ind w:firstLine="851"/>
        <w:jc w:val="both"/>
        <w:outlineLvl w:val="3"/>
        <w:rPr>
          <w:rFonts w:ascii="Times New Roman" w:hAnsi="Times New Roman" w:cs="Times New Roman"/>
          <w:sz w:val="28"/>
          <w:szCs w:val="28"/>
        </w:rPr>
      </w:pPr>
      <w:r w:rsidRPr="00131AC3">
        <w:rPr>
          <w:rFonts w:ascii="Times New Roman" w:hAnsi="Times New Roman" w:cs="Times New Roman"/>
          <w:sz w:val="28"/>
          <w:szCs w:val="28"/>
        </w:rPr>
        <w:t>Усть - Березовское сельское поселение – 2.</w:t>
      </w:r>
    </w:p>
    <w:p w:rsidR="00003479" w:rsidRPr="00131AC3" w:rsidRDefault="00003479" w:rsidP="00003479">
      <w:pPr>
        <w:pStyle w:val="ConsPlusNormal"/>
        <w:widowControl/>
        <w:ind w:firstLine="540"/>
        <w:jc w:val="both"/>
        <w:outlineLvl w:val="3"/>
        <w:rPr>
          <w:rFonts w:ascii="Times New Roman" w:hAnsi="Times New Roman" w:cs="Times New Roman"/>
          <w:sz w:val="28"/>
          <w:szCs w:val="28"/>
        </w:rPr>
      </w:pPr>
    </w:p>
    <w:p w:rsidR="00003479" w:rsidRPr="00131AC3" w:rsidRDefault="006770CD" w:rsidP="00147D38">
      <w:pPr>
        <w:pStyle w:val="ConsPlusNormal"/>
        <w:widowControl/>
        <w:ind w:firstLine="0"/>
        <w:jc w:val="center"/>
        <w:outlineLvl w:val="3"/>
        <w:rPr>
          <w:rFonts w:ascii="Times New Roman" w:hAnsi="Times New Roman" w:cs="Times New Roman"/>
          <w:sz w:val="28"/>
          <w:szCs w:val="28"/>
        </w:rPr>
      </w:pPr>
      <w:r w:rsidRPr="00131AC3">
        <w:rPr>
          <w:rFonts w:ascii="Times New Roman" w:hAnsi="Times New Roman" w:cs="Times New Roman"/>
          <w:sz w:val="28"/>
          <w:szCs w:val="28"/>
        </w:rPr>
        <w:t>1.2.4</w:t>
      </w:r>
      <w:r w:rsidR="00003479" w:rsidRPr="00131AC3">
        <w:rPr>
          <w:rFonts w:ascii="Times New Roman" w:hAnsi="Times New Roman" w:cs="Times New Roman"/>
          <w:sz w:val="28"/>
          <w:szCs w:val="28"/>
        </w:rPr>
        <w:t>. Отсутствие утвержденных генеральных планов сельских поселений</w:t>
      </w:r>
    </w:p>
    <w:p w:rsidR="00BB3736" w:rsidRPr="00131AC3" w:rsidRDefault="00BB3736" w:rsidP="00BB3736">
      <w:pPr>
        <w:pStyle w:val="ConsPlusNormal"/>
        <w:ind w:firstLine="540"/>
        <w:jc w:val="both"/>
        <w:outlineLvl w:val="3"/>
        <w:rPr>
          <w:rFonts w:ascii="Times New Roman" w:hAnsi="Times New Roman" w:cs="Times New Roman"/>
          <w:sz w:val="28"/>
          <w:szCs w:val="28"/>
        </w:rPr>
      </w:pPr>
    </w:p>
    <w:p w:rsidR="00003479" w:rsidRPr="00131AC3" w:rsidRDefault="00003479" w:rsidP="006770CD">
      <w:pPr>
        <w:pStyle w:val="ConsPlusNormal"/>
        <w:tabs>
          <w:tab w:val="left" w:pos="851"/>
        </w:tabs>
        <w:ind w:firstLine="851"/>
        <w:jc w:val="both"/>
        <w:outlineLvl w:val="3"/>
        <w:rPr>
          <w:rFonts w:ascii="Times New Roman" w:hAnsi="Times New Roman" w:cs="Times New Roman"/>
          <w:sz w:val="28"/>
          <w:szCs w:val="28"/>
        </w:rPr>
      </w:pPr>
      <w:r w:rsidRPr="00131AC3">
        <w:rPr>
          <w:rFonts w:ascii="Times New Roman" w:hAnsi="Times New Roman" w:cs="Times New Roman"/>
          <w:sz w:val="28"/>
          <w:szCs w:val="28"/>
        </w:rPr>
        <w:t xml:space="preserve">Среди основных рисков развития территории </w:t>
      </w:r>
      <w:r w:rsidR="002969A2">
        <w:rPr>
          <w:rFonts w:ascii="Times New Roman" w:hAnsi="Times New Roman" w:cs="Times New Roman"/>
          <w:sz w:val="28"/>
          <w:szCs w:val="28"/>
        </w:rPr>
        <w:t>-</w:t>
      </w:r>
      <w:r w:rsidRPr="00131AC3">
        <w:rPr>
          <w:rFonts w:ascii="Times New Roman" w:hAnsi="Times New Roman" w:cs="Times New Roman"/>
          <w:sz w:val="28"/>
          <w:szCs w:val="28"/>
        </w:rPr>
        <w:t xml:space="preserve"> фактор отсутствия утвержденных генеральных планов по двум поселениям: Усть</w:t>
      </w:r>
      <w:r w:rsidR="008800F4">
        <w:rPr>
          <w:rFonts w:ascii="Times New Roman" w:hAnsi="Times New Roman" w:cs="Times New Roman"/>
          <w:sz w:val="28"/>
          <w:szCs w:val="28"/>
        </w:rPr>
        <w:t xml:space="preserve"> </w:t>
      </w:r>
      <w:r w:rsidRPr="00131AC3">
        <w:rPr>
          <w:rFonts w:ascii="Times New Roman" w:hAnsi="Times New Roman" w:cs="Times New Roman"/>
          <w:sz w:val="28"/>
          <w:szCs w:val="28"/>
        </w:rPr>
        <w:t>-</w:t>
      </w:r>
      <w:r w:rsidR="00E96BDE">
        <w:rPr>
          <w:rFonts w:ascii="Times New Roman" w:hAnsi="Times New Roman" w:cs="Times New Roman"/>
          <w:sz w:val="28"/>
          <w:szCs w:val="28"/>
        </w:rPr>
        <w:t xml:space="preserve"> </w:t>
      </w:r>
      <w:proofErr w:type="spellStart"/>
      <w:r w:rsidRPr="00131AC3">
        <w:rPr>
          <w:rFonts w:ascii="Times New Roman" w:hAnsi="Times New Roman" w:cs="Times New Roman"/>
          <w:sz w:val="28"/>
          <w:szCs w:val="28"/>
        </w:rPr>
        <w:t>Зулинского</w:t>
      </w:r>
      <w:proofErr w:type="spellEnd"/>
      <w:r w:rsidRPr="00131AC3">
        <w:rPr>
          <w:rFonts w:ascii="Times New Roman" w:hAnsi="Times New Roman" w:cs="Times New Roman"/>
          <w:sz w:val="28"/>
          <w:szCs w:val="28"/>
        </w:rPr>
        <w:t xml:space="preserve"> сельского поселения и Юрлинского сельского поселения. Нет правил землепользования </w:t>
      </w:r>
      <w:r w:rsidR="002969A2">
        <w:rPr>
          <w:rFonts w:ascii="Times New Roman" w:hAnsi="Times New Roman" w:cs="Times New Roman"/>
          <w:sz w:val="28"/>
          <w:szCs w:val="28"/>
        </w:rPr>
        <w:t xml:space="preserve">и </w:t>
      </w:r>
      <w:r w:rsidRPr="00131AC3">
        <w:rPr>
          <w:rFonts w:ascii="Times New Roman" w:hAnsi="Times New Roman" w:cs="Times New Roman"/>
          <w:sz w:val="28"/>
          <w:szCs w:val="28"/>
        </w:rPr>
        <w:t>застройки.</w:t>
      </w:r>
    </w:p>
    <w:p w:rsidR="00BB3736" w:rsidRPr="00131AC3" w:rsidRDefault="00BB3736" w:rsidP="00003479">
      <w:pPr>
        <w:pStyle w:val="ConsPlusNormal"/>
        <w:widowControl/>
        <w:ind w:firstLine="540"/>
        <w:jc w:val="both"/>
        <w:rPr>
          <w:rFonts w:ascii="Times New Roman" w:hAnsi="Times New Roman" w:cs="Times New Roman"/>
          <w:sz w:val="28"/>
          <w:szCs w:val="28"/>
        </w:rPr>
      </w:pPr>
    </w:p>
    <w:p w:rsidR="00003479" w:rsidRPr="00131AC3" w:rsidRDefault="006770CD" w:rsidP="006770CD">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1.2.5</w:t>
      </w:r>
      <w:r w:rsidR="00003479" w:rsidRPr="00131AC3">
        <w:rPr>
          <w:rFonts w:ascii="Times New Roman" w:hAnsi="Times New Roman" w:cs="Times New Roman"/>
          <w:sz w:val="28"/>
          <w:szCs w:val="28"/>
        </w:rPr>
        <w:t>. Наличие ветхого и аварийного жилого фонда</w:t>
      </w:r>
    </w:p>
    <w:p w:rsidR="003831EE" w:rsidRPr="00131AC3" w:rsidRDefault="003831EE" w:rsidP="003831EE">
      <w:pPr>
        <w:pStyle w:val="bl0"/>
        <w:ind w:firstLine="851"/>
        <w:jc w:val="both"/>
        <w:rPr>
          <w:b w:val="0"/>
          <w:sz w:val="28"/>
          <w:szCs w:val="28"/>
        </w:rPr>
      </w:pPr>
      <w:r w:rsidRPr="00131AC3">
        <w:rPr>
          <w:b w:val="0"/>
          <w:sz w:val="28"/>
          <w:szCs w:val="28"/>
        </w:rPr>
        <w:t>Общая площадь жилых помещений в ветхих и аварийных жилых домах 22,4 тыс. кв. метров, что составляет 10 % от общей площади жилых помещений. Аварийный жилой фонд – 0,7 тыс. кв. метров. Износ жилищного фонда  - 56%.</w:t>
      </w:r>
    </w:p>
    <w:p w:rsidR="00871E78" w:rsidRPr="00131AC3" w:rsidRDefault="006770CD" w:rsidP="006770CD">
      <w:pPr>
        <w:pStyle w:val="bl0"/>
        <w:ind w:firstLine="851"/>
        <w:jc w:val="center"/>
        <w:rPr>
          <w:b w:val="0"/>
          <w:sz w:val="28"/>
          <w:szCs w:val="28"/>
        </w:rPr>
      </w:pPr>
      <w:r w:rsidRPr="00131AC3">
        <w:rPr>
          <w:b w:val="0"/>
          <w:sz w:val="28"/>
          <w:szCs w:val="28"/>
        </w:rPr>
        <w:t>1.2.6</w:t>
      </w:r>
      <w:r w:rsidR="00871E78" w:rsidRPr="00131AC3">
        <w:rPr>
          <w:b w:val="0"/>
          <w:sz w:val="28"/>
          <w:szCs w:val="28"/>
        </w:rPr>
        <w:t>. Изношенность  объектов инфраструктуры</w:t>
      </w:r>
    </w:p>
    <w:p w:rsidR="00871E78" w:rsidRPr="00131AC3" w:rsidRDefault="00871E78" w:rsidP="00871E78">
      <w:pPr>
        <w:pStyle w:val="bl0"/>
        <w:spacing w:before="0" w:beforeAutospacing="0" w:after="0" w:afterAutospacing="0"/>
        <w:ind w:firstLine="851"/>
        <w:jc w:val="both"/>
        <w:rPr>
          <w:b w:val="0"/>
          <w:sz w:val="28"/>
          <w:szCs w:val="28"/>
        </w:rPr>
      </w:pPr>
      <w:r w:rsidRPr="00131AC3">
        <w:rPr>
          <w:b w:val="0"/>
          <w:sz w:val="28"/>
          <w:szCs w:val="28"/>
        </w:rPr>
        <w:t>Проблема износа основных фондов присуща практически всей инфраструктуре коммунальной отрасли района.</w:t>
      </w:r>
    </w:p>
    <w:p w:rsidR="00EC234C" w:rsidRPr="00131AC3" w:rsidRDefault="00871E78" w:rsidP="00871E78">
      <w:pPr>
        <w:pStyle w:val="bl0"/>
        <w:spacing w:before="0" w:beforeAutospacing="0" w:after="0" w:afterAutospacing="0"/>
        <w:ind w:firstLine="851"/>
        <w:jc w:val="both"/>
        <w:rPr>
          <w:b w:val="0"/>
          <w:sz w:val="28"/>
          <w:szCs w:val="28"/>
        </w:rPr>
      </w:pPr>
      <w:r w:rsidRPr="00131AC3">
        <w:rPr>
          <w:b w:val="0"/>
          <w:sz w:val="28"/>
          <w:szCs w:val="28"/>
        </w:rPr>
        <w:lastRenderedPageBreak/>
        <w:t xml:space="preserve">Протяженность </w:t>
      </w:r>
      <w:r w:rsidR="0094757E" w:rsidRPr="00131AC3">
        <w:rPr>
          <w:b w:val="0"/>
          <w:sz w:val="28"/>
          <w:szCs w:val="28"/>
        </w:rPr>
        <w:t xml:space="preserve">муниципальных </w:t>
      </w:r>
      <w:r w:rsidRPr="00131AC3">
        <w:rPr>
          <w:b w:val="0"/>
          <w:sz w:val="28"/>
          <w:szCs w:val="28"/>
        </w:rPr>
        <w:t xml:space="preserve">электрических сетей в районе -96,305 км. Ветхость линий: </w:t>
      </w:r>
    </w:p>
    <w:p w:rsidR="00EC234C" w:rsidRPr="00131AC3" w:rsidRDefault="00871E78" w:rsidP="00871E78">
      <w:pPr>
        <w:pStyle w:val="bl0"/>
        <w:spacing w:before="0" w:beforeAutospacing="0" w:after="0" w:afterAutospacing="0"/>
        <w:ind w:firstLine="851"/>
        <w:jc w:val="both"/>
        <w:rPr>
          <w:b w:val="0"/>
          <w:sz w:val="28"/>
          <w:szCs w:val="28"/>
        </w:rPr>
      </w:pPr>
      <w:r w:rsidRPr="00131AC3">
        <w:rPr>
          <w:b w:val="0"/>
          <w:sz w:val="28"/>
          <w:szCs w:val="28"/>
        </w:rPr>
        <w:t xml:space="preserve">Вл-10кВа п. Чус - д. </w:t>
      </w:r>
      <w:proofErr w:type="spellStart"/>
      <w:r w:rsidRPr="00131AC3">
        <w:rPr>
          <w:b w:val="0"/>
          <w:sz w:val="28"/>
          <w:szCs w:val="28"/>
        </w:rPr>
        <w:t>Петрята</w:t>
      </w:r>
      <w:proofErr w:type="spellEnd"/>
      <w:r w:rsidRPr="00131AC3">
        <w:rPr>
          <w:b w:val="0"/>
          <w:sz w:val="28"/>
          <w:szCs w:val="28"/>
        </w:rPr>
        <w:t xml:space="preserve"> 13,4 км</w:t>
      </w:r>
      <w:r w:rsidR="0094757E" w:rsidRPr="00131AC3">
        <w:rPr>
          <w:b w:val="0"/>
          <w:sz w:val="28"/>
          <w:szCs w:val="28"/>
        </w:rPr>
        <w:t xml:space="preserve"> -  муниципального района</w:t>
      </w:r>
      <w:r w:rsidRPr="00131AC3">
        <w:rPr>
          <w:b w:val="0"/>
          <w:sz w:val="28"/>
          <w:szCs w:val="28"/>
        </w:rPr>
        <w:t xml:space="preserve">, </w:t>
      </w:r>
    </w:p>
    <w:p w:rsidR="00871E78" w:rsidRPr="00131AC3" w:rsidRDefault="00871E78" w:rsidP="00EC234C">
      <w:pPr>
        <w:pStyle w:val="bl0"/>
        <w:spacing w:before="0" w:beforeAutospacing="0" w:after="0" w:afterAutospacing="0"/>
        <w:ind w:firstLine="851"/>
        <w:jc w:val="both"/>
        <w:rPr>
          <w:b w:val="0"/>
          <w:sz w:val="28"/>
          <w:szCs w:val="28"/>
        </w:rPr>
      </w:pPr>
      <w:r w:rsidRPr="00131AC3">
        <w:rPr>
          <w:b w:val="0"/>
          <w:sz w:val="28"/>
          <w:szCs w:val="28"/>
        </w:rPr>
        <w:t>Вл-0,4кВа</w:t>
      </w:r>
      <w:r w:rsidR="00EC234C" w:rsidRPr="00131AC3">
        <w:rPr>
          <w:b w:val="0"/>
          <w:sz w:val="28"/>
          <w:szCs w:val="28"/>
        </w:rPr>
        <w:t xml:space="preserve"> п. Чус 4,9 км, п. Г</w:t>
      </w:r>
      <w:r w:rsidRPr="00131AC3">
        <w:rPr>
          <w:b w:val="0"/>
          <w:sz w:val="28"/>
          <w:szCs w:val="28"/>
        </w:rPr>
        <w:t>алечник – 3,67км</w:t>
      </w:r>
      <w:r w:rsidR="0094757E" w:rsidRPr="00131AC3">
        <w:rPr>
          <w:b w:val="0"/>
          <w:sz w:val="28"/>
          <w:szCs w:val="28"/>
        </w:rPr>
        <w:t xml:space="preserve"> – Юрлинского сельского поселения,</w:t>
      </w:r>
    </w:p>
    <w:p w:rsidR="00EC234C" w:rsidRPr="00131AC3" w:rsidRDefault="00EC234C" w:rsidP="00EC234C">
      <w:pPr>
        <w:pStyle w:val="bl0"/>
        <w:spacing w:before="0" w:beforeAutospacing="0" w:after="0" w:afterAutospacing="0"/>
        <w:ind w:firstLine="851"/>
        <w:jc w:val="both"/>
        <w:rPr>
          <w:b w:val="0"/>
          <w:sz w:val="28"/>
          <w:szCs w:val="28"/>
        </w:rPr>
      </w:pPr>
      <w:r w:rsidRPr="00131AC3">
        <w:rPr>
          <w:b w:val="0"/>
          <w:sz w:val="28"/>
          <w:szCs w:val="28"/>
        </w:rPr>
        <w:t>Итого 21,97 км.</w:t>
      </w:r>
    </w:p>
    <w:p w:rsidR="00EC234C" w:rsidRPr="00131AC3" w:rsidRDefault="00EC234C" w:rsidP="00EC234C">
      <w:pPr>
        <w:pStyle w:val="bl0"/>
        <w:spacing w:before="0" w:beforeAutospacing="0" w:after="0" w:afterAutospacing="0"/>
        <w:ind w:firstLine="851"/>
        <w:jc w:val="both"/>
        <w:rPr>
          <w:b w:val="0"/>
          <w:sz w:val="28"/>
          <w:szCs w:val="28"/>
        </w:rPr>
      </w:pPr>
      <w:r w:rsidRPr="00131AC3">
        <w:rPr>
          <w:b w:val="0"/>
          <w:sz w:val="28"/>
          <w:szCs w:val="28"/>
        </w:rPr>
        <w:t>Протяженность водопроводных сетей – 34,9 км, в том числе ветхие 6,77 км (19%).</w:t>
      </w:r>
    </w:p>
    <w:p w:rsidR="00EC234C" w:rsidRPr="00131AC3" w:rsidRDefault="00EC234C" w:rsidP="00EC234C">
      <w:pPr>
        <w:pStyle w:val="bl0"/>
        <w:spacing w:before="0" w:beforeAutospacing="0" w:after="0" w:afterAutospacing="0"/>
        <w:ind w:firstLine="851"/>
        <w:jc w:val="both"/>
        <w:rPr>
          <w:b w:val="0"/>
          <w:sz w:val="28"/>
          <w:szCs w:val="28"/>
        </w:rPr>
      </w:pPr>
      <w:r w:rsidRPr="00131AC3">
        <w:rPr>
          <w:b w:val="0"/>
          <w:sz w:val="28"/>
          <w:szCs w:val="28"/>
        </w:rPr>
        <w:t>Основные проблемы:</w:t>
      </w:r>
    </w:p>
    <w:p w:rsidR="00EC234C" w:rsidRPr="00131AC3" w:rsidRDefault="00EC234C" w:rsidP="00EC234C">
      <w:pPr>
        <w:pStyle w:val="bl0"/>
        <w:spacing w:before="0" w:beforeAutospacing="0" w:after="0" w:afterAutospacing="0"/>
        <w:ind w:firstLine="851"/>
        <w:jc w:val="both"/>
        <w:rPr>
          <w:b w:val="0"/>
          <w:sz w:val="28"/>
          <w:szCs w:val="28"/>
        </w:rPr>
      </w:pPr>
      <w:r w:rsidRPr="00131AC3">
        <w:rPr>
          <w:b w:val="0"/>
          <w:sz w:val="28"/>
          <w:szCs w:val="28"/>
        </w:rPr>
        <w:t>отсутствие резервного источника электроснабжения,</w:t>
      </w:r>
    </w:p>
    <w:p w:rsidR="00EC234C" w:rsidRPr="00131AC3" w:rsidRDefault="00EC234C" w:rsidP="00EC234C">
      <w:pPr>
        <w:pStyle w:val="bl0"/>
        <w:spacing w:before="0" w:beforeAutospacing="0" w:after="0" w:afterAutospacing="0"/>
        <w:ind w:firstLine="851"/>
        <w:jc w:val="both"/>
        <w:rPr>
          <w:b w:val="0"/>
          <w:sz w:val="28"/>
          <w:szCs w:val="28"/>
        </w:rPr>
      </w:pPr>
      <w:r w:rsidRPr="00131AC3">
        <w:rPr>
          <w:b w:val="0"/>
          <w:sz w:val="28"/>
          <w:szCs w:val="28"/>
        </w:rPr>
        <w:t>износ водопроводных сетей – 50%.</w:t>
      </w:r>
    </w:p>
    <w:p w:rsidR="008759C8" w:rsidRPr="00131AC3" w:rsidRDefault="008759C8" w:rsidP="00EC234C">
      <w:pPr>
        <w:pStyle w:val="bl0"/>
        <w:spacing w:before="0" w:beforeAutospacing="0" w:after="0" w:afterAutospacing="0"/>
        <w:ind w:firstLine="851"/>
        <w:jc w:val="both"/>
        <w:rPr>
          <w:b w:val="0"/>
          <w:sz w:val="28"/>
          <w:szCs w:val="28"/>
        </w:rPr>
      </w:pPr>
    </w:p>
    <w:p w:rsidR="008759C8" w:rsidRPr="00131AC3" w:rsidRDefault="009673E7" w:rsidP="008759C8">
      <w:pPr>
        <w:contextualSpacing/>
        <w:jc w:val="center"/>
        <w:rPr>
          <w:rStyle w:val="FontStyle11"/>
          <w:sz w:val="28"/>
          <w:szCs w:val="28"/>
        </w:rPr>
      </w:pPr>
      <w:r>
        <w:rPr>
          <w:rFonts w:ascii="Times New Roman" w:hAnsi="Times New Roman" w:cs="Times New Roman"/>
          <w:sz w:val="28"/>
          <w:szCs w:val="28"/>
        </w:rPr>
        <w:t>1.2.7</w:t>
      </w:r>
      <w:r w:rsidR="008759C8" w:rsidRPr="00131AC3">
        <w:rPr>
          <w:rFonts w:ascii="Times New Roman" w:hAnsi="Times New Roman" w:cs="Times New Roman"/>
          <w:sz w:val="28"/>
          <w:szCs w:val="28"/>
        </w:rPr>
        <w:t>. Отсутствие полигона для размещения твердых бытовых отходов и</w:t>
      </w:r>
      <w:r w:rsidR="007F1180">
        <w:rPr>
          <w:rFonts w:ascii="Times New Roman" w:hAnsi="Times New Roman" w:cs="Times New Roman"/>
          <w:sz w:val="28"/>
          <w:szCs w:val="28"/>
        </w:rPr>
        <w:t xml:space="preserve"> </w:t>
      </w:r>
      <w:r w:rsidR="008759C8" w:rsidRPr="00131AC3">
        <w:rPr>
          <w:rStyle w:val="FontStyle11"/>
          <w:rFonts w:eastAsia="Calibri"/>
          <w:sz w:val="28"/>
          <w:szCs w:val="28"/>
        </w:rPr>
        <w:t>системы сбора и очистки жидких бытовых отходов.</w:t>
      </w:r>
    </w:p>
    <w:p w:rsidR="008759C8" w:rsidRPr="00131AC3" w:rsidRDefault="008759C8" w:rsidP="008759C8">
      <w:pPr>
        <w:contextualSpacing/>
        <w:jc w:val="center"/>
        <w:rPr>
          <w:rStyle w:val="FontStyle11"/>
          <w:sz w:val="28"/>
          <w:szCs w:val="28"/>
        </w:rPr>
      </w:pPr>
    </w:p>
    <w:p w:rsidR="008759C8" w:rsidRPr="00131AC3" w:rsidRDefault="008759C8" w:rsidP="008759C8">
      <w:pPr>
        <w:contextualSpacing/>
        <w:jc w:val="both"/>
        <w:rPr>
          <w:rFonts w:ascii="Times New Roman" w:hAnsi="Times New Roman"/>
          <w:sz w:val="28"/>
          <w:szCs w:val="28"/>
        </w:rPr>
      </w:pPr>
      <w:r w:rsidRPr="00131AC3">
        <w:rPr>
          <w:rFonts w:ascii="Times New Roman" w:hAnsi="Times New Roman"/>
          <w:sz w:val="28"/>
          <w:szCs w:val="28"/>
        </w:rPr>
        <w:t>Основные проблемы:</w:t>
      </w:r>
    </w:p>
    <w:p w:rsidR="008759C8" w:rsidRPr="00131AC3" w:rsidRDefault="008759C8" w:rsidP="008759C8">
      <w:pPr>
        <w:ind w:firstLine="851"/>
        <w:contextualSpacing/>
        <w:jc w:val="both"/>
        <w:rPr>
          <w:rFonts w:ascii="Times New Roman" w:eastAsia="Calibri" w:hAnsi="Times New Roman" w:cs="Times New Roman"/>
          <w:sz w:val="28"/>
          <w:szCs w:val="28"/>
        </w:rPr>
      </w:pPr>
      <w:r w:rsidRPr="00131AC3">
        <w:rPr>
          <w:rFonts w:ascii="Times New Roman" w:eastAsia="Calibri" w:hAnsi="Times New Roman" w:cs="Times New Roman"/>
          <w:sz w:val="28"/>
          <w:szCs w:val="28"/>
        </w:rPr>
        <w:t xml:space="preserve">1. Отсутствие на территории района лицензированного и отвечающего всем требованиям природоохранного и санитарно – эпидемиологического законодательства </w:t>
      </w:r>
      <w:r w:rsidRPr="00131AC3">
        <w:rPr>
          <w:rFonts w:ascii="Times New Roman" w:hAnsi="Times New Roman"/>
          <w:sz w:val="28"/>
          <w:szCs w:val="28"/>
        </w:rPr>
        <w:t>Российской федерации</w:t>
      </w:r>
      <w:r w:rsidRPr="00131AC3">
        <w:rPr>
          <w:rFonts w:ascii="Times New Roman" w:eastAsia="Calibri" w:hAnsi="Times New Roman" w:cs="Times New Roman"/>
          <w:sz w:val="28"/>
          <w:szCs w:val="28"/>
        </w:rPr>
        <w:t xml:space="preserve"> полигона</w:t>
      </w:r>
      <w:r w:rsidRPr="00131AC3">
        <w:rPr>
          <w:rFonts w:ascii="Times New Roman" w:hAnsi="Times New Roman"/>
          <w:sz w:val="28"/>
          <w:szCs w:val="28"/>
        </w:rPr>
        <w:t xml:space="preserve"> для размещения</w:t>
      </w:r>
      <w:r w:rsidR="00FA72B2">
        <w:rPr>
          <w:rFonts w:ascii="Times New Roman" w:hAnsi="Times New Roman"/>
          <w:sz w:val="28"/>
          <w:szCs w:val="28"/>
        </w:rPr>
        <w:t xml:space="preserve"> </w:t>
      </w:r>
      <w:r w:rsidRPr="00131AC3">
        <w:rPr>
          <w:rFonts w:ascii="Times New Roman" w:hAnsi="Times New Roman" w:cs="Times New Roman"/>
          <w:sz w:val="28"/>
          <w:szCs w:val="28"/>
        </w:rPr>
        <w:t>твердых бытовых отходов</w:t>
      </w:r>
      <w:r w:rsidRPr="00131AC3">
        <w:rPr>
          <w:rFonts w:ascii="Times New Roman" w:eastAsia="Calibri" w:hAnsi="Times New Roman" w:cs="Times New Roman"/>
          <w:sz w:val="28"/>
          <w:szCs w:val="28"/>
        </w:rPr>
        <w:t>.</w:t>
      </w:r>
    </w:p>
    <w:p w:rsidR="008759C8" w:rsidRPr="00131AC3" w:rsidRDefault="008759C8" w:rsidP="008759C8">
      <w:pPr>
        <w:ind w:firstLine="851"/>
        <w:contextualSpacing/>
        <w:jc w:val="both"/>
        <w:rPr>
          <w:rStyle w:val="FontStyle11"/>
          <w:sz w:val="28"/>
          <w:szCs w:val="28"/>
        </w:rPr>
      </w:pPr>
      <w:r w:rsidRPr="00131AC3">
        <w:rPr>
          <w:rFonts w:ascii="Times New Roman" w:eastAsia="Calibri" w:hAnsi="Times New Roman" w:cs="Times New Roman"/>
          <w:sz w:val="28"/>
          <w:szCs w:val="28"/>
        </w:rPr>
        <w:t>2. Отсутствие на территории района</w:t>
      </w:r>
      <w:r w:rsidRPr="00131AC3">
        <w:rPr>
          <w:rStyle w:val="FontStyle11"/>
          <w:rFonts w:eastAsia="Calibri"/>
          <w:sz w:val="28"/>
          <w:szCs w:val="28"/>
        </w:rPr>
        <w:t xml:space="preserve"> системы сбора и очистки жидких бытовых отходов.</w:t>
      </w:r>
    </w:p>
    <w:p w:rsidR="008759C8" w:rsidRPr="00131AC3" w:rsidRDefault="008759C8" w:rsidP="008759C8">
      <w:pPr>
        <w:ind w:firstLine="851"/>
        <w:contextualSpacing/>
        <w:jc w:val="both"/>
        <w:rPr>
          <w:rStyle w:val="FontStyle11"/>
          <w:sz w:val="28"/>
          <w:szCs w:val="28"/>
        </w:rPr>
      </w:pPr>
      <w:r w:rsidRPr="00131AC3">
        <w:rPr>
          <w:rStyle w:val="FontStyle11"/>
          <w:rFonts w:eastAsia="Calibri"/>
          <w:sz w:val="28"/>
          <w:szCs w:val="28"/>
        </w:rPr>
        <w:t>3. На территории района находятся двенадцать объектов размещения отходов (свалок) не отвечающих требованиям природоохранного</w:t>
      </w:r>
      <w:r w:rsidRPr="00131AC3">
        <w:rPr>
          <w:rFonts w:ascii="Times New Roman" w:eastAsia="Calibri" w:hAnsi="Times New Roman" w:cs="Times New Roman"/>
          <w:sz w:val="28"/>
          <w:szCs w:val="28"/>
        </w:rPr>
        <w:t xml:space="preserve"> и санитарно – эпидемиологического</w:t>
      </w:r>
      <w:r w:rsidRPr="00131AC3">
        <w:rPr>
          <w:rStyle w:val="FontStyle11"/>
          <w:rFonts w:eastAsia="Calibri"/>
          <w:sz w:val="28"/>
          <w:szCs w:val="28"/>
        </w:rPr>
        <w:t xml:space="preserve"> законодательства РФ (село Юрла; деревня Чужья; деревня Дубровка; деревня Зарубина; деревня </w:t>
      </w:r>
      <w:proofErr w:type="spellStart"/>
      <w:r w:rsidRPr="00131AC3">
        <w:rPr>
          <w:rStyle w:val="FontStyle11"/>
          <w:rFonts w:eastAsia="Calibri"/>
          <w:sz w:val="28"/>
          <w:szCs w:val="28"/>
        </w:rPr>
        <w:t>Сулай</w:t>
      </w:r>
      <w:proofErr w:type="spellEnd"/>
      <w:r w:rsidRPr="00131AC3">
        <w:rPr>
          <w:rStyle w:val="FontStyle11"/>
          <w:rFonts w:eastAsia="Calibri"/>
          <w:sz w:val="28"/>
          <w:szCs w:val="28"/>
        </w:rPr>
        <w:t xml:space="preserve">; деревня </w:t>
      </w:r>
      <w:proofErr w:type="spellStart"/>
      <w:r w:rsidRPr="00131AC3">
        <w:rPr>
          <w:rStyle w:val="FontStyle11"/>
          <w:rFonts w:eastAsia="Calibri"/>
          <w:sz w:val="28"/>
          <w:szCs w:val="28"/>
        </w:rPr>
        <w:t>Елога</w:t>
      </w:r>
      <w:proofErr w:type="spellEnd"/>
      <w:r w:rsidRPr="00131AC3">
        <w:rPr>
          <w:rStyle w:val="FontStyle11"/>
          <w:rFonts w:eastAsia="Calibri"/>
          <w:sz w:val="28"/>
          <w:szCs w:val="28"/>
        </w:rPr>
        <w:t xml:space="preserve">; село Усть - Зула; деревня </w:t>
      </w:r>
      <w:proofErr w:type="spellStart"/>
      <w:r w:rsidRPr="00131AC3">
        <w:rPr>
          <w:rStyle w:val="FontStyle11"/>
          <w:rFonts w:eastAsia="Calibri"/>
          <w:sz w:val="28"/>
          <w:szCs w:val="28"/>
        </w:rPr>
        <w:t>Пож</w:t>
      </w:r>
      <w:proofErr w:type="spellEnd"/>
      <w:r w:rsidRPr="00131AC3">
        <w:rPr>
          <w:rStyle w:val="FontStyle11"/>
          <w:rFonts w:eastAsia="Calibri"/>
          <w:sz w:val="28"/>
          <w:szCs w:val="28"/>
        </w:rPr>
        <w:t xml:space="preserve">; деревня </w:t>
      </w:r>
      <w:proofErr w:type="spellStart"/>
      <w:r w:rsidRPr="00131AC3">
        <w:rPr>
          <w:rStyle w:val="FontStyle11"/>
          <w:rFonts w:eastAsia="Calibri"/>
          <w:sz w:val="28"/>
          <w:szCs w:val="28"/>
        </w:rPr>
        <w:t>Булдыри</w:t>
      </w:r>
      <w:proofErr w:type="spellEnd"/>
      <w:r w:rsidRPr="00131AC3">
        <w:rPr>
          <w:rStyle w:val="FontStyle11"/>
          <w:rFonts w:eastAsia="Calibri"/>
          <w:sz w:val="28"/>
          <w:szCs w:val="28"/>
        </w:rPr>
        <w:t xml:space="preserve">; поселок </w:t>
      </w:r>
      <w:proofErr w:type="spellStart"/>
      <w:r w:rsidRPr="00131AC3">
        <w:rPr>
          <w:rStyle w:val="FontStyle11"/>
          <w:rFonts w:eastAsia="Calibri"/>
          <w:sz w:val="28"/>
          <w:szCs w:val="28"/>
        </w:rPr>
        <w:t>Чугайнов</w:t>
      </w:r>
      <w:proofErr w:type="spellEnd"/>
      <w:r w:rsidRPr="00131AC3">
        <w:rPr>
          <w:rStyle w:val="FontStyle11"/>
          <w:rFonts w:eastAsia="Calibri"/>
          <w:sz w:val="28"/>
          <w:szCs w:val="28"/>
        </w:rPr>
        <w:t xml:space="preserve"> - Хутор; поселок Усть - Березовка; поселок Комсомольский).</w:t>
      </w:r>
    </w:p>
    <w:p w:rsidR="003F7B02" w:rsidRPr="00131AC3" w:rsidRDefault="003F7B02" w:rsidP="003F7B02">
      <w:pPr>
        <w:ind w:firstLine="851"/>
        <w:contextualSpacing/>
        <w:jc w:val="both"/>
        <w:rPr>
          <w:rStyle w:val="FontStyle11"/>
          <w:sz w:val="28"/>
          <w:szCs w:val="28"/>
        </w:rPr>
      </w:pPr>
      <w:r w:rsidRPr="00131AC3">
        <w:rPr>
          <w:rStyle w:val="FontStyle11"/>
          <w:sz w:val="28"/>
          <w:szCs w:val="28"/>
        </w:rPr>
        <w:t>3. Наличие  на территории района несанкционированных объектов размещения отходов.</w:t>
      </w:r>
    </w:p>
    <w:p w:rsidR="003F7B02" w:rsidRPr="00131AC3" w:rsidRDefault="0069434C" w:rsidP="003F7B02">
      <w:pPr>
        <w:ind w:firstLine="851"/>
        <w:contextualSpacing/>
        <w:jc w:val="both"/>
        <w:rPr>
          <w:rStyle w:val="FontStyle11"/>
          <w:sz w:val="28"/>
          <w:szCs w:val="28"/>
        </w:rPr>
      </w:pPr>
      <w:r>
        <w:rPr>
          <w:rStyle w:val="FontStyle11"/>
          <w:sz w:val="28"/>
          <w:szCs w:val="28"/>
        </w:rPr>
        <w:t>Эти</w:t>
      </w:r>
      <w:r w:rsidR="003F7B02" w:rsidRPr="00131AC3">
        <w:rPr>
          <w:rStyle w:val="FontStyle11"/>
          <w:sz w:val="28"/>
          <w:szCs w:val="28"/>
        </w:rPr>
        <w:t xml:space="preserve"> проблемы влекут за собой </w:t>
      </w:r>
      <w:r w:rsidR="003F7B02" w:rsidRPr="00131AC3">
        <w:rPr>
          <w:rStyle w:val="FontStyle11"/>
          <w:rFonts w:eastAsia="Calibri"/>
          <w:sz w:val="28"/>
          <w:szCs w:val="28"/>
        </w:rPr>
        <w:t>ухудшени</w:t>
      </w:r>
      <w:r w:rsidR="003F7B02" w:rsidRPr="00131AC3">
        <w:rPr>
          <w:rStyle w:val="FontStyle11"/>
          <w:sz w:val="28"/>
          <w:szCs w:val="28"/>
        </w:rPr>
        <w:t>е</w:t>
      </w:r>
      <w:r w:rsidR="003F7B02" w:rsidRPr="00131AC3">
        <w:rPr>
          <w:rStyle w:val="FontStyle11"/>
          <w:rFonts w:eastAsia="Calibri"/>
          <w:sz w:val="28"/>
          <w:szCs w:val="28"/>
        </w:rPr>
        <w:t xml:space="preserve"> экологического </w:t>
      </w:r>
      <w:r w:rsidR="003F7B02" w:rsidRPr="00131AC3">
        <w:rPr>
          <w:rFonts w:ascii="Times New Roman" w:eastAsia="Calibri" w:hAnsi="Times New Roman" w:cs="Times New Roman"/>
          <w:sz w:val="28"/>
          <w:szCs w:val="28"/>
        </w:rPr>
        <w:t>и санитарно – эпидемиологического состояния на территории района.</w:t>
      </w:r>
    </w:p>
    <w:p w:rsidR="008759C8" w:rsidRPr="00131AC3" w:rsidRDefault="008759C8" w:rsidP="008759C8">
      <w:pPr>
        <w:pStyle w:val="bl0"/>
        <w:spacing w:after="0" w:afterAutospacing="0"/>
        <w:jc w:val="both"/>
        <w:rPr>
          <w:b w:val="0"/>
          <w:sz w:val="28"/>
          <w:szCs w:val="28"/>
        </w:rPr>
      </w:pPr>
    </w:p>
    <w:p w:rsidR="00F2543A" w:rsidRPr="00131AC3" w:rsidRDefault="00F2543A" w:rsidP="006770CD">
      <w:pPr>
        <w:pStyle w:val="ConsPlusNormal"/>
        <w:numPr>
          <w:ilvl w:val="0"/>
          <w:numId w:val="16"/>
        </w:numPr>
        <w:ind w:left="0" w:firstLine="0"/>
        <w:jc w:val="center"/>
        <w:outlineLvl w:val="3"/>
        <w:rPr>
          <w:rFonts w:ascii="Times New Roman" w:hAnsi="Times New Roman" w:cs="Times New Roman"/>
          <w:b/>
          <w:sz w:val="28"/>
          <w:szCs w:val="28"/>
        </w:rPr>
      </w:pPr>
      <w:r w:rsidRPr="00131AC3">
        <w:rPr>
          <w:rFonts w:ascii="Times New Roman" w:hAnsi="Times New Roman" w:cs="Times New Roman"/>
          <w:b/>
          <w:sz w:val="28"/>
          <w:szCs w:val="28"/>
        </w:rPr>
        <w:t>Оценка сложившихся тенденций социально-экономического развития района</w:t>
      </w:r>
    </w:p>
    <w:p w:rsidR="00BB3736" w:rsidRPr="00131AC3" w:rsidRDefault="00BB3736" w:rsidP="006770CD">
      <w:pPr>
        <w:pStyle w:val="ConsPlusNormal"/>
        <w:widowControl/>
        <w:ind w:left="720" w:firstLine="0"/>
        <w:jc w:val="center"/>
        <w:outlineLvl w:val="2"/>
        <w:rPr>
          <w:rFonts w:ascii="Times New Roman" w:hAnsi="Times New Roman" w:cs="Times New Roman"/>
          <w:sz w:val="28"/>
          <w:szCs w:val="28"/>
        </w:rPr>
      </w:pPr>
    </w:p>
    <w:p w:rsidR="007E01B0" w:rsidRPr="00131AC3" w:rsidRDefault="006770CD" w:rsidP="00C72002">
      <w:pPr>
        <w:pStyle w:val="ConsPlusNormal"/>
        <w:widowControl/>
        <w:ind w:firstLine="0"/>
        <w:jc w:val="center"/>
        <w:outlineLvl w:val="3"/>
        <w:rPr>
          <w:rFonts w:ascii="Times New Roman" w:hAnsi="Times New Roman" w:cs="Times New Roman"/>
          <w:sz w:val="28"/>
          <w:szCs w:val="28"/>
        </w:rPr>
      </w:pPr>
      <w:r w:rsidRPr="00131AC3">
        <w:rPr>
          <w:rFonts w:ascii="Times New Roman" w:hAnsi="Times New Roman" w:cs="Times New Roman"/>
          <w:sz w:val="28"/>
          <w:szCs w:val="28"/>
        </w:rPr>
        <w:t>2.1</w:t>
      </w:r>
      <w:r w:rsidR="0073431B" w:rsidRPr="00131AC3">
        <w:rPr>
          <w:rFonts w:ascii="Times New Roman" w:hAnsi="Times New Roman" w:cs="Times New Roman"/>
          <w:sz w:val="28"/>
          <w:szCs w:val="28"/>
        </w:rPr>
        <w:t xml:space="preserve">. </w:t>
      </w:r>
      <w:r w:rsidR="00137693" w:rsidRPr="00131AC3">
        <w:rPr>
          <w:rFonts w:ascii="Times New Roman" w:hAnsi="Times New Roman" w:cs="Times New Roman"/>
          <w:sz w:val="28"/>
          <w:szCs w:val="28"/>
        </w:rPr>
        <w:t>Оценка развития</w:t>
      </w:r>
      <w:r w:rsidR="007E01B0" w:rsidRPr="00131AC3">
        <w:rPr>
          <w:rFonts w:ascii="Times New Roman" w:hAnsi="Times New Roman" w:cs="Times New Roman"/>
          <w:sz w:val="28"/>
          <w:szCs w:val="28"/>
        </w:rPr>
        <w:t xml:space="preserve">  экономики</w:t>
      </w:r>
    </w:p>
    <w:p w:rsidR="007E01B0" w:rsidRPr="00131AC3" w:rsidRDefault="007E01B0" w:rsidP="00C72002">
      <w:pPr>
        <w:pStyle w:val="ConsPlusNormal"/>
        <w:widowControl/>
        <w:ind w:firstLine="0"/>
        <w:jc w:val="center"/>
        <w:outlineLvl w:val="3"/>
        <w:rPr>
          <w:rFonts w:ascii="Times New Roman" w:hAnsi="Times New Roman" w:cs="Times New Roman"/>
          <w:sz w:val="28"/>
          <w:szCs w:val="28"/>
        </w:rPr>
      </w:pPr>
    </w:p>
    <w:p w:rsidR="007E01B0" w:rsidRPr="00131AC3" w:rsidRDefault="00E500BC" w:rsidP="00C72002">
      <w:pPr>
        <w:pStyle w:val="ConsPlusNormal"/>
        <w:widowControl/>
        <w:numPr>
          <w:ilvl w:val="2"/>
          <w:numId w:val="5"/>
        </w:numPr>
        <w:ind w:left="0" w:firstLine="0"/>
        <w:jc w:val="center"/>
        <w:outlineLvl w:val="3"/>
        <w:rPr>
          <w:rFonts w:ascii="Times New Roman" w:hAnsi="Times New Roman"/>
          <w:sz w:val="28"/>
          <w:szCs w:val="28"/>
        </w:rPr>
      </w:pPr>
      <w:r w:rsidRPr="00131AC3">
        <w:rPr>
          <w:rFonts w:ascii="Times New Roman" w:hAnsi="Times New Roman" w:cs="Times New Roman"/>
          <w:sz w:val="28"/>
          <w:szCs w:val="28"/>
        </w:rPr>
        <w:t>Структура  экономики</w:t>
      </w:r>
    </w:p>
    <w:p w:rsidR="007E01B0" w:rsidRPr="00131AC3" w:rsidRDefault="007E01B0" w:rsidP="006770CD">
      <w:pPr>
        <w:pStyle w:val="ConsPlusNormal"/>
        <w:widowControl/>
        <w:ind w:left="720" w:firstLine="0"/>
        <w:jc w:val="center"/>
        <w:outlineLvl w:val="3"/>
        <w:rPr>
          <w:rFonts w:ascii="Times New Roman" w:hAnsi="Times New Roman" w:cs="Times New Roman"/>
          <w:sz w:val="28"/>
          <w:szCs w:val="28"/>
        </w:rPr>
      </w:pPr>
    </w:p>
    <w:p w:rsidR="007E01B0" w:rsidRPr="00131AC3" w:rsidRDefault="007E01B0" w:rsidP="006770CD">
      <w:pPr>
        <w:pStyle w:val="ConsPlusNormal"/>
        <w:widowControl/>
        <w:ind w:firstLine="851"/>
        <w:jc w:val="both"/>
        <w:outlineLvl w:val="3"/>
        <w:rPr>
          <w:rFonts w:ascii="Times New Roman" w:hAnsi="Times New Roman" w:cs="Times New Roman"/>
          <w:sz w:val="28"/>
          <w:szCs w:val="28"/>
        </w:rPr>
      </w:pPr>
      <w:r w:rsidRPr="00131AC3">
        <w:rPr>
          <w:rFonts w:ascii="Times New Roman" w:hAnsi="Times New Roman" w:cs="Times New Roman"/>
          <w:sz w:val="28"/>
          <w:szCs w:val="28"/>
        </w:rPr>
        <w:t>В  Юрлинском</w:t>
      </w:r>
      <w:r w:rsidR="007F1180">
        <w:rPr>
          <w:rFonts w:ascii="Times New Roman" w:hAnsi="Times New Roman" w:cs="Times New Roman"/>
          <w:sz w:val="28"/>
          <w:szCs w:val="28"/>
        </w:rPr>
        <w:t xml:space="preserve"> </w:t>
      </w:r>
      <w:r w:rsidR="00A00722">
        <w:rPr>
          <w:rFonts w:ascii="Times New Roman" w:hAnsi="Times New Roman" w:cs="Times New Roman"/>
          <w:sz w:val="28"/>
          <w:szCs w:val="28"/>
        </w:rPr>
        <w:t>муниципальном</w:t>
      </w:r>
      <w:r w:rsidRPr="00131AC3">
        <w:rPr>
          <w:rFonts w:ascii="Times New Roman" w:hAnsi="Times New Roman" w:cs="Times New Roman"/>
          <w:sz w:val="28"/>
          <w:szCs w:val="28"/>
        </w:rPr>
        <w:t xml:space="preserve">  районе  на 01.01.2012  года в </w:t>
      </w:r>
      <w:r w:rsidR="00A00722">
        <w:rPr>
          <w:rFonts w:ascii="Times New Roman" w:hAnsi="Times New Roman" w:cs="Times New Roman"/>
          <w:sz w:val="28"/>
          <w:szCs w:val="28"/>
        </w:rPr>
        <w:t xml:space="preserve"> </w:t>
      </w:r>
      <w:proofErr w:type="spellStart"/>
      <w:r w:rsidR="00A00722">
        <w:rPr>
          <w:rFonts w:ascii="Times New Roman" w:hAnsi="Times New Roman" w:cs="Times New Roman"/>
          <w:sz w:val="28"/>
          <w:szCs w:val="28"/>
        </w:rPr>
        <w:t>Статрегистре</w:t>
      </w:r>
      <w:proofErr w:type="spellEnd"/>
      <w:r w:rsidR="00A00722">
        <w:rPr>
          <w:rFonts w:ascii="Times New Roman" w:hAnsi="Times New Roman" w:cs="Times New Roman"/>
          <w:sz w:val="28"/>
          <w:szCs w:val="28"/>
        </w:rPr>
        <w:t xml:space="preserve">   зарегистрировано</w:t>
      </w:r>
      <w:r w:rsidRPr="00131AC3">
        <w:rPr>
          <w:rFonts w:ascii="Times New Roman" w:hAnsi="Times New Roman" w:cs="Times New Roman"/>
          <w:sz w:val="28"/>
          <w:szCs w:val="28"/>
        </w:rPr>
        <w:t xml:space="preserve">  126  предприятий  и  организаций, на 01.01.2011 года -132.  Число  предприятий  и  организаций  уменьшилось на  6. Количество  индивидуальных  предпринимателей  за  2010  год  составило  </w:t>
      </w:r>
      <w:r w:rsidRPr="00131AC3">
        <w:rPr>
          <w:rFonts w:ascii="Times New Roman" w:hAnsi="Times New Roman" w:cs="Times New Roman"/>
          <w:sz w:val="28"/>
          <w:szCs w:val="28"/>
        </w:rPr>
        <w:lastRenderedPageBreak/>
        <w:t>в  районе  - 136,  а за 2011  год  уже  165  предпринимателей  осуществляли  свою  деятельность.  Число ИП  возросло  за  год  на 29.</w:t>
      </w:r>
    </w:p>
    <w:p w:rsidR="007E01B0" w:rsidRPr="00131AC3" w:rsidRDefault="007E01B0" w:rsidP="007E01B0">
      <w:pPr>
        <w:pStyle w:val="ConsPlusNormal"/>
        <w:widowControl/>
        <w:ind w:firstLine="540"/>
        <w:jc w:val="both"/>
        <w:outlineLvl w:val="3"/>
        <w:rPr>
          <w:rFonts w:ascii="Times New Roman" w:hAnsi="Times New Roman" w:cs="Times New Roman"/>
          <w:sz w:val="28"/>
          <w:szCs w:val="28"/>
        </w:rPr>
      </w:pPr>
    </w:p>
    <w:p w:rsidR="007E01B0" w:rsidRPr="00131AC3" w:rsidRDefault="007E01B0" w:rsidP="007E01B0">
      <w:pPr>
        <w:pStyle w:val="ConsPlusNormal"/>
        <w:widowControl/>
        <w:ind w:firstLine="540"/>
        <w:jc w:val="center"/>
        <w:outlineLvl w:val="3"/>
        <w:rPr>
          <w:rFonts w:ascii="Times New Roman" w:hAnsi="Times New Roman" w:cs="Times New Roman"/>
          <w:sz w:val="28"/>
          <w:szCs w:val="28"/>
        </w:rPr>
      </w:pPr>
      <w:r w:rsidRPr="00131AC3">
        <w:rPr>
          <w:rFonts w:ascii="Times New Roman" w:hAnsi="Times New Roman" w:cs="Times New Roman"/>
          <w:sz w:val="28"/>
          <w:szCs w:val="28"/>
        </w:rPr>
        <w:t xml:space="preserve">Структура </w:t>
      </w:r>
      <w:r w:rsidR="00E500BC" w:rsidRPr="00131AC3">
        <w:rPr>
          <w:rFonts w:ascii="Times New Roman" w:hAnsi="Times New Roman" w:cs="Times New Roman"/>
          <w:sz w:val="28"/>
          <w:szCs w:val="28"/>
        </w:rPr>
        <w:t>предприятий в</w:t>
      </w:r>
      <w:r w:rsidRPr="00131AC3">
        <w:rPr>
          <w:rFonts w:ascii="Times New Roman" w:hAnsi="Times New Roman" w:cs="Times New Roman"/>
          <w:sz w:val="28"/>
          <w:szCs w:val="28"/>
        </w:rPr>
        <w:t xml:space="preserve"> экономики  Юрлинского  района  </w:t>
      </w:r>
    </w:p>
    <w:p w:rsidR="00E500BC" w:rsidRPr="00131AC3" w:rsidRDefault="00E500BC" w:rsidP="007E01B0">
      <w:pPr>
        <w:pStyle w:val="ConsPlusNormal"/>
        <w:widowControl/>
        <w:ind w:firstLine="540"/>
        <w:jc w:val="center"/>
        <w:outlineLvl w:val="3"/>
        <w:rPr>
          <w:rFonts w:ascii="Times New Roman" w:hAnsi="Times New Roman" w:cs="Times New Roman"/>
          <w:sz w:val="28"/>
          <w:szCs w:val="28"/>
        </w:rPr>
      </w:pPr>
    </w:p>
    <w:tbl>
      <w:tblPr>
        <w:tblStyle w:val="a6"/>
        <w:tblW w:w="0" w:type="auto"/>
        <w:tblLook w:val="04A0"/>
      </w:tblPr>
      <w:tblGrid>
        <w:gridCol w:w="594"/>
        <w:gridCol w:w="5802"/>
        <w:gridCol w:w="3173"/>
      </w:tblGrid>
      <w:tr w:rsidR="007E01B0" w:rsidRPr="00131AC3" w:rsidTr="00E500BC">
        <w:tc>
          <w:tcPr>
            <w:tcW w:w="594" w:type="dxa"/>
          </w:tcPr>
          <w:p w:rsidR="007E01B0" w:rsidRPr="00131AC3" w:rsidRDefault="007E01B0" w:rsidP="00137693">
            <w:pPr>
              <w:pStyle w:val="ConsPlusNormal"/>
              <w:widowControl/>
              <w:ind w:firstLine="0"/>
              <w:jc w:val="both"/>
              <w:outlineLvl w:val="3"/>
              <w:rPr>
                <w:rFonts w:ascii="Times New Roman" w:hAnsi="Times New Roman" w:cs="Times New Roman"/>
                <w:sz w:val="28"/>
                <w:szCs w:val="28"/>
              </w:rPr>
            </w:pPr>
            <w:r w:rsidRPr="00131AC3">
              <w:rPr>
                <w:rFonts w:ascii="Times New Roman" w:hAnsi="Times New Roman" w:cs="Times New Roman"/>
                <w:sz w:val="28"/>
                <w:szCs w:val="28"/>
              </w:rPr>
              <w:t>№</w:t>
            </w:r>
          </w:p>
          <w:p w:rsidR="007E01B0" w:rsidRPr="00131AC3" w:rsidRDefault="007E01B0" w:rsidP="00137693">
            <w:pPr>
              <w:pStyle w:val="ConsPlusNormal"/>
              <w:widowControl/>
              <w:ind w:firstLine="0"/>
              <w:jc w:val="both"/>
              <w:outlineLvl w:val="3"/>
              <w:rPr>
                <w:rFonts w:ascii="Times New Roman" w:hAnsi="Times New Roman" w:cs="Times New Roman"/>
                <w:sz w:val="28"/>
                <w:szCs w:val="28"/>
              </w:rPr>
            </w:pPr>
            <w:proofErr w:type="gramStart"/>
            <w:r w:rsidRPr="00131AC3">
              <w:rPr>
                <w:rFonts w:ascii="Times New Roman" w:hAnsi="Times New Roman" w:cs="Times New Roman"/>
                <w:sz w:val="28"/>
                <w:szCs w:val="28"/>
              </w:rPr>
              <w:t>п</w:t>
            </w:r>
            <w:proofErr w:type="gramEnd"/>
            <w:r w:rsidRPr="00131AC3">
              <w:rPr>
                <w:rFonts w:ascii="Times New Roman" w:hAnsi="Times New Roman" w:cs="Times New Roman"/>
                <w:sz w:val="28"/>
                <w:szCs w:val="28"/>
              </w:rPr>
              <w:t>/п</w:t>
            </w:r>
          </w:p>
        </w:tc>
        <w:tc>
          <w:tcPr>
            <w:tcW w:w="5803" w:type="dxa"/>
          </w:tcPr>
          <w:p w:rsidR="007E01B0" w:rsidRPr="00131AC3" w:rsidRDefault="007E01B0" w:rsidP="00E500BC">
            <w:pPr>
              <w:pStyle w:val="ConsPlusNormal"/>
              <w:widowControl/>
              <w:ind w:firstLine="0"/>
              <w:jc w:val="center"/>
              <w:outlineLvl w:val="3"/>
              <w:rPr>
                <w:rFonts w:ascii="Times New Roman" w:hAnsi="Times New Roman" w:cs="Times New Roman"/>
                <w:sz w:val="28"/>
                <w:szCs w:val="28"/>
              </w:rPr>
            </w:pPr>
            <w:r w:rsidRPr="00131AC3">
              <w:rPr>
                <w:rFonts w:ascii="Times New Roman" w:hAnsi="Times New Roman" w:cs="Times New Roman"/>
                <w:sz w:val="28"/>
                <w:szCs w:val="28"/>
              </w:rPr>
              <w:t>Наименование  отрасли</w:t>
            </w:r>
          </w:p>
        </w:tc>
        <w:tc>
          <w:tcPr>
            <w:tcW w:w="3173" w:type="dxa"/>
          </w:tcPr>
          <w:p w:rsidR="007E01B0" w:rsidRPr="00131AC3" w:rsidRDefault="007E01B0" w:rsidP="00E500BC">
            <w:pPr>
              <w:pStyle w:val="ConsPlusNormal"/>
              <w:widowControl/>
              <w:ind w:firstLine="0"/>
              <w:jc w:val="center"/>
              <w:outlineLvl w:val="3"/>
              <w:rPr>
                <w:rFonts w:ascii="Times New Roman" w:hAnsi="Times New Roman" w:cs="Times New Roman"/>
                <w:sz w:val="28"/>
                <w:szCs w:val="28"/>
              </w:rPr>
            </w:pPr>
            <w:r w:rsidRPr="00131AC3">
              <w:rPr>
                <w:rFonts w:ascii="Times New Roman" w:hAnsi="Times New Roman" w:cs="Times New Roman"/>
                <w:sz w:val="28"/>
                <w:szCs w:val="28"/>
              </w:rPr>
              <w:t>% в  структуре  экономики</w:t>
            </w:r>
          </w:p>
        </w:tc>
      </w:tr>
      <w:tr w:rsidR="007E01B0" w:rsidRPr="00131AC3" w:rsidTr="00E500BC">
        <w:tc>
          <w:tcPr>
            <w:tcW w:w="594" w:type="dxa"/>
          </w:tcPr>
          <w:p w:rsidR="007E01B0" w:rsidRPr="00131AC3" w:rsidRDefault="007E01B0" w:rsidP="00137693">
            <w:pPr>
              <w:pStyle w:val="ConsPlusNormal"/>
              <w:widowControl/>
              <w:ind w:firstLine="0"/>
              <w:jc w:val="both"/>
              <w:outlineLvl w:val="3"/>
              <w:rPr>
                <w:rFonts w:ascii="Times New Roman" w:hAnsi="Times New Roman" w:cs="Times New Roman"/>
                <w:sz w:val="28"/>
                <w:szCs w:val="28"/>
              </w:rPr>
            </w:pPr>
            <w:r w:rsidRPr="00131AC3">
              <w:rPr>
                <w:rFonts w:ascii="Times New Roman" w:hAnsi="Times New Roman" w:cs="Times New Roman"/>
                <w:sz w:val="28"/>
                <w:szCs w:val="28"/>
              </w:rPr>
              <w:t>1.</w:t>
            </w:r>
          </w:p>
        </w:tc>
        <w:tc>
          <w:tcPr>
            <w:tcW w:w="5803" w:type="dxa"/>
          </w:tcPr>
          <w:p w:rsidR="007E01B0" w:rsidRPr="00131AC3" w:rsidRDefault="007E01B0" w:rsidP="00137693">
            <w:pPr>
              <w:pStyle w:val="ConsPlusNormal"/>
              <w:widowControl/>
              <w:ind w:firstLine="0"/>
              <w:jc w:val="both"/>
              <w:outlineLvl w:val="3"/>
              <w:rPr>
                <w:rFonts w:ascii="Times New Roman" w:hAnsi="Times New Roman" w:cs="Times New Roman"/>
                <w:sz w:val="28"/>
                <w:szCs w:val="28"/>
              </w:rPr>
            </w:pPr>
            <w:r w:rsidRPr="00131AC3">
              <w:rPr>
                <w:rFonts w:ascii="Times New Roman" w:hAnsi="Times New Roman" w:cs="Times New Roman"/>
                <w:sz w:val="28"/>
                <w:szCs w:val="28"/>
              </w:rPr>
              <w:t>Лесное  хозяйство</w:t>
            </w:r>
          </w:p>
        </w:tc>
        <w:tc>
          <w:tcPr>
            <w:tcW w:w="3173" w:type="dxa"/>
          </w:tcPr>
          <w:p w:rsidR="007E01B0" w:rsidRPr="00131AC3" w:rsidRDefault="00E500BC" w:rsidP="00E500BC">
            <w:pPr>
              <w:pStyle w:val="ConsPlusNormal"/>
              <w:widowControl/>
              <w:ind w:firstLine="0"/>
              <w:jc w:val="center"/>
              <w:outlineLvl w:val="3"/>
              <w:rPr>
                <w:rFonts w:ascii="Times New Roman" w:hAnsi="Times New Roman" w:cs="Times New Roman"/>
                <w:sz w:val="28"/>
                <w:szCs w:val="28"/>
              </w:rPr>
            </w:pPr>
            <w:r w:rsidRPr="00131AC3">
              <w:rPr>
                <w:rFonts w:ascii="Times New Roman" w:hAnsi="Times New Roman" w:cs="Times New Roman"/>
                <w:sz w:val="28"/>
                <w:szCs w:val="28"/>
              </w:rPr>
              <w:t>30</w:t>
            </w:r>
          </w:p>
        </w:tc>
      </w:tr>
      <w:tr w:rsidR="007E01B0" w:rsidRPr="00131AC3" w:rsidTr="00E500BC">
        <w:tc>
          <w:tcPr>
            <w:tcW w:w="594" w:type="dxa"/>
          </w:tcPr>
          <w:p w:rsidR="007E01B0" w:rsidRPr="00131AC3" w:rsidRDefault="007E01B0" w:rsidP="00137693">
            <w:pPr>
              <w:pStyle w:val="ConsPlusNormal"/>
              <w:widowControl/>
              <w:ind w:firstLine="0"/>
              <w:jc w:val="both"/>
              <w:outlineLvl w:val="3"/>
              <w:rPr>
                <w:rFonts w:ascii="Times New Roman" w:hAnsi="Times New Roman" w:cs="Times New Roman"/>
                <w:sz w:val="28"/>
                <w:szCs w:val="28"/>
              </w:rPr>
            </w:pPr>
            <w:r w:rsidRPr="00131AC3">
              <w:rPr>
                <w:rFonts w:ascii="Times New Roman" w:hAnsi="Times New Roman" w:cs="Times New Roman"/>
                <w:sz w:val="28"/>
                <w:szCs w:val="28"/>
              </w:rPr>
              <w:t>2.</w:t>
            </w:r>
          </w:p>
        </w:tc>
        <w:tc>
          <w:tcPr>
            <w:tcW w:w="5803" w:type="dxa"/>
          </w:tcPr>
          <w:p w:rsidR="007E01B0" w:rsidRPr="00131AC3" w:rsidRDefault="007E01B0" w:rsidP="00137693">
            <w:pPr>
              <w:pStyle w:val="ConsPlusNormal"/>
              <w:widowControl/>
              <w:ind w:firstLine="0"/>
              <w:jc w:val="both"/>
              <w:outlineLvl w:val="3"/>
              <w:rPr>
                <w:rFonts w:ascii="Times New Roman" w:hAnsi="Times New Roman" w:cs="Times New Roman"/>
                <w:sz w:val="28"/>
                <w:szCs w:val="28"/>
              </w:rPr>
            </w:pPr>
            <w:r w:rsidRPr="00131AC3">
              <w:rPr>
                <w:rFonts w:ascii="Times New Roman" w:hAnsi="Times New Roman" w:cs="Times New Roman"/>
                <w:sz w:val="28"/>
                <w:szCs w:val="28"/>
              </w:rPr>
              <w:t>Сельское  хозяйство</w:t>
            </w:r>
          </w:p>
        </w:tc>
        <w:tc>
          <w:tcPr>
            <w:tcW w:w="3173" w:type="dxa"/>
          </w:tcPr>
          <w:p w:rsidR="007E01B0" w:rsidRPr="00131AC3" w:rsidRDefault="00E500BC" w:rsidP="00E500BC">
            <w:pPr>
              <w:pStyle w:val="ConsPlusNormal"/>
              <w:widowControl/>
              <w:ind w:firstLine="0"/>
              <w:jc w:val="center"/>
              <w:outlineLvl w:val="3"/>
              <w:rPr>
                <w:rFonts w:ascii="Times New Roman" w:hAnsi="Times New Roman" w:cs="Times New Roman"/>
                <w:sz w:val="28"/>
                <w:szCs w:val="28"/>
              </w:rPr>
            </w:pPr>
            <w:r w:rsidRPr="00131AC3">
              <w:rPr>
                <w:rFonts w:ascii="Times New Roman" w:hAnsi="Times New Roman" w:cs="Times New Roman"/>
                <w:sz w:val="28"/>
                <w:szCs w:val="28"/>
              </w:rPr>
              <w:t>13</w:t>
            </w:r>
          </w:p>
        </w:tc>
      </w:tr>
      <w:tr w:rsidR="007E01B0" w:rsidRPr="00131AC3" w:rsidTr="00E500BC">
        <w:tc>
          <w:tcPr>
            <w:tcW w:w="594" w:type="dxa"/>
          </w:tcPr>
          <w:p w:rsidR="007E01B0" w:rsidRPr="00131AC3" w:rsidRDefault="007E01B0" w:rsidP="00137693">
            <w:pPr>
              <w:pStyle w:val="ConsPlusNormal"/>
              <w:widowControl/>
              <w:ind w:firstLine="0"/>
              <w:jc w:val="both"/>
              <w:outlineLvl w:val="3"/>
              <w:rPr>
                <w:rFonts w:ascii="Times New Roman" w:hAnsi="Times New Roman" w:cs="Times New Roman"/>
                <w:sz w:val="28"/>
                <w:szCs w:val="28"/>
              </w:rPr>
            </w:pPr>
            <w:r w:rsidRPr="00131AC3">
              <w:rPr>
                <w:rFonts w:ascii="Times New Roman" w:hAnsi="Times New Roman" w:cs="Times New Roman"/>
                <w:sz w:val="28"/>
                <w:szCs w:val="28"/>
              </w:rPr>
              <w:t>3.</w:t>
            </w:r>
          </w:p>
        </w:tc>
        <w:tc>
          <w:tcPr>
            <w:tcW w:w="5803" w:type="dxa"/>
          </w:tcPr>
          <w:p w:rsidR="007E01B0" w:rsidRPr="00131AC3" w:rsidRDefault="007E01B0" w:rsidP="00137693">
            <w:pPr>
              <w:pStyle w:val="ConsPlusNormal"/>
              <w:widowControl/>
              <w:ind w:firstLine="0"/>
              <w:jc w:val="both"/>
              <w:outlineLvl w:val="3"/>
              <w:rPr>
                <w:rFonts w:ascii="Times New Roman" w:hAnsi="Times New Roman" w:cs="Times New Roman"/>
                <w:sz w:val="28"/>
                <w:szCs w:val="28"/>
              </w:rPr>
            </w:pPr>
            <w:r w:rsidRPr="00131AC3">
              <w:rPr>
                <w:rFonts w:ascii="Times New Roman" w:hAnsi="Times New Roman" w:cs="Times New Roman"/>
                <w:sz w:val="28"/>
                <w:szCs w:val="28"/>
              </w:rPr>
              <w:t>Розничная  торговля</w:t>
            </w:r>
          </w:p>
        </w:tc>
        <w:tc>
          <w:tcPr>
            <w:tcW w:w="3173" w:type="dxa"/>
          </w:tcPr>
          <w:p w:rsidR="007E01B0" w:rsidRPr="00131AC3" w:rsidRDefault="00E500BC" w:rsidP="00E500BC">
            <w:pPr>
              <w:pStyle w:val="ConsPlusNormal"/>
              <w:widowControl/>
              <w:ind w:firstLine="0"/>
              <w:jc w:val="center"/>
              <w:outlineLvl w:val="3"/>
              <w:rPr>
                <w:rFonts w:ascii="Times New Roman" w:hAnsi="Times New Roman" w:cs="Times New Roman"/>
                <w:sz w:val="28"/>
                <w:szCs w:val="28"/>
              </w:rPr>
            </w:pPr>
            <w:r w:rsidRPr="00131AC3">
              <w:rPr>
                <w:rFonts w:ascii="Times New Roman" w:hAnsi="Times New Roman" w:cs="Times New Roman"/>
                <w:sz w:val="28"/>
                <w:szCs w:val="28"/>
              </w:rPr>
              <w:t>39</w:t>
            </w:r>
          </w:p>
        </w:tc>
      </w:tr>
      <w:tr w:rsidR="00E500BC" w:rsidRPr="00131AC3" w:rsidTr="00E500BC">
        <w:tc>
          <w:tcPr>
            <w:tcW w:w="594" w:type="dxa"/>
          </w:tcPr>
          <w:p w:rsidR="00E500BC" w:rsidRPr="00131AC3" w:rsidRDefault="00E500BC" w:rsidP="00E500BC">
            <w:pPr>
              <w:pStyle w:val="ConsPlusNormal"/>
              <w:widowControl/>
              <w:ind w:firstLine="0"/>
              <w:jc w:val="both"/>
              <w:outlineLvl w:val="3"/>
              <w:rPr>
                <w:rFonts w:ascii="Times New Roman" w:hAnsi="Times New Roman" w:cs="Times New Roman"/>
                <w:sz w:val="28"/>
                <w:szCs w:val="28"/>
              </w:rPr>
            </w:pPr>
            <w:r w:rsidRPr="00131AC3">
              <w:rPr>
                <w:rFonts w:ascii="Times New Roman" w:hAnsi="Times New Roman" w:cs="Times New Roman"/>
                <w:sz w:val="28"/>
                <w:szCs w:val="28"/>
              </w:rPr>
              <w:t>4.</w:t>
            </w:r>
          </w:p>
        </w:tc>
        <w:tc>
          <w:tcPr>
            <w:tcW w:w="5803" w:type="dxa"/>
          </w:tcPr>
          <w:p w:rsidR="00E500BC" w:rsidRPr="00131AC3" w:rsidRDefault="00E500BC" w:rsidP="00137693">
            <w:pPr>
              <w:pStyle w:val="ConsPlusNormal"/>
              <w:widowControl/>
              <w:ind w:firstLine="0"/>
              <w:jc w:val="both"/>
              <w:outlineLvl w:val="3"/>
              <w:rPr>
                <w:rFonts w:ascii="Times New Roman" w:hAnsi="Times New Roman" w:cs="Times New Roman"/>
                <w:sz w:val="28"/>
                <w:szCs w:val="28"/>
              </w:rPr>
            </w:pPr>
            <w:r w:rsidRPr="00131AC3">
              <w:rPr>
                <w:rFonts w:ascii="Times New Roman" w:hAnsi="Times New Roman" w:cs="Times New Roman"/>
                <w:sz w:val="28"/>
                <w:szCs w:val="28"/>
              </w:rPr>
              <w:t>Услуги</w:t>
            </w:r>
          </w:p>
        </w:tc>
        <w:tc>
          <w:tcPr>
            <w:tcW w:w="3173" w:type="dxa"/>
          </w:tcPr>
          <w:p w:rsidR="00E500BC" w:rsidRPr="00131AC3" w:rsidRDefault="00E500BC" w:rsidP="00E500BC">
            <w:pPr>
              <w:pStyle w:val="ConsPlusNormal"/>
              <w:widowControl/>
              <w:ind w:firstLine="0"/>
              <w:jc w:val="center"/>
              <w:outlineLvl w:val="3"/>
              <w:rPr>
                <w:rFonts w:ascii="Times New Roman" w:hAnsi="Times New Roman" w:cs="Times New Roman"/>
                <w:sz w:val="28"/>
                <w:szCs w:val="28"/>
              </w:rPr>
            </w:pPr>
            <w:r w:rsidRPr="00131AC3">
              <w:rPr>
                <w:rFonts w:ascii="Times New Roman" w:hAnsi="Times New Roman" w:cs="Times New Roman"/>
                <w:sz w:val="28"/>
                <w:szCs w:val="28"/>
              </w:rPr>
              <w:t>18</w:t>
            </w:r>
          </w:p>
        </w:tc>
      </w:tr>
    </w:tbl>
    <w:p w:rsidR="007E01B0" w:rsidRPr="00131AC3" w:rsidRDefault="007E01B0" w:rsidP="007E01B0">
      <w:pPr>
        <w:pStyle w:val="ConsPlusNormal"/>
        <w:widowControl/>
        <w:ind w:firstLine="540"/>
        <w:jc w:val="both"/>
        <w:outlineLvl w:val="3"/>
        <w:rPr>
          <w:rFonts w:ascii="Times New Roman" w:hAnsi="Times New Roman" w:cs="Times New Roman"/>
          <w:sz w:val="22"/>
          <w:szCs w:val="22"/>
        </w:rPr>
      </w:pPr>
    </w:p>
    <w:p w:rsidR="007E01B0" w:rsidRPr="00131AC3" w:rsidRDefault="007E01B0" w:rsidP="007E01B0">
      <w:pPr>
        <w:pStyle w:val="ConsPlusNormal"/>
        <w:widowControl/>
        <w:ind w:firstLine="851"/>
        <w:jc w:val="both"/>
        <w:outlineLvl w:val="3"/>
        <w:rPr>
          <w:rFonts w:ascii="Times New Roman" w:hAnsi="Times New Roman" w:cs="Times New Roman"/>
          <w:sz w:val="28"/>
          <w:szCs w:val="28"/>
        </w:rPr>
      </w:pPr>
      <w:r w:rsidRPr="00131AC3">
        <w:rPr>
          <w:rFonts w:ascii="Times New Roman" w:hAnsi="Times New Roman" w:cs="Times New Roman"/>
          <w:sz w:val="28"/>
          <w:szCs w:val="28"/>
        </w:rPr>
        <w:t xml:space="preserve">Данные  таблицы  говорят  о том, что  основными  отраслями  в  районе  являются  </w:t>
      </w:r>
      <w:r w:rsidR="00E500BC" w:rsidRPr="00131AC3">
        <w:rPr>
          <w:rFonts w:ascii="Times New Roman" w:hAnsi="Times New Roman" w:cs="Times New Roman"/>
          <w:sz w:val="28"/>
          <w:szCs w:val="28"/>
        </w:rPr>
        <w:t xml:space="preserve">торговля и </w:t>
      </w:r>
      <w:r w:rsidRPr="00131AC3">
        <w:rPr>
          <w:rFonts w:ascii="Times New Roman" w:hAnsi="Times New Roman" w:cs="Times New Roman"/>
          <w:sz w:val="28"/>
          <w:szCs w:val="28"/>
        </w:rPr>
        <w:t>лесное</w:t>
      </w:r>
      <w:r w:rsidR="00E500BC" w:rsidRPr="00131AC3">
        <w:rPr>
          <w:rFonts w:ascii="Times New Roman" w:hAnsi="Times New Roman" w:cs="Times New Roman"/>
          <w:sz w:val="28"/>
          <w:szCs w:val="28"/>
        </w:rPr>
        <w:t xml:space="preserve"> хозяйство</w:t>
      </w:r>
      <w:r w:rsidRPr="00131AC3">
        <w:rPr>
          <w:rFonts w:ascii="Times New Roman" w:hAnsi="Times New Roman" w:cs="Times New Roman"/>
          <w:sz w:val="28"/>
          <w:szCs w:val="28"/>
        </w:rPr>
        <w:t xml:space="preserve">.  Экономика  района    представлена  предприятиями  и  организациями   малого    и   среднего   бизнеса.  В  районе  нет  крупных   градообразующих,  промышленных    предприятий.  Лесное  хозяйство  - это  лесозаготовка и производство  пиломатериала.  Основными  направлениями  в  сельском  хозяйстве </w:t>
      </w:r>
      <w:r w:rsidR="00E500BC" w:rsidRPr="00131AC3">
        <w:rPr>
          <w:rFonts w:ascii="Times New Roman" w:hAnsi="Times New Roman" w:cs="Times New Roman"/>
          <w:sz w:val="28"/>
          <w:szCs w:val="28"/>
        </w:rPr>
        <w:t xml:space="preserve"> являются  растениеводство, </w:t>
      </w:r>
      <w:r w:rsidRPr="00131AC3">
        <w:rPr>
          <w:rFonts w:ascii="Times New Roman" w:hAnsi="Times New Roman" w:cs="Times New Roman"/>
          <w:sz w:val="28"/>
          <w:szCs w:val="28"/>
        </w:rPr>
        <w:t>молочное  животноводство</w:t>
      </w:r>
      <w:r w:rsidR="00E500BC" w:rsidRPr="00131AC3">
        <w:rPr>
          <w:rFonts w:ascii="Times New Roman" w:hAnsi="Times New Roman" w:cs="Times New Roman"/>
          <w:sz w:val="28"/>
          <w:szCs w:val="28"/>
        </w:rPr>
        <w:t xml:space="preserve"> и откорм животных</w:t>
      </w:r>
      <w:r w:rsidRPr="00131AC3">
        <w:rPr>
          <w:rFonts w:ascii="Times New Roman" w:hAnsi="Times New Roman" w:cs="Times New Roman"/>
          <w:sz w:val="28"/>
          <w:szCs w:val="28"/>
        </w:rPr>
        <w:t xml:space="preserve">.  </w:t>
      </w:r>
      <w:proofErr w:type="gramStart"/>
      <w:r w:rsidRPr="00131AC3">
        <w:rPr>
          <w:rFonts w:ascii="Times New Roman" w:hAnsi="Times New Roman" w:cs="Times New Roman"/>
          <w:sz w:val="28"/>
          <w:szCs w:val="28"/>
        </w:rPr>
        <w:t>Основные  виды  продукции, выпускаемые  предприятиями  района:   пиломатериал,  древесный уголь, цельномолочная  продукция (молоко, сметана, творог), мясо,  хлеб  и  хлебобулочные  изделия,  кондитерские  изделия,  полуфабрикаты (пельмени, котлеты, тесто, и прочее).</w:t>
      </w:r>
      <w:proofErr w:type="gramEnd"/>
    </w:p>
    <w:p w:rsidR="007E01B0" w:rsidRPr="00131AC3" w:rsidRDefault="007E01B0" w:rsidP="007E01B0">
      <w:pPr>
        <w:pStyle w:val="ConsPlusNormal"/>
        <w:widowControl/>
        <w:ind w:firstLine="851"/>
        <w:jc w:val="both"/>
        <w:outlineLvl w:val="3"/>
        <w:rPr>
          <w:rFonts w:ascii="Times New Roman" w:hAnsi="Times New Roman" w:cs="Times New Roman"/>
          <w:sz w:val="28"/>
          <w:szCs w:val="28"/>
        </w:rPr>
      </w:pPr>
      <w:r w:rsidRPr="00131AC3">
        <w:rPr>
          <w:rFonts w:ascii="Times New Roman" w:hAnsi="Times New Roman" w:cs="Times New Roman"/>
          <w:sz w:val="28"/>
          <w:szCs w:val="28"/>
        </w:rPr>
        <w:t xml:space="preserve">Динамично  развивается  бизнес  в   торговле  и   в   сфере  услуг.   Практически  отсутствуют  туристическая  отрасль  и  отрасли, связанные  с  народным  промыслом.         </w:t>
      </w:r>
    </w:p>
    <w:p w:rsidR="007E01B0" w:rsidRPr="00131AC3" w:rsidRDefault="007E01B0" w:rsidP="007E01B0">
      <w:pPr>
        <w:pStyle w:val="ConsPlusNormal"/>
        <w:widowControl/>
        <w:ind w:firstLine="851"/>
        <w:jc w:val="both"/>
        <w:outlineLvl w:val="3"/>
        <w:rPr>
          <w:rFonts w:ascii="Times New Roman" w:hAnsi="Times New Roman" w:cs="Times New Roman"/>
          <w:sz w:val="28"/>
          <w:szCs w:val="28"/>
        </w:rPr>
      </w:pPr>
      <w:r w:rsidRPr="00131AC3">
        <w:rPr>
          <w:rFonts w:ascii="Times New Roman" w:hAnsi="Times New Roman" w:cs="Times New Roman"/>
          <w:sz w:val="28"/>
          <w:szCs w:val="28"/>
        </w:rPr>
        <w:t>Экономический  потенциал  района  позволяет  развивать   следующие  направления:</w:t>
      </w:r>
    </w:p>
    <w:p w:rsidR="007E01B0" w:rsidRPr="00131AC3" w:rsidRDefault="007E01B0" w:rsidP="007E01B0">
      <w:pPr>
        <w:pStyle w:val="ConsPlusNormal"/>
        <w:widowControl/>
        <w:numPr>
          <w:ilvl w:val="0"/>
          <w:numId w:val="4"/>
        </w:numPr>
        <w:ind w:firstLine="851"/>
        <w:jc w:val="both"/>
        <w:outlineLvl w:val="3"/>
        <w:rPr>
          <w:rFonts w:ascii="Times New Roman" w:hAnsi="Times New Roman" w:cs="Times New Roman"/>
          <w:sz w:val="28"/>
          <w:szCs w:val="28"/>
        </w:rPr>
      </w:pPr>
      <w:r w:rsidRPr="00131AC3">
        <w:rPr>
          <w:rFonts w:ascii="Times New Roman" w:hAnsi="Times New Roman" w:cs="Times New Roman"/>
          <w:sz w:val="28"/>
          <w:szCs w:val="28"/>
        </w:rPr>
        <w:t>Туризм</w:t>
      </w:r>
      <w:r w:rsidR="006770CD" w:rsidRPr="00131AC3">
        <w:rPr>
          <w:rFonts w:ascii="Times New Roman" w:hAnsi="Times New Roman" w:cs="Times New Roman"/>
          <w:sz w:val="28"/>
          <w:szCs w:val="28"/>
        </w:rPr>
        <w:t>;</w:t>
      </w:r>
    </w:p>
    <w:p w:rsidR="007E01B0" w:rsidRPr="00131AC3" w:rsidRDefault="007E01B0" w:rsidP="007E01B0">
      <w:pPr>
        <w:pStyle w:val="ConsPlusNormal"/>
        <w:widowControl/>
        <w:numPr>
          <w:ilvl w:val="0"/>
          <w:numId w:val="4"/>
        </w:numPr>
        <w:ind w:firstLine="851"/>
        <w:jc w:val="both"/>
        <w:outlineLvl w:val="3"/>
        <w:rPr>
          <w:rFonts w:ascii="Times New Roman" w:hAnsi="Times New Roman" w:cs="Times New Roman"/>
          <w:sz w:val="28"/>
          <w:szCs w:val="28"/>
        </w:rPr>
      </w:pPr>
      <w:r w:rsidRPr="00131AC3">
        <w:rPr>
          <w:rFonts w:ascii="Times New Roman" w:hAnsi="Times New Roman" w:cs="Times New Roman"/>
          <w:sz w:val="28"/>
          <w:szCs w:val="28"/>
        </w:rPr>
        <w:t>Домостроительство;</w:t>
      </w:r>
    </w:p>
    <w:p w:rsidR="007E01B0" w:rsidRPr="00131AC3" w:rsidRDefault="0069434C" w:rsidP="007E01B0">
      <w:pPr>
        <w:pStyle w:val="ConsPlusNormal"/>
        <w:widowControl/>
        <w:numPr>
          <w:ilvl w:val="0"/>
          <w:numId w:val="4"/>
        </w:numPr>
        <w:ind w:firstLine="851"/>
        <w:jc w:val="both"/>
        <w:outlineLvl w:val="3"/>
        <w:rPr>
          <w:rFonts w:ascii="Times New Roman" w:hAnsi="Times New Roman" w:cs="Times New Roman"/>
          <w:sz w:val="28"/>
          <w:szCs w:val="28"/>
        </w:rPr>
      </w:pPr>
      <w:r>
        <w:rPr>
          <w:rFonts w:ascii="Times New Roman" w:hAnsi="Times New Roman" w:cs="Times New Roman"/>
          <w:sz w:val="28"/>
          <w:szCs w:val="28"/>
        </w:rPr>
        <w:t>Г</w:t>
      </w:r>
      <w:r w:rsidR="007E01B0" w:rsidRPr="00131AC3">
        <w:rPr>
          <w:rFonts w:ascii="Times New Roman" w:hAnsi="Times New Roman" w:cs="Times New Roman"/>
          <w:sz w:val="28"/>
          <w:szCs w:val="28"/>
        </w:rPr>
        <w:t>лубок</w:t>
      </w:r>
      <w:r>
        <w:rPr>
          <w:rFonts w:ascii="Times New Roman" w:hAnsi="Times New Roman" w:cs="Times New Roman"/>
          <w:sz w:val="28"/>
          <w:szCs w:val="28"/>
        </w:rPr>
        <w:t>ая</w:t>
      </w:r>
      <w:r w:rsidR="007E01B0" w:rsidRPr="00131AC3">
        <w:rPr>
          <w:rFonts w:ascii="Times New Roman" w:hAnsi="Times New Roman" w:cs="Times New Roman"/>
          <w:sz w:val="28"/>
          <w:szCs w:val="28"/>
        </w:rPr>
        <w:t xml:space="preserve">  переработк</w:t>
      </w:r>
      <w:r>
        <w:rPr>
          <w:rFonts w:ascii="Times New Roman" w:hAnsi="Times New Roman" w:cs="Times New Roman"/>
          <w:sz w:val="28"/>
          <w:szCs w:val="28"/>
        </w:rPr>
        <w:t>а</w:t>
      </w:r>
      <w:r w:rsidR="007E01B0" w:rsidRPr="00131AC3">
        <w:rPr>
          <w:rFonts w:ascii="Times New Roman" w:hAnsi="Times New Roman" w:cs="Times New Roman"/>
          <w:sz w:val="28"/>
          <w:szCs w:val="28"/>
        </w:rPr>
        <w:t xml:space="preserve"> древесины;</w:t>
      </w:r>
    </w:p>
    <w:p w:rsidR="007E01B0" w:rsidRPr="00131AC3" w:rsidRDefault="007E01B0" w:rsidP="007E01B0">
      <w:pPr>
        <w:pStyle w:val="ConsPlusNormal"/>
        <w:widowControl/>
        <w:numPr>
          <w:ilvl w:val="0"/>
          <w:numId w:val="4"/>
        </w:numPr>
        <w:ind w:firstLine="851"/>
        <w:jc w:val="both"/>
        <w:outlineLvl w:val="3"/>
        <w:rPr>
          <w:rFonts w:ascii="Times New Roman" w:hAnsi="Times New Roman" w:cs="Times New Roman"/>
          <w:sz w:val="28"/>
          <w:szCs w:val="28"/>
        </w:rPr>
      </w:pPr>
      <w:r w:rsidRPr="00131AC3">
        <w:rPr>
          <w:rFonts w:ascii="Times New Roman" w:hAnsi="Times New Roman" w:cs="Times New Roman"/>
          <w:sz w:val="28"/>
          <w:szCs w:val="28"/>
        </w:rPr>
        <w:t>Переработка продуктов  производства  сельского хозяйства (возможные  проекты – убойный  цех).</w:t>
      </w:r>
    </w:p>
    <w:p w:rsidR="007E01B0" w:rsidRPr="00131AC3" w:rsidRDefault="007E01B0" w:rsidP="007E01B0">
      <w:pPr>
        <w:pStyle w:val="ConsPlusNormal"/>
        <w:widowControl/>
        <w:ind w:firstLine="851"/>
        <w:jc w:val="both"/>
        <w:outlineLvl w:val="3"/>
        <w:rPr>
          <w:rFonts w:ascii="Times New Roman" w:hAnsi="Times New Roman" w:cs="Times New Roman"/>
          <w:sz w:val="28"/>
          <w:szCs w:val="28"/>
        </w:rPr>
      </w:pPr>
    </w:p>
    <w:p w:rsidR="007E01B0" w:rsidRPr="00131AC3" w:rsidRDefault="009B18BE" w:rsidP="00E96BDE">
      <w:pPr>
        <w:pStyle w:val="ConsPlusNormal"/>
        <w:widowControl/>
        <w:numPr>
          <w:ilvl w:val="3"/>
          <w:numId w:val="5"/>
        </w:numPr>
        <w:ind w:left="0" w:firstLine="0"/>
        <w:jc w:val="center"/>
        <w:outlineLvl w:val="3"/>
        <w:rPr>
          <w:rFonts w:ascii="Times New Roman" w:hAnsi="Times New Roman" w:cs="Times New Roman"/>
          <w:sz w:val="28"/>
          <w:szCs w:val="28"/>
        </w:rPr>
      </w:pPr>
      <w:r w:rsidRPr="00131AC3">
        <w:rPr>
          <w:rFonts w:ascii="Times New Roman" w:hAnsi="Times New Roman" w:cs="Times New Roman"/>
          <w:sz w:val="28"/>
          <w:szCs w:val="28"/>
        </w:rPr>
        <w:t>Лесное  хозяйство</w:t>
      </w:r>
    </w:p>
    <w:p w:rsidR="009B18BE" w:rsidRPr="00131AC3" w:rsidRDefault="009B18BE" w:rsidP="007E01B0">
      <w:pPr>
        <w:pStyle w:val="ConsPlusNormal"/>
        <w:widowControl/>
        <w:ind w:firstLine="0"/>
        <w:jc w:val="both"/>
        <w:outlineLvl w:val="3"/>
        <w:rPr>
          <w:rFonts w:ascii="Times New Roman" w:hAnsi="Times New Roman" w:cs="Times New Roman"/>
          <w:sz w:val="28"/>
          <w:szCs w:val="28"/>
        </w:rPr>
      </w:pPr>
    </w:p>
    <w:p w:rsidR="007E01B0" w:rsidRPr="00131AC3" w:rsidRDefault="007E01B0" w:rsidP="00E500BC">
      <w:pPr>
        <w:pStyle w:val="ConsPlusNormal"/>
        <w:widowControl/>
        <w:ind w:firstLine="851"/>
        <w:jc w:val="both"/>
        <w:outlineLvl w:val="3"/>
        <w:rPr>
          <w:rFonts w:ascii="Times New Roman" w:hAnsi="Times New Roman" w:cs="Times New Roman"/>
          <w:sz w:val="28"/>
          <w:szCs w:val="28"/>
        </w:rPr>
      </w:pPr>
      <w:r w:rsidRPr="00131AC3">
        <w:rPr>
          <w:rFonts w:ascii="Times New Roman" w:hAnsi="Times New Roman" w:cs="Times New Roman"/>
          <w:sz w:val="28"/>
          <w:szCs w:val="28"/>
        </w:rPr>
        <w:t>Район  богат</w:t>
      </w:r>
      <w:r w:rsidR="00FB13AB" w:rsidRPr="00131AC3">
        <w:rPr>
          <w:rFonts w:ascii="Times New Roman" w:hAnsi="Times New Roman" w:cs="Times New Roman"/>
          <w:sz w:val="28"/>
          <w:szCs w:val="28"/>
        </w:rPr>
        <w:t xml:space="preserve">  лесными  ресурсами.  Свыше  71</w:t>
      </w:r>
      <w:r w:rsidRPr="00131AC3">
        <w:rPr>
          <w:rFonts w:ascii="Times New Roman" w:hAnsi="Times New Roman" w:cs="Times New Roman"/>
          <w:sz w:val="28"/>
          <w:szCs w:val="28"/>
        </w:rPr>
        <w:t xml:space="preserve">%  территории   района  </w:t>
      </w:r>
      <w:proofErr w:type="gramStart"/>
      <w:r w:rsidRPr="00131AC3">
        <w:rPr>
          <w:rFonts w:ascii="Times New Roman" w:hAnsi="Times New Roman" w:cs="Times New Roman"/>
          <w:sz w:val="28"/>
          <w:szCs w:val="28"/>
        </w:rPr>
        <w:t>покрыта</w:t>
      </w:r>
      <w:proofErr w:type="gramEnd"/>
      <w:r w:rsidRPr="00131AC3">
        <w:rPr>
          <w:rFonts w:ascii="Times New Roman" w:hAnsi="Times New Roman" w:cs="Times New Roman"/>
          <w:sz w:val="28"/>
          <w:szCs w:val="28"/>
        </w:rPr>
        <w:t xml:space="preserve">  лесами.  Общая  площадь  лесного  фонда  на 01.01.2012  года  составляет  - </w:t>
      </w:r>
      <w:r w:rsidR="00FB13AB" w:rsidRPr="00131AC3">
        <w:rPr>
          <w:rFonts w:ascii="Times New Roman" w:hAnsi="Times New Roman" w:cs="Times New Roman"/>
          <w:sz w:val="28"/>
          <w:szCs w:val="28"/>
        </w:rPr>
        <w:t xml:space="preserve">272 </w:t>
      </w:r>
      <w:r w:rsidRPr="00131AC3">
        <w:rPr>
          <w:rFonts w:ascii="Times New Roman" w:hAnsi="Times New Roman" w:cs="Times New Roman"/>
          <w:sz w:val="28"/>
          <w:szCs w:val="28"/>
        </w:rPr>
        <w:t>тыс.га</w:t>
      </w:r>
      <w:proofErr w:type="gramStart"/>
      <w:r w:rsidRPr="00131AC3">
        <w:rPr>
          <w:rFonts w:ascii="Times New Roman" w:hAnsi="Times New Roman" w:cs="Times New Roman"/>
          <w:sz w:val="28"/>
          <w:szCs w:val="28"/>
        </w:rPr>
        <w:t>.</w:t>
      </w:r>
      <w:proofErr w:type="gramEnd"/>
      <w:r w:rsidR="00FA72B2">
        <w:rPr>
          <w:rFonts w:ascii="Times New Roman" w:hAnsi="Times New Roman" w:cs="Times New Roman"/>
          <w:sz w:val="28"/>
          <w:szCs w:val="28"/>
        </w:rPr>
        <w:t xml:space="preserve"> </w:t>
      </w:r>
      <w:proofErr w:type="gramStart"/>
      <w:r w:rsidR="006B39FA">
        <w:rPr>
          <w:rFonts w:ascii="Times New Roman" w:hAnsi="Times New Roman" w:cs="Times New Roman"/>
          <w:sz w:val="28"/>
          <w:szCs w:val="28"/>
        </w:rPr>
        <w:t>и</w:t>
      </w:r>
      <w:proofErr w:type="gramEnd"/>
      <w:r w:rsidR="006B39FA">
        <w:rPr>
          <w:rFonts w:ascii="Times New Roman" w:hAnsi="Times New Roman" w:cs="Times New Roman"/>
          <w:sz w:val="28"/>
          <w:szCs w:val="28"/>
        </w:rPr>
        <w:t>меются</w:t>
      </w:r>
      <w:r w:rsidRPr="00131AC3">
        <w:rPr>
          <w:rFonts w:ascii="Times New Roman" w:hAnsi="Times New Roman" w:cs="Times New Roman"/>
          <w:sz w:val="28"/>
          <w:szCs w:val="28"/>
        </w:rPr>
        <w:t xml:space="preserve">  лиственные  и  хвойные  породы. За  2011  год  ГКУ «Юрлинское  лесничество»  заключено  32  договора  аренды  лесных  участков  с  лесопользователями.  </w:t>
      </w:r>
      <w:proofErr w:type="gramStart"/>
      <w:r w:rsidRPr="00131AC3">
        <w:rPr>
          <w:rFonts w:ascii="Times New Roman" w:hAnsi="Times New Roman" w:cs="Times New Roman"/>
          <w:sz w:val="28"/>
          <w:szCs w:val="28"/>
        </w:rPr>
        <w:t>Расчетна</w:t>
      </w:r>
      <w:r w:rsidR="00A77D4E">
        <w:rPr>
          <w:rFonts w:ascii="Times New Roman" w:hAnsi="Times New Roman" w:cs="Times New Roman"/>
          <w:sz w:val="28"/>
          <w:szCs w:val="28"/>
        </w:rPr>
        <w:t xml:space="preserve">я  лесосека  по  лесам, отданным </w:t>
      </w:r>
      <w:r w:rsidRPr="00131AC3">
        <w:rPr>
          <w:rFonts w:ascii="Times New Roman" w:hAnsi="Times New Roman" w:cs="Times New Roman"/>
          <w:sz w:val="28"/>
          <w:szCs w:val="28"/>
        </w:rPr>
        <w:t xml:space="preserve">  в  долгосрочную   аренду  составила  472,3 тысяч  куб.м., в  том  числе  </w:t>
      </w:r>
      <w:r w:rsidR="00A77D4E">
        <w:rPr>
          <w:rFonts w:ascii="Times New Roman" w:hAnsi="Times New Roman" w:cs="Times New Roman"/>
          <w:sz w:val="28"/>
          <w:szCs w:val="28"/>
        </w:rPr>
        <w:t xml:space="preserve">по </w:t>
      </w:r>
      <w:r w:rsidR="00A77D4E" w:rsidRPr="00131AC3">
        <w:rPr>
          <w:rFonts w:ascii="Times New Roman" w:hAnsi="Times New Roman" w:cs="Times New Roman"/>
          <w:sz w:val="28"/>
          <w:szCs w:val="28"/>
        </w:rPr>
        <w:t>хвой</w:t>
      </w:r>
      <w:r w:rsidR="00A77D4E">
        <w:rPr>
          <w:rFonts w:ascii="Times New Roman" w:hAnsi="Times New Roman" w:cs="Times New Roman"/>
          <w:sz w:val="28"/>
          <w:szCs w:val="28"/>
        </w:rPr>
        <w:t xml:space="preserve">ным  породам  </w:t>
      </w:r>
      <w:r w:rsidRPr="00131AC3">
        <w:rPr>
          <w:rFonts w:ascii="Times New Roman" w:hAnsi="Times New Roman" w:cs="Times New Roman"/>
          <w:sz w:val="28"/>
          <w:szCs w:val="28"/>
        </w:rPr>
        <w:t xml:space="preserve"> 218,9 тысяч  куб.м. Фактическая  рубка  за  2011 год  составила – 366,6 тысяч  куб.м., в  том  числе  по  хвойному  </w:t>
      </w:r>
      <w:r w:rsidRPr="00131AC3">
        <w:rPr>
          <w:rFonts w:ascii="Times New Roman" w:hAnsi="Times New Roman" w:cs="Times New Roman"/>
          <w:sz w:val="28"/>
          <w:szCs w:val="28"/>
        </w:rPr>
        <w:lastRenderedPageBreak/>
        <w:t xml:space="preserve">хозяйству – 189,8 тысяч  куб.м. </w:t>
      </w:r>
      <w:r w:rsidR="00A77D4E">
        <w:rPr>
          <w:rFonts w:ascii="Times New Roman" w:hAnsi="Times New Roman" w:cs="Times New Roman"/>
          <w:sz w:val="28"/>
          <w:szCs w:val="28"/>
        </w:rPr>
        <w:t xml:space="preserve"> </w:t>
      </w:r>
      <w:r w:rsidRPr="00131AC3">
        <w:rPr>
          <w:rFonts w:ascii="Times New Roman" w:hAnsi="Times New Roman" w:cs="Times New Roman"/>
          <w:sz w:val="28"/>
          <w:szCs w:val="28"/>
        </w:rPr>
        <w:t>Освоение  расчетной  лесосеки  арендаторами  составило – 78%, в  том  числе  по  хвойному  хозяйству – 87%. Освоение  расчетной  лесосеки  в</w:t>
      </w:r>
      <w:proofErr w:type="gramEnd"/>
      <w:r w:rsidRPr="00131AC3">
        <w:rPr>
          <w:rFonts w:ascii="Times New Roman" w:hAnsi="Times New Roman" w:cs="Times New Roman"/>
          <w:sz w:val="28"/>
          <w:szCs w:val="28"/>
        </w:rPr>
        <w:t xml:space="preserve">  </w:t>
      </w:r>
      <w:proofErr w:type="gramStart"/>
      <w:r w:rsidRPr="00131AC3">
        <w:rPr>
          <w:rFonts w:ascii="Times New Roman" w:hAnsi="Times New Roman" w:cs="Times New Roman"/>
          <w:sz w:val="28"/>
          <w:szCs w:val="28"/>
        </w:rPr>
        <w:t>целом</w:t>
      </w:r>
      <w:proofErr w:type="gramEnd"/>
      <w:r w:rsidRPr="00131AC3">
        <w:rPr>
          <w:rFonts w:ascii="Times New Roman" w:hAnsi="Times New Roman" w:cs="Times New Roman"/>
          <w:sz w:val="28"/>
          <w:szCs w:val="28"/>
        </w:rPr>
        <w:t xml:space="preserve">  по  лесничеству, включая  собственные  нужды, составило -74%, в  том  числе  по  хвойному  хозяйству – 85%.  В  лесной  отрасли  заняты  30  обществ  с  ограниченной  ответственностью, официально  зарегистрированных  на  территории  района  и  около  сорока  индивидуальных  предпринимателей.  Сильная  сторона  развития  лесного  хозяйства  в  районе, это  наличие  сырьевого  потенциала.</w:t>
      </w:r>
    </w:p>
    <w:p w:rsidR="007E01B0" w:rsidRPr="00131AC3" w:rsidRDefault="007E01B0" w:rsidP="00E96BDE">
      <w:pPr>
        <w:pStyle w:val="ConsPlusNormal"/>
        <w:widowControl/>
        <w:ind w:firstLine="851"/>
        <w:jc w:val="both"/>
        <w:outlineLvl w:val="3"/>
        <w:rPr>
          <w:rFonts w:ascii="Times New Roman" w:hAnsi="Times New Roman" w:cs="Times New Roman"/>
          <w:sz w:val="28"/>
          <w:szCs w:val="28"/>
        </w:rPr>
      </w:pPr>
      <w:r w:rsidRPr="00131AC3">
        <w:rPr>
          <w:rFonts w:ascii="Times New Roman" w:hAnsi="Times New Roman" w:cs="Times New Roman"/>
          <w:sz w:val="28"/>
          <w:szCs w:val="28"/>
        </w:rPr>
        <w:t>Но  есть внутренние  сдерживающие  факторы, это  труднодоступность лесного фонда,  применение  устаревших  технологий    при  лесозаготовке,  дефицит  квалифицированных  кадров, нехватка  специалистов  рабочих  специальностей, отсутствие  мощностей  по  переработке  отходов  лесопиления. Начинают развиваться   предприятия  по  глубокой  переработке  древесины,</w:t>
      </w:r>
      <w:r w:rsidR="00A77D4E">
        <w:rPr>
          <w:rFonts w:ascii="Times New Roman" w:hAnsi="Times New Roman" w:cs="Times New Roman"/>
          <w:sz w:val="28"/>
          <w:szCs w:val="28"/>
        </w:rPr>
        <w:t xml:space="preserve"> как например</w:t>
      </w:r>
      <w:r w:rsidR="006B39FA">
        <w:rPr>
          <w:rFonts w:ascii="Times New Roman" w:hAnsi="Times New Roman" w:cs="Times New Roman"/>
          <w:sz w:val="28"/>
          <w:szCs w:val="28"/>
        </w:rPr>
        <w:t>:</w:t>
      </w:r>
      <w:r w:rsidRPr="00131AC3">
        <w:rPr>
          <w:rFonts w:ascii="Times New Roman" w:hAnsi="Times New Roman" w:cs="Times New Roman"/>
          <w:sz w:val="28"/>
          <w:szCs w:val="28"/>
        </w:rPr>
        <w:t xml:space="preserve">   ООО «АПК  Березка» </w:t>
      </w:r>
      <w:r w:rsidR="00A77D4E">
        <w:rPr>
          <w:rFonts w:ascii="Times New Roman" w:hAnsi="Times New Roman" w:cs="Times New Roman"/>
          <w:sz w:val="28"/>
          <w:szCs w:val="28"/>
        </w:rPr>
        <w:t xml:space="preserve"> </w:t>
      </w:r>
      <w:r w:rsidRPr="00131AC3">
        <w:rPr>
          <w:rFonts w:ascii="Times New Roman" w:hAnsi="Times New Roman" w:cs="Times New Roman"/>
          <w:sz w:val="28"/>
          <w:szCs w:val="28"/>
        </w:rPr>
        <w:t>в д. Титова, которое   специализируется  на  безотходной  переработке   древесины  лиственны</w:t>
      </w:r>
      <w:r w:rsidR="006B39FA">
        <w:rPr>
          <w:rFonts w:ascii="Times New Roman" w:hAnsi="Times New Roman" w:cs="Times New Roman"/>
          <w:sz w:val="28"/>
          <w:szCs w:val="28"/>
        </w:rPr>
        <w:t>х  пород, в  частности   березы,</w:t>
      </w:r>
      <w:r w:rsidRPr="00131AC3">
        <w:rPr>
          <w:rFonts w:ascii="Times New Roman" w:hAnsi="Times New Roman" w:cs="Times New Roman"/>
          <w:sz w:val="28"/>
          <w:szCs w:val="28"/>
        </w:rPr>
        <w:t xml:space="preserve">  производство   мебельной  доски, мебельной  з</w:t>
      </w:r>
      <w:r w:rsidR="006B39FA">
        <w:rPr>
          <w:rFonts w:ascii="Times New Roman" w:hAnsi="Times New Roman" w:cs="Times New Roman"/>
          <w:sz w:val="28"/>
          <w:szCs w:val="28"/>
        </w:rPr>
        <w:t>аготовки  экспортного  качества,</w:t>
      </w:r>
      <w:r w:rsidRPr="00131AC3">
        <w:rPr>
          <w:rFonts w:ascii="Times New Roman" w:hAnsi="Times New Roman" w:cs="Times New Roman"/>
          <w:sz w:val="28"/>
          <w:szCs w:val="28"/>
        </w:rPr>
        <w:t xml:space="preserve">  производство  древесного  угля   «Со</w:t>
      </w:r>
      <w:r w:rsidR="006B39FA">
        <w:rPr>
          <w:rFonts w:ascii="Times New Roman" w:hAnsi="Times New Roman" w:cs="Times New Roman"/>
          <w:sz w:val="28"/>
          <w:szCs w:val="28"/>
        </w:rPr>
        <w:t>рта</w:t>
      </w:r>
      <w:proofErr w:type="gramStart"/>
      <w:r w:rsidR="006B39FA">
        <w:rPr>
          <w:rFonts w:ascii="Times New Roman" w:hAnsi="Times New Roman" w:cs="Times New Roman"/>
          <w:sz w:val="28"/>
          <w:szCs w:val="28"/>
        </w:rPr>
        <w:t xml:space="preserve"> А</w:t>
      </w:r>
      <w:proofErr w:type="gramEnd"/>
      <w:r w:rsidR="006B39FA">
        <w:rPr>
          <w:rFonts w:ascii="Times New Roman" w:hAnsi="Times New Roman" w:cs="Times New Roman"/>
          <w:sz w:val="28"/>
          <w:szCs w:val="28"/>
        </w:rPr>
        <w:t>»,  производство  черенков;</w:t>
      </w:r>
      <w:r w:rsidRPr="00131AC3">
        <w:rPr>
          <w:rFonts w:ascii="Times New Roman" w:hAnsi="Times New Roman" w:cs="Times New Roman"/>
          <w:sz w:val="28"/>
          <w:szCs w:val="28"/>
        </w:rPr>
        <w:t xml:space="preserve"> ООО «</w:t>
      </w:r>
      <w:proofErr w:type="spellStart"/>
      <w:r w:rsidRPr="00131AC3">
        <w:rPr>
          <w:rFonts w:ascii="Times New Roman" w:hAnsi="Times New Roman" w:cs="Times New Roman"/>
          <w:sz w:val="28"/>
          <w:szCs w:val="28"/>
        </w:rPr>
        <w:t>Лиера</w:t>
      </w:r>
      <w:proofErr w:type="spellEnd"/>
      <w:r w:rsidRPr="00131AC3">
        <w:rPr>
          <w:rFonts w:ascii="Times New Roman" w:hAnsi="Times New Roman" w:cs="Times New Roman"/>
          <w:sz w:val="28"/>
          <w:szCs w:val="28"/>
        </w:rPr>
        <w:t xml:space="preserve">»,  основной  вид  деятельности  которой,  – </w:t>
      </w:r>
      <w:r w:rsidR="006B39FA">
        <w:rPr>
          <w:rFonts w:ascii="Times New Roman" w:hAnsi="Times New Roman" w:cs="Times New Roman"/>
          <w:sz w:val="28"/>
          <w:szCs w:val="28"/>
        </w:rPr>
        <w:t>выработка</w:t>
      </w:r>
      <w:r w:rsidRPr="00131AC3">
        <w:rPr>
          <w:rFonts w:ascii="Times New Roman" w:hAnsi="Times New Roman" w:cs="Times New Roman"/>
          <w:sz w:val="28"/>
          <w:szCs w:val="28"/>
        </w:rPr>
        <w:t xml:space="preserve">  древесного угля.   На  территории  района    работают   предприятия    по   л</w:t>
      </w:r>
      <w:r w:rsidR="00A77D4E">
        <w:rPr>
          <w:rFonts w:ascii="Times New Roman" w:hAnsi="Times New Roman" w:cs="Times New Roman"/>
          <w:sz w:val="28"/>
          <w:szCs w:val="28"/>
        </w:rPr>
        <w:t>есозаготовке  и     производству</w:t>
      </w:r>
      <w:r w:rsidRPr="00131AC3">
        <w:rPr>
          <w:rFonts w:ascii="Times New Roman" w:hAnsi="Times New Roman" w:cs="Times New Roman"/>
          <w:sz w:val="28"/>
          <w:szCs w:val="28"/>
        </w:rPr>
        <w:t xml:space="preserve">  пиломатериала.  Переработку   древесины   осуществляют   45  пилорам.</w:t>
      </w:r>
    </w:p>
    <w:p w:rsidR="00FB13AB" w:rsidRPr="00131AC3" w:rsidRDefault="00FB13AB" w:rsidP="007E01B0">
      <w:pPr>
        <w:pStyle w:val="ConsPlusNormal"/>
        <w:widowControl/>
        <w:ind w:firstLine="0"/>
        <w:jc w:val="both"/>
        <w:outlineLvl w:val="3"/>
        <w:rPr>
          <w:rFonts w:ascii="Times New Roman" w:hAnsi="Times New Roman" w:cs="Times New Roman"/>
          <w:sz w:val="28"/>
          <w:szCs w:val="28"/>
        </w:rPr>
      </w:pPr>
    </w:p>
    <w:p w:rsidR="00FB13AB" w:rsidRPr="00131AC3" w:rsidRDefault="00D371A6" w:rsidP="00E96BDE">
      <w:pPr>
        <w:pStyle w:val="ConsPlusNormal"/>
        <w:widowControl/>
        <w:numPr>
          <w:ilvl w:val="3"/>
          <w:numId w:val="5"/>
        </w:numPr>
        <w:ind w:left="0" w:firstLine="0"/>
        <w:jc w:val="center"/>
        <w:outlineLvl w:val="3"/>
        <w:rPr>
          <w:rFonts w:ascii="Times New Roman" w:hAnsi="Times New Roman" w:cs="Times New Roman"/>
          <w:sz w:val="28"/>
          <w:szCs w:val="28"/>
        </w:rPr>
      </w:pPr>
      <w:r w:rsidRPr="00131AC3">
        <w:rPr>
          <w:rFonts w:ascii="Times New Roman" w:hAnsi="Times New Roman" w:cs="Times New Roman"/>
          <w:sz w:val="28"/>
          <w:szCs w:val="28"/>
        </w:rPr>
        <w:t>Малое и среднее предпринимательство</w:t>
      </w:r>
    </w:p>
    <w:p w:rsidR="007229F1" w:rsidRPr="00131AC3" w:rsidRDefault="007229F1" w:rsidP="007229F1">
      <w:pPr>
        <w:pStyle w:val="ConsPlusNormal"/>
        <w:jc w:val="both"/>
        <w:outlineLvl w:val="3"/>
        <w:rPr>
          <w:rFonts w:ascii="Times New Roman" w:hAnsi="Times New Roman" w:cs="Times New Roman"/>
          <w:sz w:val="28"/>
          <w:szCs w:val="28"/>
        </w:rPr>
      </w:pPr>
    </w:p>
    <w:p w:rsidR="00D371A6" w:rsidRPr="00131AC3" w:rsidRDefault="00D371A6" w:rsidP="006770CD">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Малое и среднее предпринимательство - это наиболее перспективное и активно развивающееся направление муниципальной экономики.</w:t>
      </w:r>
    </w:p>
    <w:p w:rsidR="00D371A6" w:rsidRPr="00131AC3" w:rsidRDefault="00D371A6" w:rsidP="006770CD">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В настоящий момент малый и средний бизнес - это структурированные экономические субъекты, которые в дальнейшем должны обеспечить стабильное социально-экономическое развитие района.</w:t>
      </w:r>
    </w:p>
    <w:p w:rsidR="00D371A6" w:rsidRPr="00131AC3" w:rsidRDefault="00D371A6" w:rsidP="006770CD">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 xml:space="preserve">Предпринимательство способствует увеличению налогооблагаемой базы для бюджетов всех уровней, снижению уровня безработицы, насыщению рынка разнообразными товарами и услугами, </w:t>
      </w:r>
      <w:r w:rsidR="006B39FA" w:rsidRPr="00131AC3">
        <w:rPr>
          <w:rFonts w:ascii="Times New Roman" w:eastAsia="Times New Roman" w:hAnsi="Times New Roman" w:cs="Times New Roman"/>
          <w:sz w:val="28"/>
          <w:szCs w:val="28"/>
          <w:lang w:eastAsia="ru-RU"/>
        </w:rPr>
        <w:t>само обеспечению</w:t>
      </w:r>
      <w:r w:rsidRPr="00131AC3">
        <w:rPr>
          <w:rFonts w:ascii="Times New Roman" w:eastAsia="Times New Roman" w:hAnsi="Times New Roman" w:cs="Times New Roman"/>
          <w:sz w:val="28"/>
          <w:szCs w:val="28"/>
          <w:lang w:eastAsia="ru-RU"/>
        </w:rPr>
        <w:t xml:space="preserve"> граждан.</w:t>
      </w:r>
    </w:p>
    <w:p w:rsidR="00D371A6" w:rsidRPr="00131AC3" w:rsidRDefault="00D371A6" w:rsidP="006770CD">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Из года в год малый бизнес наращивает свой вклад в развитие экономики района.</w:t>
      </w:r>
    </w:p>
    <w:p w:rsidR="00D371A6" w:rsidRPr="00131AC3" w:rsidRDefault="00D371A6" w:rsidP="00D371A6">
      <w:pPr>
        <w:autoSpaceDE w:val="0"/>
        <w:autoSpaceDN w:val="0"/>
        <w:adjustRightInd w:val="0"/>
        <w:ind w:firstLine="540"/>
        <w:jc w:val="both"/>
        <w:rPr>
          <w:rFonts w:ascii="Times New Roman" w:eastAsia="Times New Roman" w:hAnsi="Times New Roman" w:cs="Times New Roman"/>
          <w:sz w:val="28"/>
          <w:szCs w:val="28"/>
          <w:lang w:eastAsia="ru-RU"/>
        </w:rPr>
      </w:pPr>
    </w:p>
    <w:p w:rsidR="00D371A6" w:rsidRPr="00131AC3" w:rsidRDefault="00D371A6" w:rsidP="00D371A6">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Динамика развития малого и среднего предпринимательства</w:t>
      </w:r>
    </w:p>
    <w:p w:rsidR="00D371A6" w:rsidRPr="00131AC3" w:rsidRDefault="00D371A6" w:rsidP="00D371A6">
      <w:pPr>
        <w:autoSpaceDE w:val="0"/>
        <w:autoSpaceDN w:val="0"/>
        <w:adjustRightInd w:val="0"/>
        <w:ind w:firstLine="540"/>
        <w:jc w:val="both"/>
        <w:rPr>
          <w:rFonts w:ascii="Times New Roman" w:eastAsia="Times New Roman" w:hAnsi="Times New Roman" w:cs="Times New Roman"/>
          <w:sz w:val="28"/>
          <w:szCs w:val="28"/>
          <w:lang w:eastAsia="ru-RU"/>
        </w:rPr>
      </w:pPr>
    </w:p>
    <w:tbl>
      <w:tblPr>
        <w:tblW w:w="9585" w:type="dxa"/>
        <w:tblInd w:w="70" w:type="dxa"/>
        <w:tblLayout w:type="fixed"/>
        <w:tblCellMar>
          <w:left w:w="70" w:type="dxa"/>
          <w:right w:w="70" w:type="dxa"/>
        </w:tblCellMar>
        <w:tblLook w:val="0000"/>
      </w:tblPr>
      <w:tblGrid>
        <w:gridCol w:w="4455"/>
        <w:gridCol w:w="1215"/>
        <w:gridCol w:w="1215"/>
        <w:gridCol w:w="1215"/>
        <w:gridCol w:w="1485"/>
      </w:tblGrid>
      <w:tr w:rsidR="00D371A6" w:rsidRPr="00131AC3" w:rsidTr="006B68EA">
        <w:trPr>
          <w:cantSplit/>
          <w:trHeight w:val="480"/>
        </w:trPr>
        <w:tc>
          <w:tcPr>
            <w:tcW w:w="4455" w:type="dxa"/>
            <w:tcBorders>
              <w:top w:val="single" w:sz="6" w:space="0" w:color="auto"/>
              <w:left w:val="single" w:sz="6" w:space="0" w:color="auto"/>
              <w:bottom w:val="single" w:sz="6" w:space="0" w:color="auto"/>
              <w:right w:val="single" w:sz="6" w:space="0" w:color="auto"/>
            </w:tcBorders>
          </w:tcPr>
          <w:p w:rsidR="00D371A6" w:rsidRPr="00131AC3" w:rsidRDefault="00D371A6" w:rsidP="006B68EA">
            <w:pPr>
              <w:autoSpaceDE w:val="0"/>
              <w:autoSpaceDN w:val="0"/>
              <w:adjustRightInd w:val="0"/>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 xml:space="preserve">Показатели           </w:t>
            </w:r>
          </w:p>
        </w:tc>
        <w:tc>
          <w:tcPr>
            <w:tcW w:w="1215" w:type="dxa"/>
            <w:tcBorders>
              <w:top w:val="single" w:sz="6" w:space="0" w:color="auto"/>
              <w:left w:val="single" w:sz="6" w:space="0" w:color="auto"/>
              <w:bottom w:val="single" w:sz="6" w:space="0" w:color="auto"/>
              <w:right w:val="single" w:sz="6" w:space="0" w:color="auto"/>
            </w:tcBorders>
          </w:tcPr>
          <w:p w:rsidR="00D371A6" w:rsidRPr="00131AC3" w:rsidRDefault="00D371A6" w:rsidP="006B68EA">
            <w:pPr>
              <w:autoSpaceDE w:val="0"/>
              <w:autoSpaceDN w:val="0"/>
              <w:adjustRightInd w:val="0"/>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2009 год</w:t>
            </w:r>
          </w:p>
          <w:p w:rsidR="00D371A6" w:rsidRPr="00131AC3" w:rsidRDefault="00D371A6" w:rsidP="006B68EA">
            <w:pPr>
              <w:autoSpaceDE w:val="0"/>
              <w:autoSpaceDN w:val="0"/>
              <w:adjustRightInd w:val="0"/>
              <w:rPr>
                <w:rFonts w:ascii="Times New Roman" w:eastAsia="Times New Roman" w:hAnsi="Times New Roman" w:cs="Times New Roman"/>
                <w:sz w:val="28"/>
                <w:szCs w:val="28"/>
                <w:lang w:eastAsia="ru-RU"/>
              </w:rPr>
            </w:pPr>
          </w:p>
        </w:tc>
        <w:tc>
          <w:tcPr>
            <w:tcW w:w="1215" w:type="dxa"/>
            <w:tcBorders>
              <w:top w:val="single" w:sz="6" w:space="0" w:color="auto"/>
              <w:left w:val="single" w:sz="6" w:space="0" w:color="auto"/>
              <w:bottom w:val="single" w:sz="6" w:space="0" w:color="auto"/>
              <w:right w:val="single" w:sz="6" w:space="0" w:color="auto"/>
            </w:tcBorders>
          </w:tcPr>
          <w:p w:rsidR="00D371A6" w:rsidRPr="00131AC3" w:rsidRDefault="00D371A6" w:rsidP="006B68EA">
            <w:pPr>
              <w:autoSpaceDE w:val="0"/>
              <w:autoSpaceDN w:val="0"/>
              <w:adjustRightInd w:val="0"/>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2010 год</w:t>
            </w:r>
          </w:p>
        </w:tc>
        <w:tc>
          <w:tcPr>
            <w:tcW w:w="1215" w:type="dxa"/>
            <w:tcBorders>
              <w:top w:val="single" w:sz="6" w:space="0" w:color="auto"/>
              <w:left w:val="single" w:sz="6" w:space="0" w:color="auto"/>
              <w:bottom w:val="single" w:sz="6" w:space="0" w:color="auto"/>
              <w:right w:val="single" w:sz="6" w:space="0" w:color="auto"/>
            </w:tcBorders>
          </w:tcPr>
          <w:p w:rsidR="00D371A6" w:rsidRPr="00131AC3" w:rsidRDefault="00D371A6" w:rsidP="006B68EA">
            <w:pPr>
              <w:autoSpaceDE w:val="0"/>
              <w:autoSpaceDN w:val="0"/>
              <w:adjustRightInd w:val="0"/>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2011 год</w:t>
            </w:r>
          </w:p>
        </w:tc>
        <w:tc>
          <w:tcPr>
            <w:tcW w:w="1485" w:type="dxa"/>
            <w:tcBorders>
              <w:top w:val="single" w:sz="6" w:space="0" w:color="auto"/>
              <w:left w:val="single" w:sz="6" w:space="0" w:color="auto"/>
              <w:bottom w:val="single" w:sz="6" w:space="0" w:color="auto"/>
              <w:right w:val="single" w:sz="6" w:space="0" w:color="auto"/>
            </w:tcBorders>
          </w:tcPr>
          <w:p w:rsidR="00D371A6" w:rsidRPr="00131AC3" w:rsidRDefault="00D371A6" w:rsidP="006B68EA">
            <w:pPr>
              <w:autoSpaceDE w:val="0"/>
              <w:autoSpaceDN w:val="0"/>
              <w:adjustRightInd w:val="0"/>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2012 год</w:t>
            </w:r>
          </w:p>
          <w:p w:rsidR="00D371A6" w:rsidRPr="00131AC3" w:rsidRDefault="00D371A6" w:rsidP="006B68EA">
            <w:pPr>
              <w:autoSpaceDE w:val="0"/>
              <w:autoSpaceDN w:val="0"/>
              <w:adjustRightInd w:val="0"/>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план</w:t>
            </w:r>
          </w:p>
        </w:tc>
      </w:tr>
      <w:tr w:rsidR="00D371A6" w:rsidRPr="00131AC3" w:rsidTr="006B68EA">
        <w:trPr>
          <w:cantSplit/>
          <w:trHeight w:val="240"/>
        </w:trPr>
        <w:tc>
          <w:tcPr>
            <w:tcW w:w="4455" w:type="dxa"/>
            <w:tcBorders>
              <w:top w:val="single" w:sz="6" w:space="0" w:color="auto"/>
              <w:left w:val="single" w:sz="6" w:space="0" w:color="auto"/>
              <w:bottom w:val="single" w:sz="6" w:space="0" w:color="auto"/>
              <w:right w:val="single" w:sz="6" w:space="0" w:color="auto"/>
            </w:tcBorders>
          </w:tcPr>
          <w:p w:rsidR="00D371A6" w:rsidRPr="00131AC3" w:rsidRDefault="00D371A6" w:rsidP="006B68EA">
            <w:pPr>
              <w:autoSpaceDE w:val="0"/>
              <w:autoSpaceDN w:val="0"/>
              <w:adjustRightInd w:val="0"/>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Число субъектов малого и среднего предпринимательства из них:</w:t>
            </w:r>
          </w:p>
        </w:tc>
        <w:tc>
          <w:tcPr>
            <w:tcW w:w="1215" w:type="dxa"/>
            <w:tcBorders>
              <w:top w:val="single" w:sz="6" w:space="0" w:color="auto"/>
              <w:left w:val="single" w:sz="6" w:space="0" w:color="auto"/>
              <w:bottom w:val="single" w:sz="6" w:space="0" w:color="auto"/>
              <w:right w:val="single" w:sz="6" w:space="0" w:color="auto"/>
            </w:tcBorders>
          </w:tcPr>
          <w:p w:rsidR="00D371A6" w:rsidRPr="00131AC3" w:rsidRDefault="00D371A6" w:rsidP="006770CD">
            <w:pPr>
              <w:autoSpaceDE w:val="0"/>
              <w:autoSpaceDN w:val="0"/>
              <w:adjustRightInd w:val="0"/>
              <w:jc w:val="right"/>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174</w:t>
            </w:r>
          </w:p>
        </w:tc>
        <w:tc>
          <w:tcPr>
            <w:tcW w:w="1215" w:type="dxa"/>
            <w:tcBorders>
              <w:top w:val="single" w:sz="6" w:space="0" w:color="auto"/>
              <w:left w:val="single" w:sz="6" w:space="0" w:color="auto"/>
              <w:bottom w:val="single" w:sz="6" w:space="0" w:color="auto"/>
              <w:right w:val="single" w:sz="6" w:space="0" w:color="auto"/>
            </w:tcBorders>
          </w:tcPr>
          <w:p w:rsidR="00D371A6" w:rsidRPr="00131AC3" w:rsidRDefault="00D371A6" w:rsidP="006770CD">
            <w:pPr>
              <w:autoSpaceDE w:val="0"/>
              <w:autoSpaceDN w:val="0"/>
              <w:adjustRightInd w:val="0"/>
              <w:jc w:val="right"/>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190</w:t>
            </w:r>
          </w:p>
        </w:tc>
        <w:tc>
          <w:tcPr>
            <w:tcW w:w="1215" w:type="dxa"/>
            <w:tcBorders>
              <w:top w:val="single" w:sz="6" w:space="0" w:color="auto"/>
              <w:left w:val="single" w:sz="6" w:space="0" w:color="auto"/>
              <w:bottom w:val="single" w:sz="6" w:space="0" w:color="auto"/>
              <w:right w:val="single" w:sz="6" w:space="0" w:color="auto"/>
            </w:tcBorders>
          </w:tcPr>
          <w:p w:rsidR="00D371A6" w:rsidRPr="00131AC3" w:rsidRDefault="00D371A6" w:rsidP="006770CD">
            <w:pPr>
              <w:autoSpaceDE w:val="0"/>
              <w:autoSpaceDN w:val="0"/>
              <w:adjustRightInd w:val="0"/>
              <w:jc w:val="right"/>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205</w:t>
            </w:r>
          </w:p>
        </w:tc>
        <w:tc>
          <w:tcPr>
            <w:tcW w:w="1485" w:type="dxa"/>
            <w:tcBorders>
              <w:top w:val="single" w:sz="6" w:space="0" w:color="auto"/>
              <w:left w:val="single" w:sz="6" w:space="0" w:color="auto"/>
              <w:bottom w:val="single" w:sz="6" w:space="0" w:color="auto"/>
              <w:right w:val="single" w:sz="6" w:space="0" w:color="auto"/>
            </w:tcBorders>
          </w:tcPr>
          <w:p w:rsidR="00D371A6" w:rsidRPr="00131AC3" w:rsidRDefault="00D371A6" w:rsidP="006770CD">
            <w:pPr>
              <w:autoSpaceDE w:val="0"/>
              <w:autoSpaceDN w:val="0"/>
              <w:adjustRightInd w:val="0"/>
              <w:jc w:val="right"/>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217</w:t>
            </w:r>
          </w:p>
        </w:tc>
      </w:tr>
      <w:tr w:rsidR="00D371A6" w:rsidRPr="00131AC3" w:rsidTr="006B68EA">
        <w:trPr>
          <w:cantSplit/>
          <w:trHeight w:val="240"/>
        </w:trPr>
        <w:tc>
          <w:tcPr>
            <w:tcW w:w="4455" w:type="dxa"/>
            <w:tcBorders>
              <w:top w:val="single" w:sz="6" w:space="0" w:color="auto"/>
              <w:left w:val="single" w:sz="6" w:space="0" w:color="auto"/>
              <w:bottom w:val="single" w:sz="6" w:space="0" w:color="auto"/>
              <w:right w:val="single" w:sz="6" w:space="0" w:color="auto"/>
            </w:tcBorders>
          </w:tcPr>
          <w:p w:rsidR="00D371A6" w:rsidRPr="00131AC3" w:rsidRDefault="00D371A6" w:rsidP="006B68EA">
            <w:pPr>
              <w:autoSpaceDE w:val="0"/>
              <w:autoSpaceDN w:val="0"/>
              <w:adjustRightInd w:val="0"/>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 xml:space="preserve">Юридические лица                </w:t>
            </w:r>
          </w:p>
        </w:tc>
        <w:tc>
          <w:tcPr>
            <w:tcW w:w="1215" w:type="dxa"/>
            <w:tcBorders>
              <w:top w:val="single" w:sz="6" w:space="0" w:color="auto"/>
              <w:left w:val="single" w:sz="6" w:space="0" w:color="auto"/>
              <w:bottom w:val="single" w:sz="6" w:space="0" w:color="auto"/>
              <w:right w:val="single" w:sz="6" w:space="0" w:color="auto"/>
            </w:tcBorders>
          </w:tcPr>
          <w:p w:rsidR="00D371A6" w:rsidRPr="00131AC3" w:rsidRDefault="00D371A6" w:rsidP="006770CD">
            <w:pPr>
              <w:autoSpaceDE w:val="0"/>
              <w:autoSpaceDN w:val="0"/>
              <w:adjustRightInd w:val="0"/>
              <w:jc w:val="right"/>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58</w:t>
            </w:r>
          </w:p>
        </w:tc>
        <w:tc>
          <w:tcPr>
            <w:tcW w:w="1215" w:type="dxa"/>
            <w:tcBorders>
              <w:top w:val="single" w:sz="6" w:space="0" w:color="auto"/>
              <w:left w:val="single" w:sz="6" w:space="0" w:color="auto"/>
              <w:bottom w:val="single" w:sz="6" w:space="0" w:color="auto"/>
              <w:right w:val="single" w:sz="6" w:space="0" w:color="auto"/>
            </w:tcBorders>
          </w:tcPr>
          <w:p w:rsidR="00D371A6" w:rsidRPr="00131AC3" w:rsidRDefault="00D371A6" w:rsidP="006770CD">
            <w:pPr>
              <w:autoSpaceDE w:val="0"/>
              <w:autoSpaceDN w:val="0"/>
              <w:adjustRightInd w:val="0"/>
              <w:jc w:val="right"/>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54</w:t>
            </w:r>
          </w:p>
        </w:tc>
        <w:tc>
          <w:tcPr>
            <w:tcW w:w="1215" w:type="dxa"/>
            <w:tcBorders>
              <w:top w:val="single" w:sz="6" w:space="0" w:color="auto"/>
              <w:left w:val="single" w:sz="6" w:space="0" w:color="auto"/>
              <w:bottom w:val="single" w:sz="6" w:space="0" w:color="auto"/>
              <w:right w:val="single" w:sz="6" w:space="0" w:color="auto"/>
            </w:tcBorders>
          </w:tcPr>
          <w:p w:rsidR="00D371A6" w:rsidRPr="00131AC3" w:rsidRDefault="00D371A6" w:rsidP="006770CD">
            <w:pPr>
              <w:autoSpaceDE w:val="0"/>
              <w:autoSpaceDN w:val="0"/>
              <w:adjustRightInd w:val="0"/>
              <w:jc w:val="right"/>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48</w:t>
            </w:r>
          </w:p>
        </w:tc>
        <w:tc>
          <w:tcPr>
            <w:tcW w:w="1485" w:type="dxa"/>
            <w:tcBorders>
              <w:top w:val="single" w:sz="6" w:space="0" w:color="auto"/>
              <w:left w:val="single" w:sz="6" w:space="0" w:color="auto"/>
              <w:bottom w:val="single" w:sz="6" w:space="0" w:color="auto"/>
              <w:right w:val="single" w:sz="6" w:space="0" w:color="auto"/>
            </w:tcBorders>
          </w:tcPr>
          <w:p w:rsidR="00D371A6" w:rsidRPr="00131AC3" w:rsidRDefault="00D371A6" w:rsidP="006770CD">
            <w:pPr>
              <w:autoSpaceDE w:val="0"/>
              <w:autoSpaceDN w:val="0"/>
              <w:adjustRightInd w:val="0"/>
              <w:jc w:val="right"/>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46</w:t>
            </w:r>
          </w:p>
        </w:tc>
      </w:tr>
      <w:tr w:rsidR="00D371A6" w:rsidRPr="00131AC3" w:rsidTr="006B68EA">
        <w:trPr>
          <w:cantSplit/>
          <w:trHeight w:val="240"/>
        </w:trPr>
        <w:tc>
          <w:tcPr>
            <w:tcW w:w="4455" w:type="dxa"/>
            <w:tcBorders>
              <w:top w:val="single" w:sz="6" w:space="0" w:color="auto"/>
              <w:left w:val="single" w:sz="6" w:space="0" w:color="auto"/>
              <w:bottom w:val="single" w:sz="6" w:space="0" w:color="auto"/>
              <w:right w:val="single" w:sz="6" w:space="0" w:color="auto"/>
            </w:tcBorders>
          </w:tcPr>
          <w:p w:rsidR="00D371A6" w:rsidRPr="00131AC3" w:rsidRDefault="00D371A6" w:rsidP="006B68EA">
            <w:pPr>
              <w:autoSpaceDE w:val="0"/>
              <w:autoSpaceDN w:val="0"/>
              <w:adjustRightInd w:val="0"/>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lastRenderedPageBreak/>
              <w:t xml:space="preserve">Индивидуальные предприниматели  </w:t>
            </w:r>
          </w:p>
        </w:tc>
        <w:tc>
          <w:tcPr>
            <w:tcW w:w="1215" w:type="dxa"/>
            <w:tcBorders>
              <w:top w:val="single" w:sz="6" w:space="0" w:color="auto"/>
              <w:left w:val="single" w:sz="6" w:space="0" w:color="auto"/>
              <w:bottom w:val="single" w:sz="6" w:space="0" w:color="auto"/>
              <w:right w:val="single" w:sz="6" w:space="0" w:color="auto"/>
            </w:tcBorders>
          </w:tcPr>
          <w:p w:rsidR="00D371A6" w:rsidRPr="00131AC3" w:rsidRDefault="00D371A6" w:rsidP="006770CD">
            <w:pPr>
              <w:autoSpaceDE w:val="0"/>
              <w:autoSpaceDN w:val="0"/>
              <w:adjustRightInd w:val="0"/>
              <w:jc w:val="right"/>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116</w:t>
            </w:r>
          </w:p>
        </w:tc>
        <w:tc>
          <w:tcPr>
            <w:tcW w:w="1215" w:type="dxa"/>
            <w:tcBorders>
              <w:top w:val="single" w:sz="6" w:space="0" w:color="auto"/>
              <w:left w:val="single" w:sz="6" w:space="0" w:color="auto"/>
              <w:bottom w:val="single" w:sz="6" w:space="0" w:color="auto"/>
              <w:right w:val="single" w:sz="6" w:space="0" w:color="auto"/>
            </w:tcBorders>
          </w:tcPr>
          <w:p w:rsidR="00D371A6" w:rsidRPr="00131AC3" w:rsidRDefault="00D371A6" w:rsidP="006770CD">
            <w:pPr>
              <w:autoSpaceDE w:val="0"/>
              <w:autoSpaceDN w:val="0"/>
              <w:adjustRightInd w:val="0"/>
              <w:jc w:val="right"/>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136</w:t>
            </w:r>
          </w:p>
        </w:tc>
        <w:tc>
          <w:tcPr>
            <w:tcW w:w="1215" w:type="dxa"/>
            <w:tcBorders>
              <w:top w:val="single" w:sz="6" w:space="0" w:color="auto"/>
              <w:left w:val="single" w:sz="6" w:space="0" w:color="auto"/>
              <w:bottom w:val="single" w:sz="6" w:space="0" w:color="auto"/>
              <w:right w:val="single" w:sz="6" w:space="0" w:color="auto"/>
            </w:tcBorders>
          </w:tcPr>
          <w:p w:rsidR="00D371A6" w:rsidRPr="00131AC3" w:rsidRDefault="00D371A6" w:rsidP="006770CD">
            <w:pPr>
              <w:autoSpaceDE w:val="0"/>
              <w:autoSpaceDN w:val="0"/>
              <w:adjustRightInd w:val="0"/>
              <w:jc w:val="right"/>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157</w:t>
            </w:r>
          </w:p>
        </w:tc>
        <w:tc>
          <w:tcPr>
            <w:tcW w:w="1485" w:type="dxa"/>
            <w:tcBorders>
              <w:top w:val="single" w:sz="6" w:space="0" w:color="auto"/>
              <w:left w:val="single" w:sz="6" w:space="0" w:color="auto"/>
              <w:bottom w:val="single" w:sz="6" w:space="0" w:color="auto"/>
              <w:right w:val="single" w:sz="6" w:space="0" w:color="auto"/>
            </w:tcBorders>
          </w:tcPr>
          <w:p w:rsidR="00D371A6" w:rsidRPr="00131AC3" w:rsidRDefault="00D371A6" w:rsidP="006770CD">
            <w:pPr>
              <w:autoSpaceDE w:val="0"/>
              <w:autoSpaceDN w:val="0"/>
              <w:adjustRightInd w:val="0"/>
              <w:jc w:val="right"/>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169</w:t>
            </w:r>
          </w:p>
        </w:tc>
      </w:tr>
    </w:tbl>
    <w:p w:rsidR="00D371A6" w:rsidRPr="00131AC3" w:rsidRDefault="00D371A6" w:rsidP="00D371A6">
      <w:pPr>
        <w:autoSpaceDE w:val="0"/>
        <w:autoSpaceDN w:val="0"/>
        <w:adjustRightInd w:val="0"/>
        <w:ind w:firstLine="540"/>
        <w:jc w:val="both"/>
        <w:rPr>
          <w:rFonts w:ascii="Times New Roman" w:eastAsiaTheme="minorEastAsia" w:hAnsi="Times New Roman" w:cs="Times New Roman"/>
          <w:sz w:val="28"/>
          <w:szCs w:val="28"/>
          <w:lang w:eastAsia="ru-RU"/>
        </w:rPr>
      </w:pPr>
    </w:p>
    <w:p w:rsidR="00D371A6" w:rsidRPr="00131AC3" w:rsidRDefault="00D371A6" w:rsidP="006770CD">
      <w:pPr>
        <w:autoSpaceDE w:val="0"/>
        <w:autoSpaceDN w:val="0"/>
        <w:adjustRightInd w:val="0"/>
        <w:ind w:firstLine="851"/>
        <w:jc w:val="both"/>
        <w:rPr>
          <w:rFonts w:ascii="Times New Roman" w:eastAsiaTheme="minorEastAsia" w:hAnsi="Times New Roman" w:cs="Times New Roman"/>
          <w:sz w:val="28"/>
          <w:szCs w:val="28"/>
          <w:lang w:eastAsia="ru-RU"/>
        </w:rPr>
      </w:pPr>
      <w:r w:rsidRPr="00131AC3">
        <w:rPr>
          <w:rFonts w:ascii="Times New Roman" w:eastAsiaTheme="minorEastAsia" w:hAnsi="Times New Roman" w:cs="Times New Roman"/>
          <w:sz w:val="28"/>
          <w:szCs w:val="28"/>
          <w:lang w:eastAsia="ru-RU"/>
        </w:rPr>
        <w:t>Развитие малого и среднего предпринимательства за последние годы в Юрлинском муниципальном районе</w:t>
      </w:r>
      <w:r w:rsidR="00A77D4E">
        <w:rPr>
          <w:rFonts w:ascii="Times New Roman" w:eastAsiaTheme="minorEastAsia" w:hAnsi="Times New Roman" w:cs="Times New Roman"/>
          <w:sz w:val="28"/>
          <w:szCs w:val="28"/>
          <w:lang w:eastAsia="ru-RU"/>
        </w:rPr>
        <w:t xml:space="preserve">, </w:t>
      </w:r>
      <w:r w:rsidRPr="00131AC3">
        <w:rPr>
          <w:rFonts w:ascii="Times New Roman" w:eastAsiaTheme="minorEastAsia" w:hAnsi="Times New Roman" w:cs="Times New Roman"/>
          <w:sz w:val="28"/>
          <w:szCs w:val="28"/>
          <w:lang w:eastAsia="ru-RU"/>
        </w:rPr>
        <w:t xml:space="preserve"> имеет положительную динамику - число малых предприятий за указанный период (с 2009 года) уменьшилось на 12 ед. и сос</w:t>
      </w:r>
      <w:r w:rsidR="00A77D4E">
        <w:rPr>
          <w:rFonts w:ascii="Times New Roman" w:eastAsiaTheme="minorEastAsia" w:hAnsi="Times New Roman" w:cs="Times New Roman"/>
          <w:sz w:val="28"/>
          <w:szCs w:val="28"/>
          <w:lang w:eastAsia="ru-RU"/>
        </w:rPr>
        <w:t>тавляет к уровню 2009 г. 79 %, т</w:t>
      </w:r>
      <w:r w:rsidRPr="00131AC3">
        <w:rPr>
          <w:rFonts w:ascii="Times New Roman" w:eastAsiaTheme="minorEastAsia" w:hAnsi="Times New Roman" w:cs="Times New Roman"/>
          <w:sz w:val="28"/>
          <w:szCs w:val="28"/>
          <w:lang w:eastAsia="ru-RU"/>
        </w:rPr>
        <w:t>о число индивидуальных предпринимателей</w:t>
      </w:r>
      <w:r w:rsidR="00A77D4E">
        <w:rPr>
          <w:rFonts w:ascii="Times New Roman" w:eastAsiaTheme="minorEastAsia" w:hAnsi="Times New Roman" w:cs="Times New Roman"/>
          <w:sz w:val="28"/>
          <w:szCs w:val="28"/>
          <w:lang w:eastAsia="ru-RU"/>
        </w:rPr>
        <w:t xml:space="preserve">  выросло на 53 ед.  и  составило</w:t>
      </w:r>
      <w:r w:rsidRPr="00131AC3">
        <w:rPr>
          <w:rFonts w:ascii="Times New Roman" w:eastAsiaTheme="minorEastAsia" w:hAnsi="Times New Roman" w:cs="Times New Roman"/>
          <w:sz w:val="28"/>
          <w:szCs w:val="28"/>
          <w:lang w:eastAsia="ru-RU"/>
        </w:rPr>
        <w:t xml:space="preserve"> 145 %.</w:t>
      </w:r>
    </w:p>
    <w:p w:rsidR="00D371A6" w:rsidRPr="00131AC3" w:rsidRDefault="006D44D4" w:rsidP="006770CD">
      <w:pPr>
        <w:autoSpaceDE w:val="0"/>
        <w:autoSpaceDN w:val="0"/>
        <w:adjustRightInd w:val="0"/>
        <w:ind w:firstLine="85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Р</w:t>
      </w:r>
      <w:r w:rsidR="00D371A6" w:rsidRPr="00131AC3">
        <w:rPr>
          <w:rFonts w:ascii="Times New Roman" w:eastAsiaTheme="minorEastAsia" w:hAnsi="Times New Roman" w:cs="Times New Roman"/>
          <w:sz w:val="28"/>
          <w:szCs w:val="28"/>
          <w:lang w:eastAsia="ru-RU"/>
        </w:rPr>
        <w:t xml:space="preserve">азвитие малого </w:t>
      </w:r>
      <w:r>
        <w:rPr>
          <w:rFonts w:ascii="Times New Roman" w:eastAsiaTheme="minorEastAsia" w:hAnsi="Times New Roman" w:cs="Times New Roman"/>
          <w:sz w:val="28"/>
          <w:szCs w:val="28"/>
          <w:lang w:eastAsia="ru-RU"/>
        </w:rPr>
        <w:t>и среднего бизнеса служи</w:t>
      </w:r>
      <w:r w:rsidR="00D371A6" w:rsidRPr="00131AC3">
        <w:rPr>
          <w:rFonts w:ascii="Times New Roman" w:eastAsiaTheme="minorEastAsia" w:hAnsi="Times New Roman" w:cs="Times New Roman"/>
          <w:sz w:val="28"/>
          <w:szCs w:val="28"/>
          <w:lang w:eastAsia="ru-RU"/>
        </w:rPr>
        <w:t xml:space="preserve">т дополнительным источником доходов бюджета района. Доля налоговых поступлений в бюджет района за указанный период (с 2009 года по 2011г.) увеличилось на 593.9 тыс. рублей, что  составляет 145 %. </w:t>
      </w:r>
    </w:p>
    <w:p w:rsidR="00D371A6" w:rsidRPr="00131AC3" w:rsidRDefault="00D371A6" w:rsidP="00D371A6">
      <w:pPr>
        <w:autoSpaceDE w:val="0"/>
        <w:autoSpaceDN w:val="0"/>
        <w:adjustRightInd w:val="0"/>
        <w:ind w:firstLine="540"/>
        <w:jc w:val="both"/>
        <w:rPr>
          <w:rFonts w:ascii="Times New Roman" w:eastAsiaTheme="minorEastAsia" w:hAnsi="Times New Roman" w:cs="Times New Roman"/>
          <w:sz w:val="28"/>
          <w:szCs w:val="28"/>
          <w:lang w:eastAsia="ru-RU"/>
        </w:rPr>
      </w:pPr>
    </w:p>
    <w:p w:rsidR="00D371A6" w:rsidRPr="00131AC3" w:rsidRDefault="00D371A6" w:rsidP="00D371A6">
      <w:pPr>
        <w:autoSpaceDE w:val="0"/>
        <w:autoSpaceDN w:val="0"/>
        <w:adjustRightInd w:val="0"/>
        <w:jc w:val="center"/>
        <w:outlineLvl w:val="4"/>
        <w:rPr>
          <w:rFonts w:ascii="Times New Roman" w:eastAsiaTheme="minorEastAsia" w:hAnsi="Times New Roman" w:cs="Times New Roman"/>
          <w:sz w:val="28"/>
          <w:szCs w:val="28"/>
          <w:lang w:eastAsia="ru-RU"/>
        </w:rPr>
      </w:pPr>
      <w:r w:rsidRPr="00131AC3">
        <w:rPr>
          <w:rFonts w:ascii="Times New Roman" w:eastAsiaTheme="minorEastAsia" w:hAnsi="Times New Roman" w:cs="Times New Roman"/>
          <w:sz w:val="28"/>
          <w:szCs w:val="28"/>
          <w:lang w:eastAsia="ru-RU"/>
        </w:rPr>
        <w:t>Поступление ЕНВД в бюджет Юрлинского</w:t>
      </w:r>
      <w:r w:rsidR="006B39FA">
        <w:rPr>
          <w:rFonts w:ascii="Times New Roman" w:eastAsiaTheme="minorEastAsia" w:hAnsi="Times New Roman" w:cs="Times New Roman"/>
          <w:sz w:val="28"/>
          <w:szCs w:val="28"/>
          <w:lang w:eastAsia="ru-RU"/>
        </w:rPr>
        <w:t xml:space="preserve"> </w:t>
      </w:r>
      <w:proofErr w:type="gramStart"/>
      <w:r w:rsidRPr="00131AC3">
        <w:rPr>
          <w:rFonts w:ascii="Times New Roman" w:eastAsiaTheme="minorEastAsia" w:hAnsi="Times New Roman" w:cs="Times New Roman"/>
          <w:sz w:val="28"/>
          <w:szCs w:val="28"/>
          <w:lang w:eastAsia="ru-RU"/>
        </w:rPr>
        <w:t>муниципального</w:t>
      </w:r>
      <w:proofErr w:type="gramEnd"/>
    </w:p>
    <w:p w:rsidR="00D371A6" w:rsidRPr="00131AC3" w:rsidRDefault="00D371A6" w:rsidP="00D371A6">
      <w:pPr>
        <w:autoSpaceDE w:val="0"/>
        <w:autoSpaceDN w:val="0"/>
        <w:adjustRightInd w:val="0"/>
        <w:jc w:val="center"/>
        <w:rPr>
          <w:rFonts w:ascii="Times New Roman" w:eastAsiaTheme="minorEastAsia" w:hAnsi="Times New Roman" w:cs="Times New Roman"/>
          <w:sz w:val="28"/>
          <w:szCs w:val="28"/>
          <w:lang w:eastAsia="ru-RU"/>
        </w:rPr>
      </w:pPr>
      <w:r w:rsidRPr="00131AC3">
        <w:rPr>
          <w:rFonts w:ascii="Times New Roman" w:eastAsiaTheme="minorEastAsia" w:hAnsi="Times New Roman" w:cs="Times New Roman"/>
          <w:sz w:val="28"/>
          <w:szCs w:val="28"/>
          <w:lang w:eastAsia="ru-RU"/>
        </w:rPr>
        <w:t>района, тыс. рублей</w:t>
      </w:r>
    </w:p>
    <w:p w:rsidR="00D371A6" w:rsidRPr="00131AC3" w:rsidRDefault="00D371A6" w:rsidP="00D371A6">
      <w:pPr>
        <w:autoSpaceDE w:val="0"/>
        <w:autoSpaceDN w:val="0"/>
        <w:adjustRightInd w:val="0"/>
        <w:ind w:firstLine="540"/>
        <w:jc w:val="both"/>
        <w:rPr>
          <w:rFonts w:ascii="Times New Roman" w:eastAsiaTheme="minorEastAsia" w:hAnsi="Times New Roman" w:cs="Times New Roman"/>
          <w:sz w:val="28"/>
          <w:szCs w:val="28"/>
          <w:lang w:eastAsia="ru-RU"/>
        </w:rPr>
      </w:pPr>
    </w:p>
    <w:tbl>
      <w:tblPr>
        <w:tblW w:w="0" w:type="auto"/>
        <w:jc w:val="center"/>
        <w:tblInd w:w="70" w:type="dxa"/>
        <w:tblLayout w:type="fixed"/>
        <w:tblCellMar>
          <w:left w:w="70" w:type="dxa"/>
          <w:right w:w="70" w:type="dxa"/>
        </w:tblCellMar>
        <w:tblLook w:val="0000"/>
      </w:tblPr>
      <w:tblGrid>
        <w:gridCol w:w="2340"/>
        <w:gridCol w:w="2340"/>
        <w:gridCol w:w="2340"/>
        <w:gridCol w:w="2340"/>
      </w:tblGrid>
      <w:tr w:rsidR="00D371A6" w:rsidRPr="00131AC3" w:rsidTr="00D371A6">
        <w:trPr>
          <w:cantSplit/>
          <w:trHeight w:val="254"/>
          <w:jc w:val="center"/>
        </w:trPr>
        <w:tc>
          <w:tcPr>
            <w:tcW w:w="2340" w:type="dxa"/>
            <w:tcBorders>
              <w:top w:val="single" w:sz="6" w:space="0" w:color="auto"/>
              <w:left w:val="single" w:sz="6" w:space="0" w:color="auto"/>
              <w:bottom w:val="single" w:sz="6" w:space="0" w:color="auto"/>
              <w:right w:val="single" w:sz="6" w:space="0" w:color="auto"/>
            </w:tcBorders>
          </w:tcPr>
          <w:p w:rsidR="00D371A6" w:rsidRPr="00131AC3" w:rsidRDefault="00D371A6" w:rsidP="00D371A6">
            <w:pPr>
              <w:autoSpaceDE w:val="0"/>
              <w:autoSpaceDN w:val="0"/>
              <w:adjustRightInd w:val="0"/>
              <w:jc w:val="center"/>
              <w:rPr>
                <w:rFonts w:ascii="Times New Roman" w:eastAsiaTheme="minorEastAsia" w:hAnsi="Times New Roman" w:cs="Times New Roman"/>
                <w:sz w:val="28"/>
                <w:szCs w:val="28"/>
                <w:lang w:eastAsia="ru-RU"/>
              </w:rPr>
            </w:pPr>
            <w:r w:rsidRPr="00131AC3">
              <w:rPr>
                <w:rFonts w:ascii="Times New Roman" w:eastAsiaTheme="minorEastAsia" w:hAnsi="Times New Roman" w:cs="Times New Roman"/>
                <w:sz w:val="28"/>
                <w:szCs w:val="28"/>
                <w:lang w:eastAsia="ru-RU"/>
              </w:rPr>
              <w:t>2009 г.</w:t>
            </w:r>
          </w:p>
          <w:p w:rsidR="00D371A6" w:rsidRPr="00131AC3" w:rsidRDefault="00D371A6" w:rsidP="00D371A6">
            <w:pPr>
              <w:autoSpaceDE w:val="0"/>
              <w:autoSpaceDN w:val="0"/>
              <w:adjustRightInd w:val="0"/>
              <w:jc w:val="center"/>
              <w:rPr>
                <w:rFonts w:ascii="Times New Roman" w:eastAsiaTheme="minorEastAsia" w:hAnsi="Times New Roman" w:cs="Times New Roman"/>
                <w:sz w:val="28"/>
                <w:szCs w:val="28"/>
                <w:lang w:eastAsia="ru-RU"/>
              </w:rPr>
            </w:pPr>
            <w:r w:rsidRPr="00131AC3">
              <w:rPr>
                <w:rFonts w:ascii="Times New Roman" w:eastAsiaTheme="minorEastAsia" w:hAnsi="Times New Roman" w:cs="Times New Roman"/>
                <w:sz w:val="28"/>
                <w:szCs w:val="28"/>
                <w:lang w:eastAsia="ru-RU"/>
              </w:rPr>
              <w:t>отчёт</w:t>
            </w:r>
          </w:p>
        </w:tc>
        <w:tc>
          <w:tcPr>
            <w:tcW w:w="2340" w:type="dxa"/>
            <w:tcBorders>
              <w:top w:val="single" w:sz="6" w:space="0" w:color="auto"/>
              <w:left w:val="single" w:sz="6" w:space="0" w:color="auto"/>
              <w:bottom w:val="single" w:sz="6" w:space="0" w:color="auto"/>
              <w:right w:val="single" w:sz="6" w:space="0" w:color="auto"/>
            </w:tcBorders>
          </w:tcPr>
          <w:p w:rsidR="00D371A6" w:rsidRPr="00131AC3" w:rsidRDefault="00D371A6" w:rsidP="00D371A6">
            <w:pPr>
              <w:autoSpaceDE w:val="0"/>
              <w:autoSpaceDN w:val="0"/>
              <w:adjustRightInd w:val="0"/>
              <w:jc w:val="center"/>
              <w:rPr>
                <w:rFonts w:ascii="Times New Roman" w:eastAsiaTheme="minorEastAsia" w:hAnsi="Times New Roman" w:cs="Times New Roman"/>
                <w:sz w:val="28"/>
                <w:szCs w:val="28"/>
                <w:lang w:eastAsia="ru-RU"/>
              </w:rPr>
            </w:pPr>
            <w:r w:rsidRPr="00131AC3">
              <w:rPr>
                <w:rFonts w:ascii="Times New Roman" w:eastAsiaTheme="minorEastAsia" w:hAnsi="Times New Roman" w:cs="Times New Roman"/>
                <w:sz w:val="28"/>
                <w:szCs w:val="28"/>
                <w:lang w:eastAsia="ru-RU"/>
              </w:rPr>
              <w:t>2010 г.</w:t>
            </w:r>
          </w:p>
          <w:p w:rsidR="00D371A6" w:rsidRPr="00131AC3" w:rsidRDefault="00D371A6" w:rsidP="00D371A6">
            <w:pPr>
              <w:autoSpaceDE w:val="0"/>
              <w:autoSpaceDN w:val="0"/>
              <w:adjustRightInd w:val="0"/>
              <w:jc w:val="center"/>
              <w:rPr>
                <w:rFonts w:ascii="Times New Roman" w:eastAsiaTheme="minorEastAsia" w:hAnsi="Times New Roman" w:cs="Times New Roman"/>
                <w:sz w:val="28"/>
                <w:szCs w:val="28"/>
                <w:lang w:eastAsia="ru-RU"/>
              </w:rPr>
            </w:pPr>
            <w:r w:rsidRPr="00131AC3">
              <w:rPr>
                <w:rFonts w:ascii="Times New Roman" w:eastAsiaTheme="minorEastAsia" w:hAnsi="Times New Roman" w:cs="Times New Roman"/>
                <w:sz w:val="28"/>
                <w:szCs w:val="28"/>
                <w:lang w:eastAsia="ru-RU"/>
              </w:rPr>
              <w:t>отчёт</w:t>
            </w:r>
          </w:p>
        </w:tc>
        <w:tc>
          <w:tcPr>
            <w:tcW w:w="2340" w:type="dxa"/>
            <w:tcBorders>
              <w:top w:val="single" w:sz="6" w:space="0" w:color="auto"/>
              <w:left w:val="single" w:sz="6" w:space="0" w:color="auto"/>
              <w:bottom w:val="single" w:sz="6" w:space="0" w:color="auto"/>
              <w:right w:val="single" w:sz="6" w:space="0" w:color="auto"/>
            </w:tcBorders>
          </w:tcPr>
          <w:p w:rsidR="00D371A6" w:rsidRPr="00131AC3" w:rsidRDefault="00D371A6" w:rsidP="00D371A6">
            <w:pPr>
              <w:autoSpaceDE w:val="0"/>
              <w:autoSpaceDN w:val="0"/>
              <w:adjustRightInd w:val="0"/>
              <w:jc w:val="center"/>
              <w:rPr>
                <w:rFonts w:ascii="Times New Roman" w:eastAsiaTheme="minorEastAsia" w:hAnsi="Times New Roman" w:cs="Times New Roman"/>
                <w:sz w:val="28"/>
                <w:szCs w:val="28"/>
                <w:lang w:eastAsia="ru-RU"/>
              </w:rPr>
            </w:pPr>
            <w:r w:rsidRPr="00131AC3">
              <w:rPr>
                <w:rFonts w:ascii="Times New Roman" w:eastAsiaTheme="minorEastAsia" w:hAnsi="Times New Roman" w:cs="Times New Roman"/>
                <w:sz w:val="28"/>
                <w:szCs w:val="28"/>
                <w:lang w:eastAsia="ru-RU"/>
              </w:rPr>
              <w:t>2011 г.</w:t>
            </w:r>
          </w:p>
          <w:p w:rsidR="00D371A6" w:rsidRPr="00131AC3" w:rsidRDefault="00D371A6" w:rsidP="00D371A6">
            <w:pPr>
              <w:autoSpaceDE w:val="0"/>
              <w:autoSpaceDN w:val="0"/>
              <w:adjustRightInd w:val="0"/>
              <w:jc w:val="center"/>
              <w:rPr>
                <w:rFonts w:ascii="Times New Roman" w:eastAsiaTheme="minorEastAsia" w:hAnsi="Times New Roman" w:cs="Times New Roman"/>
                <w:sz w:val="28"/>
                <w:szCs w:val="28"/>
                <w:lang w:eastAsia="ru-RU"/>
              </w:rPr>
            </w:pPr>
            <w:r w:rsidRPr="00131AC3">
              <w:rPr>
                <w:rFonts w:ascii="Times New Roman" w:eastAsiaTheme="minorEastAsia" w:hAnsi="Times New Roman" w:cs="Times New Roman"/>
                <w:sz w:val="28"/>
                <w:szCs w:val="28"/>
                <w:lang w:eastAsia="ru-RU"/>
              </w:rPr>
              <w:t>отчёт</w:t>
            </w:r>
          </w:p>
        </w:tc>
        <w:tc>
          <w:tcPr>
            <w:tcW w:w="2340" w:type="dxa"/>
            <w:tcBorders>
              <w:top w:val="single" w:sz="6" w:space="0" w:color="auto"/>
              <w:left w:val="single" w:sz="6" w:space="0" w:color="auto"/>
              <w:bottom w:val="single" w:sz="6" w:space="0" w:color="auto"/>
              <w:right w:val="single" w:sz="6" w:space="0" w:color="auto"/>
            </w:tcBorders>
          </w:tcPr>
          <w:p w:rsidR="00D371A6" w:rsidRPr="00131AC3" w:rsidRDefault="00D371A6" w:rsidP="00D371A6">
            <w:pPr>
              <w:autoSpaceDE w:val="0"/>
              <w:autoSpaceDN w:val="0"/>
              <w:adjustRightInd w:val="0"/>
              <w:jc w:val="center"/>
              <w:rPr>
                <w:rFonts w:ascii="Times New Roman" w:eastAsiaTheme="minorEastAsia" w:hAnsi="Times New Roman" w:cs="Times New Roman"/>
                <w:sz w:val="28"/>
                <w:szCs w:val="28"/>
                <w:lang w:eastAsia="ru-RU"/>
              </w:rPr>
            </w:pPr>
            <w:r w:rsidRPr="00131AC3">
              <w:rPr>
                <w:rFonts w:ascii="Times New Roman" w:eastAsiaTheme="minorEastAsia" w:hAnsi="Times New Roman" w:cs="Times New Roman"/>
                <w:sz w:val="28"/>
                <w:szCs w:val="28"/>
                <w:lang w:eastAsia="ru-RU"/>
              </w:rPr>
              <w:t>2012 г.</w:t>
            </w:r>
          </w:p>
          <w:p w:rsidR="00D371A6" w:rsidRPr="00131AC3" w:rsidRDefault="00D371A6" w:rsidP="00D371A6">
            <w:pPr>
              <w:autoSpaceDE w:val="0"/>
              <w:autoSpaceDN w:val="0"/>
              <w:adjustRightInd w:val="0"/>
              <w:jc w:val="center"/>
              <w:rPr>
                <w:rFonts w:ascii="Times New Roman" w:eastAsiaTheme="minorEastAsia" w:hAnsi="Times New Roman" w:cs="Times New Roman"/>
                <w:sz w:val="28"/>
                <w:szCs w:val="28"/>
                <w:lang w:eastAsia="ru-RU"/>
              </w:rPr>
            </w:pPr>
            <w:r w:rsidRPr="00131AC3">
              <w:rPr>
                <w:rFonts w:ascii="Times New Roman" w:eastAsiaTheme="minorEastAsia" w:hAnsi="Times New Roman" w:cs="Times New Roman"/>
                <w:sz w:val="28"/>
                <w:szCs w:val="28"/>
                <w:lang w:eastAsia="ru-RU"/>
              </w:rPr>
              <w:t>план</w:t>
            </w:r>
          </w:p>
        </w:tc>
      </w:tr>
      <w:tr w:rsidR="00D371A6" w:rsidRPr="00131AC3" w:rsidTr="00D371A6">
        <w:trPr>
          <w:cantSplit/>
          <w:trHeight w:val="254"/>
          <w:jc w:val="center"/>
        </w:trPr>
        <w:tc>
          <w:tcPr>
            <w:tcW w:w="2340" w:type="dxa"/>
            <w:tcBorders>
              <w:top w:val="single" w:sz="6" w:space="0" w:color="auto"/>
              <w:left w:val="single" w:sz="6" w:space="0" w:color="auto"/>
              <w:bottom w:val="single" w:sz="6" w:space="0" w:color="auto"/>
              <w:right w:val="single" w:sz="6" w:space="0" w:color="auto"/>
            </w:tcBorders>
          </w:tcPr>
          <w:p w:rsidR="00D371A6" w:rsidRPr="00131AC3" w:rsidRDefault="00D371A6" w:rsidP="00D371A6">
            <w:pPr>
              <w:autoSpaceDE w:val="0"/>
              <w:autoSpaceDN w:val="0"/>
              <w:adjustRightInd w:val="0"/>
              <w:jc w:val="center"/>
              <w:rPr>
                <w:rFonts w:ascii="Times New Roman" w:eastAsiaTheme="minorEastAsia" w:hAnsi="Times New Roman" w:cs="Times New Roman"/>
                <w:sz w:val="28"/>
                <w:szCs w:val="28"/>
                <w:lang w:eastAsia="ru-RU"/>
              </w:rPr>
            </w:pPr>
            <w:r w:rsidRPr="00131AC3">
              <w:rPr>
                <w:rFonts w:ascii="Times New Roman" w:eastAsiaTheme="minorEastAsia" w:hAnsi="Times New Roman" w:cs="Times New Roman"/>
                <w:sz w:val="28"/>
                <w:szCs w:val="28"/>
                <w:lang w:eastAsia="ru-RU"/>
              </w:rPr>
              <w:t>1 301,7</w:t>
            </w:r>
          </w:p>
        </w:tc>
        <w:tc>
          <w:tcPr>
            <w:tcW w:w="2340" w:type="dxa"/>
            <w:tcBorders>
              <w:top w:val="single" w:sz="6" w:space="0" w:color="auto"/>
              <w:left w:val="single" w:sz="6" w:space="0" w:color="auto"/>
              <w:bottom w:val="single" w:sz="6" w:space="0" w:color="auto"/>
              <w:right w:val="single" w:sz="6" w:space="0" w:color="auto"/>
            </w:tcBorders>
          </w:tcPr>
          <w:p w:rsidR="00D371A6" w:rsidRPr="00131AC3" w:rsidRDefault="00D371A6" w:rsidP="00D371A6">
            <w:pPr>
              <w:autoSpaceDE w:val="0"/>
              <w:autoSpaceDN w:val="0"/>
              <w:adjustRightInd w:val="0"/>
              <w:jc w:val="center"/>
              <w:rPr>
                <w:rFonts w:ascii="Times New Roman" w:eastAsiaTheme="minorEastAsia" w:hAnsi="Times New Roman" w:cs="Times New Roman"/>
                <w:sz w:val="28"/>
                <w:szCs w:val="28"/>
                <w:lang w:eastAsia="ru-RU"/>
              </w:rPr>
            </w:pPr>
            <w:r w:rsidRPr="00131AC3">
              <w:rPr>
                <w:rFonts w:ascii="Times New Roman" w:eastAsiaTheme="minorEastAsia" w:hAnsi="Times New Roman" w:cs="Times New Roman"/>
                <w:sz w:val="28"/>
                <w:szCs w:val="28"/>
                <w:lang w:eastAsia="ru-RU"/>
              </w:rPr>
              <w:t>1 532,1</w:t>
            </w:r>
          </w:p>
        </w:tc>
        <w:tc>
          <w:tcPr>
            <w:tcW w:w="2340" w:type="dxa"/>
            <w:tcBorders>
              <w:top w:val="single" w:sz="6" w:space="0" w:color="auto"/>
              <w:left w:val="single" w:sz="6" w:space="0" w:color="auto"/>
              <w:bottom w:val="single" w:sz="6" w:space="0" w:color="auto"/>
              <w:right w:val="single" w:sz="6" w:space="0" w:color="auto"/>
            </w:tcBorders>
          </w:tcPr>
          <w:p w:rsidR="00D371A6" w:rsidRPr="00131AC3" w:rsidRDefault="00D371A6" w:rsidP="00D371A6">
            <w:pPr>
              <w:autoSpaceDE w:val="0"/>
              <w:autoSpaceDN w:val="0"/>
              <w:adjustRightInd w:val="0"/>
              <w:jc w:val="center"/>
              <w:rPr>
                <w:rFonts w:ascii="Times New Roman" w:eastAsiaTheme="minorEastAsia" w:hAnsi="Times New Roman" w:cs="Times New Roman"/>
                <w:sz w:val="28"/>
                <w:szCs w:val="28"/>
                <w:lang w:eastAsia="ru-RU"/>
              </w:rPr>
            </w:pPr>
            <w:r w:rsidRPr="00131AC3">
              <w:rPr>
                <w:rFonts w:ascii="Times New Roman" w:eastAsiaTheme="minorEastAsia" w:hAnsi="Times New Roman" w:cs="Times New Roman"/>
                <w:sz w:val="28"/>
                <w:szCs w:val="28"/>
                <w:lang w:eastAsia="ru-RU"/>
              </w:rPr>
              <w:t>1 895,6</w:t>
            </w:r>
          </w:p>
        </w:tc>
        <w:tc>
          <w:tcPr>
            <w:tcW w:w="2340" w:type="dxa"/>
            <w:tcBorders>
              <w:top w:val="single" w:sz="6" w:space="0" w:color="auto"/>
              <w:left w:val="single" w:sz="6" w:space="0" w:color="auto"/>
              <w:bottom w:val="single" w:sz="6" w:space="0" w:color="auto"/>
              <w:right w:val="single" w:sz="6" w:space="0" w:color="auto"/>
            </w:tcBorders>
          </w:tcPr>
          <w:p w:rsidR="00D371A6" w:rsidRPr="00131AC3" w:rsidRDefault="00D371A6" w:rsidP="00D371A6">
            <w:pPr>
              <w:autoSpaceDE w:val="0"/>
              <w:autoSpaceDN w:val="0"/>
              <w:adjustRightInd w:val="0"/>
              <w:jc w:val="center"/>
              <w:rPr>
                <w:rFonts w:ascii="Times New Roman" w:eastAsiaTheme="minorEastAsia" w:hAnsi="Times New Roman" w:cs="Times New Roman"/>
                <w:sz w:val="28"/>
                <w:szCs w:val="28"/>
                <w:lang w:eastAsia="ru-RU"/>
              </w:rPr>
            </w:pPr>
            <w:r w:rsidRPr="00131AC3">
              <w:rPr>
                <w:rFonts w:ascii="Times New Roman" w:eastAsiaTheme="minorEastAsia" w:hAnsi="Times New Roman" w:cs="Times New Roman"/>
                <w:sz w:val="28"/>
                <w:szCs w:val="28"/>
                <w:lang w:eastAsia="ru-RU"/>
              </w:rPr>
              <w:t>2 045,6</w:t>
            </w:r>
          </w:p>
        </w:tc>
      </w:tr>
    </w:tbl>
    <w:p w:rsidR="00D371A6" w:rsidRPr="00131AC3" w:rsidRDefault="00D371A6" w:rsidP="00D371A6">
      <w:pPr>
        <w:autoSpaceDE w:val="0"/>
        <w:autoSpaceDN w:val="0"/>
        <w:adjustRightInd w:val="0"/>
        <w:jc w:val="both"/>
        <w:rPr>
          <w:rFonts w:ascii="Times New Roman" w:eastAsia="Times New Roman" w:hAnsi="Times New Roman" w:cs="Times New Roman"/>
          <w:sz w:val="28"/>
          <w:szCs w:val="28"/>
          <w:lang w:eastAsia="ru-RU"/>
        </w:rPr>
      </w:pPr>
    </w:p>
    <w:p w:rsidR="00D371A6" w:rsidRPr="00131AC3" w:rsidRDefault="00D371A6" w:rsidP="006770CD">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Сложившиеся тенденции экономического развития имеют потенциал дальнейшего роста малого и среднего предпринимательства на территории Юрлинского муниципального района.</w:t>
      </w:r>
    </w:p>
    <w:p w:rsidR="00D371A6" w:rsidRPr="00131AC3" w:rsidRDefault="00D371A6" w:rsidP="006770CD">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Дальнейшее развитие малого и среднего бизнеса будет способствовать:</w:t>
      </w:r>
    </w:p>
    <w:p w:rsidR="00D371A6" w:rsidRPr="00131AC3" w:rsidRDefault="00D371A6" w:rsidP="006770CD">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 ускорению социально-экономического развития района;</w:t>
      </w:r>
    </w:p>
    <w:p w:rsidR="00D371A6" w:rsidRPr="00131AC3" w:rsidRDefault="00D371A6" w:rsidP="006770CD">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 обеспечению занятости трудовых ресурсов;</w:t>
      </w:r>
    </w:p>
    <w:p w:rsidR="00D371A6" w:rsidRPr="00131AC3" w:rsidRDefault="00D371A6" w:rsidP="006770CD">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 xml:space="preserve">- увеличению занятости и </w:t>
      </w:r>
      <w:proofErr w:type="spellStart"/>
      <w:r w:rsidR="006B39FA">
        <w:rPr>
          <w:rFonts w:ascii="Times New Roman" w:eastAsia="Times New Roman" w:hAnsi="Times New Roman" w:cs="Times New Roman"/>
          <w:sz w:val="28"/>
          <w:szCs w:val="28"/>
          <w:lang w:eastAsia="ru-RU"/>
        </w:rPr>
        <w:t>само</w:t>
      </w:r>
      <w:r w:rsidR="006B39FA" w:rsidRPr="00131AC3">
        <w:rPr>
          <w:rFonts w:ascii="Times New Roman" w:eastAsia="Times New Roman" w:hAnsi="Times New Roman" w:cs="Times New Roman"/>
          <w:sz w:val="28"/>
          <w:szCs w:val="28"/>
          <w:lang w:eastAsia="ru-RU"/>
        </w:rPr>
        <w:t>занятости</w:t>
      </w:r>
      <w:proofErr w:type="spellEnd"/>
      <w:r w:rsidRPr="00131AC3">
        <w:rPr>
          <w:rFonts w:ascii="Times New Roman" w:eastAsia="Times New Roman" w:hAnsi="Times New Roman" w:cs="Times New Roman"/>
          <w:sz w:val="28"/>
          <w:szCs w:val="28"/>
          <w:lang w:eastAsia="ru-RU"/>
        </w:rPr>
        <w:t xml:space="preserve"> населения за счет создания новых рабочих мест.</w:t>
      </w:r>
    </w:p>
    <w:p w:rsidR="00D371A6" w:rsidRPr="00131AC3" w:rsidRDefault="00D371A6" w:rsidP="00D371A6">
      <w:pPr>
        <w:autoSpaceDE w:val="0"/>
        <w:autoSpaceDN w:val="0"/>
        <w:adjustRightInd w:val="0"/>
        <w:ind w:firstLine="540"/>
        <w:jc w:val="both"/>
        <w:rPr>
          <w:rFonts w:ascii="Times New Roman" w:eastAsia="Times New Roman" w:hAnsi="Times New Roman" w:cs="Times New Roman"/>
          <w:sz w:val="28"/>
          <w:szCs w:val="28"/>
          <w:lang w:eastAsia="ru-RU"/>
        </w:rPr>
      </w:pPr>
    </w:p>
    <w:p w:rsidR="00D371A6" w:rsidRPr="00131AC3" w:rsidRDefault="00D371A6" w:rsidP="00D371A6">
      <w:pPr>
        <w:autoSpaceDE w:val="0"/>
        <w:autoSpaceDN w:val="0"/>
        <w:adjustRightInd w:val="0"/>
        <w:ind w:firstLine="54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Число занятого населения</w:t>
      </w:r>
      <w:r w:rsidR="006B39FA">
        <w:rPr>
          <w:rFonts w:ascii="Times New Roman" w:eastAsia="Times New Roman" w:hAnsi="Times New Roman" w:cs="Times New Roman"/>
          <w:sz w:val="28"/>
          <w:szCs w:val="28"/>
          <w:lang w:eastAsia="ru-RU"/>
        </w:rPr>
        <w:t>,</w:t>
      </w:r>
      <w:r w:rsidRPr="00131AC3">
        <w:rPr>
          <w:rFonts w:ascii="Times New Roman" w:eastAsia="Times New Roman" w:hAnsi="Times New Roman" w:cs="Times New Roman"/>
          <w:sz w:val="28"/>
          <w:szCs w:val="28"/>
          <w:lang w:eastAsia="ru-RU"/>
        </w:rPr>
        <w:t xml:space="preserve"> работающ</w:t>
      </w:r>
      <w:r w:rsidR="006B39FA">
        <w:rPr>
          <w:rFonts w:ascii="Times New Roman" w:eastAsia="Times New Roman" w:hAnsi="Times New Roman" w:cs="Times New Roman"/>
          <w:sz w:val="28"/>
          <w:szCs w:val="28"/>
          <w:lang w:eastAsia="ru-RU"/>
        </w:rPr>
        <w:t>его</w:t>
      </w:r>
      <w:r w:rsidRPr="00131AC3">
        <w:rPr>
          <w:rFonts w:ascii="Times New Roman" w:eastAsia="Times New Roman" w:hAnsi="Times New Roman" w:cs="Times New Roman"/>
          <w:sz w:val="28"/>
          <w:szCs w:val="28"/>
          <w:lang w:eastAsia="ru-RU"/>
        </w:rPr>
        <w:t xml:space="preserve"> у субъектов малого предпринимательства</w:t>
      </w:r>
    </w:p>
    <w:p w:rsidR="00D371A6" w:rsidRPr="00131AC3" w:rsidRDefault="00D371A6" w:rsidP="00D371A6">
      <w:pPr>
        <w:autoSpaceDE w:val="0"/>
        <w:autoSpaceDN w:val="0"/>
        <w:adjustRightInd w:val="0"/>
        <w:ind w:firstLine="540"/>
        <w:jc w:val="both"/>
        <w:rPr>
          <w:rFonts w:ascii="Times New Roman" w:eastAsia="Times New Roman" w:hAnsi="Times New Roman" w:cs="Times New Roman"/>
          <w:sz w:val="28"/>
          <w:szCs w:val="28"/>
          <w:lang w:eastAsia="ru-RU"/>
        </w:rPr>
      </w:pPr>
    </w:p>
    <w:tbl>
      <w:tblPr>
        <w:tblStyle w:val="a6"/>
        <w:tblW w:w="0" w:type="auto"/>
        <w:tblLook w:val="04A0"/>
      </w:tblPr>
      <w:tblGrid>
        <w:gridCol w:w="2392"/>
        <w:gridCol w:w="2392"/>
        <w:gridCol w:w="2392"/>
        <w:gridCol w:w="2393"/>
      </w:tblGrid>
      <w:tr w:rsidR="00D371A6" w:rsidRPr="00131AC3" w:rsidTr="006B68EA">
        <w:trPr>
          <w:trHeight w:val="70"/>
        </w:trPr>
        <w:tc>
          <w:tcPr>
            <w:tcW w:w="2392" w:type="dxa"/>
          </w:tcPr>
          <w:p w:rsidR="00D371A6" w:rsidRPr="00131AC3" w:rsidRDefault="00D371A6" w:rsidP="00D371A6">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2009 г.</w:t>
            </w:r>
          </w:p>
        </w:tc>
        <w:tc>
          <w:tcPr>
            <w:tcW w:w="2393" w:type="dxa"/>
          </w:tcPr>
          <w:p w:rsidR="00D371A6" w:rsidRPr="00131AC3" w:rsidRDefault="00D371A6" w:rsidP="00D371A6">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2010 г.</w:t>
            </w:r>
          </w:p>
        </w:tc>
        <w:tc>
          <w:tcPr>
            <w:tcW w:w="2393" w:type="dxa"/>
          </w:tcPr>
          <w:p w:rsidR="00D371A6" w:rsidRPr="00131AC3" w:rsidRDefault="00D371A6" w:rsidP="00D371A6">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2011 г.</w:t>
            </w:r>
          </w:p>
        </w:tc>
        <w:tc>
          <w:tcPr>
            <w:tcW w:w="2393" w:type="dxa"/>
          </w:tcPr>
          <w:p w:rsidR="00D371A6" w:rsidRPr="00131AC3" w:rsidRDefault="00D371A6" w:rsidP="00D371A6">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 xml:space="preserve">2012 г. </w:t>
            </w:r>
            <w:r w:rsidR="006D44D4">
              <w:rPr>
                <w:rFonts w:ascii="Times New Roman" w:eastAsia="Times New Roman" w:hAnsi="Times New Roman" w:cs="Times New Roman"/>
                <w:sz w:val="28"/>
                <w:szCs w:val="28"/>
                <w:lang w:eastAsia="ru-RU"/>
              </w:rPr>
              <w:t>(</w:t>
            </w:r>
            <w:r w:rsidRPr="00131AC3">
              <w:rPr>
                <w:rFonts w:ascii="Times New Roman" w:eastAsia="Times New Roman" w:hAnsi="Times New Roman" w:cs="Times New Roman"/>
                <w:sz w:val="28"/>
                <w:szCs w:val="28"/>
                <w:lang w:eastAsia="ru-RU"/>
              </w:rPr>
              <w:t>план</w:t>
            </w:r>
            <w:r w:rsidR="006D44D4">
              <w:rPr>
                <w:rFonts w:ascii="Times New Roman" w:eastAsia="Times New Roman" w:hAnsi="Times New Roman" w:cs="Times New Roman"/>
                <w:sz w:val="28"/>
                <w:szCs w:val="28"/>
                <w:lang w:eastAsia="ru-RU"/>
              </w:rPr>
              <w:t>)</w:t>
            </w:r>
          </w:p>
        </w:tc>
      </w:tr>
      <w:tr w:rsidR="00D371A6" w:rsidRPr="00131AC3" w:rsidTr="006B68EA">
        <w:tc>
          <w:tcPr>
            <w:tcW w:w="2392" w:type="dxa"/>
          </w:tcPr>
          <w:p w:rsidR="00D371A6" w:rsidRPr="00131AC3" w:rsidRDefault="00D371A6" w:rsidP="00D371A6">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1168</w:t>
            </w:r>
          </w:p>
        </w:tc>
        <w:tc>
          <w:tcPr>
            <w:tcW w:w="2393" w:type="dxa"/>
          </w:tcPr>
          <w:p w:rsidR="00D371A6" w:rsidRPr="00131AC3" w:rsidRDefault="00D371A6" w:rsidP="00D371A6">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1168</w:t>
            </w:r>
          </w:p>
        </w:tc>
        <w:tc>
          <w:tcPr>
            <w:tcW w:w="2393" w:type="dxa"/>
          </w:tcPr>
          <w:p w:rsidR="00D371A6" w:rsidRPr="00131AC3" w:rsidRDefault="00D371A6" w:rsidP="00D371A6">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1280</w:t>
            </w:r>
          </w:p>
        </w:tc>
        <w:tc>
          <w:tcPr>
            <w:tcW w:w="2393" w:type="dxa"/>
          </w:tcPr>
          <w:p w:rsidR="00D371A6" w:rsidRPr="00131AC3" w:rsidRDefault="00D371A6" w:rsidP="00D371A6">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1945</w:t>
            </w:r>
          </w:p>
        </w:tc>
      </w:tr>
    </w:tbl>
    <w:p w:rsidR="00D371A6" w:rsidRPr="00131AC3" w:rsidRDefault="00D371A6" w:rsidP="00D371A6">
      <w:pPr>
        <w:autoSpaceDE w:val="0"/>
        <w:autoSpaceDN w:val="0"/>
        <w:adjustRightInd w:val="0"/>
        <w:ind w:firstLine="540"/>
        <w:jc w:val="both"/>
        <w:rPr>
          <w:rFonts w:ascii="Times New Roman" w:eastAsia="Times New Roman" w:hAnsi="Times New Roman" w:cs="Times New Roman"/>
          <w:sz w:val="28"/>
          <w:szCs w:val="28"/>
          <w:lang w:eastAsia="ru-RU"/>
        </w:rPr>
      </w:pPr>
    </w:p>
    <w:p w:rsidR="00D371A6" w:rsidRPr="00131AC3" w:rsidRDefault="00D371A6" w:rsidP="006770CD">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На малых предприятиях и у индивидуальных предпринимателей района трудится более 58 % занятого населения.</w:t>
      </w:r>
    </w:p>
    <w:p w:rsidR="00D371A6" w:rsidRPr="00131AC3" w:rsidRDefault="00D371A6" w:rsidP="006770CD">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По видам деятельности малый и средний бизнес охватил практически все отрасли экономики. По-прежнему значительная часть субъектов малого бизнеса осуществляет свою</w:t>
      </w:r>
      <w:r w:rsidR="00F87B14" w:rsidRPr="00131AC3">
        <w:rPr>
          <w:rFonts w:ascii="Times New Roman" w:eastAsia="Times New Roman" w:hAnsi="Times New Roman" w:cs="Times New Roman"/>
          <w:sz w:val="28"/>
          <w:szCs w:val="28"/>
          <w:lang w:eastAsia="ru-RU"/>
        </w:rPr>
        <w:t xml:space="preserve"> деятельность в сфере торговля, </w:t>
      </w:r>
      <w:r w:rsidRPr="00131AC3">
        <w:rPr>
          <w:rFonts w:ascii="Times New Roman" w:eastAsia="Times New Roman" w:hAnsi="Times New Roman" w:cs="Times New Roman"/>
          <w:sz w:val="28"/>
          <w:szCs w:val="28"/>
          <w:lang w:eastAsia="ru-RU"/>
        </w:rPr>
        <w:t xml:space="preserve">лесозаготовки и лесопереработка. </w:t>
      </w:r>
    </w:p>
    <w:p w:rsidR="00D371A6" w:rsidRPr="00131AC3" w:rsidRDefault="00D371A6" w:rsidP="00D371A6">
      <w:pPr>
        <w:autoSpaceDE w:val="0"/>
        <w:autoSpaceDN w:val="0"/>
        <w:adjustRightInd w:val="0"/>
        <w:ind w:firstLine="540"/>
        <w:jc w:val="both"/>
        <w:rPr>
          <w:rFonts w:ascii="Times New Roman" w:eastAsia="Times New Roman" w:hAnsi="Times New Roman" w:cs="Times New Roman"/>
          <w:sz w:val="28"/>
          <w:szCs w:val="28"/>
          <w:lang w:eastAsia="ru-RU"/>
        </w:rPr>
      </w:pPr>
    </w:p>
    <w:p w:rsidR="00D371A6" w:rsidRPr="00131AC3" w:rsidRDefault="00D371A6" w:rsidP="00D371A6">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Оборот розничной торговли, общественного питания,</w:t>
      </w:r>
    </w:p>
    <w:p w:rsidR="00D371A6" w:rsidRPr="00131AC3" w:rsidRDefault="00D371A6" w:rsidP="00D371A6">
      <w:pPr>
        <w:autoSpaceDE w:val="0"/>
        <w:autoSpaceDN w:val="0"/>
        <w:adjustRightInd w:val="0"/>
        <w:ind w:firstLine="540"/>
        <w:jc w:val="both"/>
        <w:rPr>
          <w:rFonts w:ascii="Times New Roman" w:eastAsia="Times New Roman" w:hAnsi="Times New Roman" w:cs="Times New Roman"/>
          <w:sz w:val="28"/>
          <w:szCs w:val="28"/>
          <w:lang w:eastAsia="ru-RU"/>
        </w:rPr>
      </w:pPr>
    </w:p>
    <w:tbl>
      <w:tblPr>
        <w:tblW w:w="9585" w:type="dxa"/>
        <w:tblInd w:w="70" w:type="dxa"/>
        <w:tblLayout w:type="fixed"/>
        <w:tblCellMar>
          <w:left w:w="70" w:type="dxa"/>
          <w:right w:w="70" w:type="dxa"/>
        </w:tblCellMar>
        <w:tblLook w:val="0000"/>
      </w:tblPr>
      <w:tblGrid>
        <w:gridCol w:w="5535"/>
        <w:gridCol w:w="945"/>
        <w:gridCol w:w="945"/>
        <w:gridCol w:w="1215"/>
        <w:gridCol w:w="945"/>
      </w:tblGrid>
      <w:tr w:rsidR="00D371A6" w:rsidRPr="00131AC3" w:rsidTr="006B68EA">
        <w:trPr>
          <w:cantSplit/>
          <w:trHeight w:val="360"/>
        </w:trPr>
        <w:tc>
          <w:tcPr>
            <w:tcW w:w="5535" w:type="dxa"/>
            <w:tcBorders>
              <w:top w:val="single" w:sz="6" w:space="0" w:color="auto"/>
              <w:left w:val="single" w:sz="6" w:space="0" w:color="auto"/>
              <w:bottom w:val="single" w:sz="6" w:space="0" w:color="auto"/>
              <w:right w:val="single" w:sz="6" w:space="0" w:color="auto"/>
            </w:tcBorders>
          </w:tcPr>
          <w:p w:rsidR="00D371A6" w:rsidRPr="00131AC3" w:rsidRDefault="00D371A6" w:rsidP="006B68EA">
            <w:pPr>
              <w:autoSpaceDE w:val="0"/>
              <w:autoSpaceDN w:val="0"/>
              <w:adjustRightInd w:val="0"/>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lastRenderedPageBreak/>
              <w:t xml:space="preserve">Показатели               </w:t>
            </w:r>
          </w:p>
        </w:tc>
        <w:tc>
          <w:tcPr>
            <w:tcW w:w="945" w:type="dxa"/>
            <w:tcBorders>
              <w:top w:val="single" w:sz="6" w:space="0" w:color="auto"/>
              <w:left w:val="single" w:sz="6" w:space="0" w:color="auto"/>
              <w:bottom w:val="single" w:sz="6" w:space="0" w:color="auto"/>
              <w:right w:val="single" w:sz="6" w:space="0" w:color="auto"/>
            </w:tcBorders>
          </w:tcPr>
          <w:p w:rsidR="00D371A6" w:rsidRPr="00131AC3" w:rsidRDefault="00D371A6" w:rsidP="006770CD">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 xml:space="preserve">2009 </w:t>
            </w:r>
            <w:r w:rsidRPr="00131AC3">
              <w:rPr>
                <w:rFonts w:ascii="Times New Roman" w:eastAsia="Times New Roman" w:hAnsi="Times New Roman" w:cs="Times New Roman"/>
                <w:sz w:val="28"/>
                <w:szCs w:val="28"/>
                <w:lang w:eastAsia="ru-RU"/>
              </w:rPr>
              <w:br/>
              <w:t>год</w:t>
            </w:r>
          </w:p>
        </w:tc>
        <w:tc>
          <w:tcPr>
            <w:tcW w:w="945" w:type="dxa"/>
            <w:tcBorders>
              <w:top w:val="single" w:sz="6" w:space="0" w:color="auto"/>
              <w:left w:val="single" w:sz="6" w:space="0" w:color="auto"/>
              <w:bottom w:val="single" w:sz="6" w:space="0" w:color="auto"/>
              <w:right w:val="single" w:sz="6" w:space="0" w:color="auto"/>
            </w:tcBorders>
          </w:tcPr>
          <w:p w:rsidR="00D371A6" w:rsidRPr="00131AC3" w:rsidRDefault="00D371A6" w:rsidP="006770CD">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2010</w:t>
            </w:r>
            <w:r w:rsidRPr="00131AC3">
              <w:rPr>
                <w:rFonts w:ascii="Times New Roman" w:eastAsia="Times New Roman" w:hAnsi="Times New Roman" w:cs="Times New Roman"/>
                <w:sz w:val="28"/>
                <w:szCs w:val="28"/>
                <w:lang w:eastAsia="ru-RU"/>
              </w:rPr>
              <w:br/>
              <w:t>год</w:t>
            </w:r>
          </w:p>
        </w:tc>
        <w:tc>
          <w:tcPr>
            <w:tcW w:w="1215" w:type="dxa"/>
            <w:tcBorders>
              <w:top w:val="single" w:sz="6" w:space="0" w:color="auto"/>
              <w:left w:val="single" w:sz="6" w:space="0" w:color="auto"/>
              <w:bottom w:val="single" w:sz="6" w:space="0" w:color="auto"/>
              <w:right w:val="single" w:sz="6" w:space="0" w:color="auto"/>
            </w:tcBorders>
          </w:tcPr>
          <w:p w:rsidR="00D371A6" w:rsidRPr="00131AC3" w:rsidRDefault="00D371A6" w:rsidP="006770CD">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2011</w:t>
            </w:r>
            <w:r w:rsidRPr="00131AC3">
              <w:rPr>
                <w:rFonts w:ascii="Times New Roman" w:eastAsia="Times New Roman" w:hAnsi="Times New Roman" w:cs="Times New Roman"/>
                <w:sz w:val="28"/>
                <w:szCs w:val="28"/>
                <w:lang w:eastAsia="ru-RU"/>
              </w:rPr>
              <w:br/>
              <w:t>год</w:t>
            </w:r>
          </w:p>
        </w:tc>
        <w:tc>
          <w:tcPr>
            <w:tcW w:w="945" w:type="dxa"/>
            <w:tcBorders>
              <w:top w:val="single" w:sz="6" w:space="0" w:color="auto"/>
              <w:left w:val="single" w:sz="6" w:space="0" w:color="auto"/>
              <w:bottom w:val="single" w:sz="6" w:space="0" w:color="auto"/>
              <w:right w:val="single" w:sz="6" w:space="0" w:color="auto"/>
            </w:tcBorders>
          </w:tcPr>
          <w:p w:rsidR="00D371A6" w:rsidRPr="00131AC3" w:rsidRDefault="00D371A6" w:rsidP="006770CD">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2012</w:t>
            </w:r>
            <w:r w:rsidRPr="00131AC3">
              <w:rPr>
                <w:rFonts w:ascii="Times New Roman" w:eastAsia="Times New Roman" w:hAnsi="Times New Roman" w:cs="Times New Roman"/>
                <w:sz w:val="28"/>
                <w:szCs w:val="28"/>
                <w:lang w:eastAsia="ru-RU"/>
              </w:rPr>
              <w:br/>
              <w:t>год</w:t>
            </w:r>
          </w:p>
        </w:tc>
      </w:tr>
      <w:tr w:rsidR="00D371A6" w:rsidRPr="00131AC3" w:rsidTr="006B68EA">
        <w:trPr>
          <w:cantSplit/>
          <w:trHeight w:val="240"/>
        </w:trPr>
        <w:tc>
          <w:tcPr>
            <w:tcW w:w="5535" w:type="dxa"/>
            <w:tcBorders>
              <w:top w:val="single" w:sz="6" w:space="0" w:color="auto"/>
              <w:left w:val="single" w:sz="6" w:space="0" w:color="auto"/>
              <w:bottom w:val="single" w:sz="6" w:space="0" w:color="auto"/>
              <w:right w:val="single" w:sz="6" w:space="0" w:color="auto"/>
            </w:tcBorders>
          </w:tcPr>
          <w:p w:rsidR="00D371A6" w:rsidRPr="00131AC3" w:rsidRDefault="00D371A6" w:rsidP="006B68EA">
            <w:pPr>
              <w:autoSpaceDE w:val="0"/>
              <w:autoSpaceDN w:val="0"/>
              <w:adjustRightInd w:val="0"/>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 xml:space="preserve">Оборот розничной торговли, млн. руб.    </w:t>
            </w:r>
          </w:p>
        </w:tc>
        <w:tc>
          <w:tcPr>
            <w:tcW w:w="945" w:type="dxa"/>
            <w:tcBorders>
              <w:top w:val="single" w:sz="6" w:space="0" w:color="auto"/>
              <w:left w:val="single" w:sz="6" w:space="0" w:color="auto"/>
              <w:bottom w:val="single" w:sz="6" w:space="0" w:color="auto"/>
              <w:right w:val="single" w:sz="6" w:space="0" w:color="auto"/>
            </w:tcBorders>
          </w:tcPr>
          <w:p w:rsidR="00D371A6" w:rsidRPr="00131AC3" w:rsidRDefault="00D371A6" w:rsidP="00F87B14">
            <w:pPr>
              <w:autoSpaceDE w:val="0"/>
              <w:autoSpaceDN w:val="0"/>
              <w:adjustRightInd w:val="0"/>
              <w:jc w:val="right"/>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197,0</w:t>
            </w:r>
          </w:p>
        </w:tc>
        <w:tc>
          <w:tcPr>
            <w:tcW w:w="945" w:type="dxa"/>
            <w:tcBorders>
              <w:top w:val="single" w:sz="6" w:space="0" w:color="auto"/>
              <w:left w:val="single" w:sz="6" w:space="0" w:color="auto"/>
              <w:bottom w:val="single" w:sz="6" w:space="0" w:color="auto"/>
              <w:right w:val="single" w:sz="6" w:space="0" w:color="auto"/>
            </w:tcBorders>
          </w:tcPr>
          <w:p w:rsidR="00D371A6" w:rsidRPr="00131AC3" w:rsidRDefault="00D371A6" w:rsidP="00F87B14">
            <w:pPr>
              <w:autoSpaceDE w:val="0"/>
              <w:autoSpaceDN w:val="0"/>
              <w:adjustRightInd w:val="0"/>
              <w:jc w:val="right"/>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 xml:space="preserve">193,9  </w:t>
            </w:r>
          </w:p>
        </w:tc>
        <w:tc>
          <w:tcPr>
            <w:tcW w:w="1215" w:type="dxa"/>
            <w:tcBorders>
              <w:top w:val="single" w:sz="6" w:space="0" w:color="auto"/>
              <w:left w:val="single" w:sz="6" w:space="0" w:color="auto"/>
              <w:bottom w:val="single" w:sz="6" w:space="0" w:color="auto"/>
              <w:right w:val="single" w:sz="6" w:space="0" w:color="auto"/>
            </w:tcBorders>
          </w:tcPr>
          <w:p w:rsidR="00D371A6" w:rsidRPr="00131AC3" w:rsidRDefault="00D371A6" w:rsidP="00F87B14">
            <w:pPr>
              <w:autoSpaceDE w:val="0"/>
              <w:autoSpaceDN w:val="0"/>
              <w:adjustRightInd w:val="0"/>
              <w:jc w:val="right"/>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224,9</w:t>
            </w:r>
          </w:p>
        </w:tc>
        <w:tc>
          <w:tcPr>
            <w:tcW w:w="945" w:type="dxa"/>
            <w:tcBorders>
              <w:top w:val="single" w:sz="6" w:space="0" w:color="auto"/>
              <w:left w:val="single" w:sz="6" w:space="0" w:color="auto"/>
              <w:bottom w:val="single" w:sz="6" w:space="0" w:color="auto"/>
              <w:right w:val="single" w:sz="6" w:space="0" w:color="auto"/>
            </w:tcBorders>
          </w:tcPr>
          <w:p w:rsidR="00D371A6" w:rsidRPr="00131AC3" w:rsidRDefault="00D371A6" w:rsidP="00F87B14">
            <w:pPr>
              <w:autoSpaceDE w:val="0"/>
              <w:autoSpaceDN w:val="0"/>
              <w:adjustRightInd w:val="0"/>
              <w:jc w:val="right"/>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212,6</w:t>
            </w:r>
          </w:p>
        </w:tc>
      </w:tr>
      <w:tr w:rsidR="00D371A6" w:rsidRPr="00131AC3" w:rsidTr="006B68EA">
        <w:trPr>
          <w:cantSplit/>
          <w:trHeight w:val="240"/>
        </w:trPr>
        <w:tc>
          <w:tcPr>
            <w:tcW w:w="5535" w:type="dxa"/>
            <w:tcBorders>
              <w:top w:val="single" w:sz="6" w:space="0" w:color="auto"/>
              <w:left w:val="single" w:sz="6" w:space="0" w:color="auto"/>
              <w:bottom w:val="single" w:sz="6" w:space="0" w:color="auto"/>
              <w:right w:val="single" w:sz="6" w:space="0" w:color="auto"/>
            </w:tcBorders>
          </w:tcPr>
          <w:p w:rsidR="00D371A6" w:rsidRPr="00131AC3" w:rsidRDefault="00D371A6" w:rsidP="006B68EA">
            <w:pPr>
              <w:autoSpaceDE w:val="0"/>
              <w:autoSpaceDN w:val="0"/>
              <w:adjustRightInd w:val="0"/>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 xml:space="preserve">Оборот общественного питания, млн. руб. </w:t>
            </w:r>
          </w:p>
        </w:tc>
        <w:tc>
          <w:tcPr>
            <w:tcW w:w="945" w:type="dxa"/>
            <w:tcBorders>
              <w:top w:val="single" w:sz="6" w:space="0" w:color="auto"/>
              <w:left w:val="single" w:sz="6" w:space="0" w:color="auto"/>
              <w:bottom w:val="single" w:sz="6" w:space="0" w:color="auto"/>
              <w:right w:val="single" w:sz="6" w:space="0" w:color="auto"/>
            </w:tcBorders>
          </w:tcPr>
          <w:p w:rsidR="00D371A6" w:rsidRPr="00131AC3" w:rsidRDefault="00D371A6" w:rsidP="00F87B14">
            <w:pPr>
              <w:autoSpaceDE w:val="0"/>
              <w:autoSpaceDN w:val="0"/>
              <w:adjustRightInd w:val="0"/>
              <w:jc w:val="right"/>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5,3</w:t>
            </w:r>
          </w:p>
        </w:tc>
        <w:tc>
          <w:tcPr>
            <w:tcW w:w="945" w:type="dxa"/>
            <w:tcBorders>
              <w:top w:val="single" w:sz="6" w:space="0" w:color="auto"/>
              <w:left w:val="single" w:sz="6" w:space="0" w:color="auto"/>
              <w:bottom w:val="single" w:sz="6" w:space="0" w:color="auto"/>
              <w:right w:val="single" w:sz="6" w:space="0" w:color="auto"/>
            </w:tcBorders>
          </w:tcPr>
          <w:p w:rsidR="00D371A6" w:rsidRPr="00131AC3" w:rsidRDefault="00D371A6" w:rsidP="00F87B14">
            <w:pPr>
              <w:autoSpaceDE w:val="0"/>
              <w:autoSpaceDN w:val="0"/>
              <w:adjustRightInd w:val="0"/>
              <w:jc w:val="right"/>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10,3</w:t>
            </w:r>
          </w:p>
        </w:tc>
        <w:tc>
          <w:tcPr>
            <w:tcW w:w="1215" w:type="dxa"/>
            <w:tcBorders>
              <w:top w:val="single" w:sz="6" w:space="0" w:color="auto"/>
              <w:left w:val="single" w:sz="6" w:space="0" w:color="auto"/>
              <w:bottom w:val="single" w:sz="6" w:space="0" w:color="auto"/>
              <w:right w:val="single" w:sz="6" w:space="0" w:color="auto"/>
            </w:tcBorders>
          </w:tcPr>
          <w:p w:rsidR="00D371A6" w:rsidRPr="00131AC3" w:rsidRDefault="00D371A6" w:rsidP="00F87B14">
            <w:pPr>
              <w:autoSpaceDE w:val="0"/>
              <w:autoSpaceDN w:val="0"/>
              <w:adjustRightInd w:val="0"/>
              <w:jc w:val="right"/>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10,7</w:t>
            </w:r>
          </w:p>
        </w:tc>
        <w:tc>
          <w:tcPr>
            <w:tcW w:w="945" w:type="dxa"/>
            <w:tcBorders>
              <w:top w:val="single" w:sz="6" w:space="0" w:color="auto"/>
              <w:left w:val="single" w:sz="6" w:space="0" w:color="auto"/>
              <w:bottom w:val="single" w:sz="6" w:space="0" w:color="auto"/>
              <w:right w:val="single" w:sz="6" w:space="0" w:color="auto"/>
            </w:tcBorders>
          </w:tcPr>
          <w:p w:rsidR="00D371A6" w:rsidRPr="00131AC3" w:rsidRDefault="00D371A6" w:rsidP="00F87B14">
            <w:pPr>
              <w:autoSpaceDE w:val="0"/>
              <w:autoSpaceDN w:val="0"/>
              <w:adjustRightInd w:val="0"/>
              <w:jc w:val="right"/>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11,1</w:t>
            </w:r>
          </w:p>
        </w:tc>
      </w:tr>
    </w:tbl>
    <w:p w:rsidR="00D371A6" w:rsidRPr="00131AC3" w:rsidRDefault="00D371A6" w:rsidP="00D371A6">
      <w:pPr>
        <w:autoSpaceDE w:val="0"/>
        <w:autoSpaceDN w:val="0"/>
        <w:adjustRightInd w:val="0"/>
        <w:ind w:firstLine="540"/>
        <w:jc w:val="both"/>
        <w:rPr>
          <w:rFonts w:ascii="Times New Roman" w:eastAsia="Times New Roman" w:hAnsi="Times New Roman" w:cs="Times New Roman"/>
          <w:sz w:val="28"/>
          <w:szCs w:val="28"/>
          <w:lang w:eastAsia="ru-RU"/>
        </w:rPr>
      </w:pPr>
    </w:p>
    <w:p w:rsidR="00D371A6" w:rsidRPr="00131AC3" w:rsidRDefault="00D371A6" w:rsidP="006770CD">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 xml:space="preserve">На оживление деловой активности в сфере малого и среднего предпринимательства на территории района повлияла финансовая поддержка в виде грантов, субсидии с реализацией муниципальной целевой программы </w:t>
      </w:r>
      <w:r w:rsidR="00F87B14" w:rsidRPr="00131AC3">
        <w:rPr>
          <w:rFonts w:ascii="Times New Roman" w:eastAsia="Times New Roman" w:hAnsi="Times New Roman" w:cs="Times New Roman"/>
          <w:sz w:val="28"/>
          <w:szCs w:val="28"/>
          <w:lang w:eastAsia="ru-RU"/>
        </w:rPr>
        <w:t>«</w:t>
      </w:r>
      <w:r w:rsidRPr="00131AC3">
        <w:rPr>
          <w:rFonts w:ascii="Times New Roman" w:eastAsia="Times New Roman" w:hAnsi="Times New Roman" w:cs="Times New Roman"/>
          <w:sz w:val="28"/>
          <w:szCs w:val="28"/>
          <w:lang w:eastAsia="ru-RU"/>
        </w:rPr>
        <w:t xml:space="preserve">Развитие малого и среднего предпринимательства в </w:t>
      </w:r>
      <w:r w:rsidR="00F87B14" w:rsidRPr="00131AC3">
        <w:rPr>
          <w:rFonts w:ascii="Times New Roman" w:eastAsia="Times New Roman" w:hAnsi="Times New Roman" w:cs="Times New Roman"/>
          <w:sz w:val="28"/>
          <w:szCs w:val="28"/>
          <w:lang w:eastAsia="ru-RU"/>
        </w:rPr>
        <w:t>Юрлинском муниципальном районе на 2010</w:t>
      </w:r>
      <w:r w:rsidRPr="00131AC3">
        <w:rPr>
          <w:rFonts w:ascii="Times New Roman" w:eastAsia="Times New Roman" w:hAnsi="Times New Roman" w:cs="Times New Roman"/>
          <w:sz w:val="28"/>
          <w:szCs w:val="28"/>
          <w:lang w:eastAsia="ru-RU"/>
        </w:rPr>
        <w:t>-201</w:t>
      </w:r>
      <w:r w:rsidR="00F87B14" w:rsidRPr="00131AC3">
        <w:rPr>
          <w:rFonts w:ascii="Times New Roman" w:eastAsia="Times New Roman" w:hAnsi="Times New Roman" w:cs="Times New Roman"/>
          <w:sz w:val="28"/>
          <w:szCs w:val="28"/>
          <w:lang w:eastAsia="ru-RU"/>
        </w:rPr>
        <w:t>2</w:t>
      </w:r>
      <w:r w:rsidRPr="00131AC3">
        <w:rPr>
          <w:rFonts w:ascii="Times New Roman" w:eastAsia="Times New Roman" w:hAnsi="Times New Roman" w:cs="Times New Roman"/>
          <w:sz w:val="28"/>
          <w:szCs w:val="28"/>
          <w:lang w:eastAsia="ru-RU"/>
        </w:rPr>
        <w:t xml:space="preserve"> годы".</w:t>
      </w:r>
    </w:p>
    <w:p w:rsidR="00C95A51" w:rsidRPr="00131AC3" w:rsidRDefault="00C95A51" w:rsidP="00D371A6">
      <w:pPr>
        <w:autoSpaceDE w:val="0"/>
        <w:autoSpaceDN w:val="0"/>
        <w:adjustRightInd w:val="0"/>
        <w:ind w:firstLine="540"/>
        <w:jc w:val="both"/>
        <w:rPr>
          <w:rFonts w:ascii="Times New Roman" w:eastAsia="Times New Roman" w:hAnsi="Times New Roman" w:cs="Times New Roman"/>
          <w:sz w:val="28"/>
          <w:szCs w:val="28"/>
          <w:lang w:eastAsia="ru-RU"/>
        </w:rPr>
      </w:pPr>
    </w:p>
    <w:p w:rsidR="00C95A51" w:rsidRPr="00131AC3" w:rsidRDefault="00C95A51" w:rsidP="00E96BDE">
      <w:pPr>
        <w:pStyle w:val="a3"/>
        <w:numPr>
          <w:ilvl w:val="3"/>
          <w:numId w:val="5"/>
        </w:numPr>
        <w:autoSpaceDE w:val="0"/>
        <w:autoSpaceDN w:val="0"/>
        <w:adjustRightInd w:val="0"/>
        <w:ind w:left="0" w:firstLine="0"/>
        <w:jc w:val="center"/>
        <w:outlineLvl w:val="3"/>
        <w:rPr>
          <w:rFonts w:ascii="Times New Roman" w:eastAsia="Times New Roman" w:hAnsi="Times New Roman"/>
          <w:sz w:val="28"/>
          <w:szCs w:val="28"/>
        </w:rPr>
      </w:pPr>
      <w:r w:rsidRPr="00131AC3">
        <w:rPr>
          <w:rFonts w:ascii="Times New Roman" w:eastAsia="Times New Roman" w:hAnsi="Times New Roman"/>
          <w:sz w:val="28"/>
          <w:szCs w:val="28"/>
        </w:rPr>
        <w:t>Туризм как отрасль экономики района</w:t>
      </w:r>
    </w:p>
    <w:p w:rsidR="00C95A51" w:rsidRPr="00131AC3" w:rsidRDefault="00C95A51" w:rsidP="00C95A51">
      <w:pPr>
        <w:autoSpaceDE w:val="0"/>
        <w:autoSpaceDN w:val="0"/>
        <w:adjustRightInd w:val="0"/>
        <w:ind w:firstLine="540"/>
        <w:jc w:val="both"/>
        <w:rPr>
          <w:rFonts w:ascii="Times New Roman" w:eastAsia="Times New Roman" w:hAnsi="Times New Roman" w:cs="Times New Roman"/>
          <w:sz w:val="28"/>
          <w:szCs w:val="28"/>
          <w:lang w:eastAsia="ru-RU"/>
        </w:rPr>
      </w:pPr>
    </w:p>
    <w:p w:rsidR="00C95A51" w:rsidRPr="00131AC3" w:rsidRDefault="00C95A51" w:rsidP="00C95A51">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В настоящее время перспективными направлениями туризма в Юрлинском муниципальном районе могут быть: событийный, культурно-познавательный, спортивно-оздоровительный, эколого-аграрный, сельский, а также активный туризм походов выходного дня (пешеходных, лыжных), детский туризм.</w:t>
      </w:r>
    </w:p>
    <w:p w:rsidR="00C95A51" w:rsidRPr="00131AC3" w:rsidRDefault="00C95A51" w:rsidP="00C95A51">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Юрлинский муниципальный район, безусловно, может представляться как одна из самых экологически чистых территорий Пермского края.</w:t>
      </w:r>
    </w:p>
    <w:p w:rsidR="00C95A51" w:rsidRPr="00131AC3" w:rsidRDefault="00C95A51" w:rsidP="00C95A51">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Здесь благоприятный климат в весенне-летний период, а зимний отдых из-за природного разнообразия, проведения всевозможных развлекательных и спортивных мероприятий</w:t>
      </w:r>
      <w:r w:rsidR="006D44D4">
        <w:rPr>
          <w:rFonts w:ascii="Times New Roman" w:eastAsia="Times New Roman" w:hAnsi="Times New Roman" w:cs="Times New Roman"/>
          <w:sz w:val="28"/>
          <w:szCs w:val="28"/>
          <w:lang w:eastAsia="ru-RU"/>
        </w:rPr>
        <w:t xml:space="preserve">, </w:t>
      </w:r>
      <w:r w:rsidRPr="00131AC3">
        <w:rPr>
          <w:rFonts w:ascii="Times New Roman" w:eastAsia="Times New Roman" w:hAnsi="Times New Roman" w:cs="Times New Roman"/>
          <w:sz w:val="28"/>
          <w:szCs w:val="28"/>
          <w:lang w:eastAsia="ru-RU"/>
        </w:rPr>
        <w:t xml:space="preserve"> просто не может быть скучным.</w:t>
      </w:r>
    </w:p>
    <w:p w:rsidR="00C95A51" w:rsidRPr="00131AC3" w:rsidRDefault="00C95A51" w:rsidP="00C95A51">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Наличие природно-рекреационных зон</w:t>
      </w:r>
      <w:r w:rsidR="006D44D4">
        <w:rPr>
          <w:rFonts w:ascii="Times New Roman" w:eastAsia="Times New Roman" w:hAnsi="Times New Roman" w:cs="Times New Roman"/>
          <w:sz w:val="28"/>
          <w:szCs w:val="28"/>
          <w:lang w:eastAsia="ru-RU"/>
        </w:rPr>
        <w:t>,</w:t>
      </w:r>
      <w:r w:rsidRPr="00131AC3">
        <w:rPr>
          <w:rFonts w:ascii="Times New Roman" w:eastAsia="Times New Roman" w:hAnsi="Times New Roman" w:cs="Times New Roman"/>
          <w:sz w:val="28"/>
          <w:szCs w:val="28"/>
          <w:lang w:eastAsia="ru-RU"/>
        </w:rPr>
        <w:t xml:space="preserve"> следует рассматривать как основное условие для формирования туристского потока на территории муниципального образования.</w:t>
      </w:r>
    </w:p>
    <w:p w:rsidR="00C95A51" w:rsidRPr="00131AC3" w:rsidRDefault="00C95A51" w:rsidP="00C95A51">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Природные ресурсы Юрлинского района являются основой для развития туризма, чему в немалой степени способствуют совокупность таких факторов, как: экологически благоприятная обстановка, удачное сочетание природного</w:t>
      </w:r>
      <w:r w:rsidR="006D44D4">
        <w:rPr>
          <w:rFonts w:ascii="Times New Roman" w:eastAsia="Times New Roman" w:hAnsi="Times New Roman" w:cs="Times New Roman"/>
          <w:sz w:val="28"/>
          <w:szCs w:val="28"/>
          <w:lang w:eastAsia="ru-RU"/>
        </w:rPr>
        <w:t>,</w:t>
      </w:r>
      <w:r w:rsidRPr="00131AC3">
        <w:rPr>
          <w:rFonts w:ascii="Times New Roman" w:eastAsia="Times New Roman" w:hAnsi="Times New Roman" w:cs="Times New Roman"/>
          <w:sz w:val="28"/>
          <w:szCs w:val="28"/>
          <w:lang w:eastAsia="ru-RU"/>
        </w:rPr>
        <w:t xml:space="preserve"> территориального расположения и транспортной доступности, наличие богатых природных зон для отдыха.</w:t>
      </w:r>
    </w:p>
    <w:p w:rsidR="00C95A51" w:rsidRPr="00131AC3" w:rsidRDefault="00C95A51" w:rsidP="00C95A51">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Территория района отличается природным разнообразием, благодаря чему</w:t>
      </w:r>
      <w:r w:rsidR="006D44D4">
        <w:rPr>
          <w:rFonts w:ascii="Times New Roman" w:eastAsia="Times New Roman" w:hAnsi="Times New Roman" w:cs="Times New Roman"/>
          <w:sz w:val="28"/>
          <w:szCs w:val="28"/>
          <w:lang w:eastAsia="ru-RU"/>
        </w:rPr>
        <w:t xml:space="preserve">, </w:t>
      </w:r>
      <w:r w:rsidRPr="00131AC3">
        <w:rPr>
          <w:rFonts w:ascii="Times New Roman" w:eastAsia="Times New Roman" w:hAnsi="Times New Roman" w:cs="Times New Roman"/>
          <w:sz w:val="28"/>
          <w:szCs w:val="28"/>
          <w:lang w:eastAsia="ru-RU"/>
        </w:rPr>
        <w:t xml:space="preserve"> можно легко выделить и сформировать значимые объекты для целей туризма.</w:t>
      </w:r>
    </w:p>
    <w:p w:rsidR="00C95A51" w:rsidRPr="00131AC3" w:rsidRDefault="00C95A51" w:rsidP="00C95A51">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В районе наибольшую перспективу имеет отдых, связанный с оздоровительной и заготовительной деятельностью: рыбалка, охота, сбор грибов, ягод, что непосредственно связано с биогеографическими особенностями района.</w:t>
      </w:r>
    </w:p>
    <w:p w:rsidR="00C95A51" w:rsidRPr="00131AC3" w:rsidRDefault="00C95A51" w:rsidP="00C95A51">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Природные богатства района, биоразнообразие обуславливают необходимость создания домов отдыха, гостевых домов круглогодичного действия.</w:t>
      </w:r>
    </w:p>
    <w:p w:rsidR="00C95A51" w:rsidRPr="00131AC3" w:rsidRDefault="00C95A51" w:rsidP="00C95A51">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 xml:space="preserve">На территории района имеется историко-архитектурные памятники, работает краеведческий музей. </w:t>
      </w:r>
    </w:p>
    <w:p w:rsidR="00C95A51" w:rsidRPr="00131AC3" w:rsidRDefault="00C95A51" w:rsidP="00C95A51">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lastRenderedPageBreak/>
        <w:t>В районе проводятся традиционные культурные и спортивно-туристские мероприятия, фес</w:t>
      </w:r>
      <w:r w:rsidR="006D44D4">
        <w:rPr>
          <w:rFonts w:ascii="Times New Roman" w:eastAsia="Times New Roman" w:hAnsi="Times New Roman" w:cs="Times New Roman"/>
          <w:sz w:val="28"/>
          <w:szCs w:val="28"/>
          <w:lang w:eastAsia="ru-RU"/>
        </w:rPr>
        <w:t>тивали творчества, дни села и прочие</w:t>
      </w:r>
      <w:r w:rsidRPr="00131AC3">
        <w:rPr>
          <w:rFonts w:ascii="Times New Roman" w:eastAsia="Times New Roman" w:hAnsi="Times New Roman" w:cs="Times New Roman"/>
          <w:sz w:val="28"/>
          <w:szCs w:val="28"/>
          <w:lang w:eastAsia="ru-RU"/>
        </w:rPr>
        <w:t xml:space="preserve">. Среди туристско-спортивных мероприятий необходимо выделить туристические слеты, соревнования охотников и рыболовов, </w:t>
      </w:r>
      <w:r w:rsidR="006158D6">
        <w:rPr>
          <w:rFonts w:ascii="Times New Roman" w:eastAsia="Times New Roman" w:hAnsi="Times New Roman" w:cs="Times New Roman"/>
          <w:sz w:val="28"/>
          <w:szCs w:val="28"/>
          <w:lang w:eastAsia="ru-RU"/>
        </w:rPr>
        <w:t>соревнование внедорожников</w:t>
      </w:r>
      <w:r w:rsidRPr="00131AC3">
        <w:rPr>
          <w:rFonts w:ascii="Times New Roman" w:eastAsia="Times New Roman" w:hAnsi="Times New Roman" w:cs="Times New Roman"/>
          <w:sz w:val="28"/>
          <w:szCs w:val="28"/>
          <w:lang w:eastAsia="ru-RU"/>
        </w:rPr>
        <w:t>. Регулярно проводятся традиционные выставки изделий народных промыслов.</w:t>
      </w:r>
    </w:p>
    <w:p w:rsidR="00C95A51" w:rsidRPr="00131AC3" w:rsidRDefault="00C95A51" w:rsidP="00C95A51">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Существующие историко-культурные, народно-этнографические и природно-климатические ресурсы</w:t>
      </w:r>
      <w:r w:rsidR="006D44D4">
        <w:rPr>
          <w:rFonts w:ascii="Times New Roman" w:eastAsia="Times New Roman" w:hAnsi="Times New Roman" w:cs="Times New Roman"/>
          <w:sz w:val="28"/>
          <w:szCs w:val="28"/>
          <w:lang w:eastAsia="ru-RU"/>
        </w:rPr>
        <w:t>,</w:t>
      </w:r>
      <w:r w:rsidRPr="00131AC3">
        <w:rPr>
          <w:rFonts w:ascii="Times New Roman" w:eastAsia="Times New Roman" w:hAnsi="Times New Roman" w:cs="Times New Roman"/>
          <w:sz w:val="28"/>
          <w:szCs w:val="28"/>
          <w:lang w:eastAsia="ru-RU"/>
        </w:rPr>
        <w:t xml:space="preserve"> должны являться реальной основой для развития делового, этнографического, экологического, культурно-познавательного туризма.</w:t>
      </w:r>
    </w:p>
    <w:p w:rsidR="00425F36" w:rsidRPr="00131AC3" w:rsidRDefault="00425F36" w:rsidP="00C95A51">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Исходя из описания туристских ресурсов, их присутствия в экономическом обороте</w:t>
      </w:r>
      <w:r w:rsidR="00DE0C48">
        <w:rPr>
          <w:rFonts w:ascii="Times New Roman" w:eastAsia="Times New Roman" w:hAnsi="Times New Roman" w:cs="Times New Roman"/>
          <w:sz w:val="28"/>
          <w:szCs w:val="28"/>
          <w:lang w:eastAsia="ru-RU"/>
        </w:rPr>
        <w:t>,</w:t>
      </w:r>
      <w:r w:rsidRPr="00131AC3">
        <w:rPr>
          <w:rFonts w:ascii="Times New Roman" w:eastAsia="Times New Roman" w:hAnsi="Times New Roman" w:cs="Times New Roman"/>
          <w:sz w:val="28"/>
          <w:szCs w:val="28"/>
          <w:lang w:eastAsia="ru-RU"/>
        </w:rPr>
        <w:t xml:space="preserve"> следует вывод, что потенциал туризма в социально-экономической структуре Юрлинского муниципального района</w:t>
      </w:r>
      <w:r w:rsidR="00DE0C48">
        <w:rPr>
          <w:rFonts w:ascii="Times New Roman" w:eastAsia="Times New Roman" w:hAnsi="Times New Roman" w:cs="Times New Roman"/>
          <w:sz w:val="28"/>
          <w:szCs w:val="28"/>
          <w:lang w:eastAsia="ru-RU"/>
        </w:rPr>
        <w:t>,</w:t>
      </w:r>
      <w:r w:rsidRPr="00131AC3">
        <w:rPr>
          <w:rFonts w:ascii="Times New Roman" w:eastAsia="Times New Roman" w:hAnsi="Times New Roman" w:cs="Times New Roman"/>
          <w:sz w:val="28"/>
          <w:szCs w:val="28"/>
          <w:lang w:eastAsia="ru-RU"/>
        </w:rPr>
        <w:t xml:space="preserve"> остается неразвитым и в силу этого </w:t>
      </w:r>
      <w:r w:rsidR="006158D6" w:rsidRPr="00131AC3">
        <w:rPr>
          <w:rFonts w:ascii="Times New Roman" w:eastAsia="Times New Roman" w:hAnsi="Times New Roman" w:cs="Times New Roman"/>
          <w:sz w:val="28"/>
          <w:szCs w:val="28"/>
          <w:lang w:eastAsia="ru-RU"/>
        </w:rPr>
        <w:t>мало востребованным</w:t>
      </w:r>
      <w:r w:rsidRPr="00131AC3">
        <w:rPr>
          <w:rFonts w:ascii="Times New Roman" w:eastAsia="Times New Roman" w:hAnsi="Times New Roman" w:cs="Times New Roman"/>
          <w:sz w:val="28"/>
          <w:szCs w:val="28"/>
          <w:lang w:eastAsia="ru-RU"/>
        </w:rPr>
        <w:t>.</w:t>
      </w:r>
    </w:p>
    <w:p w:rsidR="00C95A51" w:rsidRPr="00131AC3" w:rsidRDefault="00C95A51" w:rsidP="00F53C06">
      <w:pPr>
        <w:pStyle w:val="ConsPlusNormal"/>
        <w:widowControl/>
        <w:ind w:firstLine="0"/>
        <w:jc w:val="center"/>
        <w:outlineLvl w:val="3"/>
        <w:rPr>
          <w:rFonts w:ascii="Times New Roman" w:hAnsi="Times New Roman" w:cs="Times New Roman"/>
          <w:sz w:val="28"/>
          <w:szCs w:val="28"/>
        </w:rPr>
      </w:pPr>
    </w:p>
    <w:p w:rsidR="00FB13AB" w:rsidRPr="00131AC3" w:rsidRDefault="00FB13AB" w:rsidP="00E96BDE">
      <w:pPr>
        <w:pStyle w:val="ConsPlusNormal"/>
        <w:widowControl/>
        <w:numPr>
          <w:ilvl w:val="3"/>
          <w:numId w:val="5"/>
        </w:numPr>
        <w:ind w:left="0" w:firstLine="0"/>
        <w:jc w:val="center"/>
        <w:outlineLvl w:val="3"/>
        <w:rPr>
          <w:rFonts w:ascii="Times New Roman" w:hAnsi="Times New Roman" w:cs="Times New Roman"/>
          <w:sz w:val="28"/>
          <w:szCs w:val="28"/>
        </w:rPr>
      </w:pPr>
      <w:r w:rsidRPr="00131AC3">
        <w:rPr>
          <w:rFonts w:ascii="Times New Roman" w:hAnsi="Times New Roman" w:cs="Times New Roman"/>
          <w:sz w:val="28"/>
          <w:szCs w:val="28"/>
        </w:rPr>
        <w:t>Сельское хозяйство</w:t>
      </w:r>
    </w:p>
    <w:p w:rsidR="00FB13AB" w:rsidRPr="00131AC3" w:rsidRDefault="00FB13AB" w:rsidP="007E01B0">
      <w:pPr>
        <w:pStyle w:val="ConsPlusNormal"/>
        <w:widowControl/>
        <w:ind w:firstLine="0"/>
        <w:jc w:val="both"/>
        <w:outlineLvl w:val="3"/>
        <w:rPr>
          <w:rFonts w:ascii="Times New Roman" w:hAnsi="Times New Roman" w:cs="Times New Roman"/>
          <w:sz w:val="28"/>
          <w:szCs w:val="28"/>
        </w:rPr>
      </w:pPr>
    </w:p>
    <w:p w:rsidR="00FB13AB" w:rsidRPr="00131AC3" w:rsidRDefault="00FB13AB" w:rsidP="00FB13AB">
      <w:pPr>
        <w:pStyle w:val="ConsPlusNormal"/>
        <w:jc w:val="both"/>
        <w:outlineLvl w:val="3"/>
        <w:rPr>
          <w:rFonts w:ascii="Times New Roman" w:hAnsi="Times New Roman" w:cs="Times New Roman"/>
          <w:sz w:val="28"/>
          <w:szCs w:val="28"/>
        </w:rPr>
      </w:pPr>
      <w:r w:rsidRPr="00131AC3">
        <w:rPr>
          <w:rFonts w:ascii="Times New Roman" w:hAnsi="Times New Roman" w:cs="Times New Roman"/>
          <w:sz w:val="28"/>
          <w:szCs w:val="28"/>
        </w:rPr>
        <w:t>На территории района  в  сельском  хозяйстве работают:  ООО - 5,  одно СПК «</w:t>
      </w:r>
      <w:proofErr w:type="spellStart"/>
      <w:r w:rsidRPr="00131AC3">
        <w:rPr>
          <w:rFonts w:ascii="Times New Roman" w:hAnsi="Times New Roman" w:cs="Times New Roman"/>
          <w:sz w:val="28"/>
          <w:szCs w:val="28"/>
        </w:rPr>
        <w:t>Вятчинский</w:t>
      </w:r>
      <w:proofErr w:type="spellEnd"/>
      <w:r w:rsidRPr="00131AC3">
        <w:rPr>
          <w:rFonts w:ascii="Times New Roman" w:hAnsi="Times New Roman" w:cs="Times New Roman"/>
          <w:sz w:val="28"/>
          <w:szCs w:val="28"/>
        </w:rPr>
        <w:t xml:space="preserve">», 11 крестьянских фермерских хозяйств, 13 индивидуальных предпринимателей, 1201 личное   подсобное  хозяйство.  Основными  направлениями  в   сельском  хозяйстве  являются  растениеводство, откорм  скота (КРС, свиней, лошадей) и молочное </w:t>
      </w:r>
      <w:r w:rsidR="00D971FB" w:rsidRPr="00131AC3">
        <w:rPr>
          <w:rFonts w:ascii="Times New Roman" w:hAnsi="Times New Roman" w:cs="Times New Roman"/>
          <w:sz w:val="28"/>
          <w:szCs w:val="28"/>
        </w:rPr>
        <w:t>направление</w:t>
      </w:r>
      <w:r w:rsidRPr="00131AC3">
        <w:rPr>
          <w:rFonts w:ascii="Times New Roman" w:hAnsi="Times New Roman" w:cs="Times New Roman"/>
          <w:sz w:val="28"/>
          <w:szCs w:val="28"/>
        </w:rPr>
        <w:t xml:space="preserve">.   </w:t>
      </w:r>
    </w:p>
    <w:p w:rsidR="00FB13AB" w:rsidRPr="00131AC3" w:rsidRDefault="00FB13AB" w:rsidP="00FB13AB">
      <w:pPr>
        <w:pStyle w:val="ConsPlusNormal"/>
        <w:jc w:val="both"/>
        <w:outlineLvl w:val="3"/>
        <w:rPr>
          <w:rFonts w:ascii="Times New Roman" w:hAnsi="Times New Roman" w:cs="Times New Roman"/>
          <w:sz w:val="28"/>
          <w:szCs w:val="28"/>
        </w:rPr>
      </w:pPr>
      <w:r w:rsidRPr="00131AC3">
        <w:rPr>
          <w:rFonts w:ascii="Times New Roman" w:hAnsi="Times New Roman" w:cs="Times New Roman"/>
          <w:sz w:val="28"/>
          <w:szCs w:val="28"/>
        </w:rPr>
        <w:t>Поголовье крупного  рогатого  скота в  сельскохозяйственных  организациях  на 01.10.2012  года  составило -150  голов, в том  числе коровы -78 голов. Поголовье  коров  составляет  85,4 %</w:t>
      </w:r>
      <w:r w:rsidR="00DE0C48">
        <w:rPr>
          <w:rFonts w:ascii="Times New Roman" w:hAnsi="Times New Roman" w:cs="Times New Roman"/>
          <w:sz w:val="28"/>
          <w:szCs w:val="28"/>
        </w:rPr>
        <w:t xml:space="preserve">, </w:t>
      </w:r>
      <w:r w:rsidRPr="00131AC3">
        <w:rPr>
          <w:rFonts w:ascii="Times New Roman" w:hAnsi="Times New Roman" w:cs="Times New Roman"/>
          <w:sz w:val="28"/>
          <w:szCs w:val="28"/>
        </w:rPr>
        <w:t xml:space="preserve"> к  аналогичному  периоду  прошлого  года. Количество  голов свиней - 55, что  составляет  40,9%  к октябрю 2011  года.</w:t>
      </w:r>
    </w:p>
    <w:p w:rsidR="00FB13AB" w:rsidRPr="00131AC3" w:rsidRDefault="00FB13AB" w:rsidP="00FB13AB">
      <w:pPr>
        <w:pStyle w:val="ConsPlusNormal"/>
        <w:jc w:val="both"/>
        <w:outlineLvl w:val="3"/>
        <w:rPr>
          <w:rFonts w:ascii="Times New Roman" w:hAnsi="Times New Roman" w:cs="Times New Roman"/>
          <w:sz w:val="28"/>
          <w:szCs w:val="28"/>
        </w:rPr>
      </w:pPr>
      <w:r w:rsidRPr="00131AC3">
        <w:rPr>
          <w:rFonts w:ascii="Times New Roman" w:hAnsi="Times New Roman" w:cs="Times New Roman"/>
          <w:sz w:val="28"/>
          <w:szCs w:val="28"/>
        </w:rPr>
        <w:t>Надоено молока от одной коровы  по  сельскохозяйственным  организациям за  9 месяцев  2012 года – 1931 кг</w:t>
      </w:r>
      <w:proofErr w:type="gramStart"/>
      <w:r w:rsidRPr="00131AC3">
        <w:rPr>
          <w:rFonts w:ascii="Times New Roman" w:hAnsi="Times New Roman" w:cs="Times New Roman"/>
          <w:sz w:val="28"/>
          <w:szCs w:val="28"/>
        </w:rPr>
        <w:t xml:space="preserve">., </w:t>
      </w:r>
      <w:proofErr w:type="gramEnd"/>
      <w:r w:rsidRPr="00131AC3">
        <w:rPr>
          <w:rFonts w:ascii="Times New Roman" w:hAnsi="Times New Roman" w:cs="Times New Roman"/>
          <w:sz w:val="28"/>
          <w:szCs w:val="28"/>
        </w:rPr>
        <w:t>что  составляет 141,2% к  соответствующему  периоду  прошлого  года. Произведено  молока  за  9 месяцев  2012 года – 153,3 тонны,  что  составляет  100,2% к  январю-сентябрю 2011 года. Отгружено  продукции  сельского хозяйства в  январе - сентябре 2012 года: скота  и птицы  в  живом  весе -3,7 тонны, что  составляет  31,3 %  к  соответствующему  периоду  прошлого  года.  Отгружено  молока  и  молочных  продуктов – 99,5 тонн, что  составляет  118,5%  к  январю – сентябрю  2011 года. Заготовлено  сена за  9  месяцев  2012  года – 987 тонн. Заготовлено  кормовых  единиц  на  1  условную  голову -31,4.</w:t>
      </w:r>
    </w:p>
    <w:p w:rsidR="00FB13AB" w:rsidRPr="00131AC3" w:rsidRDefault="00FB13AB" w:rsidP="00FB13AB">
      <w:pPr>
        <w:pStyle w:val="ConsPlusNormal"/>
        <w:jc w:val="both"/>
        <w:outlineLvl w:val="3"/>
        <w:rPr>
          <w:rFonts w:ascii="Times New Roman" w:hAnsi="Times New Roman" w:cs="Times New Roman"/>
          <w:sz w:val="28"/>
          <w:szCs w:val="28"/>
        </w:rPr>
      </w:pPr>
      <w:r w:rsidRPr="00131AC3">
        <w:rPr>
          <w:rFonts w:ascii="Times New Roman" w:hAnsi="Times New Roman" w:cs="Times New Roman"/>
          <w:sz w:val="28"/>
          <w:szCs w:val="28"/>
        </w:rPr>
        <w:t>Наиболее  крупными  предприятиями  сельскохозяйственной  отрасли  являются:  СПК «</w:t>
      </w:r>
      <w:proofErr w:type="spellStart"/>
      <w:r w:rsidRPr="00131AC3">
        <w:rPr>
          <w:rFonts w:ascii="Times New Roman" w:hAnsi="Times New Roman" w:cs="Times New Roman"/>
          <w:sz w:val="28"/>
          <w:szCs w:val="28"/>
        </w:rPr>
        <w:t>Вятчинский</w:t>
      </w:r>
      <w:proofErr w:type="spellEnd"/>
      <w:r w:rsidRPr="00131AC3">
        <w:rPr>
          <w:rFonts w:ascii="Times New Roman" w:hAnsi="Times New Roman" w:cs="Times New Roman"/>
          <w:sz w:val="28"/>
          <w:szCs w:val="28"/>
        </w:rPr>
        <w:t>»,  ООО «Родник».</w:t>
      </w:r>
    </w:p>
    <w:p w:rsidR="00FB13AB" w:rsidRPr="00131AC3" w:rsidRDefault="00FB13AB" w:rsidP="00FB13AB">
      <w:pPr>
        <w:pStyle w:val="ConsPlusNormal"/>
        <w:jc w:val="both"/>
        <w:outlineLvl w:val="3"/>
        <w:rPr>
          <w:rFonts w:ascii="Times New Roman" w:hAnsi="Times New Roman" w:cs="Times New Roman"/>
          <w:sz w:val="28"/>
          <w:szCs w:val="28"/>
        </w:rPr>
      </w:pPr>
      <w:proofErr w:type="gramStart"/>
      <w:r w:rsidRPr="00131AC3">
        <w:rPr>
          <w:rFonts w:ascii="Times New Roman" w:hAnsi="Times New Roman" w:cs="Times New Roman"/>
          <w:sz w:val="28"/>
          <w:szCs w:val="28"/>
        </w:rPr>
        <w:t xml:space="preserve">Основными  проблемами  в  </w:t>
      </w:r>
      <w:r w:rsidR="007229F1" w:rsidRPr="00131AC3">
        <w:rPr>
          <w:rFonts w:ascii="Times New Roman" w:hAnsi="Times New Roman" w:cs="Times New Roman"/>
          <w:sz w:val="28"/>
          <w:szCs w:val="28"/>
        </w:rPr>
        <w:t xml:space="preserve">сельском  хозяйстве  являются: </w:t>
      </w:r>
      <w:r w:rsidRPr="00131AC3">
        <w:rPr>
          <w:rFonts w:ascii="Times New Roman" w:hAnsi="Times New Roman" w:cs="Times New Roman"/>
          <w:sz w:val="28"/>
          <w:szCs w:val="28"/>
        </w:rPr>
        <w:t>проблема  сбыта  сельскохозяйственной  продукции</w:t>
      </w:r>
      <w:r w:rsidR="00891CAA">
        <w:rPr>
          <w:rFonts w:ascii="Times New Roman" w:hAnsi="Times New Roman" w:cs="Times New Roman"/>
          <w:sz w:val="28"/>
          <w:szCs w:val="28"/>
        </w:rPr>
        <w:t>,</w:t>
      </w:r>
      <w:r w:rsidRPr="00131AC3">
        <w:rPr>
          <w:rFonts w:ascii="Times New Roman" w:hAnsi="Times New Roman" w:cs="Times New Roman"/>
          <w:sz w:val="28"/>
          <w:szCs w:val="28"/>
        </w:rPr>
        <w:t xml:space="preserve"> (низкие  закупочные  цены, неразвитость  рыночных  отношений); </w:t>
      </w:r>
      <w:r w:rsidR="00891CAA">
        <w:rPr>
          <w:rFonts w:ascii="Times New Roman" w:hAnsi="Times New Roman" w:cs="Times New Roman"/>
          <w:sz w:val="28"/>
          <w:szCs w:val="28"/>
        </w:rPr>
        <w:t xml:space="preserve"> </w:t>
      </w:r>
      <w:r w:rsidRPr="00131AC3">
        <w:rPr>
          <w:rFonts w:ascii="Times New Roman" w:hAnsi="Times New Roman" w:cs="Times New Roman"/>
          <w:sz w:val="28"/>
          <w:szCs w:val="28"/>
        </w:rPr>
        <w:t xml:space="preserve">слабый  уровень производства  новых  сортов  семян  и  пород  скота; дефицит  квалифицированных  рабочих  </w:t>
      </w:r>
      <w:r w:rsidRPr="00131AC3">
        <w:rPr>
          <w:rFonts w:ascii="Times New Roman" w:hAnsi="Times New Roman" w:cs="Times New Roman"/>
          <w:sz w:val="28"/>
          <w:szCs w:val="28"/>
        </w:rPr>
        <w:lastRenderedPageBreak/>
        <w:t xml:space="preserve">кадров и  специалистов </w:t>
      </w:r>
      <w:r w:rsidR="007229F1" w:rsidRPr="00131AC3">
        <w:rPr>
          <w:rFonts w:ascii="Times New Roman" w:hAnsi="Times New Roman" w:cs="Times New Roman"/>
          <w:sz w:val="28"/>
          <w:szCs w:val="28"/>
        </w:rPr>
        <w:t xml:space="preserve"> АПК; утрата  плодородных  почв;</w:t>
      </w:r>
      <w:r w:rsidRPr="00131AC3">
        <w:rPr>
          <w:rFonts w:ascii="Times New Roman" w:hAnsi="Times New Roman" w:cs="Times New Roman"/>
          <w:sz w:val="28"/>
          <w:szCs w:val="28"/>
        </w:rPr>
        <w:t xml:space="preserve">  отсутствие  эффективного  собственника; недостаточность  собственных  финансовых  и  оборотных  средств;  ограниченный  доступ  к  кредитным  ресурсам;  инвестиционная  непривлекательность.</w:t>
      </w:r>
      <w:proofErr w:type="gramEnd"/>
    </w:p>
    <w:p w:rsidR="007229F1" w:rsidRDefault="007229F1" w:rsidP="00E500BC">
      <w:pPr>
        <w:pStyle w:val="ConsPlusNormal"/>
        <w:widowControl/>
        <w:ind w:firstLine="851"/>
        <w:jc w:val="both"/>
        <w:outlineLvl w:val="4"/>
        <w:rPr>
          <w:rFonts w:ascii="Times New Roman" w:hAnsi="Times New Roman" w:cs="Times New Roman"/>
          <w:sz w:val="28"/>
          <w:szCs w:val="28"/>
        </w:rPr>
      </w:pPr>
    </w:p>
    <w:p w:rsidR="007E01B0" w:rsidRPr="00131AC3" w:rsidRDefault="007E01B0" w:rsidP="006770CD">
      <w:pPr>
        <w:pStyle w:val="ConsPlusNormal"/>
        <w:widowControl/>
        <w:ind w:firstLine="0"/>
        <w:jc w:val="center"/>
        <w:outlineLvl w:val="4"/>
        <w:rPr>
          <w:rFonts w:ascii="Times New Roman" w:hAnsi="Times New Roman" w:cs="Times New Roman"/>
          <w:sz w:val="28"/>
          <w:szCs w:val="28"/>
        </w:rPr>
      </w:pPr>
      <w:r w:rsidRPr="00131AC3">
        <w:rPr>
          <w:rFonts w:ascii="Times New Roman" w:hAnsi="Times New Roman" w:cs="Times New Roman"/>
          <w:sz w:val="28"/>
          <w:szCs w:val="28"/>
        </w:rPr>
        <w:t>2.</w:t>
      </w:r>
      <w:r w:rsidR="006770CD" w:rsidRPr="00131AC3">
        <w:rPr>
          <w:rFonts w:ascii="Times New Roman" w:hAnsi="Times New Roman" w:cs="Times New Roman"/>
          <w:sz w:val="28"/>
          <w:szCs w:val="28"/>
        </w:rPr>
        <w:t>1.2.</w:t>
      </w:r>
      <w:r w:rsidRPr="00131AC3">
        <w:rPr>
          <w:rFonts w:ascii="Times New Roman" w:hAnsi="Times New Roman" w:cs="Times New Roman"/>
          <w:sz w:val="28"/>
          <w:szCs w:val="28"/>
        </w:rPr>
        <w:t xml:space="preserve"> Занятость в экономике</w:t>
      </w:r>
    </w:p>
    <w:p w:rsidR="007E01B0" w:rsidRPr="00131AC3" w:rsidRDefault="007E01B0" w:rsidP="00E500BC">
      <w:pPr>
        <w:pStyle w:val="ConsPlusNormal"/>
        <w:widowControl/>
        <w:ind w:firstLine="851"/>
        <w:jc w:val="both"/>
        <w:rPr>
          <w:rFonts w:ascii="Times New Roman" w:hAnsi="Times New Roman" w:cs="Times New Roman"/>
          <w:sz w:val="28"/>
          <w:szCs w:val="28"/>
        </w:rPr>
      </w:pPr>
    </w:p>
    <w:p w:rsidR="007E01B0" w:rsidRPr="00131AC3" w:rsidRDefault="007E01B0" w:rsidP="00E500BC">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Трудовые ресурсы. Ситуация в сфере занятости формируется под влиянием демографических ограничений</w:t>
      </w:r>
      <w:r w:rsidR="00B059EA" w:rsidRPr="00131AC3">
        <w:rPr>
          <w:rFonts w:ascii="Times New Roman" w:hAnsi="Times New Roman" w:cs="Times New Roman"/>
          <w:sz w:val="28"/>
          <w:szCs w:val="28"/>
        </w:rPr>
        <w:t>, устойчивой  миграционной  убылью  населения,</w:t>
      </w:r>
      <w:r w:rsidRPr="00131AC3">
        <w:rPr>
          <w:rFonts w:ascii="Times New Roman" w:hAnsi="Times New Roman" w:cs="Times New Roman"/>
          <w:sz w:val="28"/>
          <w:szCs w:val="28"/>
        </w:rPr>
        <w:t xml:space="preserve"> и оптимизации численности на предприятиях района.</w:t>
      </w:r>
    </w:p>
    <w:p w:rsidR="007E01B0" w:rsidRPr="00131AC3" w:rsidRDefault="007E01B0" w:rsidP="00E500BC">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Среднесписочная численность работников по организациям, не относящимся к субъектам малого предпринимательства, за 2011 год составила 1413 человек, в том числе по отраслям:</w:t>
      </w:r>
    </w:p>
    <w:p w:rsidR="007E01B0" w:rsidRPr="00131AC3" w:rsidRDefault="007E01B0" w:rsidP="00E500BC">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2,0% - занято на предприятиях сельского и лесного хозяйства;</w:t>
      </w:r>
    </w:p>
    <w:p w:rsidR="007E01B0" w:rsidRPr="00131AC3" w:rsidRDefault="007E01B0" w:rsidP="00E500BC">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1,5% - распределение электроэнергии, газа, воды;</w:t>
      </w:r>
    </w:p>
    <w:p w:rsidR="007E01B0" w:rsidRPr="00131AC3" w:rsidRDefault="007E01B0" w:rsidP="00E500BC">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2,6% - транспорт и связь;</w:t>
      </w:r>
    </w:p>
    <w:p w:rsidR="007E01B0" w:rsidRPr="00131AC3" w:rsidRDefault="007E01B0" w:rsidP="00E500BC">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0,9% - финансовая  деятельность</w:t>
      </w:r>
    </w:p>
    <w:p w:rsidR="007E01B0" w:rsidRPr="00131AC3" w:rsidRDefault="007E01B0" w:rsidP="00E500BC">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7,0% - операции с  недвижимость, аренда и  предоставление  услуг</w:t>
      </w:r>
    </w:p>
    <w:p w:rsidR="007E01B0" w:rsidRPr="00131AC3" w:rsidRDefault="007E01B0" w:rsidP="00E500BC">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0,6% - торговля и общественное питание;</w:t>
      </w:r>
    </w:p>
    <w:p w:rsidR="007E01B0" w:rsidRPr="00131AC3" w:rsidRDefault="007E01B0" w:rsidP="00E500BC">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21,9% - муниципальное и государственное управление, общественная безопасность;</w:t>
      </w:r>
    </w:p>
    <w:p w:rsidR="007E01B0" w:rsidRPr="00131AC3" w:rsidRDefault="007E01B0" w:rsidP="00E500BC">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63,4% - бюджетная сфера: 38,1% - образование; 17,7% - здравоохранение; 7,6% - культура и спорт;</w:t>
      </w:r>
    </w:p>
    <w:p w:rsidR="007E01B0" w:rsidRPr="00131AC3" w:rsidRDefault="007E01B0" w:rsidP="00E500BC">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0,1 % - занято в других отраслях.</w:t>
      </w:r>
    </w:p>
    <w:p w:rsidR="007E01B0" w:rsidRPr="00131AC3" w:rsidRDefault="007E01B0" w:rsidP="00E500BC">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В  последние  годы  в  районе  остается высоким  количество  неработающего населения.</w:t>
      </w:r>
    </w:p>
    <w:p w:rsidR="007E01B0" w:rsidRPr="00131AC3" w:rsidRDefault="007E01B0" w:rsidP="00BF3B7A">
      <w:pPr>
        <w:pStyle w:val="ConsPlusNormal"/>
        <w:widowControl/>
        <w:ind w:firstLine="851"/>
        <w:jc w:val="right"/>
        <w:rPr>
          <w:rFonts w:ascii="Times New Roman" w:hAnsi="Times New Roman" w:cs="Times New Roman"/>
          <w:sz w:val="28"/>
          <w:szCs w:val="28"/>
        </w:rPr>
      </w:pPr>
      <w:r w:rsidRPr="00131AC3">
        <w:rPr>
          <w:rFonts w:ascii="Times New Roman" w:hAnsi="Times New Roman" w:cs="Times New Roman"/>
          <w:sz w:val="28"/>
          <w:szCs w:val="28"/>
        </w:rPr>
        <w:t>(данные  2011 года)</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4"/>
        <w:gridCol w:w="1702"/>
        <w:gridCol w:w="1801"/>
        <w:gridCol w:w="1672"/>
        <w:gridCol w:w="1667"/>
      </w:tblGrid>
      <w:tr w:rsidR="007E01B0" w:rsidRPr="00131AC3" w:rsidTr="00137693">
        <w:tc>
          <w:tcPr>
            <w:tcW w:w="1914" w:type="dxa"/>
            <w:vMerge w:val="restart"/>
          </w:tcPr>
          <w:p w:rsidR="007E01B0" w:rsidRPr="00131AC3" w:rsidRDefault="00E500BC" w:rsidP="00E500BC">
            <w:pPr>
              <w:pStyle w:val="a7"/>
              <w:jc w:val="both"/>
              <w:rPr>
                <w:sz w:val="28"/>
                <w:szCs w:val="28"/>
              </w:rPr>
            </w:pPr>
            <w:r w:rsidRPr="00131AC3">
              <w:rPr>
                <w:sz w:val="28"/>
                <w:szCs w:val="28"/>
              </w:rPr>
              <w:t>Экономически-активное население</w:t>
            </w:r>
            <w:r w:rsidR="007E01B0" w:rsidRPr="00131AC3">
              <w:rPr>
                <w:sz w:val="28"/>
                <w:szCs w:val="28"/>
              </w:rPr>
              <w:t xml:space="preserve">  всего</w:t>
            </w:r>
            <w:r w:rsidRPr="00131AC3">
              <w:rPr>
                <w:sz w:val="28"/>
                <w:szCs w:val="28"/>
              </w:rPr>
              <w:t xml:space="preserve">, </w:t>
            </w:r>
            <w:r w:rsidR="007E01B0" w:rsidRPr="00131AC3">
              <w:rPr>
                <w:sz w:val="28"/>
                <w:szCs w:val="28"/>
              </w:rPr>
              <w:t>в т.ч.</w:t>
            </w:r>
          </w:p>
        </w:tc>
        <w:tc>
          <w:tcPr>
            <w:tcW w:w="3581" w:type="dxa"/>
            <w:gridSpan w:val="2"/>
          </w:tcPr>
          <w:p w:rsidR="007E01B0" w:rsidRPr="00131AC3" w:rsidRDefault="007E01B0" w:rsidP="00E500BC">
            <w:pPr>
              <w:pStyle w:val="a7"/>
              <w:jc w:val="center"/>
              <w:rPr>
                <w:sz w:val="28"/>
                <w:szCs w:val="28"/>
              </w:rPr>
            </w:pPr>
            <w:proofErr w:type="gramStart"/>
            <w:r w:rsidRPr="00131AC3">
              <w:rPr>
                <w:sz w:val="28"/>
                <w:szCs w:val="28"/>
              </w:rPr>
              <w:t>занятые</w:t>
            </w:r>
            <w:proofErr w:type="gramEnd"/>
            <w:r w:rsidRPr="00131AC3">
              <w:rPr>
                <w:sz w:val="28"/>
                <w:szCs w:val="28"/>
              </w:rPr>
              <w:t xml:space="preserve">  в экономике</w:t>
            </w:r>
          </w:p>
        </w:tc>
        <w:tc>
          <w:tcPr>
            <w:tcW w:w="3402" w:type="dxa"/>
            <w:gridSpan w:val="2"/>
          </w:tcPr>
          <w:p w:rsidR="007E01B0" w:rsidRPr="00131AC3" w:rsidRDefault="007E01B0" w:rsidP="00E500BC">
            <w:pPr>
              <w:pStyle w:val="a7"/>
              <w:jc w:val="center"/>
              <w:rPr>
                <w:sz w:val="28"/>
                <w:szCs w:val="28"/>
              </w:rPr>
            </w:pPr>
            <w:r w:rsidRPr="00131AC3">
              <w:rPr>
                <w:sz w:val="28"/>
                <w:szCs w:val="28"/>
              </w:rPr>
              <w:t>безработные</w:t>
            </w:r>
          </w:p>
        </w:tc>
      </w:tr>
      <w:tr w:rsidR="007E01B0" w:rsidRPr="00131AC3" w:rsidTr="00137693">
        <w:tc>
          <w:tcPr>
            <w:tcW w:w="1914" w:type="dxa"/>
            <w:vMerge/>
          </w:tcPr>
          <w:p w:rsidR="007E01B0" w:rsidRPr="00131AC3" w:rsidRDefault="007E01B0" w:rsidP="00E500BC">
            <w:pPr>
              <w:pStyle w:val="a7"/>
              <w:ind w:firstLine="851"/>
              <w:jc w:val="both"/>
              <w:rPr>
                <w:sz w:val="28"/>
                <w:szCs w:val="28"/>
              </w:rPr>
            </w:pPr>
          </w:p>
        </w:tc>
        <w:tc>
          <w:tcPr>
            <w:tcW w:w="1738" w:type="dxa"/>
          </w:tcPr>
          <w:p w:rsidR="007E01B0" w:rsidRPr="00131AC3" w:rsidRDefault="007E01B0" w:rsidP="00E500BC">
            <w:pPr>
              <w:pStyle w:val="a7"/>
              <w:jc w:val="center"/>
              <w:rPr>
                <w:sz w:val="28"/>
                <w:szCs w:val="28"/>
              </w:rPr>
            </w:pPr>
            <w:r w:rsidRPr="00131AC3">
              <w:rPr>
                <w:sz w:val="28"/>
                <w:szCs w:val="28"/>
              </w:rPr>
              <w:t>чел.</w:t>
            </w:r>
          </w:p>
        </w:tc>
        <w:tc>
          <w:tcPr>
            <w:tcW w:w="1843" w:type="dxa"/>
          </w:tcPr>
          <w:p w:rsidR="007E01B0" w:rsidRPr="00131AC3" w:rsidRDefault="007E01B0" w:rsidP="00E500BC">
            <w:pPr>
              <w:pStyle w:val="a7"/>
              <w:jc w:val="center"/>
              <w:rPr>
                <w:sz w:val="28"/>
                <w:szCs w:val="28"/>
              </w:rPr>
            </w:pPr>
            <w:r w:rsidRPr="00131AC3">
              <w:rPr>
                <w:sz w:val="28"/>
                <w:szCs w:val="28"/>
              </w:rPr>
              <w:t>%</w:t>
            </w:r>
          </w:p>
        </w:tc>
        <w:tc>
          <w:tcPr>
            <w:tcW w:w="1701" w:type="dxa"/>
          </w:tcPr>
          <w:p w:rsidR="007E01B0" w:rsidRPr="00131AC3" w:rsidRDefault="007E01B0" w:rsidP="00E500BC">
            <w:pPr>
              <w:pStyle w:val="a7"/>
              <w:jc w:val="center"/>
              <w:rPr>
                <w:sz w:val="28"/>
                <w:szCs w:val="28"/>
              </w:rPr>
            </w:pPr>
            <w:r w:rsidRPr="00131AC3">
              <w:rPr>
                <w:sz w:val="28"/>
                <w:szCs w:val="28"/>
              </w:rPr>
              <w:t>чел.</w:t>
            </w:r>
          </w:p>
        </w:tc>
        <w:tc>
          <w:tcPr>
            <w:tcW w:w="1701" w:type="dxa"/>
          </w:tcPr>
          <w:p w:rsidR="007E01B0" w:rsidRPr="00131AC3" w:rsidRDefault="007E01B0" w:rsidP="00E500BC">
            <w:pPr>
              <w:pStyle w:val="a7"/>
              <w:jc w:val="center"/>
              <w:rPr>
                <w:sz w:val="28"/>
                <w:szCs w:val="28"/>
              </w:rPr>
            </w:pPr>
            <w:r w:rsidRPr="00131AC3">
              <w:rPr>
                <w:sz w:val="28"/>
                <w:szCs w:val="28"/>
              </w:rPr>
              <w:t>%</w:t>
            </w:r>
          </w:p>
        </w:tc>
      </w:tr>
      <w:tr w:rsidR="007E01B0" w:rsidRPr="00131AC3" w:rsidTr="00137693">
        <w:tc>
          <w:tcPr>
            <w:tcW w:w="1914" w:type="dxa"/>
          </w:tcPr>
          <w:p w:rsidR="007E01B0" w:rsidRPr="00131AC3" w:rsidRDefault="007E01B0" w:rsidP="00BF3B7A">
            <w:pPr>
              <w:pStyle w:val="a7"/>
              <w:jc w:val="center"/>
              <w:rPr>
                <w:sz w:val="28"/>
                <w:szCs w:val="28"/>
              </w:rPr>
            </w:pPr>
            <w:r w:rsidRPr="00131AC3">
              <w:rPr>
                <w:sz w:val="28"/>
                <w:szCs w:val="28"/>
              </w:rPr>
              <w:t>5800</w:t>
            </w:r>
          </w:p>
        </w:tc>
        <w:tc>
          <w:tcPr>
            <w:tcW w:w="1738" w:type="dxa"/>
          </w:tcPr>
          <w:p w:rsidR="007E01B0" w:rsidRPr="00131AC3" w:rsidRDefault="007E01B0" w:rsidP="00BF3B7A">
            <w:pPr>
              <w:pStyle w:val="a7"/>
              <w:jc w:val="center"/>
              <w:rPr>
                <w:sz w:val="28"/>
                <w:szCs w:val="28"/>
              </w:rPr>
            </w:pPr>
            <w:r w:rsidRPr="00131AC3">
              <w:rPr>
                <w:sz w:val="28"/>
                <w:szCs w:val="28"/>
              </w:rPr>
              <w:t>3358</w:t>
            </w:r>
          </w:p>
        </w:tc>
        <w:tc>
          <w:tcPr>
            <w:tcW w:w="1843" w:type="dxa"/>
          </w:tcPr>
          <w:p w:rsidR="007E01B0" w:rsidRPr="00131AC3" w:rsidRDefault="007E01B0" w:rsidP="00BF3B7A">
            <w:pPr>
              <w:pStyle w:val="a7"/>
              <w:jc w:val="center"/>
              <w:rPr>
                <w:sz w:val="28"/>
                <w:szCs w:val="28"/>
              </w:rPr>
            </w:pPr>
            <w:r w:rsidRPr="00131AC3">
              <w:rPr>
                <w:sz w:val="28"/>
                <w:szCs w:val="28"/>
              </w:rPr>
              <w:t>57,9</w:t>
            </w:r>
          </w:p>
        </w:tc>
        <w:tc>
          <w:tcPr>
            <w:tcW w:w="1701" w:type="dxa"/>
          </w:tcPr>
          <w:p w:rsidR="007E01B0" w:rsidRPr="00131AC3" w:rsidRDefault="007E01B0" w:rsidP="00BF3B7A">
            <w:pPr>
              <w:pStyle w:val="a7"/>
              <w:jc w:val="center"/>
              <w:rPr>
                <w:sz w:val="28"/>
                <w:szCs w:val="28"/>
              </w:rPr>
            </w:pPr>
            <w:r w:rsidRPr="00131AC3">
              <w:rPr>
                <w:sz w:val="28"/>
                <w:szCs w:val="28"/>
              </w:rPr>
              <w:t>2442</w:t>
            </w:r>
          </w:p>
        </w:tc>
        <w:tc>
          <w:tcPr>
            <w:tcW w:w="1701" w:type="dxa"/>
          </w:tcPr>
          <w:p w:rsidR="007E01B0" w:rsidRPr="00131AC3" w:rsidRDefault="007E01B0" w:rsidP="00BF3B7A">
            <w:pPr>
              <w:pStyle w:val="a7"/>
              <w:jc w:val="center"/>
              <w:rPr>
                <w:sz w:val="28"/>
                <w:szCs w:val="28"/>
              </w:rPr>
            </w:pPr>
            <w:r w:rsidRPr="00131AC3">
              <w:rPr>
                <w:sz w:val="28"/>
                <w:szCs w:val="28"/>
              </w:rPr>
              <w:t>42,1</w:t>
            </w:r>
          </w:p>
        </w:tc>
      </w:tr>
    </w:tbl>
    <w:p w:rsidR="007E01B0" w:rsidRPr="00131AC3" w:rsidRDefault="007E01B0" w:rsidP="00E500BC">
      <w:pPr>
        <w:pStyle w:val="ConsPlusNormal"/>
        <w:widowControl/>
        <w:ind w:firstLine="851"/>
        <w:jc w:val="both"/>
        <w:rPr>
          <w:rFonts w:ascii="Times New Roman" w:hAnsi="Times New Roman" w:cs="Times New Roman"/>
          <w:sz w:val="28"/>
          <w:szCs w:val="28"/>
        </w:rPr>
      </w:pPr>
    </w:p>
    <w:p w:rsidR="007E01B0" w:rsidRPr="00131AC3" w:rsidRDefault="00E500BC" w:rsidP="006770CD">
      <w:pPr>
        <w:pStyle w:val="a7"/>
        <w:ind w:firstLine="851"/>
        <w:jc w:val="both"/>
        <w:rPr>
          <w:sz w:val="28"/>
          <w:szCs w:val="28"/>
        </w:rPr>
      </w:pPr>
      <w:r w:rsidRPr="00131AC3">
        <w:rPr>
          <w:sz w:val="28"/>
          <w:szCs w:val="28"/>
        </w:rPr>
        <w:t>Численность  экономически-</w:t>
      </w:r>
      <w:r w:rsidR="007E01B0" w:rsidRPr="00131AC3">
        <w:rPr>
          <w:sz w:val="28"/>
          <w:szCs w:val="28"/>
        </w:rPr>
        <w:t>активного  населения на 01.01.2012  года  по  официальным  данным составила -</w:t>
      </w:r>
      <w:r w:rsidR="00A00722">
        <w:rPr>
          <w:sz w:val="28"/>
          <w:szCs w:val="28"/>
        </w:rPr>
        <w:t xml:space="preserve"> </w:t>
      </w:r>
      <w:r w:rsidR="007E01B0" w:rsidRPr="00131AC3">
        <w:rPr>
          <w:sz w:val="28"/>
          <w:szCs w:val="28"/>
        </w:rPr>
        <w:t>5800 человек:  из  них,   занятых  в экономике – 3358  человек, безработных -</w:t>
      </w:r>
      <w:r w:rsidR="00A00722">
        <w:rPr>
          <w:sz w:val="28"/>
          <w:szCs w:val="28"/>
        </w:rPr>
        <w:t xml:space="preserve"> </w:t>
      </w:r>
      <w:r w:rsidR="007E01B0" w:rsidRPr="00131AC3">
        <w:rPr>
          <w:sz w:val="28"/>
          <w:szCs w:val="28"/>
        </w:rPr>
        <w:t>2442  человека. (Данные  предоставляются  один раз в год, на 01.01.).</w:t>
      </w:r>
    </w:p>
    <w:p w:rsidR="007E01B0" w:rsidRPr="00131AC3" w:rsidRDefault="007E01B0" w:rsidP="007E01B0">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В  районе  остро  стоит ситуация  в сфере занятости.  </w:t>
      </w:r>
    </w:p>
    <w:p w:rsidR="007E01B0" w:rsidRPr="00131AC3" w:rsidRDefault="007E01B0" w:rsidP="007E01B0">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В качестве основных причин безработицы следует отметить:</w:t>
      </w:r>
    </w:p>
    <w:p w:rsidR="007E01B0" w:rsidRPr="00131AC3" w:rsidRDefault="007E01B0" w:rsidP="007E01B0">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 отсутствие  механизмов  профессиональной  переориентации;</w:t>
      </w:r>
    </w:p>
    <w:p w:rsidR="007E01B0" w:rsidRPr="00131AC3" w:rsidRDefault="007E01B0" w:rsidP="007E01B0">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 дисбаланс между спросом и предложением на рынке</w:t>
      </w:r>
      <w:r w:rsidR="002425F0" w:rsidRPr="00131AC3">
        <w:rPr>
          <w:rFonts w:ascii="Times New Roman" w:hAnsi="Times New Roman" w:cs="Times New Roman"/>
          <w:sz w:val="28"/>
          <w:szCs w:val="28"/>
        </w:rPr>
        <w:t xml:space="preserve"> труда;</w:t>
      </w:r>
    </w:p>
    <w:p w:rsidR="002425F0" w:rsidRPr="00131AC3" w:rsidRDefault="002425F0" w:rsidP="007E01B0">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 деформация  системы  трудовых  отношений, обусловленная  тем, что  значительная  часть  населения  работает  без  оформления  трудовых  </w:t>
      </w:r>
      <w:r w:rsidRPr="00131AC3">
        <w:rPr>
          <w:rFonts w:ascii="Times New Roman" w:hAnsi="Times New Roman" w:cs="Times New Roman"/>
          <w:sz w:val="28"/>
          <w:szCs w:val="28"/>
        </w:rPr>
        <w:lastRenderedPageBreak/>
        <w:t xml:space="preserve">договоров, нигде  не  работающие   и  не  зарегистрированные  в </w:t>
      </w:r>
      <w:r w:rsidR="00CF098F" w:rsidRPr="00131AC3">
        <w:rPr>
          <w:rFonts w:ascii="Times New Roman" w:hAnsi="Times New Roman" w:cs="Times New Roman"/>
          <w:sz w:val="28"/>
          <w:szCs w:val="28"/>
        </w:rPr>
        <w:t xml:space="preserve"> качестве  безработных</w:t>
      </w:r>
      <w:r w:rsidRPr="00131AC3">
        <w:rPr>
          <w:rFonts w:ascii="Times New Roman" w:hAnsi="Times New Roman" w:cs="Times New Roman"/>
          <w:sz w:val="28"/>
          <w:szCs w:val="28"/>
        </w:rPr>
        <w:t>;</w:t>
      </w:r>
    </w:p>
    <w:p w:rsidR="007E01B0" w:rsidRPr="00131AC3" w:rsidRDefault="007E01B0" w:rsidP="007E01B0">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w:t>
      </w:r>
      <w:r w:rsidR="00CF098F" w:rsidRPr="00131AC3">
        <w:rPr>
          <w:rFonts w:ascii="Times New Roman" w:hAnsi="Times New Roman" w:cs="Times New Roman"/>
          <w:sz w:val="28"/>
          <w:szCs w:val="28"/>
        </w:rPr>
        <w:t xml:space="preserve"> сложности  с  трудоустройством  ряда  социально-демографических  групп (молодежи  без  практического  опыта  работы, инвалидов, лиц </w:t>
      </w:r>
      <w:proofErr w:type="gramStart"/>
      <w:r w:rsidR="002E274F" w:rsidRPr="00131AC3">
        <w:rPr>
          <w:rFonts w:ascii="Times New Roman" w:hAnsi="Times New Roman" w:cs="Times New Roman"/>
          <w:sz w:val="28"/>
          <w:szCs w:val="28"/>
        </w:rPr>
        <w:t>пред</w:t>
      </w:r>
      <w:proofErr w:type="gramEnd"/>
      <w:r w:rsidR="002E274F" w:rsidRPr="00131AC3">
        <w:rPr>
          <w:rFonts w:ascii="Times New Roman" w:hAnsi="Times New Roman" w:cs="Times New Roman"/>
          <w:sz w:val="28"/>
          <w:szCs w:val="28"/>
        </w:rPr>
        <w:t xml:space="preserve"> пенсионного</w:t>
      </w:r>
      <w:r w:rsidR="00CF098F" w:rsidRPr="00131AC3">
        <w:rPr>
          <w:rFonts w:ascii="Times New Roman" w:hAnsi="Times New Roman" w:cs="Times New Roman"/>
          <w:sz w:val="28"/>
          <w:szCs w:val="28"/>
        </w:rPr>
        <w:t xml:space="preserve">  возраста)</w:t>
      </w:r>
      <w:r w:rsidRPr="00131AC3">
        <w:rPr>
          <w:rFonts w:ascii="Times New Roman" w:hAnsi="Times New Roman" w:cs="Times New Roman"/>
          <w:sz w:val="28"/>
          <w:szCs w:val="28"/>
        </w:rPr>
        <w:t>;</w:t>
      </w:r>
    </w:p>
    <w:p w:rsidR="007E01B0" w:rsidRPr="00131AC3" w:rsidRDefault="00CF098F" w:rsidP="007E01B0">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 несоответствие  между  потребностью  рынка  труда  в  высококвалифицированных  кадрах  и  уровнем   квалификации  граждан, ищущих  работу.</w:t>
      </w:r>
    </w:p>
    <w:p w:rsidR="000B7DF4" w:rsidRPr="00131AC3" w:rsidRDefault="00CE4FCA" w:rsidP="000B7DF4">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Реальные  возможности  экономики  района  в  обеспечении  занятости  населения  весьма  ограничены. На  территории  района  отсутствуют  градообразующие  предприятия.</w:t>
      </w:r>
      <w:r w:rsidR="000B7DF4" w:rsidRPr="00131AC3">
        <w:rPr>
          <w:rFonts w:ascii="Times New Roman" w:hAnsi="Times New Roman" w:cs="Times New Roman"/>
          <w:sz w:val="28"/>
          <w:szCs w:val="28"/>
        </w:rPr>
        <w:t xml:space="preserve"> Новые  рабочие  места  в  районе   в  последние  годы  создаются  в  основном  предпринимателями,  открывающими  собственное  дело.</w:t>
      </w:r>
    </w:p>
    <w:p w:rsidR="00CF098F" w:rsidRPr="00131AC3" w:rsidRDefault="00CE4FCA" w:rsidP="007E01B0">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 Наибольшая  потребность  работников (как и  наибольшая  текучесть  кадров)  имеется  в  малом  и  среднем  бизнесе, (если  на  01.01.2010  года в  найме  у  частных  предпринимателей было 0  человек, то  уже  на 01.01.2011  года  было  уже  35  человек)</w:t>
      </w:r>
      <w:r w:rsidR="000B7DF4" w:rsidRPr="00131AC3">
        <w:rPr>
          <w:rFonts w:ascii="Times New Roman" w:hAnsi="Times New Roman" w:cs="Times New Roman"/>
          <w:sz w:val="28"/>
          <w:szCs w:val="28"/>
        </w:rPr>
        <w:t xml:space="preserve">. </w:t>
      </w:r>
    </w:p>
    <w:p w:rsidR="007E01B0" w:rsidRPr="00131AC3" w:rsidRDefault="007E01B0" w:rsidP="007E01B0">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Решение проблем занятости осложняется отсутствием у значительного числа безр</w:t>
      </w:r>
      <w:r w:rsidR="000B7DF4" w:rsidRPr="00131AC3">
        <w:rPr>
          <w:rFonts w:ascii="Times New Roman" w:hAnsi="Times New Roman" w:cs="Times New Roman"/>
          <w:sz w:val="28"/>
          <w:szCs w:val="28"/>
        </w:rPr>
        <w:t>аботных стремления получить работу.</w:t>
      </w:r>
    </w:p>
    <w:p w:rsidR="007E01B0" w:rsidRPr="00131AC3" w:rsidRDefault="007E01B0" w:rsidP="007E01B0">
      <w:pPr>
        <w:pStyle w:val="ConsPlusNormal"/>
        <w:widowControl/>
        <w:ind w:firstLine="851"/>
        <w:jc w:val="both"/>
        <w:rPr>
          <w:rFonts w:ascii="Times New Roman" w:hAnsi="Times New Roman" w:cs="Times New Roman"/>
          <w:sz w:val="28"/>
          <w:szCs w:val="28"/>
        </w:rPr>
      </w:pPr>
    </w:p>
    <w:p w:rsidR="007E01B0" w:rsidRPr="00131AC3" w:rsidRDefault="006770CD" w:rsidP="00E500BC">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Уровень безработицы</w:t>
      </w:r>
    </w:p>
    <w:p w:rsidR="007E01B0" w:rsidRPr="00131AC3" w:rsidRDefault="007E01B0" w:rsidP="007E01B0">
      <w:pPr>
        <w:pStyle w:val="a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134"/>
        <w:gridCol w:w="851"/>
        <w:gridCol w:w="850"/>
        <w:gridCol w:w="851"/>
        <w:gridCol w:w="850"/>
        <w:gridCol w:w="1134"/>
      </w:tblGrid>
      <w:tr w:rsidR="00485CE0" w:rsidRPr="00131AC3" w:rsidTr="00485CE0">
        <w:tc>
          <w:tcPr>
            <w:tcW w:w="3510" w:type="dxa"/>
          </w:tcPr>
          <w:p w:rsidR="00485CE0" w:rsidRPr="00131AC3" w:rsidRDefault="00485CE0" w:rsidP="00E500BC">
            <w:pPr>
              <w:pStyle w:val="a7"/>
              <w:jc w:val="center"/>
              <w:rPr>
                <w:sz w:val="28"/>
                <w:szCs w:val="28"/>
              </w:rPr>
            </w:pPr>
            <w:r w:rsidRPr="00131AC3">
              <w:rPr>
                <w:sz w:val="28"/>
                <w:szCs w:val="28"/>
              </w:rPr>
              <w:t>Наименование</w:t>
            </w:r>
          </w:p>
          <w:p w:rsidR="00485CE0" w:rsidRPr="00131AC3" w:rsidRDefault="00485CE0" w:rsidP="00E500BC">
            <w:pPr>
              <w:pStyle w:val="a7"/>
              <w:jc w:val="center"/>
              <w:rPr>
                <w:sz w:val="28"/>
                <w:szCs w:val="28"/>
              </w:rPr>
            </w:pPr>
            <w:r w:rsidRPr="00131AC3">
              <w:rPr>
                <w:sz w:val="28"/>
                <w:szCs w:val="28"/>
              </w:rPr>
              <w:t>показателей</w:t>
            </w:r>
          </w:p>
        </w:tc>
        <w:tc>
          <w:tcPr>
            <w:tcW w:w="1134" w:type="dxa"/>
          </w:tcPr>
          <w:p w:rsidR="00485CE0" w:rsidRPr="00131AC3" w:rsidRDefault="00485CE0" w:rsidP="00E500BC">
            <w:pPr>
              <w:pStyle w:val="a7"/>
              <w:jc w:val="center"/>
              <w:rPr>
                <w:sz w:val="28"/>
                <w:szCs w:val="28"/>
              </w:rPr>
            </w:pPr>
            <w:r w:rsidRPr="00131AC3">
              <w:rPr>
                <w:sz w:val="28"/>
                <w:szCs w:val="28"/>
              </w:rPr>
              <w:t>ед. изм.</w:t>
            </w:r>
          </w:p>
        </w:tc>
        <w:tc>
          <w:tcPr>
            <w:tcW w:w="851" w:type="dxa"/>
          </w:tcPr>
          <w:p w:rsidR="00485CE0" w:rsidRPr="00131AC3" w:rsidRDefault="00485CE0" w:rsidP="00E500BC">
            <w:pPr>
              <w:pStyle w:val="a7"/>
              <w:jc w:val="center"/>
              <w:rPr>
                <w:sz w:val="28"/>
                <w:szCs w:val="28"/>
              </w:rPr>
            </w:pPr>
            <w:r w:rsidRPr="00131AC3">
              <w:rPr>
                <w:sz w:val="28"/>
                <w:szCs w:val="28"/>
              </w:rPr>
              <w:t>2008 год</w:t>
            </w:r>
          </w:p>
        </w:tc>
        <w:tc>
          <w:tcPr>
            <w:tcW w:w="850" w:type="dxa"/>
          </w:tcPr>
          <w:p w:rsidR="00485CE0" w:rsidRPr="00131AC3" w:rsidRDefault="00485CE0" w:rsidP="00E500BC">
            <w:pPr>
              <w:pStyle w:val="a7"/>
              <w:jc w:val="center"/>
              <w:rPr>
                <w:sz w:val="28"/>
                <w:szCs w:val="28"/>
              </w:rPr>
            </w:pPr>
            <w:r w:rsidRPr="00131AC3">
              <w:rPr>
                <w:sz w:val="28"/>
                <w:szCs w:val="28"/>
              </w:rPr>
              <w:t>2009 год</w:t>
            </w:r>
          </w:p>
        </w:tc>
        <w:tc>
          <w:tcPr>
            <w:tcW w:w="851" w:type="dxa"/>
          </w:tcPr>
          <w:p w:rsidR="00485CE0" w:rsidRPr="00131AC3" w:rsidRDefault="00485CE0" w:rsidP="00E500BC">
            <w:pPr>
              <w:pStyle w:val="a7"/>
              <w:jc w:val="center"/>
              <w:rPr>
                <w:sz w:val="28"/>
                <w:szCs w:val="28"/>
              </w:rPr>
            </w:pPr>
            <w:r w:rsidRPr="00131AC3">
              <w:rPr>
                <w:sz w:val="28"/>
                <w:szCs w:val="28"/>
              </w:rPr>
              <w:t>2010 год</w:t>
            </w:r>
          </w:p>
        </w:tc>
        <w:tc>
          <w:tcPr>
            <w:tcW w:w="850" w:type="dxa"/>
          </w:tcPr>
          <w:p w:rsidR="00485CE0" w:rsidRPr="00131AC3" w:rsidRDefault="00485CE0" w:rsidP="00E500BC">
            <w:pPr>
              <w:pStyle w:val="a7"/>
              <w:jc w:val="center"/>
              <w:rPr>
                <w:sz w:val="28"/>
                <w:szCs w:val="28"/>
              </w:rPr>
            </w:pPr>
            <w:r w:rsidRPr="00131AC3">
              <w:rPr>
                <w:sz w:val="28"/>
                <w:szCs w:val="28"/>
              </w:rPr>
              <w:t>2011 год</w:t>
            </w:r>
          </w:p>
        </w:tc>
        <w:tc>
          <w:tcPr>
            <w:tcW w:w="1134" w:type="dxa"/>
          </w:tcPr>
          <w:p w:rsidR="00485CE0" w:rsidRPr="00131AC3" w:rsidRDefault="00485CE0" w:rsidP="00485CE0">
            <w:pPr>
              <w:pStyle w:val="a7"/>
              <w:jc w:val="center"/>
              <w:rPr>
                <w:sz w:val="28"/>
                <w:szCs w:val="28"/>
              </w:rPr>
            </w:pPr>
            <w:r w:rsidRPr="00131AC3">
              <w:rPr>
                <w:sz w:val="28"/>
                <w:szCs w:val="28"/>
              </w:rPr>
              <w:t xml:space="preserve">2012 </w:t>
            </w:r>
          </w:p>
          <w:p w:rsidR="00485CE0" w:rsidRPr="00131AC3" w:rsidRDefault="00485CE0" w:rsidP="00485CE0">
            <w:pPr>
              <w:pStyle w:val="a7"/>
              <w:jc w:val="center"/>
              <w:rPr>
                <w:sz w:val="28"/>
                <w:szCs w:val="28"/>
              </w:rPr>
            </w:pPr>
            <w:r w:rsidRPr="00131AC3">
              <w:rPr>
                <w:sz w:val="28"/>
                <w:szCs w:val="28"/>
              </w:rPr>
              <w:t>(9 мес.)</w:t>
            </w:r>
          </w:p>
        </w:tc>
      </w:tr>
      <w:tr w:rsidR="00485CE0" w:rsidRPr="00131AC3" w:rsidTr="00485CE0">
        <w:tc>
          <w:tcPr>
            <w:tcW w:w="3510" w:type="dxa"/>
          </w:tcPr>
          <w:p w:rsidR="00485CE0" w:rsidRPr="00131AC3" w:rsidRDefault="00485CE0" w:rsidP="00137693">
            <w:pPr>
              <w:pStyle w:val="a7"/>
              <w:jc w:val="both"/>
              <w:rPr>
                <w:sz w:val="28"/>
                <w:szCs w:val="28"/>
              </w:rPr>
            </w:pPr>
            <w:r w:rsidRPr="00131AC3">
              <w:rPr>
                <w:sz w:val="28"/>
                <w:szCs w:val="28"/>
              </w:rPr>
              <w:t>Признано безработными</w:t>
            </w:r>
          </w:p>
        </w:tc>
        <w:tc>
          <w:tcPr>
            <w:tcW w:w="1134" w:type="dxa"/>
          </w:tcPr>
          <w:p w:rsidR="00485CE0" w:rsidRPr="00131AC3" w:rsidRDefault="00485CE0" w:rsidP="006770CD">
            <w:pPr>
              <w:pStyle w:val="a7"/>
              <w:jc w:val="center"/>
              <w:rPr>
                <w:sz w:val="28"/>
                <w:szCs w:val="28"/>
              </w:rPr>
            </w:pPr>
            <w:r w:rsidRPr="00131AC3">
              <w:rPr>
                <w:sz w:val="28"/>
                <w:szCs w:val="28"/>
              </w:rPr>
              <w:t>чел.</w:t>
            </w:r>
          </w:p>
        </w:tc>
        <w:tc>
          <w:tcPr>
            <w:tcW w:w="851" w:type="dxa"/>
          </w:tcPr>
          <w:p w:rsidR="00485CE0" w:rsidRPr="00131AC3" w:rsidRDefault="00485CE0" w:rsidP="006770CD">
            <w:pPr>
              <w:pStyle w:val="a7"/>
              <w:jc w:val="right"/>
              <w:rPr>
                <w:sz w:val="28"/>
                <w:szCs w:val="28"/>
              </w:rPr>
            </w:pPr>
            <w:r w:rsidRPr="00131AC3">
              <w:rPr>
                <w:sz w:val="28"/>
                <w:szCs w:val="28"/>
              </w:rPr>
              <w:t>833</w:t>
            </w:r>
          </w:p>
        </w:tc>
        <w:tc>
          <w:tcPr>
            <w:tcW w:w="850" w:type="dxa"/>
          </w:tcPr>
          <w:p w:rsidR="00485CE0" w:rsidRPr="00131AC3" w:rsidRDefault="00485CE0" w:rsidP="006770CD">
            <w:pPr>
              <w:pStyle w:val="a7"/>
              <w:jc w:val="right"/>
              <w:rPr>
                <w:sz w:val="28"/>
                <w:szCs w:val="28"/>
              </w:rPr>
            </w:pPr>
            <w:r w:rsidRPr="00131AC3">
              <w:rPr>
                <w:sz w:val="28"/>
                <w:szCs w:val="28"/>
              </w:rPr>
              <w:t>949</w:t>
            </w:r>
          </w:p>
        </w:tc>
        <w:tc>
          <w:tcPr>
            <w:tcW w:w="851" w:type="dxa"/>
          </w:tcPr>
          <w:p w:rsidR="00485CE0" w:rsidRPr="00131AC3" w:rsidRDefault="00485CE0" w:rsidP="006770CD">
            <w:pPr>
              <w:pStyle w:val="a7"/>
              <w:jc w:val="right"/>
              <w:rPr>
                <w:sz w:val="28"/>
                <w:szCs w:val="28"/>
              </w:rPr>
            </w:pPr>
            <w:r w:rsidRPr="00131AC3">
              <w:rPr>
                <w:sz w:val="28"/>
                <w:szCs w:val="28"/>
              </w:rPr>
              <w:t>949</w:t>
            </w:r>
          </w:p>
        </w:tc>
        <w:tc>
          <w:tcPr>
            <w:tcW w:w="850" w:type="dxa"/>
          </w:tcPr>
          <w:p w:rsidR="00485CE0" w:rsidRPr="00131AC3" w:rsidRDefault="00485CE0" w:rsidP="006770CD">
            <w:pPr>
              <w:pStyle w:val="a7"/>
              <w:jc w:val="right"/>
              <w:rPr>
                <w:sz w:val="28"/>
                <w:szCs w:val="28"/>
              </w:rPr>
            </w:pPr>
            <w:r w:rsidRPr="00131AC3">
              <w:rPr>
                <w:sz w:val="28"/>
                <w:szCs w:val="28"/>
              </w:rPr>
              <w:t>812</w:t>
            </w:r>
          </w:p>
        </w:tc>
        <w:tc>
          <w:tcPr>
            <w:tcW w:w="1134" w:type="dxa"/>
          </w:tcPr>
          <w:p w:rsidR="00485CE0" w:rsidRPr="00131AC3" w:rsidRDefault="00485CE0" w:rsidP="006770CD">
            <w:pPr>
              <w:pStyle w:val="a7"/>
              <w:jc w:val="right"/>
              <w:rPr>
                <w:sz w:val="28"/>
                <w:szCs w:val="28"/>
              </w:rPr>
            </w:pPr>
            <w:r w:rsidRPr="00131AC3">
              <w:rPr>
                <w:sz w:val="28"/>
                <w:szCs w:val="28"/>
              </w:rPr>
              <w:t>666</w:t>
            </w:r>
          </w:p>
        </w:tc>
      </w:tr>
      <w:tr w:rsidR="00485CE0" w:rsidRPr="00131AC3" w:rsidTr="00485CE0">
        <w:tc>
          <w:tcPr>
            <w:tcW w:w="3510" w:type="dxa"/>
          </w:tcPr>
          <w:p w:rsidR="00485CE0" w:rsidRPr="00131AC3" w:rsidRDefault="00485CE0" w:rsidP="00137693">
            <w:pPr>
              <w:pStyle w:val="a7"/>
              <w:jc w:val="both"/>
              <w:rPr>
                <w:sz w:val="28"/>
                <w:szCs w:val="28"/>
              </w:rPr>
            </w:pPr>
            <w:r w:rsidRPr="00131AC3">
              <w:rPr>
                <w:sz w:val="28"/>
                <w:szCs w:val="28"/>
              </w:rPr>
              <w:t>Состоит на учете  в ЦЗН</w:t>
            </w:r>
          </w:p>
        </w:tc>
        <w:tc>
          <w:tcPr>
            <w:tcW w:w="1134" w:type="dxa"/>
          </w:tcPr>
          <w:p w:rsidR="00485CE0" w:rsidRPr="00131AC3" w:rsidRDefault="00485CE0" w:rsidP="006770CD">
            <w:pPr>
              <w:pStyle w:val="a7"/>
              <w:jc w:val="center"/>
              <w:rPr>
                <w:sz w:val="28"/>
                <w:szCs w:val="28"/>
              </w:rPr>
            </w:pPr>
            <w:r w:rsidRPr="00131AC3">
              <w:rPr>
                <w:sz w:val="28"/>
                <w:szCs w:val="28"/>
              </w:rPr>
              <w:t>чел.</w:t>
            </w:r>
          </w:p>
        </w:tc>
        <w:tc>
          <w:tcPr>
            <w:tcW w:w="851" w:type="dxa"/>
          </w:tcPr>
          <w:p w:rsidR="00485CE0" w:rsidRPr="00131AC3" w:rsidRDefault="00485CE0" w:rsidP="006770CD">
            <w:pPr>
              <w:pStyle w:val="a7"/>
              <w:jc w:val="right"/>
              <w:rPr>
                <w:sz w:val="28"/>
                <w:szCs w:val="28"/>
              </w:rPr>
            </w:pPr>
            <w:r w:rsidRPr="00131AC3">
              <w:rPr>
                <w:sz w:val="28"/>
                <w:szCs w:val="28"/>
              </w:rPr>
              <w:t>388</w:t>
            </w:r>
          </w:p>
        </w:tc>
        <w:tc>
          <w:tcPr>
            <w:tcW w:w="850" w:type="dxa"/>
          </w:tcPr>
          <w:p w:rsidR="00485CE0" w:rsidRPr="00131AC3" w:rsidRDefault="00485CE0" w:rsidP="006770CD">
            <w:pPr>
              <w:pStyle w:val="a7"/>
              <w:jc w:val="right"/>
              <w:rPr>
                <w:sz w:val="28"/>
                <w:szCs w:val="28"/>
              </w:rPr>
            </w:pPr>
            <w:r w:rsidRPr="00131AC3">
              <w:rPr>
                <w:sz w:val="28"/>
                <w:szCs w:val="28"/>
              </w:rPr>
              <w:t>340</w:t>
            </w:r>
          </w:p>
        </w:tc>
        <w:tc>
          <w:tcPr>
            <w:tcW w:w="851" w:type="dxa"/>
          </w:tcPr>
          <w:p w:rsidR="00485CE0" w:rsidRPr="00131AC3" w:rsidRDefault="00485CE0" w:rsidP="006770CD">
            <w:pPr>
              <w:pStyle w:val="a7"/>
              <w:jc w:val="right"/>
              <w:rPr>
                <w:sz w:val="28"/>
                <w:szCs w:val="28"/>
              </w:rPr>
            </w:pPr>
            <w:r w:rsidRPr="00131AC3">
              <w:rPr>
                <w:sz w:val="28"/>
                <w:szCs w:val="28"/>
              </w:rPr>
              <w:t>306</w:t>
            </w:r>
          </w:p>
        </w:tc>
        <w:tc>
          <w:tcPr>
            <w:tcW w:w="850" w:type="dxa"/>
          </w:tcPr>
          <w:p w:rsidR="00485CE0" w:rsidRPr="00131AC3" w:rsidRDefault="00485CE0" w:rsidP="006770CD">
            <w:pPr>
              <w:pStyle w:val="a7"/>
              <w:jc w:val="right"/>
              <w:rPr>
                <w:sz w:val="28"/>
                <w:szCs w:val="28"/>
              </w:rPr>
            </w:pPr>
            <w:r w:rsidRPr="00131AC3">
              <w:rPr>
                <w:sz w:val="28"/>
                <w:szCs w:val="28"/>
              </w:rPr>
              <w:t>227</w:t>
            </w:r>
          </w:p>
        </w:tc>
        <w:tc>
          <w:tcPr>
            <w:tcW w:w="1134" w:type="dxa"/>
          </w:tcPr>
          <w:p w:rsidR="00485CE0" w:rsidRPr="00131AC3" w:rsidRDefault="00485CE0" w:rsidP="006770CD">
            <w:pPr>
              <w:pStyle w:val="a7"/>
              <w:jc w:val="right"/>
              <w:rPr>
                <w:sz w:val="28"/>
                <w:szCs w:val="28"/>
              </w:rPr>
            </w:pPr>
            <w:r w:rsidRPr="00131AC3">
              <w:rPr>
                <w:sz w:val="28"/>
                <w:szCs w:val="28"/>
              </w:rPr>
              <w:t>186</w:t>
            </w:r>
          </w:p>
        </w:tc>
      </w:tr>
      <w:tr w:rsidR="00485CE0" w:rsidRPr="00131AC3" w:rsidTr="00485CE0">
        <w:tc>
          <w:tcPr>
            <w:tcW w:w="3510" w:type="dxa"/>
          </w:tcPr>
          <w:p w:rsidR="00485CE0" w:rsidRPr="00131AC3" w:rsidRDefault="00485CE0" w:rsidP="00137693">
            <w:pPr>
              <w:pStyle w:val="a7"/>
              <w:jc w:val="both"/>
              <w:rPr>
                <w:sz w:val="28"/>
                <w:szCs w:val="28"/>
              </w:rPr>
            </w:pPr>
            <w:r w:rsidRPr="00131AC3">
              <w:rPr>
                <w:sz w:val="28"/>
                <w:szCs w:val="28"/>
              </w:rPr>
              <w:t xml:space="preserve">Количество </w:t>
            </w:r>
            <w:proofErr w:type="gramStart"/>
            <w:r w:rsidRPr="00131AC3">
              <w:rPr>
                <w:sz w:val="28"/>
                <w:szCs w:val="28"/>
              </w:rPr>
              <w:t>обратившихся</w:t>
            </w:r>
            <w:proofErr w:type="gramEnd"/>
          </w:p>
          <w:p w:rsidR="00485CE0" w:rsidRPr="00131AC3" w:rsidRDefault="00485CE0" w:rsidP="00137693">
            <w:pPr>
              <w:pStyle w:val="a7"/>
              <w:jc w:val="both"/>
              <w:rPr>
                <w:sz w:val="28"/>
                <w:szCs w:val="28"/>
              </w:rPr>
            </w:pPr>
            <w:r w:rsidRPr="00131AC3">
              <w:rPr>
                <w:sz w:val="28"/>
                <w:szCs w:val="28"/>
              </w:rPr>
              <w:t>в  поисках  работы</w:t>
            </w:r>
          </w:p>
        </w:tc>
        <w:tc>
          <w:tcPr>
            <w:tcW w:w="1134" w:type="dxa"/>
          </w:tcPr>
          <w:p w:rsidR="00485CE0" w:rsidRPr="00131AC3" w:rsidRDefault="00485CE0" w:rsidP="006770CD">
            <w:pPr>
              <w:pStyle w:val="a7"/>
              <w:jc w:val="center"/>
              <w:rPr>
                <w:sz w:val="28"/>
                <w:szCs w:val="28"/>
              </w:rPr>
            </w:pPr>
            <w:r w:rsidRPr="00131AC3">
              <w:rPr>
                <w:sz w:val="28"/>
                <w:szCs w:val="28"/>
              </w:rPr>
              <w:t>чел.</w:t>
            </w:r>
          </w:p>
        </w:tc>
        <w:tc>
          <w:tcPr>
            <w:tcW w:w="851" w:type="dxa"/>
          </w:tcPr>
          <w:p w:rsidR="00485CE0" w:rsidRPr="00131AC3" w:rsidRDefault="00485CE0" w:rsidP="006770CD">
            <w:pPr>
              <w:pStyle w:val="a7"/>
              <w:jc w:val="right"/>
              <w:rPr>
                <w:sz w:val="28"/>
                <w:szCs w:val="28"/>
              </w:rPr>
            </w:pPr>
            <w:r w:rsidRPr="00131AC3">
              <w:rPr>
                <w:sz w:val="28"/>
                <w:szCs w:val="28"/>
              </w:rPr>
              <w:t>1104</w:t>
            </w:r>
          </w:p>
        </w:tc>
        <w:tc>
          <w:tcPr>
            <w:tcW w:w="850" w:type="dxa"/>
          </w:tcPr>
          <w:p w:rsidR="00485CE0" w:rsidRPr="00131AC3" w:rsidRDefault="00485CE0" w:rsidP="006770CD">
            <w:pPr>
              <w:pStyle w:val="a7"/>
              <w:jc w:val="right"/>
              <w:rPr>
                <w:sz w:val="28"/>
                <w:szCs w:val="28"/>
              </w:rPr>
            </w:pPr>
            <w:r w:rsidRPr="00131AC3">
              <w:rPr>
                <w:sz w:val="28"/>
                <w:szCs w:val="28"/>
              </w:rPr>
              <w:t>1603</w:t>
            </w:r>
          </w:p>
        </w:tc>
        <w:tc>
          <w:tcPr>
            <w:tcW w:w="851" w:type="dxa"/>
          </w:tcPr>
          <w:p w:rsidR="00485CE0" w:rsidRPr="00131AC3" w:rsidRDefault="00485CE0" w:rsidP="006770CD">
            <w:pPr>
              <w:pStyle w:val="a7"/>
              <w:jc w:val="right"/>
              <w:rPr>
                <w:sz w:val="28"/>
                <w:szCs w:val="28"/>
              </w:rPr>
            </w:pPr>
            <w:r w:rsidRPr="00131AC3">
              <w:rPr>
                <w:sz w:val="28"/>
                <w:szCs w:val="28"/>
              </w:rPr>
              <w:t>1590</w:t>
            </w:r>
          </w:p>
        </w:tc>
        <w:tc>
          <w:tcPr>
            <w:tcW w:w="850" w:type="dxa"/>
          </w:tcPr>
          <w:p w:rsidR="00485CE0" w:rsidRPr="00131AC3" w:rsidRDefault="00485CE0" w:rsidP="006770CD">
            <w:pPr>
              <w:pStyle w:val="a7"/>
              <w:jc w:val="right"/>
              <w:rPr>
                <w:sz w:val="28"/>
                <w:szCs w:val="28"/>
              </w:rPr>
            </w:pPr>
            <w:r w:rsidRPr="00131AC3">
              <w:rPr>
                <w:sz w:val="28"/>
                <w:szCs w:val="28"/>
              </w:rPr>
              <w:t>606</w:t>
            </w:r>
          </w:p>
        </w:tc>
        <w:tc>
          <w:tcPr>
            <w:tcW w:w="1134" w:type="dxa"/>
          </w:tcPr>
          <w:p w:rsidR="00485CE0" w:rsidRPr="00131AC3" w:rsidRDefault="00485CE0" w:rsidP="006770CD">
            <w:pPr>
              <w:pStyle w:val="a7"/>
              <w:jc w:val="right"/>
              <w:rPr>
                <w:sz w:val="28"/>
                <w:szCs w:val="28"/>
              </w:rPr>
            </w:pPr>
            <w:r w:rsidRPr="00131AC3">
              <w:rPr>
                <w:sz w:val="28"/>
                <w:szCs w:val="28"/>
              </w:rPr>
              <w:t>911</w:t>
            </w:r>
          </w:p>
        </w:tc>
      </w:tr>
      <w:tr w:rsidR="00485CE0" w:rsidRPr="00131AC3" w:rsidTr="00485CE0">
        <w:tc>
          <w:tcPr>
            <w:tcW w:w="3510" w:type="dxa"/>
          </w:tcPr>
          <w:p w:rsidR="00485CE0" w:rsidRPr="00131AC3" w:rsidRDefault="00485CE0" w:rsidP="00137693">
            <w:pPr>
              <w:pStyle w:val="a7"/>
              <w:jc w:val="both"/>
              <w:rPr>
                <w:sz w:val="28"/>
                <w:szCs w:val="28"/>
              </w:rPr>
            </w:pPr>
            <w:r w:rsidRPr="00131AC3">
              <w:rPr>
                <w:sz w:val="28"/>
                <w:szCs w:val="28"/>
              </w:rPr>
              <w:t>Трудоустроено</w:t>
            </w:r>
          </w:p>
        </w:tc>
        <w:tc>
          <w:tcPr>
            <w:tcW w:w="1134" w:type="dxa"/>
          </w:tcPr>
          <w:p w:rsidR="00485CE0" w:rsidRPr="00131AC3" w:rsidRDefault="00485CE0" w:rsidP="006770CD">
            <w:pPr>
              <w:pStyle w:val="a7"/>
              <w:jc w:val="center"/>
              <w:rPr>
                <w:sz w:val="28"/>
                <w:szCs w:val="28"/>
              </w:rPr>
            </w:pPr>
            <w:r w:rsidRPr="00131AC3">
              <w:rPr>
                <w:sz w:val="28"/>
                <w:szCs w:val="28"/>
              </w:rPr>
              <w:t>чел.</w:t>
            </w:r>
          </w:p>
        </w:tc>
        <w:tc>
          <w:tcPr>
            <w:tcW w:w="851" w:type="dxa"/>
          </w:tcPr>
          <w:p w:rsidR="00485CE0" w:rsidRPr="00131AC3" w:rsidRDefault="00485CE0" w:rsidP="006770CD">
            <w:pPr>
              <w:pStyle w:val="a7"/>
              <w:jc w:val="right"/>
              <w:rPr>
                <w:sz w:val="28"/>
                <w:szCs w:val="28"/>
              </w:rPr>
            </w:pPr>
            <w:r w:rsidRPr="00131AC3">
              <w:rPr>
                <w:sz w:val="28"/>
                <w:szCs w:val="28"/>
              </w:rPr>
              <w:t>471</w:t>
            </w:r>
          </w:p>
        </w:tc>
        <w:tc>
          <w:tcPr>
            <w:tcW w:w="850" w:type="dxa"/>
          </w:tcPr>
          <w:p w:rsidR="00485CE0" w:rsidRPr="00131AC3" w:rsidRDefault="00485CE0" w:rsidP="006770CD">
            <w:pPr>
              <w:pStyle w:val="a7"/>
              <w:jc w:val="right"/>
              <w:rPr>
                <w:sz w:val="28"/>
                <w:szCs w:val="28"/>
              </w:rPr>
            </w:pPr>
            <w:r w:rsidRPr="00131AC3">
              <w:rPr>
                <w:sz w:val="28"/>
                <w:szCs w:val="28"/>
              </w:rPr>
              <w:t>966</w:t>
            </w:r>
          </w:p>
        </w:tc>
        <w:tc>
          <w:tcPr>
            <w:tcW w:w="851" w:type="dxa"/>
          </w:tcPr>
          <w:p w:rsidR="00485CE0" w:rsidRPr="00131AC3" w:rsidRDefault="00485CE0" w:rsidP="006770CD">
            <w:pPr>
              <w:pStyle w:val="a7"/>
              <w:jc w:val="right"/>
              <w:rPr>
                <w:sz w:val="28"/>
                <w:szCs w:val="28"/>
              </w:rPr>
            </w:pPr>
            <w:r w:rsidRPr="00131AC3">
              <w:rPr>
                <w:sz w:val="28"/>
                <w:szCs w:val="28"/>
              </w:rPr>
              <w:t>871</w:t>
            </w:r>
          </w:p>
        </w:tc>
        <w:tc>
          <w:tcPr>
            <w:tcW w:w="850" w:type="dxa"/>
          </w:tcPr>
          <w:p w:rsidR="00485CE0" w:rsidRPr="00131AC3" w:rsidRDefault="00485CE0" w:rsidP="006770CD">
            <w:pPr>
              <w:pStyle w:val="a7"/>
              <w:jc w:val="right"/>
              <w:rPr>
                <w:sz w:val="28"/>
                <w:szCs w:val="28"/>
              </w:rPr>
            </w:pPr>
            <w:r w:rsidRPr="00131AC3">
              <w:rPr>
                <w:sz w:val="28"/>
                <w:szCs w:val="28"/>
              </w:rPr>
              <w:t>640</w:t>
            </w:r>
          </w:p>
        </w:tc>
        <w:tc>
          <w:tcPr>
            <w:tcW w:w="1134" w:type="dxa"/>
          </w:tcPr>
          <w:p w:rsidR="00485CE0" w:rsidRPr="00131AC3" w:rsidRDefault="00485CE0" w:rsidP="006770CD">
            <w:pPr>
              <w:pStyle w:val="a7"/>
              <w:jc w:val="right"/>
              <w:rPr>
                <w:sz w:val="28"/>
                <w:szCs w:val="28"/>
              </w:rPr>
            </w:pPr>
            <w:r w:rsidRPr="00131AC3">
              <w:rPr>
                <w:sz w:val="28"/>
                <w:szCs w:val="28"/>
              </w:rPr>
              <w:t>660</w:t>
            </w:r>
          </w:p>
        </w:tc>
      </w:tr>
      <w:tr w:rsidR="00485CE0" w:rsidRPr="00131AC3" w:rsidTr="00485CE0">
        <w:tc>
          <w:tcPr>
            <w:tcW w:w="3510" w:type="dxa"/>
          </w:tcPr>
          <w:p w:rsidR="00485CE0" w:rsidRPr="00131AC3" w:rsidRDefault="00485CE0" w:rsidP="00137693">
            <w:pPr>
              <w:pStyle w:val="a7"/>
              <w:jc w:val="both"/>
              <w:rPr>
                <w:sz w:val="28"/>
                <w:szCs w:val="28"/>
              </w:rPr>
            </w:pPr>
            <w:r w:rsidRPr="00131AC3">
              <w:rPr>
                <w:sz w:val="28"/>
                <w:szCs w:val="28"/>
              </w:rPr>
              <w:t xml:space="preserve">Направлено на </w:t>
            </w:r>
            <w:proofErr w:type="spellStart"/>
            <w:r w:rsidRPr="00131AC3">
              <w:rPr>
                <w:sz w:val="28"/>
                <w:szCs w:val="28"/>
              </w:rPr>
              <w:t>профобучение</w:t>
            </w:r>
            <w:proofErr w:type="spellEnd"/>
          </w:p>
        </w:tc>
        <w:tc>
          <w:tcPr>
            <w:tcW w:w="1134" w:type="dxa"/>
          </w:tcPr>
          <w:p w:rsidR="00485CE0" w:rsidRPr="00131AC3" w:rsidRDefault="00485CE0" w:rsidP="006770CD">
            <w:pPr>
              <w:pStyle w:val="a7"/>
              <w:jc w:val="center"/>
              <w:rPr>
                <w:sz w:val="28"/>
                <w:szCs w:val="28"/>
              </w:rPr>
            </w:pPr>
            <w:r w:rsidRPr="00131AC3">
              <w:rPr>
                <w:sz w:val="28"/>
                <w:szCs w:val="28"/>
              </w:rPr>
              <w:t>чел.</w:t>
            </w:r>
          </w:p>
        </w:tc>
        <w:tc>
          <w:tcPr>
            <w:tcW w:w="851" w:type="dxa"/>
          </w:tcPr>
          <w:p w:rsidR="00485CE0" w:rsidRPr="00131AC3" w:rsidRDefault="00485CE0" w:rsidP="006770CD">
            <w:pPr>
              <w:pStyle w:val="a7"/>
              <w:jc w:val="right"/>
              <w:rPr>
                <w:sz w:val="28"/>
                <w:szCs w:val="28"/>
              </w:rPr>
            </w:pPr>
            <w:r w:rsidRPr="00131AC3">
              <w:rPr>
                <w:sz w:val="28"/>
                <w:szCs w:val="28"/>
              </w:rPr>
              <w:t>58</w:t>
            </w:r>
          </w:p>
        </w:tc>
        <w:tc>
          <w:tcPr>
            <w:tcW w:w="850" w:type="dxa"/>
          </w:tcPr>
          <w:p w:rsidR="00485CE0" w:rsidRPr="00131AC3" w:rsidRDefault="00485CE0" w:rsidP="006770CD">
            <w:pPr>
              <w:pStyle w:val="a7"/>
              <w:jc w:val="right"/>
              <w:rPr>
                <w:sz w:val="28"/>
                <w:szCs w:val="28"/>
              </w:rPr>
            </w:pPr>
            <w:r w:rsidRPr="00131AC3">
              <w:rPr>
                <w:sz w:val="28"/>
                <w:szCs w:val="28"/>
              </w:rPr>
              <w:t>73</w:t>
            </w:r>
          </w:p>
        </w:tc>
        <w:tc>
          <w:tcPr>
            <w:tcW w:w="851" w:type="dxa"/>
          </w:tcPr>
          <w:p w:rsidR="00485CE0" w:rsidRPr="00131AC3" w:rsidRDefault="00485CE0" w:rsidP="006770CD">
            <w:pPr>
              <w:pStyle w:val="a7"/>
              <w:jc w:val="right"/>
              <w:rPr>
                <w:sz w:val="28"/>
                <w:szCs w:val="28"/>
              </w:rPr>
            </w:pPr>
            <w:r w:rsidRPr="00131AC3">
              <w:rPr>
                <w:sz w:val="28"/>
                <w:szCs w:val="28"/>
              </w:rPr>
              <w:t>108</w:t>
            </w:r>
          </w:p>
        </w:tc>
        <w:tc>
          <w:tcPr>
            <w:tcW w:w="850" w:type="dxa"/>
          </w:tcPr>
          <w:p w:rsidR="00485CE0" w:rsidRPr="00131AC3" w:rsidRDefault="00485CE0" w:rsidP="006770CD">
            <w:pPr>
              <w:pStyle w:val="a7"/>
              <w:jc w:val="right"/>
              <w:rPr>
                <w:sz w:val="28"/>
                <w:szCs w:val="28"/>
              </w:rPr>
            </w:pPr>
            <w:r w:rsidRPr="00131AC3">
              <w:rPr>
                <w:sz w:val="28"/>
                <w:szCs w:val="28"/>
              </w:rPr>
              <w:t>91</w:t>
            </w:r>
          </w:p>
        </w:tc>
        <w:tc>
          <w:tcPr>
            <w:tcW w:w="1134" w:type="dxa"/>
          </w:tcPr>
          <w:p w:rsidR="00485CE0" w:rsidRPr="00131AC3" w:rsidRDefault="00485CE0" w:rsidP="006770CD">
            <w:pPr>
              <w:pStyle w:val="a7"/>
              <w:jc w:val="right"/>
              <w:rPr>
                <w:sz w:val="28"/>
                <w:szCs w:val="28"/>
              </w:rPr>
            </w:pPr>
            <w:r w:rsidRPr="00131AC3">
              <w:rPr>
                <w:sz w:val="28"/>
                <w:szCs w:val="28"/>
              </w:rPr>
              <w:t>88</w:t>
            </w:r>
          </w:p>
        </w:tc>
      </w:tr>
      <w:tr w:rsidR="00485CE0" w:rsidRPr="00131AC3" w:rsidTr="00485CE0">
        <w:tc>
          <w:tcPr>
            <w:tcW w:w="3510" w:type="dxa"/>
          </w:tcPr>
          <w:p w:rsidR="00485CE0" w:rsidRPr="00131AC3" w:rsidRDefault="00485CE0" w:rsidP="00137693">
            <w:pPr>
              <w:pStyle w:val="a7"/>
              <w:jc w:val="both"/>
              <w:rPr>
                <w:sz w:val="28"/>
                <w:szCs w:val="28"/>
              </w:rPr>
            </w:pPr>
            <w:r w:rsidRPr="00131AC3">
              <w:rPr>
                <w:sz w:val="28"/>
                <w:szCs w:val="28"/>
              </w:rPr>
              <w:t>Выведено досрочно на пенсию</w:t>
            </w:r>
          </w:p>
        </w:tc>
        <w:tc>
          <w:tcPr>
            <w:tcW w:w="1134" w:type="dxa"/>
          </w:tcPr>
          <w:p w:rsidR="00485CE0" w:rsidRPr="00131AC3" w:rsidRDefault="00485CE0" w:rsidP="006770CD">
            <w:pPr>
              <w:pStyle w:val="a7"/>
              <w:jc w:val="center"/>
              <w:rPr>
                <w:sz w:val="28"/>
                <w:szCs w:val="28"/>
              </w:rPr>
            </w:pPr>
            <w:r w:rsidRPr="00131AC3">
              <w:rPr>
                <w:sz w:val="28"/>
                <w:szCs w:val="28"/>
              </w:rPr>
              <w:t>чел.</w:t>
            </w:r>
          </w:p>
        </w:tc>
        <w:tc>
          <w:tcPr>
            <w:tcW w:w="851" w:type="dxa"/>
          </w:tcPr>
          <w:p w:rsidR="00485CE0" w:rsidRPr="00131AC3" w:rsidRDefault="00485CE0" w:rsidP="006770CD">
            <w:pPr>
              <w:pStyle w:val="a7"/>
              <w:jc w:val="right"/>
              <w:rPr>
                <w:sz w:val="28"/>
                <w:szCs w:val="28"/>
              </w:rPr>
            </w:pPr>
            <w:r w:rsidRPr="00131AC3">
              <w:rPr>
                <w:sz w:val="28"/>
                <w:szCs w:val="28"/>
              </w:rPr>
              <w:t>11</w:t>
            </w:r>
          </w:p>
        </w:tc>
        <w:tc>
          <w:tcPr>
            <w:tcW w:w="850" w:type="dxa"/>
          </w:tcPr>
          <w:p w:rsidR="00485CE0" w:rsidRPr="00131AC3" w:rsidRDefault="00485CE0" w:rsidP="006770CD">
            <w:pPr>
              <w:pStyle w:val="a7"/>
              <w:jc w:val="right"/>
              <w:rPr>
                <w:sz w:val="28"/>
                <w:szCs w:val="28"/>
              </w:rPr>
            </w:pPr>
            <w:r w:rsidRPr="00131AC3">
              <w:rPr>
                <w:sz w:val="28"/>
                <w:szCs w:val="28"/>
              </w:rPr>
              <w:t>4</w:t>
            </w:r>
          </w:p>
        </w:tc>
        <w:tc>
          <w:tcPr>
            <w:tcW w:w="851" w:type="dxa"/>
          </w:tcPr>
          <w:p w:rsidR="00485CE0" w:rsidRPr="00131AC3" w:rsidRDefault="00485CE0" w:rsidP="006770CD">
            <w:pPr>
              <w:pStyle w:val="a7"/>
              <w:jc w:val="right"/>
              <w:rPr>
                <w:sz w:val="28"/>
                <w:szCs w:val="28"/>
              </w:rPr>
            </w:pPr>
            <w:r w:rsidRPr="00131AC3">
              <w:rPr>
                <w:sz w:val="28"/>
                <w:szCs w:val="28"/>
              </w:rPr>
              <w:t>10</w:t>
            </w:r>
          </w:p>
        </w:tc>
        <w:tc>
          <w:tcPr>
            <w:tcW w:w="850" w:type="dxa"/>
          </w:tcPr>
          <w:p w:rsidR="00485CE0" w:rsidRPr="00131AC3" w:rsidRDefault="00485CE0" w:rsidP="006770CD">
            <w:pPr>
              <w:pStyle w:val="a7"/>
              <w:jc w:val="right"/>
              <w:rPr>
                <w:sz w:val="28"/>
                <w:szCs w:val="28"/>
              </w:rPr>
            </w:pPr>
            <w:r w:rsidRPr="00131AC3">
              <w:rPr>
                <w:sz w:val="28"/>
                <w:szCs w:val="28"/>
              </w:rPr>
              <w:t>9</w:t>
            </w:r>
          </w:p>
        </w:tc>
        <w:tc>
          <w:tcPr>
            <w:tcW w:w="1134" w:type="dxa"/>
          </w:tcPr>
          <w:p w:rsidR="00485CE0" w:rsidRPr="00131AC3" w:rsidRDefault="00485CE0" w:rsidP="006770CD">
            <w:pPr>
              <w:pStyle w:val="a7"/>
              <w:jc w:val="right"/>
              <w:rPr>
                <w:sz w:val="28"/>
                <w:szCs w:val="28"/>
              </w:rPr>
            </w:pPr>
            <w:r w:rsidRPr="00131AC3">
              <w:rPr>
                <w:sz w:val="28"/>
                <w:szCs w:val="28"/>
              </w:rPr>
              <w:t>7</w:t>
            </w:r>
          </w:p>
        </w:tc>
      </w:tr>
      <w:tr w:rsidR="00485CE0" w:rsidRPr="00131AC3" w:rsidTr="00485CE0">
        <w:tc>
          <w:tcPr>
            <w:tcW w:w="3510" w:type="dxa"/>
          </w:tcPr>
          <w:p w:rsidR="00485CE0" w:rsidRPr="00131AC3" w:rsidRDefault="00485CE0" w:rsidP="00137693">
            <w:pPr>
              <w:pStyle w:val="a7"/>
              <w:jc w:val="both"/>
              <w:rPr>
                <w:sz w:val="28"/>
                <w:szCs w:val="28"/>
              </w:rPr>
            </w:pPr>
            <w:r w:rsidRPr="00131AC3">
              <w:rPr>
                <w:sz w:val="28"/>
                <w:szCs w:val="28"/>
              </w:rPr>
              <w:t>Количество вакантных мест</w:t>
            </w:r>
          </w:p>
        </w:tc>
        <w:tc>
          <w:tcPr>
            <w:tcW w:w="1134" w:type="dxa"/>
          </w:tcPr>
          <w:p w:rsidR="00485CE0" w:rsidRPr="00131AC3" w:rsidRDefault="00485CE0" w:rsidP="006770CD">
            <w:pPr>
              <w:pStyle w:val="a7"/>
              <w:jc w:val="center"/>
              <w:rPr>
                <w:sz w:val="28"/>
                <w:szCs w:val="28"/>
              </w:rPr>
            </w:pPr>
            <w:r w:rsidRPr="00131AC3">
              <w:rPr>
                <w:sz w:val="28"/>
                <w:szCs w:val="28"/>
              </w:rPr>
              <w:t>ед.</w:t>
            </w:r>
          </w:p>
        </w:tc>
        <w:tc>
          <w:tcPr>
            <w:tcW w:w="851" w:type="dxa"/>
          </w:tcPr>
          <w:p w:rsidR="00485CE0" w:rsidRPr="00131AC3" w:rsidRDefault="00485CE0" w:rsidP="006770CD">
            <w:pPr>
              <w:pStyle w:val="a7"/>
              <w:jc w:val="right"/>
              <w:rPr>
                <w:sz w:val="28"/>
                <w:szCs w:val="28"/>
              </w:rPr>
            </w:pPr>
            <w:r w:rsidRPr="00131AC3">
              <w:rPr>
                <w:sz w:val="28"/>
                <w:szCs w:val="28"/>
              </w:rPr>
              <w:t>18</w:t>
            </w:r>
          </w:p>
        </w:tc>
        <w:tc>
          <w:tcPr>
            <w:tcW w:w="850" w:type="dxa"/>
          </w:tcPr>
          <w:p w:rsidR="00485CE0" w:rsidRPr="00131AC3" w:rsidRDefault="00485CE0" w:rsidP="006770CD">
            <w:pPr>
              <w:pStyle w:val="a7"/>
              <w:jc w:val="right"/>
              <w:rPr>
                <w:sz w:val="28"/>
                <w:szCs w:val="28"/>
              </w:rPr>
            </w:pPr>
            <w:r w:rsidRPr="00131AC3">
              <w:rPr>
                <w:sz w:val="28"/>
                <w:szCs w:val="28"/>
              </w:rPr>
              <w:t>6</w:t>
            </w:r>
          </w:p>
        </w:tc>
        <w:tc>
          <w:tcPr>
            <w:tcW w:w="851" w:type="dxa"/>
          </w:tcPr>
          <w:p w:rsidR="00485CE0" w:rsidRPr="00131AC3" w:rsidRDefault="00485CE0" w:rsidP="006770CD">
            <w:pPr>
              <w:pStyle w:val="a7"/>
              <w:jc w:val="right"/>
              <w:rPr>
                <w:sz w:val="28"/>
                <w:szCs w:val="28"/>
              </w:rPr>
            </w:pPr>
            <w:r w:rsidRPr="00131AC3">
              <w:rPr>
                <w:sz w:val="28"/>
                <w:szCs w:val="28"/>
              </w:rPr>
              <w:t>-</w:t>
            </w:r>
          </w:p>
        </w:tc>
        <w:tc>
          <w:tcPr>
            <w:tcW w:w="850" w:type="dxa"/>
          </w:tcPr>
          <w:p w:rsidR="00485CE0" w:rsidRPr="00131AC3" w:rsidRDefault="00485CE0" w:rsidP="006770CD">
            <w:pPr>
              <w:pStyle w:val="a7"/>
              <w:jc w:val="right"/>
              <w:rPr>
                <w:sz w:val="28"/>
                <w:szCs w:val="28"/>
              </w:rPr>
            </w:pPr>
            <w:r w:rsidRPr="00131AC3">
              <w:rPr>
                <w:sz w:val="28"/>
                <w:szCs w:val="28"/>
              </w:rPr>
              <w:t>106</w:t>
            </w:r>
          </w:p>
        </w:tc>
        <w:tc>
          <w:tcPr>
            <w:tcW w:w="1134" w:type="dxa"/>
          </w:tcPr>
          <w:p w:rsidR="00485CE0" w:rsidRPr="00131AC3" w:rsidRDefault="00485CE0" w:rsidP="006770CD">
            <w:pPr>
              <w:pStyle w:val="a7"/>
              <w:jc w:val="right"/>
              <w:rPr>
                <w:sz w:val="28"/>
                <w:szCs w:val="28"/>
              </w:rPr>
            </w:pPr>
            <w:r w:rsidRPr="00131AC3">
              <w:rPr>
                <w:sz w:val="28"/>
                <w:szCs w:val="28"/>
              </w:rPr>
              <w:t>63</w:t>
            </w:r>
          </w:p>
        </w:tc>
      </w:tr>
      <w:tr w:rsidR="00485CE0" w:rsidRPr="00131AC3" w:rsidTr="00485CE0">
        <w:tc>
          <w:tcPr>
            <w:tcW w:w="3510" w:type="dxa"/>
          </w:tcPr>
          <w:p w:rsidR="00485CE0" w:rsidRPr="00131AC3" w:rsidRDefault="00485CE0" w:rsidP="00137693">
            <w:pPr>
              <w:pStyle w:val="a7"/>
              <w:jc w:val="both"/>
              <w:rPr>
                <w:sz w:val="28"/>
                <w:szCs w:val="28"/>
              </w:rPr>
            </w:pPr>
            <w:r w:rsidRPr="00131AC3">
              <w:rPr>
                <w:sz w:val="28"/>
                <w:szCs w:val="28"/>
              </w:rPr>
              <w:t xml:space="preserve">Зарегистрировано ИП и КФХ, </w:t>
            </w:r>
            <w:proofErr w:type="gramStart"/>
            <w:r w:rsidRPr="00131AC3">
              <w:rPr>
                <w:sz w:val="28"/>
                <w:szCs w:val="28"/>
              </w:rPr>
              <w:t>получившие</w:t>
            </w:r>
            <w:proofErr w:type="gramEnd"/>
            <w:r w:rsidRPr="00131AC3">
              <w:rPr>
                <w:sz w:val="28"/>
                <w:szCs w:val="28"/>
              </w:rPr>
              <w:t xml:space="preserve"> материальную поддержку через ЦЗН</w:t>
            </w:r>
          </w:p>
        </w:tc>
        <w:tc>
          <w:tcPr>
            <w:tcW w:w="1134" w:type="dxa"/>
          </w:tcPr>
          <w:p w:rsidR="00485CE0" w:rsidRPr="00131AC3" w:rsidRDefault="00485CE0" w:rsidP="006770CD">
            <w:pPr>
              <w:pStyle w:val="a7"/>
              <w:jc w:val="center"/>
              <w:rPr>
                <w:sz w:val="28"/>
                <w:szCs w:val="28"/>
              </w:rPr>
            </w:pPr>
            <w:r w:rsidRPr="00131AC3">
              <w:rPr>
                <w:sz w:val="28"/>
                <w:szCs w:val="28"/>
              </w:rPr>
              <w:t>чел.</w:t>
            </w:r>
          </w:p>
        </w:tc>
        <w:tc>
          <w:tcPr>
            <w:tcW w:w="851" w:type="dxa"/>
          </w:tcPr>
          <w:p w:rsidR="00485CE0" w:rsidRPr="00131AC3" w:rsidRDefault="00485CE0" w:rsidP="006770CD">
            <w:pPr>
              <w:pStyle w:val="a7"/>
              <w:jc w:val="right"/>
              <w:rPr>
                <w:sz w:val="28"/>
                <w:szCs w:val="28"/>
              </w:rPr>
            </w:pPr>
            <w:r w:rsidRPr="00131AC3">
              <w:rPr>
                <w:sz w:val="28"/>
                <w:szCs w:val="28"/>
              </w:rPr>
              <w:t>0</w:t>
            </w:r>
          </w:p>
        </w:tc>
        <w:tc>
          <w:tcPr>
            <w:tcW w:w="850" w:type="dxa"/>
          </w:tcPr>
          <w:p w:rsidR="00485CE0" w:rsidRPr="00131AC3" w:rsidRDefault="00485CE0" w:rsidP="006770CD">
            <w:pPr>
              <w:pStyle w:val="a7"/>
              <w:jc w:val="right"/>
              <w:rPr>
                <w:sz w:val="28"/>
                <w:szCs w:val="28"/>
              </w:rPr>
            </w:pPr>
            <w:r w:rsidRPr="00131AC3">
              <w:rPr>
                <w:sz w:val="28"/>
                <w:szCs w:val="28"/>
              </w:rPr>
              <w:t>20</w:t>
            </w:r>
          </w:p>
        </w:tc>
        <w:tc>
          <w:tcPr>
            <w:tcW w:w="851" w:type="dxa"/>
          </w:tcPr>
          <w:p w:rsidR="00485CE0" w:rsidRPr="00131AC3" w:rsidRDefault="00485CE0" w:rsidP="006770CD">
            <w:pPr>
              <w:pStyle w:val="a7"/>
              <w:jc w:val="right"/>
              <w:rPr>
                <w:sz w:val="28"/>
                <w:szCs w:val="28"/>
              </w:rPr>
            </w:pPr>
            <w:r w:rsidRPr="00131AC3">
              <w:rPr>
                <w:sz w:val="28"/>
                <w:szCs w:val="28"/>
              </w:rPr>
              <w:t>32</w:t>
            </w:r>
          </w:p>
        </w:tc>
        <w:tc>
          <w:tcPr>
            <w:tcW w:w="850" w:type="dxa"/>
          </w:tcPr>
          <w:p w:rsidR="00485CE0" w:rsidRPr="00131AC3" w:rsidRDefault="00485CE0" w:rsidP="006770CD">
            <w:pPr>
              <w:pStyle w:val="a7"/>
              <w:jc w:val="right"/>
              <w:rPr>
                <w:sz w:val="28"/>
                <w:szCs w:val="28"/>
              </w:rPr>
            </w:pPr>
            <w:r w:rsidRPr="00131AC3">
              <w:rPr>
                <w:sz w:val="28"/>
                <w:szCs w:val="28"/>
              </w:rPr>
              <w:t>17</w:t>
            </w:r>
          </w:p>
        </w:tc>
        <w:tc>
          <w:tcPr>
            <w:tcW w:w="1134" w:type="dxa"/>
          </w:tcPr>
          <w:p w:rsidR="00485CE0" w:rsidRPr="00131AC3" w:rsidRDefault="00485CE0" w:rsidP="006770CD">
            <w:pPr>
              <w:pStyle w:val="a7"/>
              <w:jc w:val="right"/>
              <w:rPr>
                <w:sz w:val="28"/>
                <w:szCs w:val="28"/>
              </w:rPr>
            </w:pPr>
            <w:r w:rsidRPr="00131AC3">
              <w:rPr>
                <w:sz w:val="28"/>
                <w:szCs w:val="28"/>
              </w:rPr>
              <w:t>11</w:t>
            </w:r>
          </w:p>
        </w:tc>
      </w:tr>
      <w:tr w:rsidR="00485CE0" w:rsidRPr="00131AC3" w:rsidTr="00485CE0">
        <w:tc>
          <w:tcPr>
            <w:tcW w:w="3510" w:type="dxa"/>
          </w:tcPr>
          <w:p w:rsidR="00485CE0" w:rsidRPr="00131AC3" w:rsidRDefault="00485CE0" w:rsidP="00137693">
            <w:pPr>
              <w:pStyle w:val="a7"/>
              <w:jc w:val="both"/>
              <w:rPr>
                <w:sz w:val="28"/>
                <w:szCs w:val="28"/>
              </w:rPr>
            </w:pPr>
            <w:r w:rsidRPr="00131AC3">
              <w:rPr>
                <w:sz w:val="28"/>
                <w:szCs w:val="28"/>
              </w:rPr>
              <w:t>Уровень регистрируемой безработицы в районе</w:t>
            </w:r>
          </w:p>
        </w:tc>
        <w:tc>
          <w:tcPr>
            <w:tcW w:w="1134" w:type="dxa"/>
          </w:tcPr>
          <w:p w:rsidR="00485CE0" w:rsidRPr="00131AC3" w:rsidRDefault="00485CE0" w:rsidP="006770CD">
            <w:pPr>
              <w:pStyle w:val="a7"/>
              <w:jc w:val="center"/>
              <w:rPr>
                <w:sz w:val="28"/>
                <w:szCs w:val="28"/>
              </w:rPr>
            </w:pPr>
            <w:r w:rsidRPr="00131AC3">
              <w:rPr>
                <w:sz w:val="28"/>
                <w:szCs w:val="28"/>
              </w:rPr>
              <w:t>%</w:t>
            </w:r>
          </w:p>
        </w:tc>
        <w:tc>
          <w:tcPr>
            <w:tcW w:w="851" w:type="dxa"/>
          </w:tcPr>
          <w:p w:rsidR="00485CE0" w:rsidRPr="00131AC3" w:rsidRDefault="00485CE0" w:rsidP="006770CD">
            <w:pPr>
              <w:pStyle w:val="a7"/>
              <w:jc w:val="right"/>
              <w:rPr>
                <w:sz w:val="28"/>
                <w:szCs w:val="28"/>
              </w:rPr>
            </w:pPr>
            <w:r w:rsidRPr="00131AC3">
              <w:rPr>
                <w:sz w:val="28"/>
                <w:szCs w:val="28"/>
              </w:rPr>
              <w:t>8,8</w:t>
            </w:r>
          </w:p>
        </w:tc>
        <w:tc>
          <w:tcPr>
            <w:tcW w:w="850" w:type="dxa"/>
          </w:tcPr>
          <w:p w:rsidR="00485CE0" w:rsidRPr="00131AC3" w:rsidRDefault="00485CE0" w:rsidP="006770CD">
            <w:pPr>
              <w:pStyle w:val="a7"/>
              <w:jc w:val="right"/>
              <w:rPr>
                <w:sz w:val="28"/>
                <w:szCs w:val="28"/>
              </w:rPr>
            </w:pPr>
            <w:r w:rsidRPr="00131AC3">
              <w:rPr>
                <w:sz w:val="28"/>
                <w:szCs w:val="28"/>
              </w:rPr>
              <w:t>5,5</w:t>
            </w:r>
          </w:p>
        </w:tc>
        <w:tc>
          <w:tcPr>
            <w:tcW w:w="851" w:type="dxa"/>
          </w:tcPr>
          <w:p w:rsidR="00485CE0" w:rsidRPr="00131AC3" w:rsidRDefault="00485CE0" w:rsidP="006770CD">
            <w:pPr>
              <w:pStyle w:val="a7"/>
              <w:jc w:val="right"/>
              <w:rPr>
                <w:sz w:val="28"/>
                <w:szCs w:val="28"/>
              </w:rPr>
            </w:pPr>
            <w:r w:rsidRPr="00131AC3">
              <w:rPr>
                <w:sz w:val="28"/>
                <w:szCs w:val="28"/>
              </w:rPr>
              <w:t>4,5</w:t>
            </w:r>
          </w:p>
        </w:tc>
        <w:tc>
          <w:tcPr>
            <w:tcW w:w="850" w:type="dxa"/>
          </w:tcPr>
          <w:p w:rsidR="00485CE0" w:rsidRPr="00131AC3" w:rsidRDefault="00485CE0" w:rsidP="006770CD">
            <w:pPr>
              <w:pStyle w:val="a7"/>
              <w:jc w:val="right"/>
              <w:rPr>
                <w:sz w:val="28"/>
                <w:szCs w:val="28"/>
              </w:rPr>
            </w:pPr>
            <w:r w:rsidRPr="00131AC3">
              <w:rPr>
                <w:sz w:val="28"/>
                <w:szCs w:val="28"/>
              </w:rPr>
              <w:t>3,9</w:t>
            </w:r>
          </w:p>
        </w:tc>
        <w:tc>
          <w:tcPr>
            <w:tcW w:w="1134" w:type="dxa"/>
          </w:tcPr>
          <w:p w:rsidR="00485CE0" w:rsidRPr="00131AC3" w:rsidRDefault="00485CE0" w:rsidP="006770CD">
            <w:pPr>
              <w:pStyle w:val="a7"/>
              <w:jc w:val="right"/>
              <w:rPr>
                <w:sz w:val="28"/>
                <w:szCs w:val="28"/>
              </w:rPr>
            </w:pPr>
            <w:r w:rsidRPr="00131AC3">
              <w:rPr>
                <w:sz w:val="28"/>
                <w:szCs w:val="28"/>
              </w:rPr>
              <w:t>3,1</w:t>
            </w:r>
          </w:p>
        </w:tc>
      </w:tr>
    </w:tbl>
    <w:p w:rsidR="007E01B0" w:rsidRPr="00131AC3" w:rsidRDefault="007E01B0" w:rsidP="007E01B0">
      <w:pPr>
        <w:shd w:val="clear" w:color="auto" w:fill="FFFFFF"/>
        <w:tabs>
          <w:tab w:val="left" w:pos="7992"/>
        </w:tabs>
        <w:spacing w:before="10" w:line="317" w:lineRule="exact"/>
        <w:jc w:val="both"/>
        <w:rPr>
          <w:rFonts w:ascii="Times New Roman" w:hAnsi="Times New Roman" w:cs="Times New Roman"/>
          <w:spacing w:val="-1"/>
        </w:rPr>
      </w:pPr>
    </w:p>
    <w:p w:rsidR="007E01B0" w:rsidRPr="00131AC3" w:rsidRDefault="007E01B0" w:rsidP="00771538">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В условиях финансового кризиса было реализовано право муниципального района по обеспечению занятости населения.</w:t>
      </w:r>
    </w:p>
    <w:p w:rsidR="007E01B0" w:rsidRPr="00131AC3" w:rsidRDefault="007E01B0" w:rsidP="00771538">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lastRenderedPageBreak/>
        <w:t xml:space="preserve">Юрлинский  муниципальный район участвовал в  2010  году в краевой Программе, направленной на улучшение ситуации в  сфере  занятости  населения  района.   Участвуя  в  реализации  данной  Программы,    за  год  было создано  357  временных  рабочих  мест и    трудоустроено на общественные работы 608 человек. Выделенные  субсидии в  сумме  5667,2 тысяч  рублей  израсходованы  в  полном  объеме. Выполнялись такие  работы, как: благоустройство,  озеленение  и  очистка  территорий,  строительство  тротуар, колодцев, ремонт  изгородей, очистка  территорий от </w:t>
      </w:r>
      <w:r w:rsidR="003219D3">
        <w:rPr>
          <w:rFonts w:ascii="Times New Roman" w:hAnsi="Times New Roman" w:cs="Times New Roman"/>
          <w:sz w:val="28"/>
          <w:szCs w:val="28"/>
        </w:rPr>
        <w:t>твердо</w:t>
      </w:r>
      <w:r w:rsidR="000352C3">
        <w:rPr>
          <w:rFonts w:ascii="Times New Roman" w:hAnsi="Times New Roman" w:cs="Times New Roman"/>
          <w:sz w:val="28"/>
          <w:szCs w:val="28"/>
        </w:rPr>
        <w:t>-</w:t>
      </w:r>
      <w:r w:rsidR="003219D3">
        <w:rPr>
          <w:rFonts w:ascii="Times New Roman" w:hAnsi="Times New Roman" w:cs="Times New Roman"/>
          <w:sz w:val="28"/>
          <w:szCs w:val="28"/>
        </w:rPr>
        <w:t>бытовых отходов</w:t>
      </w:r>
      <w:r w:rsidRPr="00131AC3">
        <w:rPr>
          <w:rFonts w:ascii="Times New Roman" w:hAnsi="Times New Roman" w:cs="Times New Roman"/>
          <w:sz w:val="28"/>
          <w:szCs w:val="28"/>
        </w:rPr>
        <w:t>, приведение  в  порядок  кладбищ, очистка  прудов, разборка  старых домов  и  прочие  работы.</w:t>
      </w:r>
    </w:p>
    <w:p w:rsidR="007E01B0" w:rsidRPr="00131AC3" w:rsidRDefault="007E01B0" w:rsidP="007E01B0">
      <w:pPr>
        <w:pStyle w:val="ConsPlusNormal"/>
        <w:widowControl/>
        <w:ind w:firstLine="540"/>
        <w:jc w:val="both"/>
        <w:rPr>
          <w:rFonts w:ascii="Times New Roman" w:hAnsi="Times New Roman" w:cs="Times New Roman"/>
          <w:sz w:val="22"/>
          <w:szCs w:val="22"/>
        </w:rPr>
      </w:pPr>
    </w:p>
    <w:p w:rsidR="007E01B0" w:rsidRPr="00131AC3" w:rsidRDefault="007E01B0" w:rsidP="00F53C06">
      <w:pPr>
        <w:pStyle w:val="ConsPlusNormal"/>
        <w:widowControl/>
        <w:ind w:firstLine="0"/>
        <w:jc w:val="center"/>
        <w:outlineLvl w:val="4"/>
        <w:rPr>
          <w:rFonts w:ascii="Times New Roman" w:hAnsi="Times New Roman" w:cs="Times New Roman"/>
          <w:sz w:val="28"/>
          <w:szCs w:val="28"/>
        </w:rPr>
      </w:pPr>
      <w:r w:rsidRPr="00131AC3">
        <w:rPr>
          <w:rFonts w:ascii="Times New Roman" w:hAnsi="Times New Roman" w:cs="Times New Roman"/>
          <w:sz w:val="28"/>
          <w:szCs w:val="28"/>
        </w:rPr>
        <w:t>2.</w:t>
      </w:r>
      <w:r w:rsidR="00771538" w:rsidRPr="00131AC3">
        <w:rPr>
          <w:rFonts w:ascii="Times New Roman" w:hAnsi="Times New Roman" w:cs="Times New Roman"/>
          <w:sz w:val="28"/>
          <w:szCs w:val="28"/>
        </w:rPr>
        <w:t>1</w:t>
      </w:r>
      <w:r w:rsidRPr="00131AC3">
        <w:rPr>
          <w:rFonts w:ascii="Times New Roman" w:hAnsi="Times New Roman" w:cs="Times New Roman"/>
          <w:sz w:val="28"/>
          <w:szCs w:val="28"/>
        </w:rPr>
        <w:t>.</w:t>
      </w:r>
      <w:r w:rsidR="00771538" w:rsidRPr="00131AC3">
        <w:rPr>
          <w:rFonts w:ascii="Times New Roman" w:hAnsi="Times New Roman" w:cs="Times New Roman"/>
          <w:sz w:val="28"/>
          <w:szCs w:val="28"/>
        </w:rPr>
        <w:t>3.</w:t>
      </w:r>
      <w:r w:rsidRPr="00131AC3">
        <w:rPr>
          <w:rFonts w:ascii="Times New Roman" w:hAnsi="Times New Roman" w:cs="Times New Roman"/>
          <w:sz w:val="28"/>
          <w:szCs w:val="28"/>
        </w:rPr>
        <w:t xml:space="preserve"> Уровень оплаты труда</w:t>
      </w:r>
    </w:p>
    <w:p w:rsidR="007E01B0" w:rsidRPr="00131AC3" w:rsidRDefault="007E01B0" w:rsidP="007E01B0">
      <w:pPr>
        <w:pStyle w:val="ConsPlusNormal"/>
        <w:widowControl/>
        <w:ind w:firstLine="540"/>
        <w:jc w:val="both"/>
        <w:rPr>
          <w:rFonts w:ascii="Times New Roman" w:hAnsi="Times New Roman" w:cs="Times New Roman"/>
          <w:sz w:val="28"/>
          <w:szCs w:val="28"/>
        </w:rPr>
      </w:pPr>
    </w:p>
    <w:p w:rsidR="007E01B0" w:rsidRPr="00131AC3" w:rsidRDefault="007E01B0" w:rsidP="00771538">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Среднемесячная заработная плата  в  районе  за 2011  год   составила  по  учтенному  кругу  предприятий  на  1  работающего 11930,4 рубля,</w:t>
      </w:r>
      <w:r w:rsidR="00891CAA">
        <w:rPr>
          <w:rFonts w:ascii="Times New Roman" w:hAnsi="Times New Roman" w:cs="Times New Roman"/>
          <w:sz w:val="28"/>
          <w:szCs w:val="28"/>
        </w:rPr>
        <w:t xml:space="preserve"> без субъектов  малого  предпринимательства, </w:t>
      </w:r>
      <w:r w:rsidRPr="00131AC3">
        <w:rPr>
          <w:rFonts w:ascii="Times New Roman" w:hAnsi="Times New Roman" w:cs="Times New Roman"/>
          <w:sz w:val="28"/>
          <w:szCs w:val="28"/>
        </w:rPr>
        <w:t xml:space="preserve"> что выше аналогичного  уровня 2010 года на 12,1%. Заработная  плата  обеспечивает  178% величины прожиточного  минимума трудоспособного  населения  за  2011 год. </w:t>
      </w:r>
    </w:p>
    <w:p w:rsidR="007E01B0" w:rsidRPr="00131AC3" w:rsidRDefault="007E01B0" w:rsidP="007E01B0">
      <w:pPr>
        <w:pStyle w:val="ConsPlusNormal"/>
        <w:widowControl/>
        <w:ind w:firstLine="540"/>
        <w:jc w:val="both"/>
        <w:rPr>
          <w:rFonts w:ascii="Times New Roman" w:hAnsi="Times New Roman" w:cs="Times New Roman"/>
          <w:sz w:val="28"/>
          <w:szCs w:val="28"/>
        </w:rPr>
      </w:pPr>
    </w:p>
    <w:p w:rsidR="007E01B0" w:rsidRPr="00131AC3" w:rsidRDefault="007E01B0" w:rsidP="00485CE0">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Среднемесячная   заработная   плата  одного  работника,  рублей</w:t>
      </w:r>
    </w:p>
    <w:p w:rsidR="007E01B0" w:rsidRPr="00131AC3" w:rsidRDefault="007E01B0" w:rsidP="007E01B0">
      <w:pPr>
        <w:pStyle w:val="ConsPlusNormal"/>
        <w:widowControl/>
        <w:ind w:firstLine="0"/>
        <w:jc w:val="center"/>
        <w:rPr>
          <w:rFonts w:ascii="Times New Roman" w:hAnsi="Times New Roman" w:cs="Times New Roman"/>
          <w:sz w:val="28"/>
          <w:szCs w:val="28"/>
        </w:rPr>
      </w:pPr>
    </w:p>
    <w:tbl>
      <w:tblPr>
        <w:tblW w:w="0" w:type="auto"/>
        <w:tblLayout w:type="fixed"/>
        <w:tblCellMar>
          <w:left w:w="70" w:type="dxa"/>
          <w:right w:w="70" w:type="dxa"/>
        </w:tblCellMar>
        <w:tblLook w:val="04A0"/>
      </w:tblPr>
      <w:tblGrid>
        <w:gridCol w:w="5032"/>
        <w:gridCol w:w="1559"/>
        <w:gridCol w:w="1559"/>
        <w:gridCol w:w="1275"/>
      </w:tblGrid>
      <w:tr w:rsidR="007E01B0" w:rsidRPr="00131AC3" w:rsidTr="00771538">
        <w:trPr>
          <w:cantSplit/>
          <w:trHeight w:val="240"/>
        </w:trPr>
        <w:tc>
          <w:tcPr>
            <w:tcW w:w="5032"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center"/>
              <w:rPr>
                <w:rFonts w:ascii="Times New Roman" w:hAnsi="Times New Roman" w:cs="Times New Roman"/>
                <w:sz w:val="28"/>
                <w:szCs w:val="28"/>
              </w:rPr>
            </w:pPr>
            <w:r w:rsidRPr="00131AC3">
              <w:rPr>
                <w:rFonts w:ascii="Times New Roman" w:hAnsi="Times New Roman" w:cs="Times New Roman"/>
                <w:sz w:val="28"/>
                <w:szCs w:val="28"/>
              </w:rPr>
              <w:t>Показатель</w:t>
            </w:r>
          </w:p>
        </w:tc>
        <w:tc>
          <w:tcPr>
            <w:tcW w:w="1559"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center"/>
              <w:rPr>
                <w:rFonts w:ascii="Times New Roman" w:hAnsi="Times New Roman" w:cs="Times New Roman"/>
                <w:sz w:val="28"/>
                <w:szCs w:val="28"/>
              </w:rPr>
            </w:pPr>
            <w:r w:rsidRPr="00131AC3">
              <w:rPr>
                <w:rFonts w:ascii="Times New Roman" w:hAnsi="Times New Roman" w:cs="Times New Roman"/>
                <w:sz w:val="28"/>
                <w:szCs w:val="28"/>
              </w:rPr>
              <w:t>2010 год</w:t>
            </w:r>
          </w:p>
        </w:tc>
        <w:tc>
          <w:tcPr>
            <w:tcW w:w="1559"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center"/>
              <w:rPr>
                <w:rFonts w:ascii="Times New Roman" w:hAnsi="Times New Roman" w:cs="Times New Roman"/>
                <w:sz w:val="28"/>
                <w:szCs w:val="28"/>
              </w:rPr>
            </w:pPr>
            <w:r w:rsidRPr="00131AC3">
              <w:rPr>
                <w:rFonts w:ascii="Times New Roman" w:hAnsi="Times New Roman" w:cs="Times New Roman"/>
                <w:sz w:val="28"/>
                <w:szCs w:val="28"/>
              </w:rPr>
              <w:t>2011 год</w:t>
            </w:r>
          </w:p>
        </w:tc>
        <w:tc>
          <w:tcPr>
            <w:tcW w:w="1275"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center"/>
              <w:rPr>
                <w:rFonts w:ascii="Times New Roman" w:hAnsi="Times New Roman" w:cs="Times New Roman"/>
                <w:sz w:val="28"/>
                <w:szCs w:val="28"/>
              </w:rPr>
            </w:pPr>
            <w:r w:rsidRPr="00131AC3">
              <w:rPr>
                <w:rFonts w:ascii="Times New Roman" w:hAnsi="Times New Roman" w:cs="Times New Roman"/>
                <w:sz w:val="28"/>
                <w:szCs w:val="28"/>
              </w:rPr>
              <w:t>% роста</w:t>
            </w:r>
          </w:p>
        </w:tc>
      </w:tr>
      <w:tr w:rsidR="007E01B0" w:rsidRPr="00131AC3" w:rsidTr="00771538">
        <w:trPr>
          <w:cantSplit/>
          <w:trHeight w:val="360"/>
        </w:trPr>
        <w:tc>
          <w:tcPr>
            <w:tcW w:w="5032" w:type="dxa"/>
            <w:tcBorders>
              <w:top w:val="single" w:sz="6" w:space="0" w:color="auto"/>
              <w:left w:val="single" w:sz="6" w:space="0" w:color="auto"/>
              <w:bottom w:val="single" w:sz="6" w:space="0" w:color="auto"/>
              <w:right w:val="single" w:sz="6" w:space="0" w:color="auto"/>
            </w:tcBorders>
            <w:hideMark/>
          </w:tcPr>
          <w:p w:rsidR="007E01B0" w:rsidRPr="00131AC3" w:rsidRDefault="007E01B0" w:rsidP="00137693">
            <w:pPr>
              <w:pStyle w:val="ConsPlusNormal"/>
              <w:widowControl/>
              <w:spacing w:line="276" w:lineRule="auto"/>
              <w:ind w:firstLine="0"/>
              <w:rPr>
                <w:rFonts w:ascii="Times New Roman" w:hAnsi="Times New Roman" w:cs="Times New Roman"/>
                <w:sz w:val="28"/>
                <w:szCs w:val="28"/>
              </w:rPr>
            </w:pPr>
            <w:r w:rsidRPr="00131AC3">
              <w:rPr>
                <w:rFonts w:ascii="Times New Roman" w:hAnsi="Times New Roman" w:cs="Times New Roman"/>
                <w:sz w:val="28"/>
                <w:szCs w:val="28"/>
              </w:rPr>
              <w:t xml:space="preserve">Всего по району              </w:t>
            </w:r>
            <w:r w:rsidRPr="00131AC3">
              <w:rPr>
                <w:rFonts w:ascii="Times New Roman" w:hAnsi="Times New Roman" w:cs="Times New Roman"/>
                <w:sz w:val="28"/>
                <w:szCs w:val="28"/>
              </w:rPr>
              <w:br/>
              <w:t>в т.ч. по отраслям экономики:</w:t>
            </w:r>
          </w:p>
        </w:tc>
        <w:tc>
          <w:tcPr>
            <w:tcW w:w="1559"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right"/>
              <w:rPr>
                <w:rFonts w:ascii="Times New Roman" w:hAnsi="Times New Roman" w:cs="Times New Roman"/>
                <w:sz w:val="28"/>
                <w:szCs w:val="28"/>
              </w:rPr>
            </w:pPr>
            <w:r w:rsidRPr="00131AC3">
              <w:rPr>
                <w:rFonts w:ascii="Times New Roman" w:hAnsi="Times New Roman" w:cs="Times New Roman"/>
                <w:sz w:val="28"/>
                <w:szCs w:val="28"/>
              </w:rPr>
              <w:t>10637,9</w:t>
            </w:r>
          </w:p>
        </w:tc>
        <w:tc>
          <w:tcPr>
            <w:tcW w:w="1559"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right"/>
              <w:rPr>
                <w:rFonts w:ascii="Times New Roman" w:hAnsi="Times New Roman" w:cs="Times New Roman"/>
                <w:sz w:val="28"/>
                <w:szCs w:val="28"/>
              </w:rPr>
            </w:pPr>
            <w:r w:rsidRPr="00131AC3">
              <w:rPr>
                <w:rFonts w:ascii="Times New Roman" w:hAnsi="Times New Roman" w:cs="Times New Roman"/>
                <w:sz w:val="28"/>
                <w:szCs w:val="28"/>
              </w:rPr>
              <w:t>11930,4</w:t>
            </w:r>
          </w:p>
        </w:tc>
        <w:tc>
          <w:tcPr>
            <w:tcW w:w="1275"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right"/>
              <w:rPr>
                <w:rFonts w:ascii="Times New Roman" w:hAnsi="Times New Roman" w:cs="Times New Roman"/>
                <w:sz w:val="28"/>
                <w:szCs w:val="28"/>
              </w:rPr>
            </w:pPr>
            <w:r w:rsidRPr="00131AC3">
              <w:rPr>
                <w:rFonts w:ascii="Times New Roman" w:hAnsi="Times New Roman" w:cs="Times New Roman"/>
                <w:sz w:val="28"/>
                <w:szCs w:val="28"/>
              </w:rPr>
              <w:t>112,1</w:t>
            </w:r>
          </w:p>
        </w:tc>
      </w:tr>
      <w:tr w:rsidR="007E01B0" w:rsidRPr="00131AC3" w:rsidTr="00771538">
        <w:trPr>
          <w:cantSplit/>
          <w:trHeight w:val="360"/>
        </w:trPr>
        <w:tc>
          <w:tcPr>
            <w:tcW w:w="5032" w:type="dxa"/>
            <w:tcBorders>
              <w:top w:val="single" w:sz="6" w:space="0" w:color="auto"/>
              <w:left w:val="single" w:sz="6" w:space="0" w:color="auto"/>
              <w:bottom w:val="single" w:sz="6" w:space="0" w:color="auto"/>
              <w:right w:val="single" w:sz="6" w:space="0" w:color="auto"/>
            </w:tcBorders>
            <w:hideMark/>
          </w:tcPr>
          <w:p w:rsidR="007E01B0" w:rsidRPr="00131AC3" w:rsidRDefault="007E01B0" w:rsidP="00137693">
            <w:pPr>
              <w:pStyle w:val="ConsPlusNormal"/>
              <w:widowControl/>
              <w:spacing w:line="276" w:lineRule="auto"/>
              <w:ind w:firstLine="0"/>
              <w:rPr>
                <w:rFonts w:ascii="Times New Roman" w:hAnsi="Times New Roman" w:cs="Times New Roman"/>
                <w:sz w:val="28"/>
                <w:szCs w:val="28"/>
              </w:rPr>
            </w:pPr>
            <w:r w:rsidRPr="00131AC3">
              <w:rPr>
                <w:rFonts w:ascii="Times New Roman" w:hAnsi="Times New Roman" w:cs="Times New Roman"/>
                <w:sz w:val="28"/>
                <w:szCs w:val="28"/>
              </w:rPr>
              <w:t xml:space="preserve">производство и распределение </w:t>
            </w:r>
            <w:r w:rsidRPr="00131AC3">
              <w:rPr>
                <w:rFonts w:ascii="Times New Roman" w:hAnsi="Times New Roman" w:cs="Times New Roman"/>
                <w:sz w:val="28"/>
                <w:szCs w:val="28"/>
              </w:rPr>
              <w:br/>
              <w:t xml:space="preserve">электроэнергии, тепла        </w:t>
            </w:r>
          </w:p>
        </w:tc>
        <w:tc>
          <w:tcPr>
            <w:tcW w:w="1559"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right"/>
              <w:rPr>
                <w:rFonts w:ascii="Times New Roman" w:hAnsi="Times New Roman" w:cs="Times New Roman"/>
                <w:sz w:val="28"/>
                <w:szCs w:val="28"/>
              </w:rPr>
            </w:pPr>
            <w:r w:rsidRPr="00131AC3">
              <w:rPr>
                <w:rFonts w:ascii="Times New Roman" w:hAnsi="Times New Roman" w:cs="Times New Roman"/>
                <w:sz w:val="28"/>
                <w:szCs w:val="28"/>
              </w:rPr>
              <w:t>18348</w:t>
            </w:r>
            <w:r w:rsidR="00485CE0" w:rsidRPr="00131AC3">
              <w:rPr>
                <w:rFonts w:ascii="Times New Roman" w:hAnsi="Times New Roman" w:cs="Times New Roman"/>
                <w:sz w:val="28"/>
                <w:szCs w:val="28"/>
              </w:rPr>
              <w:t>,0</w:t>
            </w:r>
          </w:p>
        </w:tc>
        <w:tc>
          <w:tcPr>
            <w:tcW w:w="1559"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right"/>
              <w:rPr>
                <w:rFonts w:ascii="Times New Roman" w:hAnsi="Times New Roman" w:cs="Times New Roman"/>
                <w:sz w:val="28"/>
                <w:szCs w:val="28"/>
              </w:rPr>
            </w:pPr>
            <w:r w:rsidRPr="00131AC3">
              <w:rPr>
                <w:rFonts w:ascii="Times New Roman" w:hAnsi="Times New Roman" w:cs="Times New Roman"/>
                <w:sz w:val="28"/>
                <w:szCs w:val="28"/>
              </w:rPr>
              <w:t>22506</w:t>
            </w:r>
            <w:r w:rsidR="00485CE0" w:rsidRPr="00131AC3">
              <w:rPr>
                <w:rFonts w:ascii="Times New Roman" w:hAnsi="Times New Roman" w:cs="Times New Roman"/>
                <w:sz w:val="28"/>
                <w:szCs w:val="28"/>
              </w:rPr>
              <w:t>,0</w:t>
            </w:r>
          </w:p>
        </w:tc>
        <w:tc>
          <w:tcPr>
            <w:tcW w:w="1275"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right"/>
              <w:rPr>
                <w:rFonts w:ascii="Times New Roman" w:hAnsi="Times New Roman" w:cs="Times New Roman"/>
                <w:sz w:val="28"/>
                <w:szCs w:val="28"/>
              </w:rPr>
            </w:pPr>
            <w:r w:rsidRPr="00131AC3">
              <w:rPr>
                <w:rFonts w:ascii="Times New Roman" w:hAnsi="Times New Roman" w:cs="Times New Roman"/>
                <w:sz w:val="28"/>
                <w:szCs w:val="28"/>
              </w:rPr>
              <w:t>122,7</w:t>
            </w:r>
          </w:p>
        </w:tc>
      </w:tr>
      <w:tr w:rsidR="007E01B0" w:rsidRPr="00131AC3" w:rsidTr="00771538">
        <w:trPr>
          <w:cantSplit/>
          <w:trHeight w:val="240"/>
        </w:trPr>
        <w:tc>
          <w:tcPr>
            <w:tcW w:w="5032" w:type="dxa"/>
            <w:tcBorders>
              <w:top w:val="single" w:sz="6" w:space="0" w:color="auto"/>
              <w:left w:val="single" w:sz="6" w:space="0" w:color="auto"/>
              <w:bottom w:val="single" w:sz="6" w:space="0" w:color="auto"/>
              <w:right w:val="single" w:sz="6" w:space="0" w:color="auto"/>
            </w:tcBorders>
            <w:hideMark/>
          </w:tcPr>
          <w:p w:rsidR="007E01B0" w:rsidRPr="00131AC3" w:rsidRDefault="007E01B0" w:rsidP="00137693">
            <w:pPr>
              <w:pStyle w:val="ConsPlusNormal"/>
              <w:widowControl/>
              <w:spacing w:line="276" w:lineRule="auto"/>
              <w:ind w:firstLine="0"/>
              <w:rPr>
                <w:rFonts w:ascii="Times New Roman" w:hAnsi="Times New Roman" w:cs="Times New Roman"/>
                <w:sz w:val="28"/>
                <w:szCs w:val="28"/>
              </w:rPr>
            </w:pPr>
            <w:r w:rsidRPr="00131AC3">
              <w:rPr>
                <w:rFonts w:ascii="Times New Roman" w:hAnsi="Times New Roman" w:cs="Times New Roman"/>
                <w:sz w:val="28"/>
                <w:szCs w:val="28"/>
              </w:rPr>
              <w:t xml:space="preserve">розничная  торговля         </w:t>
            </w:r>
          </w:p>
        </w:tc>
        <w:tc>
          <w:tcPr>
            <w:tcW w:w="1559"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right"/>
              <w:rPr>
                <w:rFonts w:ascii="Times New Roman" w:hAnsi="Times New Roman" w:cs="Times New Roman"/>
                <w:sz w:val="28"/>
                <w:szCs w:val="28"/>
              </w:rPr>
            </w:pPr>
            <w:r w:rsidRPr="00131AC3">
              <w:rPr>
                <w:rFonts w:ascii="Times New Roman" w:hAnsi="Times New Roman" w:cs="Times New Roman"/>
                <w:sz w:val="28"/>
                <w:szCs w:val="28"/>
              </w:rPr>
              <w:t>8398,3</w:t>
            </w:r>
          </w:p>
        </w:tc>
        <w:tc>
          <w:tcPr>
            <w:tcW w:w="1559"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right"/>
              <w:rPr>
                <w:rFonts w:ascii="Times New Roman" w:hAnsi="Times New Roman" w:cs="Times New Roman"/>
                <w:sz w:val="28"/>
                <w:szCs w:val="28"/>
              </w:rPr>
            </w:pPr>
            <w:r w:rsidRPr="00131AC3">
              <w:rPr>
                <w:rFonts w:ascii="Times New Roman" w:hAnsi="Times New Roman" w:cs="Times New Roman"/>
                <w:sz w:val="28"/>
                <w:szCs w:val="28"/>
              </w:rPr>
              <w:t>9239,6</w:t>
            </w:r>
          </w:p>
        </w:tc>
        <w:tc>
          <w:tcPr>
            <w:tcW w:w="1275"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right"/>
              <w:rPr>
                <w:rFonts w:ascii="Times New Roman" w:hAnsi="Times New Roman" w:cs="Times New Roman"/>
                <w:sz w:val="28"/>
                <w:szCs w:val="28"/>
              </w:rPr>
            </w:pPr>
            <w:r w:rsidRPr="00131AC3">
              <w:rPr>
                <w:rFonts w:ascii="Times New Roman" w:hAnsi="Times New Roman" w:cs="Times New Roman"/>
                <w:sz w:val="28"/>
                <w:szCs w:val="28"/>
              </w:rPr>
              <w:t>110</w:t>
            </w:r>
            <w:r w:rsidR="00485CE0" w:rsidRPr="00131AC3">
              <w:rPr>
                <w:rFonts w:ascii="Times New Roman" w:hAnsi="Times New Roman" w:cs="Times New Roman"/>
                <w:sz w:val="28"/>
                <w:szCs w:val="28"/>
              </w:rPr>
              <w:t>,0</w:t>
            </w:r>
          </w:p>
        </w:tc>
      </w:tr>
      <w:tr w:rsidR="007E01B0" w:rsidRPr="00131AC3" w:rsidTr="00771538">
        <w:trPr>
          <w:cantSplit/>
          <w:trHeight w:val="240"/>
        </w:trPr>
        <w:tc>
          <w:tcPr>
            <w:tcW w:w="5032" w:type="dxa"/>
            <w:tcBorders>
              <w:top w:val="single" w:sz="6" w:space="0" w:color="auto"/>
              <w:left w:val="single" w:sz="6" w:space="0" w:color="auto"/>
              <w:bottom w:val="single" w:sz="6" w:space="0" w:color="auto"/>
              <w:right w:val="single" w:sz="6" w:space="0" w:color="auto"/>
            </w:tcBorders>
            <w:hideMark/>
          </w:tcPr>
          <w:p w:rsidR="007E01B0" w:rsidRPr="00131AC3" w:rsidRDefault="007E01B0" w:rsidP="00137693">
            <w:pPr>
              <w:pStyle w:val="ConsPlusNormal"/>
              <w:widowControl/>
              <w:spacing w:line="276" w:lineRule="auto"/>
              <w:ind w:firstLine="0"/>
              <w:rPr>
                <w:rFonts w:ascii="Times New Roman" w:hAnsi="Times New Roman" w:cs="Times New Roman"/>
                <w:sz w:val="28"/>
                <w:szCs w:val="28"/>
              </w:rPr>
            </w:pPr>
            <w:r w:rsidRPr="00131AC3">
              <w:rPr>
                <w:rFonts w:ascii="Times New Roman" w:hAnsi="Times New Roman" w:cs="Times New Roman"/>
                <w:sz w:val="28"/>
                <w:szCs w:val="28"/>
              </w:rPr>
              <w:t xml:space="preserve">Финансовая  деятельность            </w:t>
            </w:r>
          </w:p>
        </w:tc>
        <w:tc>
          <w:tcPr>
            <w:tcW w:w="1559"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right"/>
              <w:rPr>
                <w:rFonts w:ascii="Times New Roman" w:hAnsi="Times New Roman" w:cs="Times New Roman"/>
                <w:sz w:val="28"/>
                <w:szCs w:val="28"/>
              </w:rPr>
            </w:pPr>
            <w:r w:rsidRPr="00131AC3">
              <w:rPr>
                <w:rFonts w:ascii="Times New Roman" w:hAnsi="Times New Roman" w:cs="Times New Roman"/>
                <w:sz w:val="28"/>
                <w:szCs w:val="28"/>
              </w:rPr>
              <w:t>18433,3</w:t>
            </w:r>
          </w:p>
        </w:tc>
        <w:tc>
          <w:tcPr>
            <w:tcW w:w="1559"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right"/>
              <w:rPr>
                <w:rFonts w:ascii="Times New Roman" w:hAnsi="Times New Roman" w:cs="Times New Roman"/>
                <w:sz w:val="28"/>
                <w:szCs w:val="28"/>
              </w:rPr>
            </w:pPr>
            <w:r w:rsidRPr="00131AC3">
              <w:rPr>
                <w:rFonts w:ascii="Times New Roman" w:hAnsi="Times New Roman" w:cs="Times New Roman"/>
                <w:sz w:val="28"/>
                <w:szCs w:val="28"/>
              </w:rPr>
              <w:t>21703,2</w:t>
            </w:r>
          </w:p>
        </w:tc>
        <w:tc>
          <w:tcPr>
            <w:tcW w:w="1275"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right"/>
              <w:rPr>
                <w:rFonts w:ascii="Times New Roman" w:hAnsi="Times New Roman" w:cs="Times New Roman"/>
                <w:sz w:val="28"/>
                <w:szCs w:val="28"/>
              </w:rPr>
            </w:pPr>
            <w:r w:rsidRPr="00131AC3">
              <w:rPr>
                <w:rFonts w:ascii="Times New Roman" w:hAnsi="Times New Roman" w:cs="Times New Roman"/>
                <w:sz w:val="28"/>
                <w:szCs w:val="28"/>
              </w:rPr>
              <w:t>117,7</w:t>
            </w:r>
          </w:p>
        </w:tc>
      </w:tr>
      <w:tr w:rsidR="007E01B0" w:rsidRPr="00131AC3" w:rsidTr="00771538">
        <w:trPr>
          <w:cantSplit/>
          <w:trHeight w:val="240"/>
        </w:trPr>
        <w:tc>
          <w:tcPr>
            <w:tcW w:w="5032" w:type="dxa"/>
            <w:tcBorders>
              <w:top w:val="single" w:sz="6" w:space="0" w:color="auto"/>
              <w:left w:val="single" w:sz="6" w:space="0" w:color="auto"/>
              <w:bottom w:val="single" w:sz="6" w:space="0" w:color="auto"/>
              <w:right w:val="single" w:sz="6" w:space="0" w:color="auto"/>
            </w:tcBorders>
            <w:hideMark/>
          </w:tcPr>
          <w:p w:rsidR="007E01B0" w:rsidRPr="00131AC3" w:rsidRDefault="007E01B0" w:rsidP="00137693">
            <w:pPr>
              <w:pStyle w:val="ConsPlusNormal"/>
              <w:widowControl/>
              <w:spacing w:line="276" w:lineRule="auto"/>
              <w:ind w:firstLine="0"/>
              <w:rPr>
                <w:rFonts w:ascii="Times New Roman" w:hAnsi="Times New Roman" w:cs="Times New Roman"/>
                <w:sz w:val="28"/>
                <w:szCs w:val="28"/>
              </w:rPr>
            </w:pPr>
            <w:r w:rsidRPr="00131AC3">
              <w:rPr>
                <w:rFonts w:ascii="Times New Roman" w:hAnsi="Times New Roman" w:cs="Times New Roman"/>
                <w:sz w:val="28"/>
                <w:szCs w:val="28"/>
              </w:rPr>
              <w:t xml:space="preserve">сельское хозяйство и лесное хозяйство           </w:t>
            </w:r>
          </w:p>
        </w:tc>
        <w:tc>
          <w:tcPr>
            <w:tcW w:w="1559"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right"/>
              <w:rPr>
                <w:rFonts w:ascii="Times New Roman" w:hAnsi="Times New Roman" w:cs="Times New Roman"/>
                <w:sz w:val="28"/>
                <w:szCs w:val="28"/>
              </w:rPr>
            </w:pPr>
            <w:r w:rsidRPr="00131AC3">
              <w:rPr>
                <w:rFonts w:ascii="Times New Roman" w:hAnsi="Times New Roman" w:cs="Times New Roman"/>
                <w:sz w:val="28"/>
                <w:szCs w:val="28"/>
              </w:rPr>
              <w:t>12196</w:t>
            </w:r>
            <w:r w:rsidR="00485CE0" w:rsidRPr="00131AC3">
              <w:rPr>
                <w:rFonts w:ascii="Times New Roman" w:hAnsi="Times New Roman" w:cs="Times New Roman"/>
                <w:sz w:val="28"/>
                <w:szCs w:val="28"/>
              </w:rPr>
              <w:t>,0</w:t>
            </w:r>
          </w:p>
        </w:tc>
        <w:tc>
          <w:tcPr>
            <w:tcW w:w="1559"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right"/>
              <w:rPr>
                <w:rFonts w:ascii="Times New Roman" w:hAnsi="Times New Roman" w:cs="Times New Roman"/>
                <w:sz w:val="28"/>
                <w:szCs w:val="28"/>
              </w:rPr>
            </w:pPr>
            <w:r w:rsidRPr="00131AC3">
              <w:rPr>
                <w:rFonts w:ascii="Times New Roman" w:hAnsi="Times New Roman" w:cs="Times New Roman"/>
                <w:sz w:val="28"/>
                <w:szCs w:val="28"/>
              </w:rPr>
              <w:t>16765,8</w:t>
            </w:r>
          </w:p>
        </w:tc>
        <w:tc>
          <w:tcPr>
            <w:tcW w:w="1275"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right"/>
              <w:rPr>
                <w:rFonts w:ascii="Times New Roman" w:hAnsi="Times New Roman" w:cs="Times New Roman"/>
                <w:sz w:val="28"/>
                <w:szCs w:val="28"/>
              </w:rPr>
            </w:pPr>
            <w:r w:rsidRPr="00131AC3">
              <w:rPr>
                <w:rFonts w:ascii="Times New Roman" w:hAnsi="Times New Roman" w:cs="Times New Roman"/>
                <w:sz w:val="28"/>
                <w:szCs w:val="28"/>
              </w:rPr>
              <w:t>137,5</w:t>
            </w:r>
          </w:p>
        </w:tc>
      </w:tr>
      <w:tr w:rsidR="007E01B0" w:rsidRPr="00131AC3" w:rsidTr="00771538">
        <w:trPr>
          <w:cantSplit/>
          <w:trHeight w:val="240"/>
        </w:trPr>
        <w:tc>
          <w:tcPr>
            <w:tcW w:w="5032" w:type="dxa"/>
            <w:tcBorders>
              <w:top w:val="single" w:sz="6" w:space="0" w:color="auto"/>
              <w:left w:val="single" w:sz="6" w:space="0" w:color="auto"/>
              <w:bottom w:val="single" w:sz="6" w:space="0" w:color="auto"/>
              <w:right w:val="single" w:sz="6" w:space="0" w:color="auto"/>
            </w:tcBorders>
            <w:hideMark/>
          </w:tcPr>
          <w:p w:rsidR="007E01B0" w:rsidRPr="00131AC3" w:rsidRDefault="007E01B0" w:rsidP="00137693">
            <w:pPr>
              <w:pStyle w:val="ConsPlusNormal"/>
              <w:widowControl/>
              <w:spacing w:line="276" w:lineRule="auto"/>
              <w:ind w:firstLine="0"/>
              <w:rPr>
                <w:rFonts w:ascii="Times New Roman" w:hAnsi="Times New Roman" w:cs="Times New Roman"/>
                <w:sz w:val="28"/>
                <w:szCs w:val="28"/>
              </w:rPr>
            </w:pPr>
            <w:r w:rsidRPr="00131AC3">
              <w:rPr>
                <w:rFonts w:ascii="Times New Roman" w:hAnsi="Times New Roman" w:cs="Times New Roman"/>
                <w:sz w:val="28"/>
                <w:szCs w:val="28"/>
              </w:rPr>
              <w:t xml:space="preserve">транспорт   и  связь                 </w:t>
            </w:r>
          </w:p>
        </w:tc>
        <w:tc>
          <w:tcPr>
            <w:tcW w:w="1559"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right"/>
              <w:rPr>
                <w:rFonts w:ascii="Times New Roman" w:hAnsi="Times New Roman" w:cs="Times New Roman"/>
                <w:sz w:val="28"/>
                <w:szCs w:val="28"/>
              </w:rPr>
            </w:pPr>
            <w:r w:rsidRPr="00131AC3">
              <w:rPr>
                <w:rFonts w:ascii="Times New Roman" w:hAnsi="Times New Roman" w:cs="Times New Roman"/>
                <w:sz w:val="28"/>
                <w:szCs w:val="28"/>
              </w:rPr>
              <w:t>11371,7</w:t>
            </w:r>
          </w:p>
        </w:tc>
        <w:tc>
          <w:tcPr>
            <w:tcW w:w="1559"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right"/>
              <w:rPr>
                <w:rFonts w:ascii="Times New Roman" w:hAnsi="Times New Roman" w:cs="Times New Roman"/>
                <w:sz w:val="28"/>
                <w:szCs w:val="28"/>
              </w:rPr>
            </w:pPr>
            <w:r w:rsidRPr="00131AC3">
              <w:rPr>
                <w:rFonts w:ascii="Times New Roman" w:hAnsi="Times New Roman" w:cs="Times New Roman"/>
                <w:sz w:val="28"/>
                <w:szCs w:val="28"/>
              </w:rPr>
              <w:t>11981,8</w:t>
            </w:r>
          </w:p>
        </w:tc>
        <w:tc>
          <w:tcPr>
            <w:tcW w:w="1275"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right"/>
              <w:rPr>
                <w:rFonts w:ascii="Times New Roman" w:hAnsi="Times New Roman" w:cs="Times New Roman"/>
                <w:sz w:val="28"/>
                <w:szCs w:val="28"/>
              </w:rPr>
            </w:pPr>
            <w:r w:rsidRPr="00131AC3">
              <w:rPr>
                <w:rFonts w:ascii="Times New Roman" w:hAnsi="Times New Roman" w:cs="Times New Roman"/>
                <w:sz w:val="28"/>
                <w:szCs w:val="28"/>
              </w:rPr>
              <w:t>105,4</w:t>
            </w:r>
          </w:p>
        </w:tc>
      </w:tr>
      <w:tr w:rsidR="007E01B0" w:rsidRPr="00131AC3" w:rsidTr="00771538">
        <w:trPr>
          <w:cantSplit/>
          <w:trHeight w:val="240"/>
        </w:trPr>
        <w:tc>
          <w:tcPr>
            <w:tcW w:w="5032" w:type="dxa"/>
            <w:tcBorders>
              <w:top w:val="single" w:sz="6" w:space="0" w:color="auto"/>
              <w:left w:val="single" w:sz="6" w:space="0" w:color="auto"/>
              <w:bottom w:val="single" w:sz="6" w:space="0" w:color="auto"/>
              <w:right w:val="single" w:sz="6" w:space="0" w:color="auto"/>
            </w:tcBorders>
            <w:hideMark/>
          </w:tcPr>
          <w:p w:rsidR="007E01B0" w:rsidRPr="00131AC3" w:rsidRDefault="007E01B0" w:rsidP="00137693">
            <w:pPr>
              <w:pStyle w:val="ConsPlusNormal"/>
              <w:widowControl/>
              <w:spacing w:line="276" w:lineRule="auto"/>
              <w:ind w:firstLine="0"/>
              <w:rPr>
                <w:rFonts w:ascii="Times New Roman" w:hAnsi="Times New Roman" w:cs="Times New Roman"/>
                <w:sz w:val="28"/>
                <w:szCs w:val="28"/>
              </w:rPr>
            </w:pPr>
            <w:r w:rsidRPr="00131AC3">
              <w:rPr>
                <w:rFonts w:ascii="Times New Roman" w:hAnsi="Times New Roman" w:cs="Times New Roman"/>
                <w:sz w:val="28"/>
                <w:szCs w:val="28"/>
              </w:rPr>
              <w:t xml:space="preserve">государственное   управление                     </w:t>
            </w:r>
          </w:p>
        </w:tc>
        <w:tc>
          <w:tcPr>
            <w:tcW w:w="1559"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right"/>
              <w:rPr>
                <w:rFonts w:ascii="Times New Roman" w:hAnsi="Times New Roman" w:cs="Times New Roman"/>
                <w:sz w:val="28"/>
                <w:szCs w:val="28"/>
              </w:rPr>
            </w:pPr>
            <w:r w:rsidRPr="00131AC3">
              <w:rPr>
                <w:rFonts w:ascii="Times New Roman" w:hAnsi="Times New Roman" w:cs="Times New Roman"/>
                <w:sz w:val="28"/>
                <w:szCs w:val="28"/>
              </w:rPr>
              <w:t>17137,4</w:t>
            </w:r>
          </w:p>
        </w:tc>
        <w:tc>
          <w:tcPr>
            <w:tcW w:w="1559"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right"/>
              <w:rPr>
                <w:rFonts w:ascii="Times New Roman" w:hAnsi="Times New Roman" w:cs="Times New Roman"/>
                <w:sz w:val="28"/>
                <w:szCs w:val="28"/>
              </w:rPr>
            </w:pPr>
            <w:r w:rsidRPr="00131AC3">
              <w:rPr>
                <w:rFonts w:ascii="Times New Roman" w:hAnsi="Times New Roman" w:cs="Times New Roman"/>
                <w:sz w:val="28"/>
                <w:szCs w:val="28"/>
              </w:rPr>
              <w:t>18497,8</w:t>
            </w:r>
          </w:p>
        </w:tc>
        <w:tc>
          <w:tcPr>
            <w:tcW w:w="1275"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right"/>
              <w:rPr>
                <w:rFonts w:ascii="Times New Roman" w:hAnsi="Times New Roman" w:cs="Times New Roman"/>
                <w:sz w:val="28"/>
                <w:szCs w:val="28"/>
              </w:rPr>
            </w:pPr>
            <w:r w:rsidRPr="00131AC3">
              <w:rPr>
                <w:rFonts w:ascii="Times New Roman" w:hAnsi="Times New Roman" w:cs="Times New Roman"/>
                <w:sz w:val="28"/>
                <w:szCs w:val="28"/>
              </w:rPr>
              <w:t>107,9</w:t>
            </w:r>
          </w:p>
        </w:tc>
      </w:tr>
      <w:tr w:rsidR="007E01B0" w:rsidRPr="00131AC3" w:rsidTr="00771538">
        <w:trPr>
          <w:cantSplit/>
          <w:trHeight w:val="240"/>
        </w:trPr>
        <w:tc>
          <w:tcPr>
            <w:tcW w:w="5032" w:type="dxa"/>
            <w:tcBorders>
              <w:top w:val="single" w:sz="6" w:space="0" w:color="auto"/>
              <w:left w:val="single" w:sz="6" w:space="0" w:color="auto"/>
              <w:bottom w:val="single" w:sz="6" w:space="0" w:color="auto"/>
              <w:right w:val="single" w:sz="6" w:space="0" w:color="auto"/>
            </w:tcBorders>
            <w:hideMark/>
          </w:tcPr>
          <w:p w:rsidR="007E01B0" w:rsidRPr="00131AC3" w:rsidRDefault="007E01B0" w:rsidP="00137693">
            <w:pPr>
              <w:pStyle w:val="ConsPlusNormal"/>
              <w:widowControl/>
              <w:spacing w:line="276" w:lineRule="auto"/>
              <w:ind w:firstLine="0"/>
              <w:rPr>
                <w:rFonts w:ascii="Times New Roman" w:hAnsi="Times New Roman" w:cs="Times New Roman"/>
                <w:sz w:val="28"/>
                <w:szCs w:val="28"/>
              </w:rPr>
            </w:pPr>
            <w:r w:rsidRPr="00131AC3">
              <w:rPr>
                <w:rFonts w:ascii="Times New Roman" w:hAnsi="Times New Roman" w:cs="Times New Roman"/>
                <w:sz w:val="28"/>
                <w:szCs w:val="28"/>
              </w:rPr>
              <w:t xml:space="preserve">здравоохранение              </w:t>
            </w:r>
          </w:p>
        </w:tc>
        <w:tc>
          <w:tcPr>
            <w:tcW w:w="1559"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right"/>
              <w:rPr>
                <w:rFonts w:ascii="Times New Roman" w:hAnsi="Times New Roman" w:cs="Times New Roman"/>
                <w:sz w:val="28"/>
                <w:szCs w:val="28"/>
              </w:rPr>
            </w:pPr>
            <w:r w:rsidRPr="00131AC3">
              <w:rPr>
                <w:rFonts w:ascii="Times New Roman" w:hAnsi="Times New Roman" w:cs="Times New Roman"/>
                <w:sz w:val="28"/>
                <w:szCs w:val="28"/>
              </w:rPr>
              <w:t>8121,7</w:t>
            </w:r>
          </w:p>
        </w:tc>
        <w:tc>
          <w:tcPr>
            <w:tcW w:w="1559"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right"/>
              <w:rPr>
                <w:rFonts w:ascii="Times New Roman" w:hAnsi="Times New Roman" w:cs="Times New Roman"/>
                <w:sz w:val="28"/>
                <w:szCs w:val="28"/>
              </w:rPr>
            </w:pPr>
            <w:r w:rsidRPr="00131AC3">
              <w:rPr>
                <w:rFonts w:ascii="Times New Roman" w:hAnsi="Times New Roman" w:cs="Times New Roman"/>
                <w:sz w:val="28"/>
                <w:szCs w:val="28"/>
              </w:rPr>
              <w:t>8956,8</w:t>
            </w:r>
          </w:p>
        </w:tc>
        <w:tc>
          <w:tcPr>
            <w:tcW w:w="1275"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right"/>
              <w:rPr>
                <w:rFonts w:ascii="Times New Roman" w:hAnsi="Times New Roman" w:cs="Times New Roman"/>
                <w:sz w:val="28"/>
                <w:szCs w:val="28"/>
              </w:rPr>
            </w:pPr>
            <w:r w:rsidRPr="00131AC3">
              <w:rPr>
                <w:rFonts w:ascii="Times New Roman" w:hAnsi="Times New Roman" w:cs="Times New Roman"/>
                <w:sz w:val="28"/>
                <w:szCs w:val="28"/>
              </w:rPr>
              <w:t>110,3</w:t>
            </w:r>
          </w:p>
        </w:tc>
      </w:tr>
      <w:tr w:rsidR="007E01B0" w:rsidRPr="00131AC3" w:rsidTr="00771538">
        <w:trPr>
          <w:cantSplit/>
          <w:trHeight w:val="240"/>
        </w:trPr>
        <w:tc>
          <w:tcPr>
            <w:tcW w:w="5032" w:type="dxa"/>
            <w:tcBorders>
              <w:top w:val="single" w:sz="6" w:space="0" w:color="auto"/>
              <w:left w:val="single" w:sz="6" w:space="0" w:color="auto"/>
              <w:bottom w:val="single" w:sz="6" w:space="0" w:color="auto"/>
              <w:right w:val="single" w:sz="6" w:space="0" w:color="auto"/>
            </w:tcBorders>
            <w:hideMark/>
          </w:tcPr>
          <w:p w:rsidR="007E01B0" w:rsidRPr="00131AC3" w:rsidRDefault="007E01B0" w:rsidP="00137693">
            <w:pPr>
              <w:pStyle w:val="ConsPlusNormal"/>
              <w:widowControl/>
              <w:spacing w:line="276" w:lineRule="auto"/>
              <w:ind w:firstLine="0"/>
              <w:rPr>
                <w:rFonts w:ascii="Times New Roman" w:hAnsi="Times New Roman" w:cs="Times New Roman"/>
                <w:sz w:val="28"/>
                <w:szCs w:val="28"/>
              </w:rPr>
            </w:pPr>
            <w:r w:rsidRPr="00131AC3">
              <w:rPr>
                <w:rFonts w:ascii="Times New Roman" w:hAnsi="Times New Roman" w:cs="Times New Roman"/>
                <w:sz w:val="28"/>
                <w:szCs w:val="28"/>
              </w:rPr>
              <w:t xml:space="preserve">образование                  </w:t>
            </w:r>
          </w:p>
        </w:tc>
        <w:tc>
          <w:tcPr>
            <w:tcW w:w="1559"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right"/>
              <w:rPr>
                <w:rFonts w:ascii="Times New Roman" w:hAnsi="Times New Roman" w:cs="Times New Roman"/>
                <w:sz w:val="28"/>
                <w:szCs w:val="28"/>
              </w:rPr>
            </w:pPr>
            <w:r w:rsidRPr="00131AC3">
              <w:rPr>
                <w:rFonts w:ascii="Times New Roman" w:hAnsi="Times New Roman" w:cs="Times New Roman"/>
                <w:sz w:val="28"/>
                <w:szCs w:val="28"/>
              </w:rPr>
              <w:t>7187,4</w:t>
            </w:r>
          </w:p>
        </w:tc>
        <w:tc>
          <w:tcPr>
            <w:tcW w:w="1559"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right"/>
              <w:rPr>
                <w:rFonts w:ascii="Times New Roman" w:hAnsi="Times New Roman" w:cs="Times New Roman"/>
                <w:sz w:val="28"/>
                <w:szCs w:val="28"/>
              </w:rPr>
            </w:pPr>
            <w:r w:rsidRPr="00131AC3">
              <w:rPr>
                <w:rFonts w:ascii="Times New Roman" w:hAnsi="Times New Roman" w:cs="Times New Roman"/>
                <w:sz w:val="28"/>
                <w:szCs w:val="28"/>
              </w:rPr>
              <w:t>8556,1</w:t>
            </w:r>
          </w:p>
        </w:tc>
        <w:tc>
          <w:tcPr>
            <w:tcW w:w="1275"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right"/>
              <w:rPr>
                <w:rFonts w:ascii="Times New Roman" w:hAnsi="Times New Roman" w:cs="Times New Roman"/>
                <w:sz w:val="28"/>
                <w:szCs w:val="28"/>
              </w:rPr>
            </w:pPr>
            <w:r w:rsidRPr="00131AC3">
              <w:rPr>
                <w:rFonts w:ascii="Times New Roman" w:hAnsi="Times New Roman" w:cs="Times New Roman"/>
                <w:sz w:val="28"/>
                <w:szCs w:val="28"/>
              </w:rPr>
              <w:t>119</w:t>
            </w:r>
            <w:r w:rsidR="00485CE0" w:rsidRPr="00131AC3">
              <w:rPr>
                <w:rFonts w:ascii="Times New Roman" w:hAnsi="Times New Roman" w:cs="Times New Roman"/>
                <w:sz w:val="28"/>
                <w:szCs w:val="28"/>
              </w:rPr>
              <w:t>,0</w:t>
            </w:r>
          </w:p>
        </w:tc>
      </w:tr>
      <w:tr w:rsidR="007E01B0" w:rsidRPr="00131AC3" w:rsidTr="00771538">
        <w:trPr>
          <w:cantSplit/>
          <w:trHeight w:val="240"/>
        </w:trPr>
        <w:tc>
          <w:tcPr>
            <w:tcW w:w="5032" w:type="dxa"/>
            <w:tcBorders>
              <w:top w:val="single" w:sz="6" w:space="0" w:color="auto"/>
              <w:left w:val="single" w:sz="6" w:space="0" w:color="auto"/>
              <w:bottom w:val="single" w:sz="6" w:space="0" w:color="auto"/>
              <w:right w:val="single" w:sz="6" w:space="0" w:color="auto"/>
            </w:tcBorders>
            <w:hideMark/>
          </w:tcPr>
          <w:p w:rsidR="007E01B0" w:rsidRPr="00131AC3" w:rsidRDefault="007E01B0" w:rsidP="00137693">
            <w:pPr>
              <w:pStyle w:val="ConsPlusNormal"/>
              <w:widowControl/>
              <w:spacing w:line="276" w:lineRule="auto"/>
              <w:ind w:firstLine="0"/>
              <w:rPr>
                <w:rFonts w:ascii="Times New Roman" w:hAnsi="Times New Roman" w:cs="Times New Roman"/>
                <w:sz w:val="28"/>
                <w:szCs w:val="28"/>
              </w:rPr>
            </w:pPr>
            <w:r w:rsidRPr="00131AC3">
              <w:rPr>
                <w:rFonts w:ascii="Times New Roman" w:hAnsi="Times New Roman" w:cs="Times New Roman"/>
                <w:sz w:val="28"/>
                <w:szCs w:val="28"/>
              </w:rPr>
              <w:t xml:space="preserve">культура и спорт             </w:t>
            </w:r>
          </w:p>
        </w:tc>
        <w:tc>
          <w:tcPr>
            <w:tcW w:w="1559"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right"/>
              <w:rPr>
                <w:rFonts w:ascii="Times New Roman" w:hAnsi="Times New Roman" w:cs="Times New Roman"/>
                <w:sz w:val="28"/>
                <w:szCs w:val="28"/>
              </w:rPr>
            </w:pPr>
            <w:r w:rsidRPr="00131AC3">
              <w:rPr>
                <w:rFonts w:ascii="Times New Roman" w:hAnsi="Times New Roman" w:cs="Times New Roman"/>
                <w:sz w:val="28"/>
                <w:szCs w:val="28"/>
              </w:rPr>
              <w:t>6521,9</w:t>
            </w:r>
          </w:p>
        </w:tc>
        <w:tc>
          <w:tcPr>
            <w:tcW w:w="1559"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right"/>
              <w:rPr>
                <w:rFonts w:ascii="Times New Roman" w:hAnsi="Times New Roman" w:cs="Times New Roman"/>
                <w:sz w:val="28"/>
                <w:szCs w:val="28"/>
              </w:rPr>
            </w:pPr>
            <w:r w:rsidRPr="00131AC3">
              <w:rPr>
                <w:rFonts w:ascii="Times New Roman" w:hAnsi="Times New Roman" w:cs="Times New Roman"/>
                <w:sz w:val="28"/>
                <w:szCs w:val="28"/>
              </w:rPr>
              <w:t>7145,2</w:t>
            </w:r>
          </w:p>
        </w:tc>
        <w:tc>
          <w:tcPr>
            <w:tcW w:w="1275" w:type="dxa"/>
            <w:tcBorders>
              <w:top w:val="single" w:sz="6" w:space="0" w:color="auto"/>
              <w:left w:val="single" w:sz="6" w:space="0" w:color="auto"/>
              <w:bottom w:val="single" w:sz="6" w:space="0" w:color="auto"/>
              <w:right w:val="single" w:sz="6" w:space="0" w:color="auto"/>
            </w:tcBorders>
            <w:hideMark/>
          </w:tcPr>
          <w:p w:rsidR="007E01B0" w:rsidRPr="00131AC3" w:rsidRDefault="007E01B0" w:rsidP="00485CE0">
            <w:pPr>
              <w:pStyle w:val="ConsPlusNormal"/>
              <w:widowControl/>
              <w:spacing w:line="276" w:lineRule="auto"/>
              <w:ind w:firstLine="0"/>
              <w:jc w:val="right"/>
              <w:rPr>
                <w:rFonts w:ascii="Times New Roman" w:hAnsi="Times New Roman" w:cs="Times New Roman"/>
                <w:sz w:val="28"/>
                <w:szCs w:val="28"/>
              </w:rPr>
            </w:pPr>
            <w:r w:rsidRPr="00131AC3">
              <w:rPr>
                <w:rFonts w:ascii="Times New Roman" w:hAnsi="Times New Roman" w:cs="Times New Roman"/>
                <w:sz w:val="28"/>
                <w:szCs w:val="28"/>
              </w:rPr>
              <w:t>109,6</w:t>
            </w:r>
          </w:p>
        </w:tc>
      </w:tr>
    </w:tbl>
    <w:p w:rsidR="007E01B0" w:rsidRPr="00131AC3" w:rsidRDefault="007E01B0" w:rsidP="007E01B0">
      <w:pPr>
        <w:pStyle w:val="ConsPlusNormal"/>
        <w:widowControl/>
        <w:ind w:firstLine="540"/>
        <w:jc w:val="both"/>
        <w:rPr>
          <w:rFonts w:ascii="Times New Roman" w:hAnsi="Times New Roman" w:cs="Times New Roman"/>
          <w:sz w:val="22"/>
          <w:szCs w:val="22"/>
        </w:rPr>
      </w:pPr>
    </w:p>
    <w:p w:rsidR="007E01B0" w:rsidRPr="00131AC3" w:rsidRDefault="007E01B0" w:rsidP="00771538">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Наиболее  высокая  заработная  плата  в  организациях, занимающихся  финансовой  деятельностью, государственное  управление, на  предприятиях распределения  электроэнергии. Самая  низкая  заработная  плата  в организациях  культуры  и  спорта.</w:t>
      </w:r>
    </w:p>
    <w:p w:rsidR="007E01B0" w:rsidRPr="00131AC3" w:rsidRDefault="007E01B0" w:rsidP="007E01B0">
      <w:pPr>
        <w:pStyle w:val="ConsPlusNormal"/>
        <w:widowControl/>
        <w:ind w:firstLine="540"/>
        <w:jc w:val="both"/>
        <w:rPr>
          <w:rFonts w:ascii="Times New Roman" w:hAnsi="Times New Roman" w:cs="Times New Roman"/>
          <w:sz w:val="22"/>
          <w:szCs w:val="22"/>
        </w:rPr>
      </w:pPr>
    </w:p>
    <w:p w:rsidR="009D708D" w:rsidRDefault="009D708D" w:rsidP="00F53C06">
      <w:pPr>
        <w:pStyle w:val="ConsPlusNormal"/>
        <w:widowControl/>
        <w:ind w:firstLine="0"/>
        <w:jc w:val="center"/>
        <w:outlineLvl w:val="4"/>
        <w:rPr>
          <w:rFonts w:ascii="Times New Roman" w:hAnsi="Times New Roman" w:cs="Times New Roman"/>
          <w:sz w:val="28"/>
          <w:szCs w:val="28"/>
        </w:rPr>
      </w:pPr>
    </w:p>
    <w:p w:rsidR="007E01B0" w:rsidRPr="00131AC3" w:rsidRDefault="00771538" w:rsidP="00F53C06">
      <w:pPr>
        <w:pStyle w:val="ConsPlusNormal"/>
        <w:widowControl/>
        <w:ind w:firstLine="0"/>
        <w:jc w:val="center"/>
        <w:outlineLvl w:val="4"/>
        <w:rPr>
          <w:rFonts w:ascii="Times New Roman" w:hAnsi="Times New Roman" w:cs="Times New Roman"/>
          <w:sz w:val="28"/>
          <w:szCs w:val="28"/>
        </w:rPr>
      </w:pPr>
      <w:r w:rsidRPr="00131AC3">
        <w:rPr>
          <w:rFonts w:ascii="Times New Roman" w:hAnsi="Times New Roman" w:cs="Times New Roman"/>
          <w:sz w:val="28"/>
          <w:szCs w:val="28"/>
        </w:rPr>
        <w:t>2.1</w:t>
      </w:r>
      <w:r w:rsidR="007E01B0" w:rsidRPr="00131AC3">
        <w:rPr>
          <w:rFonts w:ascii="Times New Roman" w:hAnsi="Times New Roman" w:cs="Times New Roman"/>
          <w:sz w:val="28"/>
          <w:szCs w:val="28"/>
        </w:rPr>
        <w:t>.</w:t>
      </w:r>
      <w:r w:rsidRPr="00131AC3">
        <w:rPr>
          <w:rFonts w:ascii="Times New Roman" w:hAnsi="Times New Roman" w:cs="Times New Roman"/>
          <w:sz w:val="28"/>
          <w:szCs w:val="28"/>
        </w:rPr>
        <w:t>4.</w:t>
      </w:r>
      <w:r w:rsidR="007E01B0" w:rsidRPr="00131AC3">
        <w:rPr>
          <w:rFonts w:ascii="Times New Roman" w:hAnsi="Times New Roman" w:cs="Times New Roman"/>
          <w:sz w:val="28"/>
          <w:szCs w:val="28"/>
        </w:rPr>
        <w:t xml:space="preserve">  Объем инвестиций</w:t>
      </w:r>
    </w:p>
    <w:p w:rsidR="007E01B0" w:rsidRPr="00131AC3" w:rsidRDefault="007E01B0" w:rsidP="00E55992">
      <w:pPr>
        <w:pStyle w:val="ConsPlusNormal"/>
        <w:widowControl/>
        <w:ind w:firstLine="851"/>
        <w:jc w:val="both"/>
        <w:rPr>
          <w:rFonts w:ascii="Times New Roman" w:hAnsi="Times New Roman" w:cs="Times New Roman"/>
          <w:sz w:val="28"/>
          <w:szCs w:val="28"/>
        </w:rPr>
      </w:pPr>
    </w:p>
    <w:p w:rsidR="007E01B0" w:rsidRPr="00131AC3" w:rsidRDefault="007E01B0" w:rsidP="00E55992">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lastRenderedPageBreak/>
        <w:t xml:space="preserve"> Объем инвестиций в основной капитал за счет всех источников финансирования на территории  района  в  2011  году  составил   39,3   млн. руб.,  что  ниже  уровня   2010  года  почти  в  2  раза.</w:t>
      </w:r>
    </w:p>
    <w:p w:rsidR="00E55992" w:rsidRPr="00131AC3" w:rsidRDefault="00E55992" w:rsidP="00E55992">
      <w:pPr>
        <w:pStyle w:val="ConsPlusNormal"/>
        <w:widowControl/>
        <w:ind w:firstLine="851"/>
        <w:rPr>
          <w:rFonts w:ascii="Times New Roman" w:hAnsi="Times New Roman" w:cs="Times New Roman"/>
          <w:sz w:val="28"/>
          <w:szCs w:val="28"/>
        </w:rPr>
      </w:pPr>
    </w:p>
    <w:p w:rsidR="007E01B0" w:rsidRPr="00131AC3" w:rsidRDefault="007E01B0" w:rsidP="00771538">
      <w:pPr>
        <w:pStyle w:val="ConsPlusNormal"/>
        <w:widowControl/>
        <w:ind w:firstLine="851"/>
        <w:jc w:val="center"/>
        <w:rPr>
          <w:rFonts w:ascii="Times New Roman" w:hAnsi="Times New Roman" w:cs="Times New Roman"/>
          <w:sz w:val="28"/>
          <w:szCs w:val="28"/>
        </w:rPr>
      </w:pPr>
      <w:r w:rsidRPr="00131AC3">
        <w:rPr>
          <w:rFonts w:ascii="Times New Roman" w:hAnsi="Times New Roman" w:cs="Times New Roman"/>
          <w:sz w:val="28"/>
          <w:szCs w:val="28"/>
        </w:rPr>
        <w:t>Инвестиции в основной капитал (млн. руб.)</w:t>
      </w:r>
    </w:p>
    <w:p w:rsidR="00E55992" w:rsidRPr="00131AC3" w:rsidRDefault="00E55992" w:rsidP="00E55992">
      <w:pPr>
        <w:pStyle w:val="ConsPlusNormal"/>
        <w:widowControl/>
        <w:ind w:firstLine="851"/>
        <w:rPr>
          <w:rFonts w:ascii="Times New Roman" w:hAnsi="Times New Roman" w:cs="Times New Roman"/>
          <w:sz w:val="28"/>
          <w:szCs w:val="28"/>
        </w:rPr>
      </w:pPr>
    </w:p>
    <w:tbl>
      <w:tblPr>
        <w:tblStyle w:val="a6"/>
        <w:tblW w:w="0" w:type="auto"/>
        <w:tblLook w:val="04A0"/>
      </w:tblPr>
      <w:tblGrid>
        <w:gridCol w:w="1913"/>
        <w:gridCol w:w="1914"/>
        <w:gridCol w:w="1914"/>
        <w:gridCol w:w="1914"/>
        <w:gridCol w:w="1914"/>
      </w:tblGrid>
      <w:tr w:rsidR="00E55992" w:rsidRPr="00131AC3" w:rsidTr="00E55992">
        <w:tc>
          <w:tcPr>
            <w:tcW w:w="1914" w:type="dxa"/>
          </w:tcPr>
          <w:p w:rsidR="00E55992" w:rsidRPr="00131AC3" w:rsidRDefault="00E55992" w:rsidP="00BF3B7A">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год</w:t>
            </w:r>
          </w:p>
        </w:tc>
        <w:tc>
          <w:tcPr>
            <w:tcW w:w="1914" w:type="dxa"/>
          </w:tcPr>
          <w:p w:rsidR="00E55992" w:rsidRPr="00131AC3" w:rsidRDefault="00BF3B7A" w:rsidP="00BF3B7A">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2007</w:t>
            </w:r>
          </w:p>
        </w:tc>
        <w:tc>
          <w:tcPr>
            <w:tcW w:w="1914" w:type="dxa"/>
          </w:tcPr>
          <w:p w:rsidR="00E55992" w:rsidRPr="00131AC3" w:rsidRDefault="00BF3B7A" w:rsidP="00BF3B7A">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2009</w:t>
            </w:r>
          </w:p>
        </w:tc>
        <w:tc>
          <w:tcPr>
            <w:tcW w:w="1914" w:type="dxa"/>
          </w:tcPr>
          <w:p w:rsidR="00E55992" w:rsidRPr="00131AC3" w:rsidRDefault="00BF3B7A" w:rsidP="00BF3B7A">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2010</w:t>
            </w:r>
          </w:p>
        </w:tc>
        <w:tc>
          <w:tcPr>
            <w:tcW w:w="1914" w:type="dxa"/>
          </w:tcPr>
          <w:p w:rsidR="00E55992" w:rsidRPr="00131AC3" w:rsidRDefault="00BF3B7A" w:rsidP="00BF3B7A">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2011</w:t>
            </w:r>
          </w:p>
        </w:tc>
      </w:tr>
      <w:tr w:rsidR="00E55992" w:rsidRPr="00131AC3" w:rsidTr="00E55992">
        <w:tc>
          <w:tcPr>
            <w:tcW w:w="1914" w:type="dxa"/>
          </w:tcPr>
          <w:p w:rsidR="00E55992" w:rsidRPr="00131AC3" w:rsidRDefault="00E55992" w:rsidP="00BF3B7A">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сумма</w:t>
            </w:r>
          </w:p>
        </w:tc>
        <w:tc>
          <w:tcPr>
            <w:tcW w:w="1914" w:type="dxa"/>
          </w:tcPr>
          <w:p w:rsidR="00E55992" w:rsidRPr="00131AC3" w:rsidRDefault="007B1AD3" w:rsidP="00BF3B7A">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27,6</w:t>
            </w:r>
          </w:p>
        </w:tc>
        <w:tc>
          <w:tcPr>
            <w:tcW w:w="1914" w:type="dxa"/>
          </w:tcPr>
          <w:p w:rsidR="00E55992" w:rsidRPr="00131AC3" w:rsidRDefault="007B1AD3" w:rsidP="00BF3B7A">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7</w:t>
            </w:r>
            <w:r w:rsidR="00BF3B7A" w:rsidRPr="00131AC3">
              <w:rPr>
                <w:rFonts w:ascii="Times New Roman" w:hAnsi="Times New Roman" w:cs="Times New Roman"/>
                <w:sz w:val="28"/>
                <w:szCs w:val="28"/>
              </w:rPr>
              <w:t>0,7</w:t>
            </w:r>
          </w:p>
        </w:tc>
        <w:tc>
          <w:tcPr>
            <w:tcW w:w="1914" w:type="dxa"/>
          </w:tcPr>
          <w:p w:rsidR="00E55992" w:rsidRPr="00131AC3" w:rsidRDefault="007B1AD3" w:rsidP="00BF3B7A">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7</w:t>
            </w:r>
            <w:r w:rsidR="00BF3B7A" w:rsidRPr="00131AC3">
              <w:rPr>
                <w:rFonts w:ascii="Times New Roman" w:hAnsi="Times New Roman" w:cs="Times New Roman"/>
                <w:sz w:val="28"/>
                <w:szCs w:val="28"/>
              </w:rPr>
              <w:t>7,6</w:t>
            </w:r>
          </w:p>
        </w:tc>
        <w:tc>
          <w:tcPr>
            <w:tcW w:w="1914" w:type="dxa"/>
          </w:tcPr>
          <w:p w:rsidR="00E55992" w:rsidRPr="00131AC3" w:rsidRDefault="007B1AD3" w:rsidP="00BF3B7A">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3</w:t>
            </w:r>
            <w:r w:rsidR="00BF3B7A" w:rsidRPr="00131AC3">
              <w:rPr>
                <w:rFonts w:ascii="Times New Roman" w:hAnsi="Times New Roman" w:cs="Times New Roman"/>
                <w:sz w:val="28"/>
                <w:szCs w:val="28"/>
              </w:rPr>
              <w:t>9,3</w:t>
            </w:r>
          </w:p>
        </w:tc>
      </w:tr>
    </w:tbl>
    <w:p w:rsidR="00E55992" w:rsidRPr="00131AC3" w:rsidRDefault="00E55992" w:rsidP="00E55992">
      <w:pPr>
        <w:pStyle w:val="ConsPlusNormal"/>
        <w:widowControl/>
        <w:ind w:firstLine="0"/>
        <w:rPr>
          <w:rFonts w:ascii="Times New Roman" w:hAnsi="Times New Roman" w:cs="Times New Roman"/>
          <w:sz w:val="28"/>
          <w:szCs w:val="28"/>
        </w:rPr>
      </w:pPr>
    </w:p>
    <w:p w:rsidR="007E01B0" w:rsidRPr="00131AC3" w:rsidRDefault="007E01B0" w:rsidP="00E55992">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По  данным  статистики,  за 2011  год инвестиции, направленные  в  основной  капитал,  составили  в  ценах   отчетного  периода  23949  тысяч  рублей, а  в  ценах  соответствующего  периода  прошлого  года – 22340  тысяч  рублей.  </w:t>
      </w:r>
      <w:proofErr w:type="gramStart"/>
      <w:r w:rsidRPr="00131AC3">
        <w:rPr>
          <w:rFonts w:ascii="Times New Roman" w:hAnsi="Times New Roman" w:cs="Times New Roman"/>
          <w:sz w:val="28"/>
          <w:szCs w:val="28"/>
        </w:rPr>
        <w:t>Индекс  физического  объема инвестиций  в  основной  капитал</w:t>
      </w:r>
      <w:r w:rsidR="00F36ED7">
        <w:rPr>
          <w:rFonts w:ascii="Times New Roman" w:hAnsi="Times New Roman" w:cs="Times New Roman"/>
          <w:sz w:val="28"/>
          <w:szCs w:val="28"/>
        </w:rPr>
        <w:t xml:space="preserve">, </w:t>
      </w:r>
      <w:r w:rsidRPr="00131AC3">
        <w:rPr>
          <w:rFonts w:ascii="Times New Roman" w:hAnsi="Times New Roman" w:cs="Times New Roman"/>
          <w:sz w:val="28"/>
          <w:szCs w:val="28"/>
        </w:rPr>
        <w:t xml:space="preserve">  за  период  с  начала отчетного  года  составил   26,7%. </w:t>
      </w:r>
      <w:r w:rsidR="002E274F">
        <w:rPr>
          <w:rFonts w:ascii="Times New Roman" w:hAnsi="Times New Roman" w:cs="Times New Roman"/>
          <w:sz w:val="28"/>
          <w:szCs w:val="28"/>
        </w:rPr>
        <w:t xml:space="preserve"> </w:t>
      </w:r>
      <w:r w:rsidRPr="00131AC3">
        <w:rPr>
          <w:rFonts w:ascii="Times New Roman" w:hAnsi="Times New Roman" w:cs="Times New Roman"/>
          <w:sz w:val="28"/>
          <w:szCs w:val="28"/>
        </w:rPr>
        <w:t xml:space="preserve">В  отчетном  периоде  инвестиции  были  направлены   на   строительство  зданий  и  сооружений – 85% (всех  капитальных  затрат),  на  приобретение  машин  и  оборудования – 8,2%  и  на прочие  капитальные  затраты </w:t>
      </w:r>
      <w:r w:rsidRPr="009673E7">
        <w:rPr>
          <w:rFonts w:ascii="Times New Roman" w:hAnsi="Times New Roman" w:cs="Times New Roman"/>
          <w:sz w:val="28"/>
          <w:szCs w:val="28"/>
        </w:rPr>
        <w:t xml:space="preserve"> – 6,8%.</w:t>
      </w:r>
      <w:r w:rsidRPr="00131AC3">
        <w:rPr>
          <w:rFonts w:ascii="Times New Roman" w:hAnsi="Times New Roman" w:cs="Times New Roman"/>
          <w:sz w:val="28"/>
          <w:szCs w:val="28"/>
        </w:rPr>
        <w:t xml:space="preserve"> По  структуре  источников   финансирования  капитальных  вложений   наибольшая   доля – это  привлеченные  бюджетные  средства – 99%,  1%- это  прочие  средства.</w:t>
      </w:r>
      <w:proofErr w:type="gramEnd"/>
    </w:p>
    <w:p w:rsidR="007E01B0" w:rsidRPr="00131AC3" w:rsidRDefault="00AD0096" w:rsidP="00E55992">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З</w:t>
      </w:r>
      <w:r w:rsidR="007E01B0" w:rsidRPr="00131AC3">
        <w:rPr>
          <w:rFonts w:ascii="Times New Roman" w:hAnsi="Times New Roman" w:cs="Times New Roman"/>
          <w:sz w:val="28"/>
          <w:szCs w:val="28"/>
        </w:rPr>
        <w:t xml:space="preserve">а  счет всех источников финансирования </w:t>
      </w:r>
      <w:r>
        <w:rPr>
          <w:rFonts w:ascii="Times New Roman" w:hAnsi="Times New Roman" w:cs="Times New Roman"/>
          <w:sz w:val="28"/>
          <w:szCs w:val="28"/>
        </w:rPr>
        <w:t>идет</w:t>
      </w:r>
      <w:r w:rsidR="009673E7">
        <w:rPr>
          <w:rFonts w:ascii="Times New Roman" w:hAnsi="Times New Roman" w:cs="Times New Roman"/>
          <w:sz w:val="28"/>
          <w:szCs w:val="28"/>
        </w:rPr>
        <w:t xml:space="preserve"> строительство важных</w:t>
      </w:r>
      <w:r w:rsidR="000352C3">
        <w:rPr>
          <w:rFonts w:ascii="Times New Roman" w:hAnsi="Times New Roman" w:cs="Times New Roman"/>
          <w:sz w:val="28"/>
          <w:szCs w:val="28"/>
        </w:rPr>
        <w:t xml:space="preserve"> для района объектов</w:t>
      </w:r>
      <w:r w:rsidR="007E01B0" w:rsidRPr="00131AC3">
        <w:rPr>
          <w:rFonts w:ascii="Times New Roman" w:hAnsi="Times New Roman" w:cs="Times New Roman"/>
          <w:sz w:val="28"/>
          <w:szCs w:val="28"/>
        </w:rPr>
        <w:t>:</w:t>
      </w:r>
    </w:p>
    <w:p w:rsidR="007E01B0" w:rsidRPr="00131AC3" w:rsidRDefault="007E01B0" w:rsidP="00E55992">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 </w:t>
      </w:r>
      <w:r w:rsidR="000352C3">
        <w:rPr>
          <w:rFonts w:ascii="Times New Roman" w:hAnsi="Times New Roman" w:cs="Times New Roman"/>
          <w:sz w:val="28"/>
          <w:szCs w:val="28"/>
        </w:rPr>
        <w:t>лечебный</w:t>
      </w:r>
      <w:r w:rsidRPr="00131AC3">
        <w:rPr>
          <w:rFonts w:ascii="Times New Roman" w:hAnsi="Times New Roman" w:cs="Times New Roman"/>
          <w:sz w:val="28"/>
          <w:szCs w:val="28"/>
        </w:rPr>
        <w:t xml:space="preserve">  корпус </w:t>
      </w:r>
      <w:proofErr w:type="gramStart"/>
      <w:r w:rsidRPr="00131AC3">
        <w:rPr>
          <w:rFonts w:ascii="Times New Roman" w:hAnsi="Times New Roman" w:cs="Times New Roman"/>
          <w:sz w:val="28"/>
          <w:szCs w:val="28"/>
        </w:rPr>
        <w:t>в</w:t>
      </w:r>
      <w:proofErr w:type="gramEnd"/>
      <w:r w:rsidRPr="00131AC3">
        <w:rPr>
          <w:rFonts w:ascii="Times New Roman" w:hAnsi="Times New Roman" w:cs="Times New Roman"/>
          <w:sz w:val="28"/>
          <w:szCs w:val="28"/>
        </w:rPr>
        <w:t xml:space="preserve"> с. Юрла;</w:t>
      </w:r>
    </w:p>
    <w:p w:rsidR="007E01B0" w:rsidRPr="00131AC3" w:rsidRDefault="007E01B0" w:rsidP="00E55992">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 </w:t>
      </w:r>
      <w:r w:rsidR="000352C3">
        <w:rPr>
          <w:rFonts w:ascii="Times New Roman" w:hAnsi="Times New Roman" w:cs="Times New Roman"/>
          <w:sz w:val="28"/>
          <w:szCs w:val="28"/>
        </w:rPr>
        <w:t>очистные  сооружения</w:t>
      </w:r>
      <w:r w:rsidRPr="00131AC3">
        <w:rPr>
          <w:rFonts w:ascii="Times New Roman" w:hAnsi="Times New Roman" w:cs="Times New Roman"/>
          <w:sz w:val="28"/>
          <w:szCs w:val="28"/>
        </w:rPr>
        <w:t xml:space="preserve">  для  Юрлинской  ЦРБ.</w:t>
      </w:r>
    </w:p>
    <w:p w:rsidR="007E01B0" w:rsidRPr="00131AC3" w:rsidRDefault="007E01B0" w:rsidP="00F53C06">
      <w:pPr>
        <w:pStyle w:val="ConsPlusNormal"/>
        <w:widowControl/>
        <w:ind w:firstLine="0"/>
        <w:outlineLvl w:val="2"/>
        <w:rPr>
          <w:rFonts w:ascii="Times New Roman" w:hAnsi="Times New Roman" w:cs="Times New Roman"/>
          <w:sz w:val="28"/>
          <w:szCs w:val="28"/>
        </w:rPr>
      </w:pPr>
    </w:p>
    <w:p w:rsidR="007E01B0" w:rsidRPr="00131AC3" w:rsidRDefault="00137693" w:rsidP="00771538">
      <w:pPr>
        <w:pStyle w:val="ConsPlusNormal"/>
        <w:widowControl/>
        <w:numPr>
          <w:ilvl w:val="1"/>
          <w:numId w:val="5"/>
        </w:numPr>
        <w:jc w:val="center"/>
        <w:outlineLvl w:val="2"/>
        <w:rPr>
          <w:rFonts w:ascii="Times New Roman" w:hAnsi="Times New Roman" w:cs="Times New Roman"/>
          <w:sz w:val="28"/>
          <w:szCs w:val="28"/>
        </w:rPr>
      </w:pPr>
      <w:r w:rsidRPr="00131AC3">
        <w:rPr>
          <w:rFonts w:ascii="Times New Roman" w:hAnsi="Times New Roman" w:cs="Times New Roman"/>
          <w:sz w:val="28"/>
          <w:szCs w:val="28"/>
        </w:rPr>
        <w:t>Оценка социальной сферы</w:t>
      </w:r>
    </w:p>
    <w:p w:rsidR="007E01B0" w:rsidRPr="00131AC3" w:rsidRDefault="007E01B0" w:rsidP="00F53C06">
      <w:pPr>
        <w:pStyle w:val="ConsPlusNormal"/>
        <w:widowControl/>
        <w:ind w:firstLine="0"/>
        <w:outlineLvl w:val="2"/>
        <w:rPr>
          <w:rFonts w:ascii="Times New Roman" w:hAnsi="Times New Roman" w:cs="Times New Roman"/>
          <w:sz w:val="28"/>
          <w:szCs w:val="28"/>
        </w:rPr>
      </w:pPr>
    </w:p>
    <w:p w:rsidR="007E01B0" w:rsidRPr="00131AC3" w:rsidRDefault="007E01B0" w:rsidP="00E96BDE">
      <w:pPr>
        <w:pStyle w:val="ConsPlusNormal"/>
        <w:widowControl/>
        <w:numPr>
          <w:ilvl w:val="2"/>
          <w:numId w:val="5"/>
        </w:numPr>
        <w:ind w:left="0" w:firstLine="0"/>
        <w:jc w:val="center"/>
        <w:outlineLvl w:val="2"/>
        <w:rPr>
          <w:rFonts w:ascii="Times New Roman" w:hAnsi="Times New Roman" w:cs="Times New Roman"/>
          <w:sz w:val="28"/>
          <w:szCs w:val="28"/>
        </w:rPr>
      </w:pPr>
      <w:r w:rsidRPr="00131AC3">
        <w:rPr>
          <w:rFonts w:ascii="Times New Roman" w:hAnsi="Times New Roman" w:cs="Times New Roman"/>
          <w:sz w:val="28"/>
          <w:szCs w:val="28"/>
        </w:rPr>
        <w:t>Образование</w:t>
      </w:r>
    </w:p>
    <w:p w:rsidR="007E01B0" w:rsidRPr="00131AC3" w:rsidRDefault="007E01B0" w:rsidP="00F2543A">
      <w:pPr>
        <w:pStyle w:val="ConsPlusNormal"/>
        <w:widowControl/>
        <w:ind w:firstLine="851"/>
        <w:outlineLvl w:val="2"/>
        <w:rPr>
          <w:rFonts w:ascii="Times New Roman" w:hAnsi="Times New Roman" w:cs="Times New Roman"/>
          <w:sz w:val="28"/>
          <w:szCs w:val="28"/>
        </w:rPr>
      </w:pPr>
    </w:p>
    <w:p w:rsidR="00137693" w:rsidRDefault="002E274F" w:rsidP="00771538">
      <w:pPr>
        <w:pStyle w:val="ConsPlusNormal"/>
        <w:widowControl/>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Система образования </w:t>
      </w:r>
      <w:r w:rsidR="00137693" w:rsidRPr="00131AC3">
        <w:rPr>
          <w:rFonts w:ascii="Times New Roman" w:hAnsi="Times New Roman" w:cs="Times New Roman"/>
          <w:sz w:val="28"/>
          <w:szCs w:val="28"/>
        </w:rPr>
        <w:t xml:space="preserve">Юрлинского муниципального района представлена </w:t>
      </w:r>
      <w:r w:rsidR="00771538" w:rsidRPr="00131AC3">
        <w:rPr>
          <w:rFonts w:ascii="Times New Roman" w:hAnsi="Times New Roman" w:cs="Times New Roman"/>
          <w:sz w:val="28"/>
          <w:szCs w:val="28"/>
        </w:rPr>
        <w:t>ниже в</w:t>
      </w:r>
      <w:r w:rsidR="00FA72B2">
        <w:rPr>
          <w:rFonts w:ascii="Times New Roman" w:hAnsi="Times New Roman" w:cs="Times New Roman"/>
          <w:sz w:val="28"/>
          <w:szCs w:val="28"/>
        </w:rPr>
        <w:t xml:space="preserve"> </w:t>
      </w:r>
      <w:hyperlink r:id="rId8" w:history="1">
        <w:r w:rsidR="00137693" w:rsidRPr="00131AC3">
          <w:rPr>
            <w:rFonts w:ascii="Times New Roman" w:hAnsi="Times New Roman" w:cs="Times New Roman"/>
            <w:sz w:val="28"/>
            <w:szCs w:val="28"/>
          </w:rPr>
          <w:t>таблице</w:t>
        </w:r>
      </w:hyperlink>
      <w:r w:rsidR="00137693" w:rsidRPr="00131AC3">
        <w:rPr>
          <w:rFonts w:ascii="Times New Roman" w:hAnsi="Times New Roman" w:cs="Times New Roman"/>
          <w:sz w:val="28"/>
          <w:szCs w:val="28"/>
        </w:rPr>
        <w:t>. За период реализации Программы</w:t>
      </w:r>
      <w:r w:rsidR="003D6A9A">
        <w:rPr>
          <w:rFonts w:ascii="Times New Roman" w:hAnsi="Times New Roman" w:cs="Times New Roman"/>
          <w:sz w:val="28"/>
          <w:szCs w:val="28"/>
        </w:rPr>
        <w:t>,</w:t>
      </w:r>
      <w:r w:rsidR="00137693" w:rsidRPr="00131AC3">
        <w:rPr>
          <w:rFonts w:ascii="Times New Roman" w:hAnsi="Times New Roman" w:cs="Times New Roman"/>
          <w:sz w:val="28"/>
          <w:szCs w:val="28"/>
        </w:rPr>
        <w:t xml:space="preserve"> модернизации  системы </w:t>
      </w:r>
      <w:r w:rsidR="003D6A9A">
        <w:rPr>
          <w:rFonts w:ascii="Times New Roman" w:hAnsi="Times New Roman" w:cs="Times New Roman"/>
          <w:sz w:val="28"/>
          <w:szCs w:val="28"/>
        </w:rPr>
        <w:t>образовании,</w:t>
      </w:r>
      <w:r w:rsidR="00137693" w:rsidRPr="00131AC3">
        <w:rPr>
          <w:rFonts w:ascii="Times New Roman" w:hAnsi="Times New Roman" w:cs="Times New Roman"/>
          <w:sz w:val="28"/>
          <w:szCs w:val="28"/>
        </w:rPr>
        <w:t xml:space="preserve"> сеть образовательных учреждений изменилась и включает в себя 15 муниципальных образовательных учреждений, в том числе: 11 школ, 4 дошкольных образовательных учреждения, кроме этого структурных подразделений (филиалов): 3 школы, 16 детских садов, 1 учреждение дополнительного образования.</w:t>
      </w:r>
      <w:proofErr w:type="gramEnd"/>
    </w:p>
    <w:p w:rsidR="00137693" w:rsidRPr="00131AC3" w:rsidRDefault="00137693" w:rsidP="00137693">
      <w:pPr>
        <w:pStyle w:val="ConsPlusNormal"/>
        <w:widowControl/>
        <w:ind w:firstLine="0"/>
        <w:jc w:val="right"/>
        <w:rPr>
          <w:rFonts w:ascii="Times New Roman" w:hAnsi="Times New Roman" w:cs="Times New Roman"/>
          <w:sz w:val="28"/>
          <w:szCs w:val="28"/>
        </w:rPr>
      </w:pPr>
    </w:p>
    <w:tbl>
      <w:tblPr>
        <w:tblW w:w="9356" w:type="dxa"/>
        <w:tblInd w:w="70" w:type="dxa"/>
        <w:tblLayout w:type="fixed"/>
        <w:tblCellMar>
          <w:left w:w="70" w:type="dxa"/>
          <w:right w:w="70" w:type="dxa"/>
        </w:tblCellMar>
        <w:tblLook w:val="0000"/>
      </w:tblPr>
      <w:tblGrid>
        <w:gridCol w:w="540"/>
        <w:gridCol w:w="5414"/>
        <w:gridCol w:w="850"/>
        <w:gridCol w:w="851"/>
        <w:gridCol w:w="850"/>
        <w:gridCol w:w="851"/>
      </w:tblGrid>
      <w:tr w:rsidR="00137693" w:rsidRPr="00131AC3" w:rsidTr="00F01F74">
        <w:trPr>
          <w:cantSplit/>
          <w:trHeight w:val="360"/>
        </w:trPr>
        <w:tc>
          <w:tcPr>
            <w:tcW w:w="540" w:type="dxa"/>
            <w:tcBorders>
              <w:top w:val="single" w:sz="6" w:space="0" w:color="auto"/>
              <w:left w:val="single" w:sz="6" w:space="0" w:color="auto"/>
              <w:bottom w:val="single" w:sz="6" w:space="0" w:color="auto"/>
              <w:right w:val="single" w:sz="6" w:space="0" w:color="auto"/>
            </w:tcBorders>
          </w:tcPr>
          <w:p w:rsidR="00137693" w:rsidRPr="00131AC3" w:rsidRDefault="00137693" w:rsidP="00137693">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 xml:space="preserve">N </w:t>
            </w:r>
            <w:r w:rsidRPr="00131AC3">
              <w:rPr>
                <w:rFonts w:ascii="Times New Roman" w:hAnsi="Times New Roman" w:cs="Times New Roman"/>
                <w:sz w:val="28"/>
                <w:szCs w:val="28"/>
              </w:rPr>
              <w:br/>
            </w:r>
            <w:proofErr w:type="gramStart"/>
            <w:r w:rsidRPr="00131AC3">
              <w:rPr>
                <w:rFonts w:ascii="Times New Roman" w:hAnsi="Times New Roman" w:cs="Times New Roman"/>
                <w:sz w:val="28"/>
                <w:szCs w:val="28"/>
              </w:rPr>
              <w:t>п</w:t>
            </w:r>
            <w:proofErr w:type="gramEnd"/>
            <w:r w:rsidRPr="00131AC3">
              <w:rPr>
                <w:rFonts w:ascii="Times New Roman" w:hAnsi="Times New Roman" w:cs="Times New Roman"/>
                <w:sz w:val="28"/>
                <w:szCs w:val="28"/>
              </w:rPr>
              <w:t>/п</w:t>
            </w:r>
          </w:p>
        </w:tc>
        <w:tc>
          <w:tcPr>
            <w:tcW w:w="5414" w:type="dxa"/>
            <w:tcBorders>
              <w:top w:val="single" w:sz="6" w:space="0" w:color="auto"/>
              <w:left w:val="single" w:sz="6" w:space="0" w:color="auto"/>
              <w:bottom w:val="single" w:sz="6" w:space="0" w:color="auto"/>
              <w:right w:val="single" w:sz="6" w:space="0" w:color="auto"/>
            </w:tcBorders>
          </w:tcPr>
          <w:p w:rsidR="00137693" w:rsidRPr="00131AC3" w:rsidRDefault="00137693" w:rsidP="00137693">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Образовательные учреждения</w:t>
            </w:r>
          </w:p>
        </w:tc>
        <w:tc>
          <w:tcPr>
            <w:tcW w:w="850" w:type="dxa"/>
            <w:tcBorders>
              <w:top w:val="single" w:sz="6" w:space="0" w:color="auto"/>
              <w:left w:val="single" w:sz="6" w:space="0" w:color="auto"/>
              <w:bottom w:val="single" w:sz="6" w:space="0" w:color="auto"/>
              <w:right w:val="single" w:sz="6" w:space="0" w:color="auto"/>
            </w:tcBorders>
          </w:tcPr>
          <w:p w:rsidR="00137693" w:rsidRPr="00131AC3" w:rsidRDefault="00137693" w:rsidP="00771538">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2009</w:t>
            </w:r>
            <w:r w:rsidRPr="00131AC3">
              <w:rPr>
                <w:rFonts w:ascii="Times New Roman" w:hAnsi="Times New Roman" w:cs="Times New Roman"/>
                <w:sz w:val="28"/>
                <w:szCs w:val="28"/>
              </w:rPr>
              <w:br/>
            </w:r>
          </w:p>
        </w:tc>
        <w:tc>
          <w:tcPr>
            <w:tcW w:w="851" w:type="dxa"/>
            <w:tcBorders>
              <w:top w:val="single" w:sz="6" w:space="0" w:color="auto"/>
              <w:left w:val="single" w:sz="6" w:space="0" w:color="auto"/>
              <w:bottom w:val="single" w:sz="6" w:space="0" w:color="auto"/>
              <w:right w:val="single" w:sz="6" w:space="0" w:color="auto"/>
            </w:tcBorders>
          </w:tcPr>
          <w:p w:rsidR="00137693" w:rsidRPr="00131AC3" w:rsidRDefault="00137693" w:rsidP="00771538">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2010</w:t>
            </w:r>
            <w:r w:rsidRPr="00131AC3">
              <w:rPr>
                <w:rFonts w:ascii="Times New Roman" w:hAnsi="Times New Roman" w:cs="Times New Roman"/>
                <w:sz w:val="28"/>
                <w:szCs w:val="28"/>
              </w:rPr>
              <w:br/>
            </w:r>
          </w:p>
        </w:tc>
        <w:tc>
          <w:tcPr>
            <w:tcW w:w="850" w:type="dxa"/>
            <w:tcBorders>
              <w:top w:val="single" w:sz="6" w:space="0" w:color="auto"/>
              <w:left w:val="single" w:sz="6" w:space="0" w:color="auto"/>
              <w:bottom w:val="single" w:sz="6" w:space="0" w:color="auto"/>
              <w:right w:val="single" w:sz="6" w:space="0" w:color="auto"/>
            </w:tcBorders>
          </w:tcPr>
          <w:p w:rsidR="00137693" w:rsidRPr="00131AC3" w:rsidRDefault="00137693" w:rsidP="00771538">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2011</w:t>
            </w:r>
            <w:r w:rsidRPr="00131AC3">
              <w:rPr>
                <w:rFonts w:ascii="Times New Roman" w:hAnsi="Times New Roman" w:cs="Times New Roman"/>
                <w:sz w:val="28"/>
                <w:szCs w:val="28"/>
              </w:rPr>
              <w:br/>
            </w:r>
          </w:p>
        </w:tc>
        <w:tc>
          <w:tcPr>
            <w:tcW w:w="851" w:type="dxa"/>
            <w:tcBorders>
              <w:top w:val="single" w:sz="6" w:space="0" w:color="auto"/>
              <w:left w:val="single" w:sz="6" w:space="0" w:color="auto"/>
              <w:bottom w:val="single" w:sz="6" w:space="0" w:color="auto"/>
              <w:right w:val="single" w:sz="6" w:space="0" w:color="auto"/>
            </w:tcBorders>
          </w:tcPr>
          <w:p w:rsidR="00137693" w:rsidRPr="00131AC3" w:rsidRDefault="00137693" w:rsidP="00771538">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2012</w:t>
            </w:r>
            <w:r w:rsidRPr="00131AC3">
              <w:rPr>
                <w:rFonts w:ascii="Times New Roman" w:hAnsi="Times New Roman" w:cs="Times New Roman"/>
                <w:sz w:val="28"/>
                <w:szCs w:val="28"/>
              </w:rPr>
              <w:br/>
            </w:r>
          </w:p>
        </w:tc>
      </w:tr>
      <w:tr w:rsidR="00137693" w:rsidRPr="00131AC3" w:rsidTr="00F01F74">
        <w:trPr>
          <w:cantSplit/>
          <w:trHeight w:val="240"/>
        </w:trPr>
        <w:tc>
          <w:tcPr>
            <w:tcW w:w="540" w:type="dxa"/>
            <w:vMerge w:val="restart"/>
            <w:tcBorders>
              <w:top w:val="single" w:sz="6" w:space="0" w:color="auto"/>
              <w:left w:val="single" w:sz="6" w:space="0" w:color="auto"/>
              <w:bottom w:val="nil"/>
              <w:right w:val="single" w:sz="6" w:space="0" w:color="auto"/>
            </w:tcBorders>
          </w:tcPr>
          <w:p w:rsidR="00137693" w:rsidRPr="00131AC3" w:rsidRDefault="00137693" w:rsidP="00137693">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1 </w:t>
            </w:r>
          </w:p>
        </w:tc>
        <w:tc>
          <w:tcPr>
            <w:tcW w:w="5414" w:type="dxa"/>
            <w:tcBorders>
              <w:top w:val="single" w:sz="6" w:space="0" w:color="auto"/>
              <w:left w:val="single" w:sz="6" w:space="0" w:color="auto"/>
              <w:bottom w:val="single" w:sz="6" w:space="0" w:color="auto"/>
              <w:right w:val="single" w:sz="6" w:space="0" w:color="auto"/>
            </w:tcBorders>
          </w:tcPr>
          <w:p w:rsidR="00137693" w:rsidRPr="00131AC3" w:rsidRDefault="00137693" w:rsidP="00137693">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Дошкольные образовательные учреждения         </w:t>
            </w:r>
          </w:p>
        </w:tc>
        <w:tc>
          <w:tcPr>
            <w:tcW w:w="850" w:type="dxa"/>
            <w:tcBorders>
              <w:top w:val="single" w:sz="6" w:space="0" w:color="auto"/>
              <w:left w:val="single" w:sz="6" w:space="0" w:color="auto"/>
              <w:bottom w:val="single" w:sz="6" w:space="0" w:color="auto"/>
              <w:right w:val="single" w:sz="6" w:space="0" w:color="auto"/>
            </w:tcBorders>
          </w:tcPr>
          <w:p w:rsidR="00137693" w:rsidRPr="00131AC3" w:rsidRDefault="00137693" w:rsidP="00F01F74">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5</w:t>
            </w:r>
          </w:p>
        </w:tc>
        <w:tc>
          <w:tcPr>
            <w:tcW w:w="851" w:type="dxa"/>
            <w:tcBorders>
              <w:top w:val="single" w:sz="6" w:space="0" w:color="auto"/>
              <w:left w:val="single" w:sz="6" w:space="0" w:color="auto"/>
              <w:bottom w:val="single" w:sz="6" w:space="0" w:color="auto"/>
              <w:right w:val="single" w:sz="6" w:space="0" w:color="auto"/>
            </w:tcBorders>
          </w:tcPr>
          <w:p w:rsidR="00137693" w:rsidRPr="00131AC3" w:rsidRDefault="00137693" w:rsidP="00F01F74">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5</w:t>
            </w:r>
          </w:p>
        </w:tc>
        <w:tc>
          <w:tcPr>
            <w:tcW w:w="850" w:type="dxa"/>
            <w:tcBorders>
              <w:top w:val="single" w:sz="6" w:space="0" w:color="auto"/>
              <w:left w:val="single" w:sz="6" w:space="0" w:color="auto"/>
              <w:bottom w:val="single" w:sz="6" w:space="0" w:color="auto"/>
              <w:right w:val="single" w:sz="6" w:space="0" w:color="auto"/>
            </w:tcBorders>
          </w:tcPr>
          <w:p w:rsidR="00137693" w:rsidRPr="00131AC3" w:rsidRDefault="00137693" w:rsidP="00F01F74">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4</w:t>
            </w:r>
          </w:p>
        </w:tc>
        <w:tc>
          <w:tcPr>
            <w:tcW w:w="851" w:type="dxa"/>
            <w:tcBorders>
              <w:top w:val="single" w:sz="6" w:space="0" w:color="auto"/>
              <w:left w:val="single" w:sz="6" w:space="0" w:color="auto"/>
              <w:bottom w:val="single" w:sz="6" w:space="0" w:color="auto"/>
              <w:right w:val="single" w:sz="6" w:space="0" w:color="auto"/>
            </w:tcBorders>
          </w:tcPr>
          <w:p w:rsidR="00137693" w:rsidRPr="00131AC3" w:rsidRDefault="00137693" w:rsidP="00F01F74">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4</w:t>
            </w:r>
          </w:p>
        </w:tc>
      </w:tr>
      <w:tr w:rsidR="00CA06DB" w:rsidRPr="00131AC3" w:rsidTr="00F01F74">
        <w:trPr>
          <w:cantSplit/>
          <w:trHeight w:val="240"/>
        </w:trPr>
        <w:tc>
          <w:tcPr>
            <w:tcW w:w="540" w:type="dxa"/>
            <w:vMerge/>
            <w:tcBorders>
              <w:top w:val="single" w:sz="6" w:space="0" w:color="auto"/>
              <w:left w:val="single" w:sz="6" w:space="0" w:color="auto"/>
              <w:bottom w:val="nil"/>
              <w:right w:val="single" w:sz="6" w:space="0" w:color="auto"/>
            </w:tcBorders>
          </w:tcPr>
          <w:p w:rsidR="00CA06DB" w:rsidRPr="00131AC3" w:rsidRDefault="00CA06DB" w:rsidP="00137693">
            <w:pPr>
              <w:pStyle w:val="ConsPlusNormal"/>
              <w:widowControl/>
              <w:ind w:firstLine="0"/>
              <w:rPr>
                <w:rFonts w:ascii="Times New Roman" w:hAnsi="Times New Roman" w:cs="Times New Roman"/>
                <w:sz w:val="28"/>
                <w:szCs w:val="28"/>
              </w:rPr>
            </w:pPr>
          </w:p>
        </w:tc>
        <w:tc>
          <w:tcPr>
            <w:tcW w:w="5414" w:type="dxa"/>
            <w:tcBorders>
              <w:top w:val="single" w:sz="6" w:space="0" w:color="auto"/>
              <w:left w:val="single" w:sz="6" w:space="0" w:color="auto"/>
              <w:bottom w:val="single" w:sz="6" w:space="0" w:color="auto"/>
              <w:right w:val="single" w:sz="6" w:space="0" w:color="auto"/>
            </w:tcBorders>
          </w:tcPr>
          <w:p w:rsidR="00CA06DB" w:rsidRPr="00131AC3" w:rsidRDefault="00CA06DB" w:rsidP="000A4E65">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В них воспитанников                           </w:t>
            </w:r>
          </w:p>
        </w:tc>
        <w:tc>
          <w:tcPr>
            <w:tcW w:w="850" w:type="dxa"/>
            <w:tcBorders>
              <w:top w:val="single" w:sz="6" w:space="0" w:color="auto"/>
              <w:left w:val="single" w:sz="6" w:space="0" w:color="auto"/>
              <w:bottom w:val="single" w:sz="6" w:space="0" w:color="auto"/>
              <w:right w:val="single" w:sz="6" w:space="0" w:color="auto"/>
            </w:tcBorders>
          </w:tcPr>
          <w:p w:rsidR="00CA06DB" w:rsidRPr="00131AC3" w:rsidRDefault="00CA06DB" w:rsidP="000A4E65">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246</w:t>
            </w:r>
          </w:p>
        </w:tc>
        <w:tc>
          <w:tcPr>
            <w:tcW w:w="851" w:type="dxa"/>
            <w:tcBorders>
              <w:top w:val="single" w:sz="6" w:space="0" w:color="auto"/>
              <w:left w:val="single" w:sz="6" w:space="0" w:color="auto"/>
              <w:bottom w:val="single" w:sz="6" w:space="0" w:color="auto"/>
              <w:right w:val="single" w:sz="6" w:space="0" w:color="auto"/>
            </w:tcBorders>
          </w:tcPr>
          <w:p w:rsidR="00CA06DB" w:rsidRPr="00131AC3" w:rsidRDefault="00CA06DB" w:rsidP="000A4E65">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252</w:t>
            </w:r>
          </w:p>
        </w:tc>
        <w:tc>
          <w:tcPr>
            <w:tcW w:w="850" w:type="dxa"/>
            <w:tcBorders>
              <w:top w:val="single" w:sz="6" w:space="0" w:color="auto"/>
              <w:left w:val="single" w:sz="6" w:space="0" w:color="auto"/>
              <w:bottom w:val="single" w:sz="6" w:space="0" w:color="auto"/>
              <w:right w:val="single" w:sz="6" w:space="0" w:color="auto"/>
            </w:tcBorders>
          </w:tcPr>
          <w:p w:rsidR="00CA06DB" w:rsidRPr="00131AC3" w:rsidRDefault="00712612" w:rsidP="00F01F7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245</w:t>
            </w:r>
          </w:p>
        </w:tc>
        <w:tc>
          <w:tcPr>
            <w:tcW w:w="851" w:type="dxa"/>
            <w:tcBorders>
              <w:top w:val="single" w:sz="6" w:space="0" w:color="auto"/>
              <w:left w:val="single" w:sz="6" w:space="0" w:color="auto"/>
              <w:bottom w:val="single" w:sz="6" w:space="0" w:color="auto"/>
              <w:right w:val="single" w:sz="6" w:space="0" w:color="auto"/>
            </w:tcBorders>
          </w:tcPr>
          <w:p w:rsidR="00CA06DB" w:rsidRPr="00131AC3" w:rsidRDefault="00712612" w:rsidP="00F01F7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273</w:t>
            </w:r>
          </w:p>
        </w:tc>
      </w:tr>
      <w:tr w:rsidR="008800F4" w:rsidRPr="00131AC3" w:rsidTr="000A4E65">
        <w:trPr>
          <w:cantSplit/>
          <w:trHeight w:val="240"/>
        </w:trPr>
        <w:tc>
          <w:tcPr>
            <w:tcW w:w="540" w:type="dxa"/>
            <w:vMerge w:val="restart"/>
            <w:tcBorders>
              <w:top w:val="single" w:sz="6" w:space="0" w:color="auto"/>
              <w:left w:val="single" w:sz="6" w:space="0" w:color="auto"/>
              <w:right w:val="single" w:sz="6" w:space="0" w:color="auto"/>
            </w:tcBorders>
          </w:tcPr>
          <w:p w:rsidR="008800F4" w:rsidRPr="00131AC3" w:rsidRDefault="008800F4" w:rsidP="00137693">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2 </w:t>
            </w:r>
          </w:p>
        </w:tc>
        <w:tc>
          <w:tcPr>
            <w:tcW w:w="5414" w:type="dxa"/>
            <w:tcBorders>
              <w:top w:val="single" w:sz="6" w:space="0" w:color="auto"/>
              <w:left w:val="single" w:sz="6" w:space="0" w:color="auto"/>
              <w:bottom w:val="single" w:sz="6" w:space="0" w:color="auto"/>
              <w:right w:val="single" w:sz="6" w:space="0" w:color="auto"/>
            </w:tcBorders>
          </w:tcPr>
          <w:p w:rsidR="008800F4" w:rsidRPr="00131AC3" w:rsidRDefault="008800F4" w:rsidP="00137693">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Общеобразовательные учреждения                </w:t>
            </w:r>
          </w:p>
        </w:tc>
        <w:tc>
          <w:tcPr>
            <w:tcW w:w="850" w:type="dxa"/>
            <w:tcBorders>
              <w:top w:val="single" w:sz="6" w:space="0" w:color="auto"/>
              <w:left w:val="single" w:sz="6" w:space="0" w:color="auto"/>
              <w:bottom w:val="single" w:sz="6" w:space="0" w:color="auto"/>
              <w:right w:val="single" w:sz="6" w:space="0" w:color="auto"/>
            </w:tcBorders>
          </w:tcPr>
          <w:p w:rsidR="008800F4" w:rsidRPr="00131AC3" w:rsidRDefault="008800F4" w:rsidP="00F01F74">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12</w:t>
            </w:r>
          </w:p>
        </w:tc>
        <w:tc>
          <w:tcPr>
            <w:tcW w:w="851" w:type="dxa"/>
            <w:tcBorders>
              <w:top w:val="single" w:sz="6" w:space="0" w:color="auto"/>
              <w:left w:val="single" w:sz="6" w:space="0" w:color="auto"/>
              <w:bottom w:val="single" w:sz="6" w:space="0" w:color="auto"/>
              <w:right w:val="single" w:sz="6" w:space="0" w:color="auto"/>
            </w:tcBorders>
          </w:tcPr>
          <w:p w:rsidR="008800F4" w:rsidRPr="00131AC3" w:rsidRDefault="008800F4" w:rsidP="00F01F74">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12</w:t>
            </w:r>
          </w:p>
        </w:tc>
        <w:tc>
          <w:tcPr>
            <w:tcW w:w="850" w:type="dxa"/>
            <w:tcBorders>
              <w:top w:val="single" w:sz="6" w:space="0" w:color="auto"/>
              <w:left w:val="single" w:sz="6" w:space="0" w:color="auto"/>
              <w:bottom w:val="single" w:sz="6" w:space="0" w:color="auto"/>
              <w:right w:val="single" w:sz="6" w:space="0" w:color="auto"/>
            </w:tcBorders>
          </w:tcPr>
          <w:p w:rsidR="008800F4" w:rsidRPr="00131AC3" w:rsidRDefault="008800F4" w:rsidP="00F01F74">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12</w:t>
            </w:r>
          </w:p>
        </w:tc>
        <w:tc>
          <w:tcPr>
            <w:tcW w:w="851" w:type="dxa"/>
            <w:tcBorders>
              <w:top w:val="single" w:sz="6" w:space="0" w:color="auto"/>
              <w:left w:val="single" w:sz="6" w:space="0" w:color="auto"/>
              <w:bottom w:val="single" w:sz="6" w:space="0" w:color="auto"/>
              <w:right w:val="single" w:sz="6" w:space="0" w:color="auto"/>
            </w:tcBorders>
          </w:tcPr>
          <w:p w:rsidR="008800F4" w:rsidRPr="00131AC3" w:rsidRDefault="008800F4" w:rsidP="00F01F74">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11</w:t>
            </w:r>
          </w:p>
        </w:tc>
      </w:tr>
      <w:tr w:rsidR="008800F4" w:rsidRPr="00131AC3" w:rsidTr="000A4E65">
        <w:trPr>
          <w:cantSplit/>
          <w:trHeight w:val="240"/>
        </w:trPr>
        <w:tc>
          <w:tcPr>
            <w:tcW w:w="540" w:type="dxa"/>
            <w:vMerge/>
            <w:tcBorders>
              <w:left w:val="single" w:sz="6" w:space="0" w:color="auto"/>
              <w:right w:val="single" w:sz="6" w:space="0" w:color="auto"/>
            </w:tcBorders>
          </w:tcPr>
          <w:p w:rsidR="008800F4" w:rsidRPr="00131AC3" w:rsidRDefault="008800F4" w:rsidP="00137693">
            <w:pPr>
              <w:pStyle w:val="ConsPlusNormal"/>
              <w:widowControl/>
              <w:ind w:firstLine="0"/>
              <w:rPr>
                <w:rFonts w:ascii="Times New Roman" w:hAnsi="Times New Roman" w:cs="Times New Roman"/>
                <w:sz w:val="28"/>
                <w:szCs w:val="28"/>
              </w:rPr>
            </w:pPr>
          </w:p>
        </w:tc>
        <w:tc>
          <w:tcPr>
            <w:tcW w:w="5414" w:type="dxa"/>
            <w:tcBorders>
              <w:top w:val="single" w:sz="6" w:space="0" w:color="auto"/>
              <w:left w:val="single" w:sz="6" w:space="0" w:color="auto"/>
              <w:bottom w:val="single" w:sz="6" w:space="0" w:color="auto"/>
              <w:right w:val="single" w:sz="6" w:space="0" w:color="auto"/>
            </w:tcBorders>
          </w:tcPr>
          <w:p w:rsidR="008800F4" w:rsidRPr="00131AC3" w:rsidRDefault="008800F4" w:rsidP="00137693">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В них обучающихся                             </w:t>
            </w:r>
          </w:p>
        </w:tc>
        <w:tc>
          <w:tcPr>
            <w:tcW w:w="850" w:type="dxa"/>
            <w:tcBorders>
              <w:top w:val="single" w:sz="6" w:space="0" w:color="auto"/>
              <w:left w:val="single" w:sz="6" w:space="0" w:color="auto"/>
              <w:bottom w:val="single" w:sz="6" w:space="0" w:color="auto"/>
              <w:right w:val="single" w:sz="6" w:space="0" w:color="auto"/>
            </w:tcBorders>
          </w:tcPr>
          <w:p w:rsidR="008800F4" w:rsidRPr="00131AC3" w:rsidRDefault="008800F4" w:rsidP="00F01F74">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1423</w:t>
            </w:r>
          </w:p>
        </w:tc>
        <w:tc>
          <w:tcPr>
            <w:tcW w:w="851" w:type="dxa"/>
            <w:tcBorders>
              <w:top w:val="single" w:sz="6" w:space="0" w:color="auto"/>
              <w:left w:val="single" w:sz="6" w:space="0" w:color="auto"/>
              <w:bottom w:val="single" w:sz="6" w:space="0" w:color="auto"/>
              <w:right w:val="single" w:sz="6" w:space="0" w:color="auto"/>
            </w:tcBorders>
          </w:tcPr>
          <w:p w:rsidR="008800F4" w:rsidRPr="00131AC3" w:rsidRDefault="008800F4" w:rsidP="00F01F74">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1405</w:t>
            </w:r>
          </w:p>
        </w:tc>
        <w:tc>
          <w:tcPr>
            <w:tcW w:w="850" w:type="dxa"/>
            <w:tcBorders>
              <w:top w:val="single" w:sz="6" w:space="0" w:color="auto"/>
              <w:left w:val="single" w:sz="6" w:space="0" w:color="auto"/>
              <w:bottom w:val="single" w:sz="6" w:space="0" w:color="auto"/>
              <w:right w:val="single" w:sz="6" w:space="0" w:color="auto"/>
            </w:tcBorders>
          </w:tcPr>
          <w:p w:rsidR="008800F4" w:rsidRPr="00131AC3" w:rsidRDefault="008800F4" w:rsidP="00F01F74">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1363</w:t>
            </w:r>
          </w:p>
        </w:tc>
        <w:tc>
          <w:tcPr>
            <w:tcW w:w="851" w:type="dxa"/>
            <w:tcBorders>
              <w:top w:val="single" w:sz="6" w:space="0" w:color="auto"/>
              <w:left w:val="single" w:sz="6" w:space="0" w:color="auto"/>
              <w:bottom w:val="single" w:sz="6" w:space="0" w:color="auto"/>
              <w:right w:val="single" w:sz="6" w:space="0" w:color="auto"/>
            </w:tcBorders>
          </w:tcPr>
          <w:p w:rsidR="008800F4" w:rsidRPr="00131AC3" w:rsidRDefault="008800F4" w:rsidP="00F01F74">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1311</w:t>
            </w:r>
          </w:p>
        </w:tc>
      </w:tr>
      <w:tr w:rsidR="008800F4" w:rsidRPr="00131AC3" w:rsidTr="000A4E65">
        <w:trPr>
          <w:cantSplit/>
          <w:trHeight w:val="240"/>
        </w:trPr>
        <w:tc>
          <w:tcPr>
            <w:tcW w:w="540" w:type="dxa"/>
            <w:vMerge/>
            <w:tcBorders>
              <w:left w:val="single" w:sz="6" w:space="0" w:color="auto"/>
              <w:right w:val="single" w:sz="6" w:space="0" w:color="auto"/>
            </w:tcBorders>
          </w:tcPr>
          <w:p w:rsidR="008800F4" w:rsidRPr="00131AC3" w:rsidRDefault="008800F4" w:rsidP="00137693">
            <w:pPr>
              <w:pStyle w:val="ConsPlusNormal"/>
              <w:widowControl/>
              <w:ind w:firstLine="0"/>
              <w:rPr>
                <w:rFonts w:ascii="Times New Roman" w:hAnsi="Times New Roman" w:cs="Times New Roman"/>
                <w:sz w:val="28"/>
                <w:szCs w:val="28"/>
              </w:rPr>
            </w:pPr>
          </w:p>
        </w:tc>
        <w:tc>
          <w:tcPr>
            <w:tcW w:w="5414" w:type="dxa"/>
            <w:tcBorders>
              <w:top w:val="single" w:sz="6" w:space="0" w:color="auto"/>
              <w:left w:val="single" w:sz="6" w:space="0" w:color="auto"/>
              <w:bottom w:val="single" w:sz="6" w:space="0" w:color="auto"/>
              <w:right w:val="single" w:sz="6" w:space="0" w:color="auto"/>
            </w:tcBorders>
          </w:tcPr>
          <w:p w:rsidR="008800F4" w:rsidRPr="00131AC3" w:rsidRDefault="008800F4" w:rsidP="00137693">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В т.ч. имеют дошкольные группы                </w:t>
            </w:r>
          </w:p>
        </w:tc>
        <w:tc>
          <w:tcPr>
            <w:tcW w:w="850" w:type="dxa"/>
            <w:tcBorders>
              <w:top w:val="single" w:sz="6" w:space="0" w:color="auto"/>
              <w:left w:val="single" w:sz="6" w:space="0" w:color="auto"/>
              <w:bottom w:val="single" w:sz="6" w:space="0" w:color="auto"/>
              <w:right w:val="single" w:sz="6" w:space="0" w:color="auto"/>
            </w:tcBorders>
          </w:tcPr>
          <w:p w:rsidR="008800F4" w:rsidRPr="00131AC3" w:rsidRDefault="008800F4" w:rsidP="00F01F74">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12</w:t>
            </w:r>
          </w:p>
        </w:tc>
        <w:tc>
          <w:tcPr>
            <w:tcW w:w="851" w:type="dxa"/>
            <w:tcBorders>
              <w:top w:val="single" w:sz="6" w:space="0" w:color="auto"/>
              <w:left w:val="single" w:sz="6" w:space="0" w:color="auto"/>
              <w:bottom w:val="single" w:sz="6" w:space="0" w:color="auto"/>
              <w:right w:val="single" w:sz="6" w:space="0" w:color="auto"/>
            </w:tcBorders>
          </w:tcPr>
          <w:p w:rsidR="008800F4" w:rsidRPr="00131AC3" w:rsidRDefault="008800F4" w:rsidP="00F01F74">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12</w:t>
            </w:r>
          </w:p>
        </w:tc>
        <w:tc>
          <w:tcPr>
            <w:tcW w:w="850" w:type="dxa"/>
            <w:tcBorders>
              <w:top w:val="single" w:sz="6" w:space="0" w:color="auto"/>
              <w:left w:val="single" w:sz="6" w:space="0" w:color="auto"/>
              <w:bottom w:val="single" w:sz="6" w:space="0" w:color="auto"/>
              <w:right w:val="single" w:sz="6" w:space="0" w:color="auto"/>
            </w:tcBorders>
          </w:tcPr>
          <w:p w:rsidR="008800F4" w:rsidRPr="00131AC3" w:rsidRDefault="008800F4" w:rsidP="00F01F74">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12</w:t>
            </w:r>
          </w:p>
        </w:tc>
        <w:tc>
          <w:tcPr>
            <w:tcW w:w="851" w:type="dxa"/>
            <w:tcBorders>
              <w:top w:val="single" w:sz="6" w:space="0" w:color="auto"/>
              <w:left w:val="single" w:sz="6" w:space="0" w:color="auto"/>
              <w:bottom w:val="single" w:sz="6" w:space="0" w:color="auto"/>
              <w:right w:val="single" w:sz="6" w:space="0" w:color="auto"/>
            </w:tcBorders>
          </w:tcPr>
          <w:p w:rsidR="008800F4" w:rsidRPr="00131AC3" w:rsidRDefault="008800F4" w:rsidP="00F01F74">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11</w:t>
            </w:r>
          </w:p>
        </w:tc>
      </w:tr>
      <w:tr w:rsidR="008800F4" w:rsidRPr="00131AC3" w:rsidTr="008800F4">
        <w:trPr>
          <w:cantSplit/>
          <w:trHeight w:val="240"/>
        </w:trPr>
        <w:tc>
          <w:tcPr>
            <w:tcW w:w="540" w:type="dxa"/>
            <w:vMerge/>
            <w:tcBorders>
              <w:left w:val="single" w:sz="6" w:space="0" w:color="auto"/>
              <w:right w:val="single" w:sz="6" w:space="0" w:color="auto"/>
            </w:tcBorders>
          </w:tcPr>
          <w:p w:rsidR="008800F4" w:rsidRPr="00131AC3" w:rsidRDefault="008800F4" w:rsidP="00137693">
            <w:pPr>
              <w:pStyle w:val="ConsPlusNormal"/>
              <w:widowControl/>
              <w:ind w:firstLine="0"/>
              <w:rPr>
                <w:rFonts w:ascii="Times New Roman" w:hAnsi="Times New Roman" w:cs="Times New Roman"/>
                <w:sz w:val="28"/>
                <w:szCs w:val="28"/>
              </w:rPr>
            </w:pPr>
          </w:p>
        </w:tc>
        <w:tc>
          <w:tcPr>
            <w:tcW w:w="5414" w:type="dxa"/>
            <w:tcBorders>
              <w:top w:val="single" w:sz="6" w:space="0" w:color="auto"/>
              <w:left w:val="single" w:sz="6" w:space="0" w:color="auto"/>
              <w:bottom w:val="single" w:sz="6" w:space="0" w:color="auto"/>
              <w:right w:val="single" w:sz="6" w:space="0" w:color="auto"/>
            </w:tcBorders>
          </w:tcPr>
          <w:p w:rsidR="008800F4" w:rsidRPr="00131AC3" w:rsidRDefault="008800F4" w:rsidP="0013769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 них воспитанников</w:t>
            </w:r>
          </w:p>
        </w:tc>
        <w:tc>
          <w:tcPr>
            <w:tcW w:w="850" w:type="dxa"/>
            <w:tcBorders>
              <w:top w:val="single" w:sz="6" w:space="0" w:color="auto"/>
              <w:left w:val="single" w:sz="6" w:space="0" w:color="auto"/>
              <w:bottom w:val="single" w:sz="6" w:space="0" w:color="auto"/>
              <w:right w:val="single" w:sz="6" w:space="0" w:color="auto"/>
            </w:tcBorders>
          </w:tcPr>
          <w:p w:rsidR="008800F4" w:rsidRPr="00131AC3" w:rsidRDefault="008800F4" w:rsidP="00F01F7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271</w:t>
            </w:r>
          </w:p>
        </w:tc>
        <w:tc>
          <w:tcPr>
            <w:tcW w:w="851" w:type="dxa"/>
            <w:tcBorders>
              <w:top w:val="single" w:sz="6" w:space="0" w:color="auto"/>
              <w:left w:val="single" w:sz="6" w:space="0" w:color="auto"/>
              <w:bottom w:val="single" w:sz="6" w:space="0" w:color="auto"/>
              <w:right w:val="single" w:sz="6" w:space="0" w:color="auto"/>
            </w:tcBorders>
          </w:tcPr>
          <w:p w:rsidR="008800F4" w:rsidRPr="00131AC3" w:rsidRDefault="008800F4" w:rsidP="00F01F7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266</w:t>
            </w:r>
          </w:p>
        </w:tc>
        <w:tc>
          <w:tcPr>
            <w:tcW w:w="850" w:type="dxa"/>
            <w:tcBorders>
              <w:top w:val="single" w:sz="6" w:space="0" w:color="auto"/>
              <w:left w:val="single" w:sz="6" w:space="0" w:color="auto"/>
              <w:bottom w:val="single" w:sz="6" w:space="0" w:color="auto"/>
              <w:right w:val="single" w:sz="6" w:space="0" w:color="auto"/>
            </w:tcBorders>
          </w:tcPr>
          <w:p w:rsidR="008800F4" w:rsidRPr="00131AC3" w:rsidRDefault="008800F4" w:rsidP="00F01F7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248</w:t>
            </w:r>
          </w:p>
        </w:tc>
        <w:tc>
          <w:tcPr>
            <w:tcW w:w="851" w:type="dxa"/>
            <w:tcBorders>
              <w:top w:val="single" w:sz="6" w:space="0" w:color="auto"/>
              <w:left w:val="single" w:sz="6" w:space="0" w:color="auto"/>
              <w:bottom w:val="single" w:sz="6" w:space="0" w:color="auto"/>
              <w:right w:val="single" w:sz="6" w:space="0" w:color="auto"/>
            </w:tcBorders>
          </w:tcPr>
          <w:p w:rsidR="008800F4" w:rsidRPr="00131AC3" w:rsidRDefault="008800F4" w:rsidP="00F01F7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241</w:t>
            </w:r>
          </w:p>
        </w:tc>
      </w:tr>
      <w:tr w:rsidR="008800F4" w:rsidRPr="00131AC3" w:rsidTr="008800F4">
        <w:trPr>
          <w:cantSplit/>
          <w:trHeight w:val="240"/>
        </w:trPr>
        <w:tc>
          <w:tcPr>
            <w:tcW w:w="540" w:type="dxa"/>
            <w:vMerge/>
            <w:tcBorders>
              <w:left w:val="single" w:sz="6" w:space="0" w:color="auto"/>
              <w:right w:val="single" w:sz="6" w:space="0" w:color="auto"/>
            </w:tcBorders>
          </w:tcPr>
          <w:p w:rsidR="008800F4" w:rsidRPr="00131AC3" w:rsidRDefault="008800F4" w:rsidP="00137693">
            <w:pPr>
              <w:pStyle w:val="ConsPlusNormal"/>
              <w:widowControl/>
              <w:ind w:firstLine="0"/>
              <w:rPr>
                <w:rFonts w:ascii="Times New Roman" w:hAnsi="Times New Roman" w:cs="Times New Roman"/>
                <w:sz w:val="28"/>
                <w:szCs w:val="28"/>
              </w:rPr>
            </w:pPr>
          </w:p>
        </w:tc>
        <w:tc>
          <w:tcPr>
            <w:tcW w:w="5414" w:type="dxa"/>
            <w:tcBorders>
              <w:top w:val="single" w:sz="6" w:space="0" w:color="auto"/>
              <w:left w:val="single" w:sz="6" w:space="0" w:color="auto"/>
              <w:bottom w:val="single" w:sz="6" w:space="0" w:color="auto"/>
              <w:right w:val="single" w:sz="6" w:space="0" w:color="auto"/>
            </w:tcBorders>
          </w:tcPr>
          <w:p w:rsidR="008800F4" w:rsidRDefault="008800F4" w:rsidP="0013769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 т.ч. имеют учреждения дополнительного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8800F4" w:rsidRDefault="008800F4" w:rsidP="00F01F74">
            <w:pPr>
              <w:pStyle w:val="ConsPlusNormal"/>
              <w:widowControl/>
              <w:ind w:firstLine="0"/>
              <w:jc w:val="right"/>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8800F4" w:rsidRDefault="008800F4" w:rsidP="00F01F74">
            <w:pPr>
              <w:pStyle w:val="ConsPlusNormal"/>
              <w:widowControl/>
              <w:ind w:firstLine="0"/>
              <w:jc w:val="right"/>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8800F4" w:rsidRDefault="008800F4" w:rsidP="00F01F7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6" w:space="0" w:color="auto"/>
              <w:left w:val="single" w:sz="6" w:space="0" w:color="auto"/>
              <w:bottom w:val="single" w:sz="6" w:space="0" w:color="auto"/>
              <w:right w:val="single" w:sz="6" w:space="0" w:color="auto"/>
            </w:tcBorders>
          </w:tcPr>
          <w:p w:rsidR="008800F4" w:rsidRDefault="008800F4" w:rsidP="00F01F7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1</w:t>
            </w:r>
          </w:p>
        </w:tc>
      </w:tr>
      <w:tr w:rsidR="008800F4" w:rsidRPr="00131AC3" w:rsidTr="000A4E65">
        <w:trPr>
          <w:cantSplit/>
          <w:trHeight w:val="240"/>
        </w:trPr>
        <w:tc>
          <w:tcPr>
            <w:tcW w:w="540" w:type="dxa"/>
            <w:vMerge/>
            <w:tcBorders>
              <w:left w:val="single" w:sz="6" w:space="0" w:color="auto"/>
              <w:bottom w:val="single" w:sz="6" w:space="0" w:color="auto"/>
              <w:right w:val="single" w:sz="6" w:space="0" w:color="auto"/>
            </w:tcBorders>
          </w:tcPr>
          <w:p w:rsidR="008800F4" w:rsidRPr="00131AC3" w:rsidRDefault="008800F4" w:rsidP="00137693">
            <w:pPr>
              <w:pStyle w:val="ConsPlusNormal"/>
              <w:widowControl/>
              <w:ind w:firstLine="0"/>
              <w:rPr>
                <w:rFonts w:ascii="Times New Roman" w:hAnsi="Times New Roman" w:cs="Times New Roman"/>
                <w:sz w:val="28"/>
                <w:szCs w:val="28"/>
              </w:rPr>
            </w:pPr>
          </w:p>
        </w:tc>
        <w:tc>
          <w:tcPr>
            <w:tcW w:w="5414" w:type="dxa"/>
            <w:tcBorders>
              <w:top w:val="single" w:sz="6" w:space="0" w:color="auto"/>
              <w:left w:val="single" w:sz="6" w:space="0" w:color="auto"/>
              <w:bottom w:val="single" w:sz="6" w:space="0" w:color="auto"/>
              <w:right w:val="single" w:sz="6" w:space="0" w:color="auto"/>
            </w:tcBorders>
          </w:tcPr>
          <w:p w:rsidR="008800F4" w:rsidRDefault="008800F4" w:rsidP="0013769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 них обучающихся</w:t>
            </w:r>
          </w:p>
        </w:tc>
        <w:tc>
          <w:tcPr>
            <w:tcW w:w="850" w:type="dxa"/>
            <w:tcBorders>
              <w:top w:val="single" w:sz="6" w:space="0" w:color="auto"/>
              <w:left w:val="single" w:sz="6" w:space="0" w:color="auto"/>
              <w:bottom w:val="single" w:sz="6" w:space="0" w:color="auto"/>
              <w:right w:val="single" w:sz="6" w:space="0" w:color="auto"/>
            </w:tcBorders>
          </w:tcPr>
          <w:p w:rsidR="008800F4" w:rsidRDefault="008800F4" w:rsidP="00F01F74">
            <w:pPr>
              <w:pStyle w:val="ConsPlusNormal"/>
              <w:widowControl/>
              <w:ind w:firstLine="0"/>
              <w:jc w:val="right"/>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8800F4" w:rsidRDefault="008800F4" w:rsidP="00F01F74">
            <w:pPr>
              <w:pStyle w:val="ConsPlusNormal"/>
              <w:widowControl/>
              <w:ind w:firstLine="0"/>
              <w:jc w:val="right"/>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8800F4" w:rsidRPr="00131AC3" w:rsidRDefault="008800F4" w:rsidP="008800F4">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496</w:t>
            </w:r>
          </w:p>
        </w:tc>
        <w:tc>
          <w:tcPr>
            <w:tcW w:w="851" w:type="dxa"/>
            <w:tcBorders>
              <w:top w:val="single" w:sz="6" w:space="0" w:color="auto"/>
              <w:left w:val="single" w:sz="6" w:space="0" w:color="auto"/>
              <w:bottom w:val="single" w:sz="6" w:space="0" w:color="auto"/>
              <w:right w:val="single" w:sz="6" w:space="0" w:color="auto"/>
            </w:tcBorders>
          </w:tcPr>
          <w:p w:rsidR="008800F4" w:rsidRPr="00131AC3" w:rsidRDefault="008800F4" w:rsidP="008800F4">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500</w:t>
            </w:r>
          </w:p>
        </w:tc>
      </w:tr>
      <w:tr w:rsidR="00137693" w:rsidRPr="00131AC3" w:rsidTr="00F01F74">
        <w:trPr>
          <w:cantSplit/>
          <w:trHeight w:val="240"/>
        </w:trPr>
        <w:tc>
          <w:tcPr>
            <w:tcW w:w="540" w:type="dxa"/>
            <w:vMerge w:val="restart"/>
            <w:tcBorders>
              <w:top w:val="single" w:sz="6" w:space="0" w:color="auto"/>
              <w:left w:val="single" w:sz="6" w:space="0" w:color="auto"/>
              <w:bottom w:val="nil"/>
              <w:right w:val="single" w:sz="6" w:space="0" w:color="auto"/>
            </w:tcBorders>
          </w:tcPr>
          <w:p w:rsidR="00137693" w:rsidRPr="00131AC3" w:rsidRDefault="00137693" w:rsidP="00137693">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3 </w:t>
            </w:r>
          </w:p>
        </w:tc>
        <w:tc>
          <w:tcPr>
            <w:tcW w:w="5414" w:type="dxa"/>
            <w:tcBorders>
              <w:top w:val="single" w:sz="6" w:space="0" w:color="auto"/>
              <w:left w:val="single" w:sz="6" w:space="0" w:color="auto"/>
              <w:bottom w:val="single" w:sz="6" w:space="0" w:color="auto"/>
              <w:right w:val="single" w:sz="6" w:space="0" w:color="auto"/>
            </w:tcBorders>
          </w:tcPr>
          <w:p w:rsidR="00137693" w:rsidRPr="00131AC3" w:rsidRDefault="00137693" w:rsidP="00137693">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Учреждения дополнительного образования детей  </w:t>
            </w:r>
          </w:p>
        </w:tc>
        <w:tc>
          <w:tcPr>
            <w:tcW w:w="850" w:type="dxa"/>
            <w:tcBorders>
              <w:top w:val="single" w:sz="6" w:space="0" w:color="auto"/>
              <w:left w:val="single" w:sz="6" w:space="0" w:color="auto"/>
              <w:bottom w:val="single" w:sz="6" w:space="0" w:color="auto"/>
              <w:right w:val="single" w:sz="6" w:space="0" w:color="auto"/>
            </w:tcBorders>
          </w:tcPr>
          <w:p w:rsidR="00137693" w:rsidRPr="00131AC3" w:rsidRDefault="00137693" w:rsidP="00F01F74">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w:t>
            </w:r>
          </w:p>
        </w:tc>
        <w:tc>
          <w:tcPr>
            <w:tcW w:w="851" w:type="dxa"/>
            <w:tcBorders>
              <w:top w:val="single" w:sz="6" w:space="0" w:color="auto"/>
              <w:left w:val="single" w:sz="6" w:space="0" w:color="auto"/>
              <w:bottom w:val="single" w:sz="6" w:space="0" w:color="auto"/>
              <w:right w:val="single" w:sz="6" w:space="0" w:color="auto"/>
            </w:tcBorders>
          </w:tcPr>
          <w:p w:rsidR="00137693" w:rsidRPr="00131AC3" w:rsidRDefault="00137693" w:rsidP="00F01F74">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tcPr>
          <w:p w:rsidR="00137693" w:rsidRPr="00131AC3" w:rsidRDefault="00137693" w:rsidP="00F01F74">
            <w:pPr>
              <w:pStyle w:val="ConsPlusNormal"/>
              <w:widowControl/>
              <w:ind w:firstLine="0"/>
              <w:jc w:val="right"/>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137693" w:rsidRPr="00131AC3" w:rsidRDefault="00137693" w:rsidP="00F01F74">
            <w:pPr>
              <w:pStyle w:val="ConsPlusNormal"/>
              <w:widowControl/>
              <w:ind w:firstLine="0"/>
              <w:jc w:val="right"/>
              <w:rPr>
                <w:rFonts w:ascii="Times New Roman" w:hAnsi="Times New Roman" w:cs="Times New Roman"/>
                <w:sz w:val="28"/>
                <w:szCs w:val="28"/>
              </w:rPr>
            </w:pPr>
          </w:p>
        </w:tc>
      </w:tr>
      <w:tr w:rsidR="00137693" w:rsidRPr="00131AC3" w:rsidTr="00F01F74">
        <w:trPr>
          <w:cantSplit/>
          <w:trHeight w:val="240"/>
        </w:trPr>
        <w:tc>
          <w:tcPr>
            <w:tcW w:w="540" w:type="dxa"/>
            <w:vMerge/>
            <w:tcBorders>
              <w:top w:val="nil"/>
              <w:left w:val="single" w:sz="6" w:space="0" w:color="auto"/>
              <w:bottom w:val="single" w:sz="6" w:space="0" w:color="auto"/>
              <w:right w:val="single" w:sz="6" w:space="0" w:color="auto"/>
            </w:tcBorders>
          </w:tcPr>
          <w:p w:rsidR="00137693" w:rsidRPr="00131AC3" w:rsidRDefault="00137693" w:rsidP="00137693">
            <w:pPr>
              <w:pStyle w:val="ConsPlusNormal"/>
              <w:widowControl/>
              <w:ind w:firstLine="0"/>
              <w:rPr>
                <w:rFonts w:ascii="Times New Roman" w:hAnsi="Times New Roman" w:cs="Times New Roman"/>
                <w:sz w:val="28"/>
                <w:szCs w:val="28"/>
              </w:rPr>
            </w:pPr>
          </w:p>
        </w:tc>
        <w:tc>
          <w:tcPr>
            <w:tcW w:w="5414" w:type="dxa"/>
            <w:tcBorders>
              <w:top w:val="single" w:sz="6" w:space="0" w:color="auto"/>
              <w:left w:val="single" w:sz="6" w:space="0" w:color="auto"/>
              <w:bottom w:val="single" w:sz="6" w:space="0" w:color="auto"/>
              <w:right w:val="single" w:sz="6" w:space="0" w:color="auto"/>
            </w:tcBorders>
          </w:tcPr>
          <w:p w:rsidR="00137693" w:rsidRPr="00131AC3" w:rsidRDefault="00137693" w:rsidP="00137693">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В них обучающихся                             </w:t>
            </w:r>
          </w:p>
        </w:tc>
        <w:tc>
          <w:tcPr>
            <w:tcW w:w="850" w:type="dxa"/>
            <w:tcBorders>
              <w:top w:val="single" w:sz="6" w:space="0" w:color="auto"/>
              <w:left w:val="single" w:sz="6" w:space="0" w:color="auto"/>
              <w:bottom w:val="single" w:sz="6" w:space="0" w:color="auto"/>
              <w:right w:val="single" w:sz="6" w:space="0" w:color="auto"/>
            </w:tcBorders>
          </w:tcPr>
          <w:p w:rsidR="00137693" w:rsidRPr="00131AC3" w:rsidRDefault="00137693" w:rsidP="00F01F74">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493</w:t>
            </w:r>
          </w:p>
        </w:tc>
        <w:tc>
          <w:tcPr>
            <w:tcW w:w="851" w:type="dxa"/>
            <w:tcBorders>
              <w:top w:val="single" w:sz="6" w:space="0" w:color="auto"/>
              <w:left w:val="single" w:sz="6" w:space="0" w:color="auto"/>
              <w:bottom w:val="single" w:sz="6" w:space="0" w:color="auto"/>
              <w:right w:val="single" w:sz="6" w:space="0" w:color="auto"/>
            </w:tcBorders>
          </w:tcPr>
          <w:p w:rsidR="00137693" w:rsidRPr="00131AC3" w:rsidRDefault="00137693" w:rsidP="00F01F74">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475</w:t>
            </w:r>
          </w:p>
        </w:tc>
        <w:tc>
          <w:tcPr>
            <w:tcW w:w="850" w:type="dxa"/>
            <w:tcBorders>
              <w:top w:val="single" w:sz="6" w:space="0" w:color="auto"/>
              <w:left w:val="single" w:sz="6" w:space="0" w:color="auto"/>
              <w:bottom w:val="single" w:sz="6" w:space="0" w:color="auto"/>
              <w:right w:val="single" w:sz="6" w:space="0" w:color="auto"/>
            </w:tcBorders>
          </w:tcPr>
          <w:p w:rsidR="00137693" w:rsidRPr="00131AC3" w:rsidRDefault="00137693" w:rsidP="00F01F74">
            <w:pPr>
              <w:pStyle w:val="ConsPlusNormal"/>
              <w:widowControl/>
              <w:ind w:firstLine="0"/>
              <w:jc w:val="right"/>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137693" w:rsidRPr="00131AC3" w:rsidRDefault="00137693" w:rsidP="00F01F74">
            <w:pPr>
              <w:pStyle w:val="ConsPlusNormal"/>
              <w:widowControl/>
              <w:ind w:firstLine="0"/>
              <w:jc w:val="right"/>
              <w:rPr>
                <w:rFonts w:ascii="Times New Roman" w:hAnsi="Times New Roman" w:cs="Times New Roman"/>
                <w:sz w:val="28"/>
                <w:szCs w:val="28"/>
              </w:rPr>
            </w:pPr>
          </w:p>
        </w:tc>
      </w:tr>
    </w:tbl>
    <w:p w:rsidR="00137693" w:rsidRPr="00131AC3" w:rsidRDefault="00137693" w:rsidP="00137693">
      <w:pPr>
        <w:pStyle w:val="ConsPlusNormal"/>
        <w:widowControl/>
        <w:ind w:firstLine="0"/>
        <w:jc w:val="right"/>
        <w:rPr>
          <w:rFonts w:ascii="Times New Roman" w:hAnsi="Times New Roman" w:cs="Times New Roman"/>
          <w:sz w:val="24"/>
          <w:szCs w:val="24"/>
        </w:rPr>
      </w:pPr>
    </w:p>
    <w:p w:rsidR="002611A8" w:rsidRPr="00131AC3" w:rsidRDefault="002611A8" w:rsidP="00521A50">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С сентября 2010  года учреждения  дошкольного  образования МОУДОД «Юрлинский дом  детского  творчества» был  реорганизован в  структурное  подразделение МБОУ «Юрлинская  средняя  общеобразовательная школа  им. Л. </w:t>
      </w:r>
      <w:proofErr w:type="spellStart"/>
      <w:r w:rsidRPr="00131AC3">
        <w:rPr>
          <w:rFonts w:ascii="Times New Roman" w:hAnsi="Times New Roman" w:cs="Times New Roman"/>
          <w:sz w:val="28"/>
          <w:szCs w:val="28"/>
        </w:rPr>
        <w:t>Барышева</w:t>
      </w:r>
      <w:proofErr w:type="spellEnd"/>
      <w:r w:rsidRPr="00131AC3">
        <w:rPr>
          <w:rFonts w:ascii="Times New Roman" w:hAnsi="Times New Roman" w:cs="Times New Roman"/>
          <w:sz w:val="28"/>
          <w:szCs w:val="28"/>
        </w:rPr>
        <w:t>»,  в которой   в 2011  году занимались</w:t>
      </w:r>
      <w:r w:rsidR="003D6A9A">
        <w:rPr>
          <w:rFonts w:ascii="Times New Roman" w:hAnsi="Times New Roman" w:cs="Times New Roman"/>
          <w:sz w:val="28"/>
          <w:szCs w:val="28"/>
        </w:rPr>
        <w:t xml:space="preserve"> 496 учащихся</w:t>
      </w:r>
      <w:r w:rsidR="00521A50" w:rsidRPr="00131AC3">
        <w:rPr>
          <w:rFonts w:ascii="Times New Roman" w:hAnsi="Times New Roman" w:cs="Times New Roman"/>
          <w:sz w:val="28"/>
          <w:szCs w:val="28"/>
        </w:rPr>
        <w:t>, в 2012  году – 500  обучающихся.</w:t>
      </w:r>
    </w:p>
    <w:p w:rsidR="00137693" w:rsidRPr="00131AC3" w:rsidRDefault="00137693" w:rsidP="00771538">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Динамика численности учащихся района в течение четырёх лет была отрицательной, это связано, в первую очередь, с демографической ситуацией в районе. В последующие 2013-2017 годы прогнозируется увеличение числа учащихся в среднем на 5%.</w:t>
      </w:r>
    </w:p>
    <w:p w:rsidR="00137693" w:rsidRPr="00131AC3" w:rsidRDefault="00EC7A77" w:rsidP="00771538">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Ч</w:t>
      </w:r>
      <w:r w:rsidR="00137693" w:rsidRPr="00131AC3">
        <w:rPr>
          <w:rFonts w:ascii="Times New Roman" w:hAnsi="Times New Roman" w:cs="Times New Roman"/>
          <w:sz w:val="28"/>
          <w:szCs w:val="28"/>
        </w:rPr>
        <w:t>исленность учащихся в общеобразовательных учреждениях Ю</w:t>
      </w:r>
      <w:r w:rsidRPr="00131AC3">
        <w:rPr>
          <w:rFonts w:ascii="Times New Roman" w:hAnsi="Times New Roman" w:cs="Times New Roman"/>
          <w:sz w:val="28"/>
          <w:szCs w:val="28"/>
        </w:rPr>
        <w:t>рлинского муниципального района, приведена  в  таблице</w:t>
      </w:r>
      <w:r w:rsidR="002611A8" w:rsidRPr="00131AC3">
        <w:rPr>
          <w:rFonts w:ascii="Times New Roman" w:hAnsi="Times New Roman" w:cs="Times New Roman"/>
          <w:sz w:val="28"/>
          <w:szCs w:val="28"/>
        </w:rPr>
        <w:t>.</w:t>
      </w:r>
    </w:p>
    <w:p w:rsidR="00137693" w:rsidRPr="00131AC3" w:rsidRDefault="00137693" w:rsidP="00137693">
      <w:pPr>
        <w:pStyle w:val="ConsPlusNormal"/>
        <w:widowControl/>
        <w:ind w:firstLine="0"/>
        <w:jc w:val="right"/>
        <w:rPr>
          <w:rFonts w:ascii="Times New Roman" w:hAnsi="Times New Roman" w:cs="Times New Roman"/>
          <w:sz w:val="24"/>
          <w:szCs w:val="24"/>
        </w:rPr>
      </w:pPr>
    </w:p>
    <w:tbl>
      <w:tblPr>
        <w:tblStyle w:val="a6"/>
        <w:tblW w:w="0" w:type="auto"/>
        <w:tblLook w:val="04A0"/>
      </w:tblPr>
      <w:tblGrid>
        <w:gridCol w:w="1566"/>
        <w:gridCol w:w="894"/>
        <w:gridCol w:w="894"/>
        <w:gridCol w:w="894"/>
        <w:gridCol w:w="895"/>
        <w:gridCol w:w="885"/>
        <w:gridCol w:w="885"/>
        <w:gridCol w:w="885"/>
        <w:gridCol w:w="885"/>
        <w:gridCol w:w="886"/>
      </w:tblGrid>
      <w:tr w:rsidR="00137693" w:rsidRPr="00131AC3" w:rsidTr="00137693">
        <w:tc>
          <w:tcPr>
            <w:tcW w:w="1117" w:type="dxa"/>
            <w:vMerge w:val="restart"/>
          </w:tcPr>
          <w:p w:rsidR="00137693" w:rsidRPr="00131AC3" w:rsidRDefault="00137693" w:rsidP="00F01F74">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год</w:t>
            </w:r>
          </w:p>
        </w:tc>
        <w:tc>
          <w:tcPr>
            <w:tcW w:w="947" w:type="dxa"/>
            <w:vMerge w:val="restart"/>
          </w:tcPr>
          <w:p w:rsidR="00137693" w:rsidRPr="00131AC3" w:rsidRDefault="00137693" w:rsidP="00F01F74">
            <w:pPr>
              <w:pStyle w:val="ConsPlusNormal"/>
              <w:jc w:val="center"/>
              <w:rPr>
                <w:rFonts w:ascii="Times New Roman" w:hAnsi="Times New Roman" w:cs="Times New Roman"/>
                <w:sz w:val="28"/>
                <w:szCs w:val="28"/>
              </w:rPr>
            </w:pPr>
          </w:p>
          <w:p w:rsidR="00137693" w:rsidRPr="00131AC3" w:rsidRDefault="00137693" w:rsidP="00F01F74">
            <w:pPr>
              <w:pStyle w:val="ConsPlusNormal"/>
              <w:ind w:firstLine="0"/>
              <w:jc w:val="center"/>
              <w:rPr>
                <w:rFonts w:ascii="Times New Roman" w:hAnsi="Times New Roman" w:cs="Times New Roman"/>
                <w:sz w:val="28"/>
                <w:szCs w:val="28"/>
              </w:rPr>
            </w:pPr>
            <w:r w:rsidRPr="00131AC3">
              <w:rPr>
                <w:rFonts w:ascii="Times New Roman" w:hAnsi="Times New Roman" w:cs="Times New Roman"/>
                <w:sz w:val="28"/>
                <w:szCs w:val="28"/>
              </w:rPr>
              <w:t>2009</w:t>
            </w:r>
          </w:p>
        </w:tc>
        <w:tc>
          <w:tcPr>
            <w:tcW w:w="947" w:type="dxa"/>
            <w:vMerge w:val="restart"/>
          </w:tcPr>
          <w:p w:rsidR="00137693" w:rsidRPr="00131AC3" w:rsidRDefault="00137693" w:rsidP="00F01F74">
            <w:pPr>
              <w:pStyle w:val="ConsPlusNormal"/>
              <w:ind w:firstLine="0"/>
              <w:jc w:val="center"/>
              <w:rPr>
                <w:rFonts w:ascii="Times New Roman" w:hAnsi="Times New Roman" w:cs="Times New Roman"/>
                <w:sz w:val="28"/>
                <w:szCs w:val="28"/>
              </w:rPr>
            </w:pPr>
          </w:p>
          <w:p w:rsidR="00137693" w:rsidRPr="00131AC3" w:rsidRDefault="00137693" w:rsidP="00F01F74">
            <w:pPr>
              <w:pStyle w:val="ConsPlusNormal"/>
              <w:ind w:firstLine="0"/>
              <w:jc w:val="center"/>
              <w:rPr>
                <w:rFonts w:ascii="Times New Roman" w:hAnsi="Times New Roman" w:cs="Times New Roman"/>
                <w:sz w:val="28"/>
                <w:szCs w:val="28"/>
              </w:rPr>
            </w:pPr>
            <w:r w:rsidRPr="00131AC3">
              <w:rPr>
                <w:rFonts w:ascii="Times New Roman" w:hAnsi="Times New Roman" w:cs="Times New Roman"/>
                <w:sz w:val="28"/>
                <w:szCs w:val="28"/>
              </w:rPr>
              <w:t>2010</w:t>
            </w:r>
          </w:p>
        </w:tc>
        <w:tc>
          <w:tcPr>
            <w:tcW w:w="947" w:type="dxa"/>
            <w:vMerge w:val="restart"/>
          </w:tcPr>
          <w:p w:rsidR="00137693" w:rsidRPr="00131AC3" w:rsidRDefault="00137693" w:rsidP="00F01F74">
            <w:pPr>
              <w:pStyle w:val="ConsPlusNormal"/>
              <w:ind w:firstLine="0"/>
              <w:jc w:val="center"/>
              <w:rPr>
                <w:rFonts w:ascii="Times New Roman" w:hAnsi="Times New Roman" w:cs="Times New Roman"/>
                <w:sz w:val="28"/>
                <w:szCs w:val="28"/>
              </w:rPr>
            </w:pPr>
          </w:p>
          <w:p w:rsidR="00137693" w:rsidRPr="00131AC3" w:rsidRDefault="00137693" w:rsidP="00F01F74">
            <w:pPr>
              <w:pStyle w:val="ConsPlusNormal"/>
              <w:ind w:firstLine="0"/>
              <w:jc w:val="center"/>
              <w:rPr>
                <w:rFonts w:ascii="Times New Roman" w:hAnsi="Times New Roman" w:cs="Times New Roman"/>
                <w:sz w:val="28"/>
                <w:szCs w:val="28"/>
              </w:rPr>
            </w:pPr>
            <w:r w:rsidRPr="00131AC3">
              <w:rPr>
                <w:rFonts w:ascii="Times New Roman" w:hAnsi="Times New Roman" w:cs="Times New Roman"/>
                <w:sz w:val="28"/>
                <w:szCs w:val="28"/>
              </w:rPr>
              <w:t>2011</w:t>
            </w:r>
          </w:p>
        </w:tc>
        <w:tc>
          <w:tcPr>
            <w:tcW w:w="947" w:type="dxa"/>
            <w:vMerge w:val="restart"/>
          </w:tcPr>
          <w:p w:rsidR="00137693" w:rsidRPr="00131AC3" w:rsidRDefault="00137693" w:rsidP="00F01F74">
            <w:pPr>
              <w:pStyle w:val="ConsPlusNormal"/>
              <w:ind w:firstLine="0"/>
              <w:jc w:val="center"/>
              <w:rPr>
                <w:rFonts w:ascii="Times New Roman" w:hAnsi="Times New Roman" w:cs="Times New Roman"/>
                <w:sz w:val="28"/>
                <w:szCs w:val="28"/>
              </w:rPr>
            </w:pPr>
          </w:p>
          <w:p w:rsidR="00137693" w:rsidRPr="00131AC3" w:rsidRDefault="00137693" w:rsidP="00F01F74">
            <w:pPr>
              <w:pStyle w:val="ConsPlusNormal"/>
              <w:ind w:firstLine="0"/>
              <w:jc w:val="center"/>
              <w:rPr>
                <w:rFonts w:ascii="Times New Roman" w:hAnsi="Times New Roman" w:cs="Times New Roman"/>
                <w:sz w:val="28"/>
                <w:szCs w:val="28"/>
              </w:rPr>
            </w:pPr>
            <w:r w:rsidRPr="00131AC3">
              <w:rPr>
                <w:rFonts w:ascii="Times New Roman" w:hAnsi="Times New Roman" w:cs="Times New Roman"/>
                <w:sz w:val="28"/>
                <w:szCs w:val="28"/>
              </w:rPr>
              <w:t>2012</w:t>
            </w:r>
          </w:p>
        </w:tc>
        <w:tc>
          <w:tcPr>
            <w:tcW w:w="4666" w:type="dxa"/>
            <w:gridSpan w:val="5"/>
          </w:tcPr>
          <w:p w:rsidR="00137693" w:rsidRPr="00131AC3" w:rsidRDefault="00137693" w:rsidP="00F01F74">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прогноз</w:t>
            </w:r>
          </w:p>
        </w:tc>
      </w:tr>
      <w:tr w:rsidR="00137693" w:rsidRPr="00131AC3" w:rsidTr="00137693">
        <w:tc>
          <w:tcPr>
            <w:tcW w:w="1117" w:type="dxa"/>
            <w:vMerge/>
          </w:tcPr>
          <w:p w:rsidR="00137693" w:rsidRPr="00131AC3" w:rsidRDefault="00137693" w:rsidP="00F01F74">
            <w:pPr>
              <w:pStyle w:val="ConsPlusNormal"/>
              <w:widowControl/>
              <w:ind w:firstLine="0"/>
              <w:jc w:val="center"/>
              <w:rPr>
                <w:rFonts w:ascii="Times New Roman" w:hAnsi="Times New Roman" w:cs="Times New Roman"/>
                <w:sz w:val="28"/>
                <w:szCs w:val="28"/>
              </w:rPr>
            </w:pPr>
          </w:p>
        </w:tc>
        <w:tc>
          <w:tcPr>
            <w:tcW w:w="947" w:type="dxa"/>
            <w:vMerge/>
          </w:tcPr>
          <w:p w:rsidR="00137693" w:rsidRPr="00131AC3" w:rsidRDefault="00137693" w:rsidP="00F01F74">
            <w:pPr>
              <w:pStyle w:val="ConsPlusNormal"/>
              <w:widowControl/>
              <w:ind w:firstLine="0"/>
              <w:jc w:val="center"/>
              <w:rPr>
                <w:rFonts w:ascii="Times New Roman" w:hAnsi="Times New Roman" w:cs="Times New Roman"/>
                <w:sz w:val="28"/>
                <w:szCs w:val="28"/>
              </w:rPr>
            </w:pPr>
          </w:p>
        </w:tc>
        <w:tc>
          <w:tcPr>
            <w:tcW w:w="947" w:type="dxa"/>
            <w:vMerge/>
          </w:tcPr>
          <w:p w:rsidR="00137693" w:rsidRPr="00131AC3" w:rsidRDefault="00137693" w:rsidP="00F01F74">
            <w:pPr>
              <w:pStyle w:val="ConsPlusNormal"/>
              <w:widowControl/>
              <w:ind w:firstLine="0"/>
              <w:jc w:val="center"/>
              <w:rPr>
                <w:rFonts w:ascii="Times New Roman" w:hAnsi="Times New Roman" w:cs="Times New Roman"/>
                <w:sz w:val="28"/>
                <w:szCs w:val="28"/>
              </w:rPr>
            </w:pPr>
          </w:p>
        </w:tc>
        <w:tc>
          <w:tcPr>
            <w:tcW w:w="947" w:type="dxa"/>
            <w:vMerge/>
          </w:tcPr>
          <w:p w:rsidR="00137693" w:rsidRPr="00131AC3" w:rsidRDefault="00137693" w:rsidP="00F01F74">
            <w:pPr>
              <w:pStyle w:val="ConsPlusNormal"/>
              <w:widowControl/>
              <w:ind w:firstLine="0"/>
              <w:jc w:val="center"/>
              <w:rPr>
                <w:rFonts w:ascii="Times New Roman" w:hAnsi="Times New Roman" w:cs="Times New Roman"/>
                <w:sz w:val="28"/>
                <w:szCs w:val="28"/>
              </w:rPr>
            </w:pPr>
          </w:p>
        </w:tc>
        <w:tc>
          <w:tcPr>
            <w:tcW w:w="947" w:type="dxa"/>
            <w:vMerge/>
          </w:tcPr>
          <w:p w:rsidR="00137693" w:rsidRPr="00131AC3" w:rsidRDefault="00137693" w:rsidP="00F01F74">
            <w:pPr>
              <w:pStyle w:val="ConsPlusNormal"/>
              <w:widowControl/>
              <w:ind w:firstLine="0"/>
              <w:jc w:val="center"/>
              <w:rPr>
                <w:rFonts w:ascii="Times New Roman" w:hAnsi="Times New Roman" w:cs="Times New Roman"/>
                <w:sz w:val="28"/>
                <w:szCs w:val="28"/>
              </w:rPr>
            </w:pPr>
          </w:p>
        </w:tc>
        <w:tc>
          <w:tcPr>
            <w:tcW w:w="933" w:type="dxa"/>
          </w:tcPr>
          <w:p w:rsidR="00137693" w:rsidRPr="00131AC3" w:rsidRDefault="00137693" w:rsidP="00F01F74">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2013</w:t>
            </w:r>
          </w:p>
        </w:tc>
        <w:tc>
          <w:tcPr>
            <w:tcW w:w="933" w:type="dxa"/>
          </w:tcPr>
          <w:p w:rsidR="00137693" w:rsidRPr="00131AC3" w:rsidRDefault="00137693" w:rsidP="00F01F74">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2014</w:t>
            </w:r>
          </w:p>
        </w:tc>
        <w:tc>
          <w:tcPr>
            <w:tcW w:w="933" w:type="dxa"/>
          </w:tcPr>
          <w:p w:rsidR="00137693" w:rsidRPr="00131AC3" w:rsidRDefault="00137693" w:rsidP="00F01F74">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2015</w:t>
            </w:r>
          </w:p>
        </w:tc>
        <w:tc>
          <w:tcPr>
            <w:tcW w:w="933" w:type="dxa"/>
          </w:tcPr>
          <w:p w:rsidR="00137693" w:rsidRPr="00131AC3" w:rsidRDefault="00137693" w:rsidP="00F01F74">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2016</w:t>
            </w:r>
          </w:p>
        </w:tc>
        <w:tc>
          <w:tcPr>
            <w:tcW w:w="934" w:type="dxa"/>
          </w:tcPr>
          <w:p w:rsidR="00137693" w:rsidRPr="00131AC3" w:rsidRDefault="00137693" w:rsidP="00F01F74">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2017</w:t>
            </w:r>
          </w:p>
        </w:tc>
      </w:tr>
      <w:tr w:rsidR="00137693" w:rsidRPr="00131AC3" w:rsidTr="00137693">
        <w:tc>
          <w:tcPr>
            <w:tcW w:w="1117" w:type="dxa"/>
          </w:tcPr>
          <w:p w:rsidR="00137693" w:rsidRPr="00131AC3" w:rsidRDefault="00137693" w:rsidP="00F01F74">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кол</w:t>
            </w:r>
            <w:r w:rsidR="00F01F74" w:rsidRPr="00131AC3">
              <w:rPr>
                <w:rFonts w:ascii="Times New Roman" w:hAnsi="Times New Roman" w:cs="Times New Roman"/>
                <w:sz w:val="28"/>
                <w:szCs w:val="28"/>
              </w:rPr>
              <w:t>ичест</w:t>
            </w:r>
            <w:r w:rsidRPr="00131AC3">
              <w:rPr>
                <w:rFonts w:ascii="Times New Roman" w:hAnsi="Times New Roman" w:cs="Times New Roman"/>
                <w:sz w:val="28"/>
                <w:szCs w:val="28"/>
              </w:rPr>
              <w:t>во учащихся</w:t>
            </w:r>
          </w:p>
        </w:tc>
        <w:tc>
          <w:tcPr>
            <w:tcW w:w="947" w:type="dxa"/>
          </w:tcPr>
          <w:p w:rsidR="00137693" w:rsidRPr="00131AC3" w:rsidRDefault="00137693" w:rsidP="00F01F74">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1423</w:t>
            </w:r>
          </w:p>
        </w:tc>
        <w:tc>
          <w:tcPr>
            <w:tcW w:w="947" w:type="dxa"/>
          </w:tcPr>
          <w:p w:rsidR="00137693" w:rsidRPr="00131AC3" w:rsidRDefault="00137693" w:rsidP="00F01F74">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1405</w:t>
            </w:r>
          </w:p>
        </w:tc>
        <w:tc>
          <w:tcPr>
            <w:tcW w:w="947" w:type="dxa"/>
          </w:tcPr>
          <w:p w:rsidR="00137693" w:rsidRPr="00131AC3" w:rsidRDefault="00137693" w:rsidP="00F01F74">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1363</w:t>
            </w:r>
          </w:p>
        </w:tc>
        <w:tc>
          <w:tcPr>
            <w:tcW w:w="947" w:type="dxa"/>
          </w:tcPr>
          <w:p w:rsidR="00137693" w:rsidRPr="00131AC3" w:rsidRDefault="00137693" w:rsidP="00F01F74">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1311</w:t>
            </w:r>
          </w:p>
        </w:tc>
        <w:tc>
          <w:tcPr>
            <w:tcW w:w="933" w:type="dxa"/>
          </w:tcPr>
          <w:p w:rsidR="00137693" w:rsidRPr="00131AC3" w:rsidRDefault="002611A8" w:rsidP="00F01F74">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1267</w:t>
            </w:r>
          </w:p>
        </w:tc>
        <w:tc>
          <w:tcPr>
            <w:tcW w:w="933" w:type="dxa"/>
          </w:tcPr>
          <w:p w:rsidR="00137693" w:rsidRPr="00131AC3" w:rsidRDefault="002611A8" w:rsidP="00F01F74">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1267</w:t>
            </w:r>
          </w:p>
        </w:tc>
        <w:tc>
          <w:tcPr>
            <w:tcW w:w="933" w:type="dxa"/>
          </w:tcPr>
          <w:p w:rsidR="00137693" w:rsidRPr="00131AC3" w:rsidRDefault="00C64EBA" w:rsidP="00F01F74">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1292</w:t>
            </w:r>
          </w:p>
        </w:tc>
        <w:tc>
          <w:tcPr>
            <w:tcW w:w="933" w:type="dxa"/>
          </w:tcPr>
          <w:p w:rsidR="00137693" w:rsidRPr="00131AC3" w:rsidRDefault="00C64EBA" w:rsidP="00F01F74">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1265</w:t>
            </w:r>
          </w:p>
        </w:tc>
        <w:tc>
          <w:tcPr>
            <w:tcW w:w="934" w:type="dxa"/>
          </w:tcPr>
          <w:p w:rsidR="00137693" w:rsidRPr="00131AC3" w:rsidRDefault="00C64EBA" w:rsidP="00F01F74">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1308</w:t>
            </w:r>
          </w:p>
        </w:tc>
      </w:tr>
    </w:tbl>
    <w:p w:rsidR="00137693" w:rsidRPr="00131AC3" w:rsidRDefault="00137693" w:rsidP="00137693">
      <w:pPr>
        <w:pStyle w:val="ConsPlusNormal"/>
        <w:widowControl/>
        <w:ind w:firstLine="0"/>
        <w:jc w:val="right"/>
        <w:rPr>
          <w:rFonts w:ascii="Times New Roman" w:hAnsi="Times New Roman" w:cs="Times New Roman"/>
          <w:sz w:val="28"/>
          <w:szCs w:val="28"/>
        </w:rPr>
      </w:pPr>
    </w:p>
    <w:p w:rsidR="00137693" w:rsidRPr="00131AC3" w:rsidRDefault="00137693" w:rsidP="00771538">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Динамика численности учащихся на 1 работника и 1 учителя в предыдущие четыре года была стабильной. В последующие 2013-2017 годы прогнозируется увеличение количества учащихся на 1 работника и 1 учителя в среднем на 10%.</w:t>
      </w:r>
    </w:p>
    <w:p w:rsidR="00137693" w:rsidRPr="00131AC3" w:rsidRDefault="00137693" w:rsidP="00771538">
      <w:pPr>
        <w:pStyle w:val="ConsPlusNormal"/>
        <w:widowControl/>
        <w:ind w:firstLine="851"/>
        <w:jc w:val="both"/>
        <w:rPr>
          <w:rFonts w:ascii="Times New Roman" w:hAnsi="Times New Roman" w:cs="Times New Roman"/>
          <w:sz w:val="28"/>
          <w:szCs w:val="28"/>
        </w:rPr>
      </w:pPr>
      <w:proofErr w:type="gramStart"/>
      <w:r w:rsidRPr="00131AC3">
        <w:rPr>
          <w:rFonts w:ascii="Times New Roman" w:hAnsi="Times New Roman" w:cs="Times New Roman"/>
          <w:sz w:val="28"/>
          <w:szCs w:val="28"/>
        </w:rPr>
        <w:t>В отрасли "Образование" работает 478 человек, в т.ч. педагогических работников – 194  чел. (40,5%), из них: воспитателей - 58 чел., учителей - 136 чел., педагогов дополнительного образования - 11 чел. Из общего числа работников с высшим образованием - 101 человек (21%), в том числе педагогов с высшим образованием - 78 человек</w:t>
      </w:r>
      <w:r w:rsidR="00843E13">
        <w:rPr>
          <w:rFonts w:ascii="Times New Roman" w:hAnsi="Times New Roman" w:cs="Times New Roman"/>
          <w:sz w:val="28"/>
          <w:szCs w:val="28"/>
        </w:rPr>
        <w:t xml:space="preserve"> </w:t>
      </w:r>
      <w:r w:rsidRPr="00131AC3">
        <w:rPr>
          <w:rFonts w:ascii="Times New Roman" w:hAnsi="Times New Roman" w:cs="Times New Roman"/>
          <w:sz w:val="28"/>
          <w:szCs w:val="28"/>
        </w:rPr>
        <w:t>(77%).</w:t>
      </w:r>
      <w:proofErr w:type="gramEnd"/>
      <w:r w:rsidRPr="00131AC3">
        <w:rPr>
          <w:rFonts w:ascii="Times New Roman" w:hAnsi="Times New Roman" w:cs="Times New Roman"/>
          <w:sz w:val="28"/>
          <w:szCs w:val="28"/>
        </w:rPr>
        <w:t xml:space="preserve"> В образовательных учреждениях трудятся педагогические работники в возрасте: до 25 лет – 13 человек (6,7%), от 25 до 35 лет – 14 человек (7,2), от 35 и старше – 167 (86%), из них – 39 человек (23%) пенсионного возраста.</w:t>
      </w:r>
    </w:p>
    <w:p w:rsidR="00137693" w:rsidRPr="00131AC3" w:rsidRDefault="00137693" w:rsidP="00771538">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В настоящее время в районе действует 4 дошкольных образовательных учреждения, 2 начальные школы - детский сад, 1 </w:t>
      </w:r>
      <w:proofErr w:type="gramStart"/>
      <w:r w:rsidRPr="00131AC3">
        <w:rPr>
          <w:rFonts w:ascii="Times New Roman" w:hAnsi="Times New Roman" w:cs="Times New Roman"/>
          <w:sz w:val="28"/>
          <w:szCs w:val="28"/>
        </w:rPr>
        <w:t>средняя</w:t>
      </w:r>
      <w:proofErr w:type="gramEnd"/>
      <w:r w:rsidRPr="00131AC3">
        <w:rPr>
          <w:rFonts w:ascii="Times New Roman" w:hAnsi="Times New Roman" w:cs="Times New Roman"/>
          <w:sz w:val="28"/>
          <w:szCs w:val="28"/>
        </w:rPr>
        <w:t xml:space="preserve"> и 8  основных школ</w:t>
      </w:r>
      <w:r w:rsidR="0011754B" w:rsidRPr="00131AC3">
        <w:rPr>
          <w:rFonts w:ascii="Times New Roman" w:hAnsi="Times New Roman" w:cs="Times New Roman"/>
          <w:sz w:val="28"/>
          <w:szCs w:val="28"/>
        </w:rPr>
        <w:t xml:space="preserve">, которые </w:t>
      </w:r>
      <w:r w:rsidRPr="00131AC3">
        <w:rPr>
          <w:rFonts w:ascii="Times New Roman" w:hAnsi="Times New Roman" w:cs="Times New Roman"/>
          <w:sz w:val="28"/>
          <w:szCs w:val="28"/>
        </w:rPr>
        <w:t xml:space="preserve"> имеют структурные подразделения </w:t>
      </w:r>
      <w:r w:rsidR="0011754B" w:rsidRPr="00131AC3">
        <w:rPr>
          <w:rFonts w:ascii="Times New Roman" w:hAnsi="Times New Roman" w:cs="Times New Roman"/>
          <w:sz w:val="28"/>
          <w:szCs w:val="28"/>
        </w:rPr>
        <w:t>и филиалы детских садов</w:t>
      </w:r>
      <w:r w:rsidRPr="00131AC3">
        <w:rPr>
          <w:rFonts w:ascii="Times New Roman" w:hAnsi="Times New Roman" w:cs="Times New Roman"/>
          <w:sz w:val="28"/>
          <w:szCs w:val="28"/>
        </w:rPr>
        <w:t xml:space="preserve">. Охват детей с 1,5 до 5 лет государственным дошкольным образованием по сравнению с 2011 годом повысился </w:t>
      </w:r>
      <w:r w:rsidR="0011754B" w:rsidRPr="00131AC3">
        <w:rPr>
          <w:rFonts w:ascii="Times New Roman" w:hAnsi="Times New Roman" w:cs="Times New Roman"/>
          <w:sz w:val="28"/>
          <w:szCs w:val="28"/>
        </w:rPr>
        <w:t xml:space="preserve"> и  составляет  </w:t>
      </w:r>
      <w:r w:rsidRPr="00E96BDE">
        <w:rPr>
          <w:rFonts w:ascii="Times New Roman" w:hAnsi="Times New Roman" w:cs="Times New Roman"/>
          <w:sz w:val="28"/>
          <w:szCs w:val="28"/>
        </w:rPr>
        <w:t>57,5%</w:t>
      </w:r>
      <w:r w:rsidRPr="00131AC3">
        <w:rPr>
          <w:rFonts w:ascii="Times New Roman" w:hAnsi="Times New Roman" w:cs="Times New Roman"/>
          <w:sz w:val="28"/>
          <w:szCs w:val="28"/>
        </w:rPr>
        <w:t xml:space="preserve"> от общего числа детей дошкольного возраста</w:t>
      </w:r>
      <w:r w:rsidR="00A00722">
        <w:rPr>
          <w:rFonts w:ascii="Times New Roman" w:hAnsi="Times New Roman" w:cs="Times New Roman"/>
          <w:sz w:val="28"/>
          <w:szCs w:val="28"/>
        </w:rPr>
        <w:t xml:space="preserve"> </w:t>
      </w:r>
      <w:r w:rsidRPr="00131AC3">
        <w:rPr>
          <w:rFonts w:ascii="Times New Roman" w:hAnsi="Times New Roman" w:cs="Times New Roman"/>
          <w:sz w:val="28"/>
          <w:szCs w:val="28"/>
        </w:rPr>
        <w:t>Юрлинского района.</w:t>
      </w:r>
      <w:r w:rsidR="00A00722">
        <w:rPr>
          <w:rFonts w:ascii="Times New Roman" w:hAnsi="Times New Roman" w:cs="Times New Roman"/>
          <w:sz w:val="28"/>
          <w:szCs w:val="28"/>
        </w:rPr>
        <w:t xml:space="preserve"> </w:t>
      </w:r>
      <w:r w:rsidRPr="00131AC3">
        <w:rPr>
          <w:rFonts w:ascii="Times New Roman" w:hAnsi="Times New Roman" w:cs="Times New Roman"/>
          <w:sz w:val="28"/>
          <w:szCs w:val="28"/>
        </w:rPr>
        <w:t>На 01.09.2012 года численность детей,</w:t>
      </w:r>
      <w:r w:rsidR="008E514E" w:rsidRPr="00131AC3">
        <w:rPr>
          <w:rFonts w:ascii="Times New Roman" w:hAnsi="Times New Roman" w:cs="Times New Roman"/>
          <w:sz w:val="28"/>
          <w:szCs w:val="28"/>
        </w:rPr>
        <w:t xml:space="preserve"> неохваченной дошкольной </w:t>
      </w:r>
      <w:r w:rsidR="008E514E" w:rsidRPr="00131AC3">
        <w:rPr>
          <w:rFonts w:ascii="Times New Roman" w:hAnsi="Times New Roman" w:cs="Times New Roman"/>
          <w:sz w:val="28"/>
          <w:szCs w:val="28"/>
        </w:rPr>
        <w:lastRenderedPageBreak/>
        <w:t xml:space="preserve">образовательной услугой </w:t>
      </w:r>
      <w:r w:rsidRPr="00131AC3">
        <w:rPr>
          <w:rFonts w:ascii="Times New Roman" w:hAnsi="Times New Roman" w:cs="Times New Roman"/>
          <w:sz w:val="28"/>
          <w:szCs w:val="28"/>
        </w:rPr>
        <w:t xml:space="preserve"> составляет 388 детей в возрасте от 1,5 до 5 лет, в актуальной очереди (родителям, которым </w:t>
      </w:r>
      <w:r w:rsidRPr="00E96BDE">
        <w:rPr>
          <w:rFonts w:ascii="Times New Roman" w:hAnsi="Times New Roman" w:cs="Times New Roman"/>
          <w:sz w:val="28"/>
          <w:szCs w:val="28"/>
        </w:rPr>
        <w:t>детский сад</w:t>
      </w:r>
      <w:r w:rsidRPr="00131AC3">
        <w:rPr>
          <w:rFonts w:ascii="Times New Roman" w:hAnsi="Times New Roman" w:cs="Times New Roman"/>
          <w:sz w:val="28"/>
          <w:szCs w:val="28"/>
        </w:rPr>
        <w:t xml:space="preserve"> очень необходим) на данный момент около 128 заявлений, поэтому острым остается вопрос обеспечения местами в детские дошкольные учреждения.</w:t>
      </w:r>
      <w:r w:rsidR="008E514E" w:rsidRPr="00131AC3">
        <w:rPr>
          <w:rFonts w:ascii="Times New Roman" w:hAnsi="Times New Roman" w:cs="Times New Roman"/>
          <w:sz w:val="28"/>
          <w:szCs w:val="28"/>
        </w:rPr>
        <w:t xml:space="preserve"> В тоже время Лобановский  детский сад посещают только 5 детей при наполняемости 12 человек, а детей дошкольного возраста в этом населенном пункте больше нет, детский сад готов принять детей из других близлежащих населенных пунктов.</w:t>
      </w:r>
    </w:p>
    <w:p w:rsidR="00137693" w:rsidRPr="00131AC3" w:rsidRDefault="00137693" w:rsidP="00771538">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Средний возраст педагогов, рабо</w:t>
      </w:r>
      <w:r w:rsidR="00F92BD0" w:rsidRPr="00131AC3">
        <w:rPr>
          <w:rFonts w:ascii="Times New Roman" w:hAnsi="Times New Roman" w:cs="Times New Roman"/>
          <w:sz w:val="28"/>
          <w:szCs w:val="28"/>
        </w:rPr>
        <w:t>тающих в дошкольных учреждениях</w:t>
      </w:r>
      <w:r w:rsidRPr="00131AC3">
        <w:rPr>
          <w:rFonts w:ascii="Times New Roman" w:hAnsi="Times New Roman" w:cs="Times New Roman"/>
          <w:sz w:val="28"/>
          <w:szCs w:val="28"/>
        </w:rPr>
        <w:t xml:space="preserve"> - 40-45 лет. Укомплектованность </w:t>
      </w:r>
      <w:r w:rsidR="00F92BD0" w:rsidRPr="00131AC3">
        <w:rPr>
          <w:rFonts w:ascii="Times New Roman" w:hAnsi="Times New Roman" w:cs="Times New Roman"/>
          <w:sz w:val="28"/>
          <w:szCs w:val="28"/>
        </w:rPr>
        <w:t>воспитателями - 100%, не хватает  музыкальных работников.</w:t>
      </w:r>
    </w:p>
    <w:p w:rsidR="00F92BD0" w:rsidRPr="00131AC3" w:rsidRDefault="00137693" w:rsidP="00771538">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Для снижения очередности в дошкольные учреждения с 01.01.2009 года районе </w:t>
      </w:r>
      <w:r w:rsidR="00F92BD0" w:rsidRPr="00131AC3">
        <w:rPr>
          <w:rFonts w:ascii="Times New Roman" w:hAnsi="Times New Roman" w:cs="Times New Roman"/>
          <w:sz w:val="28"/>
          <w:szCs w:val="28"/>
        </w:rPr>
        <w:t xml:space="preserve">работает  </w:t>
      </w:r>
      <w:r w:rsidRPr="00131AC3">
        <w:rPr>
          <w:rFonts w:ascii="Times New Roman" w:hAnsi="Times New Roman" w:cs="Times New Roman"/>
          <w:sz w:val="28"/>
          <w:szCs w:val="28"/>
        </w:rPr>
        <w:t xml:space="preserve"> проект "Предоставление пособий семьям, имеющим детей дошкольного возраста в возрасте от 1,5 до 5 лет, не посещающих дошкольные образовательные учреждения". </w:t>
      </w:r>
      <w:r w:rsidR="00F92BD0" w:rsidRPr="00131AC3">
        <w:rPr>
          <w:rFonts w:ascii="Times New Roman" w:hAnsi="Times New Roman" w:cs="Times New Roman"/>
          <w:sz w:val="28"/>
          <w:szCs w:val="28"/>
        </w:rPr>
        <w:t xml:space="preserve">Получателями пособий на 01.09.2012 г. являются 263 семьи. </w:t>
      </w:r>
    </w:p>
    <w:p w:rsidR="00137693" w:rsidRPr="00131AC3" w:rsidRDefault="00137693" w:rsidP="00771538">
      <w:pPr>
        <w:pStyle w:val="ConsPlusNormal"/>
        <w:widowControl/>
        <w:ind w:firstLine="851"/>
        <w:jc w:val="both"/>
        <w:rPr>
          <w:rFonts w:ascii="Times New Roman" w:eastAsia="Times New Roman" w:hAnsi="Times New Roman" w:cs="Times New Roman"/>
          <w:sz w:val="28"/>
          <w:szCs w:val="28"/>
        </w:rPr>
      </w:pPr>
      <w:r w:rsidRPr="00131AC3">
        <w:rPr>
          <w:rFonts w:ascii="Times New Roman" w:hAnsi="Times New Roman" w:cs="Times New Roman"/>
          <w:sz w:val="28"/>
          <w:szCs w:val="28"/>
        </w:rPr>
        <w:t xml:space="preserve">Одним из главных показателей качества </w:t>
      </w:r>
      <w:r w:rsidR="00F92BD0" w:rsidRPr="00131AC3">
        <w:rPr>
          <w:rFonts w:ascii="Times New Roman" w:hAnsi="Times New Roman" w:cs="Times New Roman"/>
          <w:sz w:val="28"/>
          <w:szCs w:val="28"/>
        </w:rPr>
        <w:t>образования является единый государственный экзамен</w:t>
      </w:r>
      <w:r w:rsidRPr="00131AC3">
        <w:rPr>
          <w:rFonts w:ascii="Times New Roman" w:hAnsi="Times New Roman" w:cs="Times New Roman"/>
          <w:sz w:val="28"/>
          <w:szCs w:val="28"/>
        </w:rPr>
        <w:t xml:space="preserve">. </w:t>
      </w:r>
    </w:p>
    <w:p w:rsidR="00137693" w:rsidRPr="00131AC3" w:rsidRDefault="00137693" w:rsidP="00137693">
      <w:pPr>
        <w:pStyle w:val="ConsPlusNormal"/>
        <w:widowControl/>
        <w:ind w:firstLine="540"/>
        <w:jc w:val="both"/>
        <w:rPr>
          <w:rFonts w:ascii="Times New Roman" w:hAnsi="Times New Roman" w:cs="Times New Roman"/>
          <w:sz w:val="24"/>
          <w:szCs w:val="24"/>
        </w:rPr>
      </w:pPr>
    </w:p>
    <w:tbl>
      <w:tblPr>
        <w:tblW w:w="9411" w:type="dxa"/>
        <w:tblInd w:w="98" w:type="dxa"/>
        <w:tblLook w:val="04A0"/>
      </w:tblPr>
      <w:tblGrid>
        <w:gridCol w:w="2200"/>
        <w:gridCol w:w="776"/>
        <w:gridCol w:w="1245"/>
        <w:gridCol w:w="1597"/>
        <w:gridCol w:w="1145"/>
        <w:gridCol w:w="1039"/>
        <w:gridCol w:w="1409"/>
      </w:tblGrid>
      <w:tr w:rsidR="00137693" w:rsidRPr="00131AC3" w:rsidTr="00BB3736">
        <w:trPr>
          <w:trHeight w:val="1300"/>
        </w:trPr>
        <w:tc>
          <w:tcPr>
            <w:tcW w:w="2200" w:type="dxa"/>
            <w:tcBorders>
              <w:top w:val="single" w:sz="4" w:space="0" w:color="000000"/>
              <w:left w:val="single" w:sz="8" w:space="0" w:color="000000"/>
              <w:bottom w:val="nil"/>
              <w:right w:val="single" w:sz="8" w:space="0" w:color="000000"/>
            </w:tcBorders>
            <w:shd w:val="clear" w:color="auto" w:fill="auto"/>
            <w:noWrap/>
            <w:vAlign w:val="center"/>
            <w:hideMark/>
          </w:tcPr>
          <w:p w:rsidR="00137693" w:rsidRPr="00131AC3" w:rsidRDefault="00137693" w:rsidP="00F01F74">
            <w:pPr>
              <w:pStyle w:val="a7"/>
              <w:jc w:val="center"/>
              <w:rPr>
                <w:sz w:val="28"/>
                <w:szCs w:val="28"/>
              </w:rPr>
            </w:pPr>
            <w:r w:rsidRPr="00131AC3">
              <w:rPr>
                <w:sz w:val="28"/>
                <w:szCs w:val="28"/>
              </w:rPr>
              <w:t>предмет</w:t>
            </w:r>
          </w:p>
        </w:tc>
        <w:tc>
          <w:tcPr>
            <w:tcW w:w="776" w:type="dxa"/>
            <w:tcBorders>
              <w:top w:val="single" w:sz="4" w:space="0" w:color="auto"/>
              <w:left w:val="single" w:sz="4" w:space="0" w:color="auto"/>
              <w:bottom w:val="single" w:sz="4" w:space="0" w:color="auto"/>
              <w:right w:val="single" w:sz="4" w:space="0" w:color="auto"/>
            </w:tcBorders>
          </w:tcPr>
          <w:p w:rsidR="00137693" w:rsidRPr="00131AC3" w:rsidRDefault="00137693" w:rsidP="00137693">
            <w:pPr>
              <w:pStyle w:val="a7"/>
              <w:rPr>
                <w:sz w:val="28"/>
                <w:szCs w:val="28"/>
              </w:rPr>
            </w:pPr>
            <w:r w:rsidRPr="00131AC3">
              <w:rPr>
                <w:sz w:val="28"/>
                <w:szCs w:val="28"/>
              </w:rPr>
              <w:t xml:space="preserve">               год</w:t>
            </w: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Pr>
          <w:p w:rsidR="001550CD" w:rsidRPr="00131AC3" w:rsidRDefault="001550CD" w:rsidP="001550CD">
            <w:pPr>
              <w:pStyle w:val="a7"/>
              <w:jc w:val="center"/>
              <w:rPr>
                <w:sz w:val="28"/>
                <w:szCs w:val="28"/>
              </w:rPr>
            </w:pPr>
          </w:p>
          <w:p w:rsidR="00137693" w:rsidRPr="00131AC3" w:rsidRDefault="00F01F74" w:rsidP="00BB3736">
            <w:pPr>
              <w:pStyle w:val="a7"/>
              <w:jc w:val="center"/>
            </w:pPr>
            <w:r w:rsidRPr="00131AC3">
              <w:rPr>
                <w:sz w:val="28"/>
                <w:szCs w:val="28"/>
              </w:rPr>
              <w:t xml:space="preserve">кол-во </w:t>
            </w:r>
            <w:proofErr w:type="gramStart"/>
            <w:r w:rsidRPr="00131AC3">
              <w:rPr>
                <w:sz w:val="28"/>
                <w:szCs w:val="28"/>
              </w:rPr>
              <w:t>сдав</w:t>
            </w:r>
            <w:r w:rsidR="00137693" w:rsidRPr="00131AC3">
              <w:rPr>
                <w:sz w:val="28"/>
                <w:szCs w:val="28"/>
              </w:rPr>
              <w:t>ших</w:t>
            </w:r>
            <w:proofErr w:type="gramEnd"/>
          </w:p>
        </w:tc>
        <w:tc>
          <w:tcPr>
            <w:tcW w:w="1597" w:type="dxa"/>
            <w:tcBorders>
              <w:top w:val="single" w:sz="4" w:space="0" w:color="000000"/>
              <w:left w:val="single" w:sz="4" w:space="0" w:color="auto"/>
              <w:bottom w:val="nil"/>
              <w:right w:val="single" w:sz="8" w:space="0" w:color="000000"/>
            </w:tcBorders>
            <w:shd w:val="clear" w:color="auto" w:fill="FFFFFF" w:themeFill="background1"/>
            <w:vAlign w:val="center"/>
            <w:hideMark/>
          </w:tcPr>
          <w:p w:rsidR="00137693" w:rsidRPr="00131AC3" w:rsidRDefault="00137693" w:rsidP="001550CD">
            <w:pPr>
              <w:pStyle w:val="a7"/>
              <w:jc w:val="center"/>
              <w:rPr>
                <w:sz w:val="28"/>
                <w:szCs w:val="28"/>
              </w:rPr>
            </w:pPr>
            <w:r w:rsidRPr="00131AC3">
              <w:rPr>
                <w:sz w:val="28"/>
                <w:szCs w:val="28"/>
              </w:rPr>
              <w:t>Юрлинская СОШ</w:t>
            </w:r>
          </w:p>
        </w:tc>
        <w:tc>
          <w:tcPr>
            <w:tcW w:w="1145" w:type="dxa"/>
            <w:tcBorders>
              <w:top w:val="single" w:sz="4" w:space="0" w:color="000000"/>
              <w:left w:val="nil"/>
              <w:bottom w:val="nil"/>
              <w:right w:val="single" w:sz="8" w:space="0" w:color="000000"/>
            </w:tcBorders>
            <w:shd w:val="clear" w:color="auto" w:fill="auto"/>
            <w:vAlign w:val="center"/>
            <w:hideMark/>
          </w:tcPr>
          <w:p w:rsidR="00137693" w:rsidRPr="00131AC3" w:rsidRDefault="001550CD" w:rsidP="001550CD">
            <w:pPr>
              <w:pStyle w:val="a7"/>
              <w:jc w:val="center"/>
              <w:rPr>
                <w:sz w:val="28"/>
                <w:szCs w:val="28"/>
              </w:rPr>
            </w:pPr>
            <w:r w:rsidRPr="00131AC3">
              <w:rPr>
                <w:sz w:val="28"/>
                <w:szCs w:val="28"/>
              </w:rPr>
              <w:t>к</w:t>
            </w:r>
            <w:r w:rsidR="00137693" w:rsidRPr="00131AC3">
              <w:rPr>
                <w:sz w:val="28"/>
                <w:szCs w:val="28"/>
              </w:rPr>
              <w:t>рай</w:t>
            </w:r>
          </w:p>
        </w:tc>
        <w:tc>
          <w:tcPr>
            <w:tcW w:w="1039" w:type="dxa"/>
            <w:tcBorders>
              <w:top w:val="single" w:sz="4" w:space="0" w:color="000000"/>
              <w:left w:val="nil"/>
              <w:bottom w:val="nil"/>
              <w:right w:val="single" w:sz="8" w:space="0" w:color="000000"/>
            </w:tcBorders>
            <w:shd w:val="clear" w:color="auto" w:fill="auto"/>
            <w:vAlign w:val="center"/>
            <w:hideMark/>
          </w:tcPr>
          <w:p w:rsidR="00137693" w:rsidRPr="00131AC3" w:rsidRDefault="00137693" w:rsidP="001550CD">
            <w:pPr>
              <w:pStyle w:val="a7"/>
              <w:jc w:val="center"/>
              <w:rPr>
                <w:sz w:val="28"/>
                <w:szCs w:val="28"/>
              </w:rPr>
            </w:pPr>
            <w:r w:rsidRPr="00131AC3">
              <w:rPr>
                <w:sz w:val="28"/>
                <w:szCs w:val="28"/>
              </w:rPr>
              <w:t>Россия</w:t>
            </w:r>
          </w:p>
        </w:tc>
        <w:tc>
          <w:tcPr>
            <w:tcW w:w="1409" w:type="dxa"/>
            <w:tcBorders>
              <w:top w:val="single" w:sz="4" w:space="0" w:color="000000"/>
              <w:left w:val="nil"/>
              <w:bottom w:val="nil"/>
              <w:right w:val="single" w:sz="8" w:space="0" w:color="000000"/>
            </w:tcBorders>
            <w:shd w:val="clear" w:color="auto" w:fill="auto"/>
            <w:vAlign w:val="center"/>
            <w:hideMark/>
          </w:tcPr>
          <w:p w:rsidR="00137693" w:rsidRPr="00131AC3" w:rsidRDefault="00137693" w:rsidP="001550CD">
            <w:pPr>
              <w:pStyle w:val="a7"/>
              <w:jc w:val="center"/>
              <w:rPr>
                <w:sz w:val="28"/>
                <w:szCs w:val="28"/>
              </w:rPr>
            </w:pPr>
            <w:r w:rsidRPr="00131AC3">
              <w:rPr>
                <w:sz w:val="28"/>
                <w:szCs w:val="28"/>
              </w:rPr>
              <w:t>Минимум баллов</w:t>
            </w:r>
          </w:p>
        </w:tc>
      </w:tr>
      <w:tr w:rsidR="00137693" w:rsidRPr="00131AC3" w:rsidTr="00BB3736">
        <w:trPr>
          <w:trHeight w:val="256"/>
        </w:trPr>
        <w:tc>
          <w:tcPr>
            <w:tcW w:w="2200"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137693" w:rsidRPr="00131AC3" w:rsidRDefault="00137693" w:rsidP="00AA5C84">
            <w:pPr>
              <w:pStyle w:val="a7"/>
              <w:jc w:val="center"/>
              <w:rPr>
                <w:sz w:val="28"/>
                <w:szCs w:val="28"/>
              </w:rPr>
            </w:pPr>
            <w:r w:rsidRPr="00131AC3">
              <w:rPr>
                <w:sz w:val="28"/>
                <w:szCs w:val="28"/>
              </w:rPr>
              <w:t>математика</w:t>
            </w:r>
          </w:p>
        </w:tc>
        <w:tc>
          <w:tcPr>
            <w:tcW w:w="776" w:type="dxa"/>
            <w:tcBorders>
              <w:top w:val="single" w:sz="4" w:space="0" w:color="auto"/>
              <w:left w:val="single" w:sz="8" w:space="0" w:color="000000"/>
              <w:bottom w:val="single" w:sz="8" w:space="0" w:color="000000"/>
              <w:right w:val="single" w:sz="8" w:space="0" w:color="000000"/>
            </w:tcBorders>
            <w:shd w:val="clear" w:color="auto" w:fill="auto"/>
          </w:tcPr>
          <w:p w:rsidR="00137693" w:rsidRPr="00131AC3" w:rsidRDefault="00137693" w:rsidP="00137693">
            <w:pPr>
              <w:pStyle w:val="a7"/>
              <w:rPr>
                <w:sz w:val="28"/>
                <w:szCs w:val="28"/>
              </w:rPr>
            </w:pPr>
            <w:r w:rsidRPr="00131AC3">
              <w:rPr>
                <w:sz w:val="28"/>
                <w:szCs w:val="28"/>
              </w:rPr>
              <w:t>2008</w:t>
            </w:r>
          </w:p>
        </w:tc>
        <w:tc>
          <w:tcPr>
            <w:tcW w:w="1245" w:type="dxa"/>
            <w:tcBorders>
              <w:top w:val="single" w:sz="4" w:space="0" w:color="auto"/>
              <w:left w:val="single" w:sz="8" w:space="0" w:color="000000"/>
              <w:bottom w:val="single" w:sz="8" w:space="0" w:color="000000"/>
              <w:right w:val="single" w:sz="8" w:space="0" w:color="000000"/>
            </w:tcBorders>
            <w:shd w:val="clear" w:color="auto" w:fill="auto"/>
          </w:tcPr>
          <w:p w:rsidR="00137693" w:rsidRPr="00131AC3" w:rsidRDefault="00137693" w:rsidP="001550CD">
            <w:pPr>
              <w:pStyle w:val="a7"/>
              <w:jc w:val="right"/>
              <w:rPr>
                <w:sz w:val="28"/>
                <w:szCs w:val="28"/>
              </w:rPr>
            </w:pPr>
            <w:r w:rsidRPr="00131AC3">
              <w:rPr>
                <w:sz w:val="28"/>
                <w:szCs w:val="28"/>
              </w:rPr>
              <w:t>63</w:t>
            </w:r>
          </w:p>
        </w:tc>
        <w:tc>
          <w:tcPr>
            <w:tcW w:w="159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37,6</w:t>
            </w:r>
          </w:p>
        </w:tc>
        <w:tc>
          <w:tcPr>
            <w:tcW w:w="114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42,2</w:t>
            </w:r>
          </w:p>
        </w:tc>
        <w:tc>
          <w:tcPr>
            <w:tcW w:w="103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38,1</w:t>
            </w:r>
          </w:p>
        </w:tc>
        <w:tc>
          <w:tcPr>
            <w:tcW w:w="140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p>
        </w:tc>
      </w:tr>
      <w:tr w:rsidR="00137693" w:rsidRPr="00131AC3" w:rsidTr="00BB3736">
        <w:trPr>
          <w:trHeight w:val="219"/>
        </w:trPr>
        <w:tc>
          <w:tcPr>
            <w:tcW w:w="2200" w:type="dxa"/>
            <w:vMerge/>
            <w:tcBorders>
              <w:top w:val="single" w:sz="8" w:space="0" w:color="auto"/>
              <w:left w:val="single" w:sz="8" w:space="0" w:color="auto"/>
              <w:bottom w:val="single" w:sz="8" w:space="0" w:color="000000"/>
              <w:right w:val="nil"/>
            </w:tcBorders>
            <w:shd w:val="clear" w:color="auto" w:fill="auto"/>
            <w:vAlign w:val="center"/>
            <w:hideMark/>
          </w:tcPr>
          <w:p w:rsidR="00137693" w:rsidRPr="00131AC3" w:rsidRDefault="00137693" w:rsidP="00AA5C84">
            <w:pPr>
              <w:pStyle w:val="a7"/>
              <w:jc w:val="center"/>
              <w:rPr>
                <w:sz w:val="28"/>
                <w:szCs w:val="28"/>
              </w:rPr>
            </w:pPr>
          </w:p>
        </w:tc>
        <w:tc>
          <w:tcPr>
            <w:tcW w:w="776" w:type="dxa"/>
            <w:tcBorders>
              <w:top w:val="single" w:sz="4" w:space="0" w:color="000000"/>
              <w:left w:val="single" w:sz="8" w:space="0" w:color="000000"/>
              <w:bottom w:val="single" w:sz="8" w:space="0" w:color="000000"/>
              <w:right w:val="single" w:sz="8" w:space="0" w:color="000000"/>
            </w:tcBorders>
            <w:shd w:val="clear" w:color="auto" w:fill="auto"/>
          </w:tcPr>
          <w:p w:rsidR="00137693" w:rsidRPr="00131AC3" w:rsidRDefault="00137693" w:rsidP="00137693">
            <w:pPr>
              <w:pStyle w:val="a7"/>
              <w:rPr>
                <w:sz w:val="28"/>
                <w:szCs w:val="28"/>
              </w:rPr>
            </w:pPr>
            <w:r w:rsidRPr="00131AC3">
              <w:rPr>
                <w:sz w:val="28"/>
                <w:szCs w:val="28"/>
              </w:rPr>
              <w:t>2009</w:t>
            </w:r>
          </w:p>
        </w:tc>
        <w:tc>
          <w:tcPr>
            <w:tcW w:w="1245" w:type="dxa"/>
            <w:tcBorders>
              <w:top w:val="single" w:sz="4" w:space="0" w:color="000000"/>
              <w:left w:val="single" w:sz="8" w:space="0" w:color="000000"/>
              <w:bottom w:val="single" w:sz="8" w:space="0" w:color="000000"/>
              <w:right w:val="single" w:sz="8" w:space="0" w:color="000000"/>
            </w:tcBorders>
            <w:shd w:val="clear" w:color="auto" w:fill="auto"/>
          </w:tcPr>
          <w:p w:rsidR="00137693" w:rsidRPr="00131AC3" w:rsidRDefault="00137693" w:rsidP="001550CD">
            <w:pPr>
              <w:pStyle w:val="a7"/>
              <w:jc w:val="right"/>
              <w:rPr>
                <w:sz w:val="28"/>
                <w:szCs w:val="28"/>
              </w:rPr>
            </w:pPr>
            <w:r w:rsidRPr="00131AC3">
              <w:rPr>
                <w:sz w:val="28"/>
                <w:szCs w:val="28"/>
              </w:rPr>
              <w:t>40</w:t>
            </w:r>
          </w:p>
        </w:tc>
        <w:tc>
          <w:tcPr>
            <w:tcW w:w="159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41,25</w:t>
            </w:r>
          </w:p>
        </w:tc>
        <w:tc>
          <w:tcPr>
            <w:tcW w:w="114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44,83</w:t>
            </w:r>
          </w:p>
        </w:tc>
        <w:tc>
          <w:tcPr>
            <w:tcW w:w="103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42,9</w:t>
            </w:r>
          </w:p>
        </w:tc>
        <w:tc>
          <w:tcPr>
            <w:tcW w:w="140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21</w:t>
            </w:r>
          </w:p>
        </w:tc>
      </w:tr>
      <w:tr w:rsidR="00137693" w:rsidRPr="00131AC3" w:rsidTr="00BB3736">
        <w:trPr>
          <w:trHeight w:val="184"/>
        </w:trPr>
        <w:tc>
          <w:tcPr>
            <w:tcW w:w="2200" w:type="dxa"/>
            <w:vMerge/>
            <w:tcBorders>
              <w:top w:val="single" w:sz="8" w:space="0" w:color="auto"/>
              <w:left w:val="single" w:sz="8" w:space="0" w:color="auto"/>
              <w:bottom w:val="single" w:sz="8" w:space="0" w:color="000000"/>
              <w:right w:val="nil"/>
            </w:tcBorders>
            <w:shd w:val="clear" w:color="auto" w:fill="auto"/>
            <w:vAlign w:val="center"/>
            <w:hideMark/>
          </w:tcPr>
          <w:p w:rsidR="00137693" w:rsidRPr="00131AC3" w:rsidRDefault="00137693" w:rsidP="00AA5C84">
            <w:pPr>
              <w:pStyle w:val="a7"/>
              <w:jc w:val="center"/>
              <w:rPr>
                <w:sz w:val="28"/>
                <w:szCs w:val="28"/>
              </w:rPr>
            </w:pPr>
          </w:p>
        </w:tc>
        <w:tc>
          <w:tcPr>
            <w:tcW w:w="776" w:type="dxa"/>
            <w:tcBorders>
              <w:top w:val="single" w:sz="4" w:space="0" w:color="000000"/>
              <w:left w:val="single" w:sz="8" w:space="0" w:color="000000"/>
              <w:bottom w:val="single" w:sz="8" w:space="0" w:color="000000"/>
              <w:right w:val="single" w:sz="8" w:space="0" w:color="000000"/>
            </w:tcBorders>
            <w:shd w:val="clear" w:color="auto" w:fill="auto"/>
          </w:tcPr>
          <w:p w:rsidR="00137693" w:rsidRPr="00131AC3" w:rsidRDefault="00137693" w:rsidP="00137693">
            <w:pPr>
              <w:pStyle w:val="a7"/>
              <w:rPr>
                <w:sz w:val="28"/>
                <w:szCs w:val="28"/>
              </w:rPr>
            </w:pPr>
            <w:r w:rsidRPr="00131AC3">
              <w:rPr>
                <w:sz w:val="28"/>
                <w:szCs w:val="28"/>
              </w:rPr>
              <w:t>2010</w:t>
            </w:r>
          </w:p>
        </w:tc>
        <w:tc>
          <w:tcPr>
            <w:tcW w:w="1245" w:type="dxa"/>
            <w:tcBorders>
              <w:top w:val="single" w:sz="4" w:space="0" w:color="000000"/>
              <w:left w:val="single" w:sz="8" w:space="0" w:color="000000"/>
              <w:bottom w:val="single" w:sz="8" w:space="0" w:color="000000"/>
              <w:right w:val="single" w:sz="8" w:space="0" w:color="000000"/>
            </w:tcBorders>
            <w:shd w:val="clear" w:color="auto" w:fill="auto"/>
          </w:tcPr>
          <w:p w:rsidR="00137693" w:rsidRPr="00131AC3" w:rsidRDefault="00137693" w:rsidP="001550CD">
            <w:pPr>
              <w:pStyle w:val="a7"/>
              <w:jc w:val="right"/>
              <w:rPr>
                <w:sz w:val="28"/>
                <w:szCs w:val="28"/>
              </w:rPr>
            </w:pPr>
            <w:r w:rsidRPr="00131AC3">
              <w:rPr>
                <w:sz w:val="28"/>
                <w:szCs w:val="28"/>
              </w:rPr>
              <w:t>19</w:t>
            </w:r>
          </w:p>
        </w:tc>
        <w:tc>
          <w:tcPr>
            <w:tcW w:w="159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ind w:firstLine="31"/>
              <w:jc w:val="right"/>
              <w:rPr>
                <w:sz w:val="28"/>
                <w:szCs w:val="28"/>
              </w:rPr>
            </w:pPr>
            <w:r w:rsidRPr="00131AC3">
              <w:rPr>
                <w:sz w:val="28"/>
                <w:szCs w:val="28"/>
              </w:rPr>
              <w:t>36,7</w:t>
            </w:r>
          </w:p>
        </w:tc>
        <w:tc>
          <w:tcPr>
            <w:tcW w:w="114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41,3</w:t>
            </w:r>
          </w:p>
        </w:tc>
        <w:tc>
          <w:tcPr>
            <w:tcW w:w="103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p>
        </w:tc>
        <w:tc>
          <w:tcPr>
            <w:tcW w:w="140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21</w:t>
            </w:r>
          </w:p>
        </w:tc>
      </w:tr>
      <w:tr w:rsidR="00137693" w:rsidRPr="00131AC3" w:rsidTr="00BB3736">
        <w:trPr>
          <w:trHeight w:val="204"/>
        </w:trPr>
        <w:tc>
          <w:tcPr>
            <w:tcW w:w="2200" w:type="dxa"/>
            <w:vMerge/>
            <w:tcBorders>
              <w:top w:val="single" w:sz="8" w:space="0" w:color="auto"/>
              <w:left w:val="single" w:sz="8" w:space="0" w:color="auto"/>
              <w:bottom w:val="single" w:sz="8" w:space="0" w:color="000000"/>
              <w:right w:val="nil"/>
            </w:tcBorders>
            <w:shd w:val="clear" w:color="auto" w:fill="auto"/>
            <w:vAlign w:val="center"/>
            <w:hideMark/>
          </w:tcPr>
          <w:p w:rsidR="00137693" w:rsidRPr="00131AC3" w:rsidRDefault="00137693" w:rsidP="00AA5C84">
            <w:pPr>
              <w:pStyle w:val="a7"/>
              <w:jc w:val="center"/>
              <w:rPr>
                <w:sz w:val="28"/>
                <w:szCs w:val="28"/>
              </w:rPr>
            </w:pPr>
          </w:p>
        </w:tc>
        <w:tc>
          <w:tcPr>
            <w:tcW w:w="776" w:type="dxa"/>
            <w:tcBorders>
              <w:top w:val="single" w:sz="4" w:space="0" w:color="000000"/>
              <w:left w:val="single" w:sz="8" w:space="0" w:color="000000"/>
              <w:bottom w:val="single" w:sz="8" w:space="0" w:color="000000"/>
              <w:right w:val="single" w:sz="8" w:space="0" w:color="000000"/>
            </w:tcBorders>
            <w:shd w:val="clear" w:color="auto" w:fill="auto"/>
          </w:tcPr>
          <w:p w:rsidR="00137693" w:rsidRPr="00131AC3" w:rsidRDefault="00137693" w:rsidP="00137693">
            <w:pPr>
              <w:pStyle w:val="a7"/>
              <w:rPr>
                <w:sz w:val="28"/>
                <w:szCs w:val="28"/>
              </w:rPr>
            </w:pPr>
            <w:r w:rsidRPr="00131AC3">
              <w:rPr>
                <w:sz w:val="28"/>
                <w:szCs w:val="28"/>
              </w:rPr>
              <w:t>2011</w:t>
            </w:r>
          </w:p>
        </w:tc>
        <w:tc>
          <w:tcPr>
            <w:tcW w:w="1245" w:type="dxa"/>
            <w:tcBorders>
              <w:top w:val="single" w:sz="4" w:space="0" w:color="000000"/>
              <w:left w:val="single" w:sz="8" w:space="0" w:color="000000"/>
              <w:bottom w:val="single" w:sz="8" w:space="0" w:color="000000"/>
              <w:right w:val="single" w:sz="8" w:space="0" w:color="000000"/>
            </w:tcBorders>
            <w:shd w:val="clear" w:color="auto" w:fill="auto"/>
          </w:tcPr>
          <w:p w:rsidR="00137693" w:rsidRPr="00131AC3" w:rsidRDefault="00137693" w:rsidP="001550CD">
            <w:pPr>
              <w:pStyle w:val="a7"/>
              <w:jc w:val="right"/>
              <w:rPr>
                <w:sz w:val="28"/>
                <w:szCs w:val="28"/>
              </w:rPr>
            </w:pPr>
            <w:r w:rsidRPr="00131AC3">
              <w:rPr>
                <w:sz w:val="28"/>
                <w:szCs w:val="28"/>
              </w:rPr>
              <w:t>36</w:t>
            </w:r>
          </w:p>
        </w:tc>
        <w:tc>
          <w:tcPr>
            <w:tcW w:w="159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43,1</w:t>
            </w:r>
          </w:p>
        </w:tc>
        <w:tc>
          <w:tcPr>
            <w:tcW w:w="114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48,8</w:t>
            </w:r>
          </w:p>
        </w:tc>
        <w:tc>
          <w:tcPr>
            <w:tcW w:w="103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47,49</w:t>
            </w:r>
          </w:p>
        </w:tc>
        <w:tc>
          <w:tcPr>
            <w:tcW w:w="140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24</w:t>
            </w:r>
          </w:p>
        </w:tc>
      </w:tr>
      <w:tr w:rsidR="00137693" w:rsidRPr="00131AC3" w:rsidTr="00BB3736">
        <w:trPr>
          <w:trHeight w:val="282"/>
        </w:trPr>
        <w:tc>
          <w:tcPr>
            <w:tcW w:w="2200" w:type="dxa"/>
            <w:vMerge/>
            <w:tcBorders>
              <w:top w:val="single" w:sz="8" w:space="0" w:color="auto"/>
              <w:left w:val="single" w:sz="8" w:space="0" w:color="auto"/>
              <w:bottom w:val="single" w:sz="8" w:space="0" w:color="000000"/>
              <w:right w:val="nil"/>
            </w:tcBorders>
            <w:shd w:val="clear" w:color="auto" w:fill="auto"/>
            <w:vAlign w:val="center"/>
            <w:hideMark/>
          </w:tcPr>
          <w:p w:rsidR="00137693" w:rsidRPr="00131AC3" w:rsidRDefault="00137693" w:rsidP="00AA5C84">
            <w:pPr>
              <w:pStyle w:val="a7"/>
              <w:jc w:val="center"/>
              <w:rPr>
                <w:sz w:val="28"/>
                <w:szCs w:val="28"/>
              </w:rPr>
            </w:pPr>
          </w:p>
        </w:tc>
        <w:tc>
          <w:tcPr>
            <w:tcW w:w="776" w:type="dxa"/>
            <w:tcBorders>
              <w:top w:val="single" w:sz="4" w:space="0" w:color="000000"/>
              <w:left w:val="single" w:sz="8" w:space="0" w:color="000000"/>
              <w:bottom w:val="single" w:sz="8" w:space="0" w:color="000000"/>
              <w:right w:val="single" w:sz="8" w:space="0" w:color="000000"/>
            </w:tcBorders>
            <w:shd w:val="clear" w:color="auto" w:fill="auto"/>
          </w:tcPr>
          <w:p w:rsidR="00137693" w:rsidRPr="00131AC3" w:rsidRDefault="00137693" w:rsidP="00137693">
            <w:pPr>
              <w:pStyle w:val="a7"/>
              <w:rPr>
                <w:sz w:val="28"/>
                <w:szCs w:val="28"/>
              </w:rPr>
            </w:pPr>
            <w:r w:rsidRPr="00131AC3">
              <w:rPr>
                <w:sz w:val="28"/>
                <w:szCs w:val="28"/>
              </w:rPr>
              <w:t>2012</w:t>
            </w:r>
          </w:p>
        </w:tc>
        <w:tc>
          <w:tcPr>
            <w:tcW w:w="1245" w:type="dxa"/>
            <w:tcBorders>
              <w:top w:val="single" w:sz="4" w:space="0" w:color="000000"/>
              <w:left w:val="single" w:sz="8" w:space="0" w:color="000000"/>
              <w:bottom w:val="single" w:sz="8" w:space="0" w:color="000000"/>
              <w:right w:val="single" w:sz="8" w:space="0" w:color="000000"/>
            </w:tcBorders>
            <w:shd w:val="clear" w:color="auto" w:fill="auto"/>
          </w:tcPr>
          <w:p w:rsidR="00137693" w:rsidRPr="00131AC3" w:rsidRDefault="00137693" w:rsidP="001550CD">
            <w:pPr>
              <w:pStyle w:val="a7"/>
              <w:jc w:val="right"/>
              <w:rPr>
                <w:sz w:val="28"/>
                <w:szCs w:val="28"/>
              </w:rPr>
            </w:pPr>
            <w:r w:rsidRPr="00131AC3">
              <w:rPr>
                <w:sz w:val="28"/>
                <w:szCs w:val="28"/>
              </w:rPr>
              <w:t>44</w:t>
            </w:r>
          </w:p>
        </w:tc>
        <w:tc>
          <w:tcPr>
            <w:tcW w:w="159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42,8</w:t>
            </w:r>
          </w:p>
        </w:tc>
        <w:tc>
          <w:tcPr>
            <w:tcW w:w="114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46,6</w:t>
            </w:r>
          </w:p>
        </w:tc>
        <w:tc>
          <w:tcPr>
            <w:tcW w:w="103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44,6</w:t>
            </w:r>
          </w:p>
        </w:tc>
        <w:tc>
          <w:tcPr>
            <w:tcW w:w="140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24</w:t>
            </w:r>
          </w:p>
        </w:tc>
      </w:tr>
      <w:tr w:rsidR="00137693" w:rsidRPr="00131AC3" w:rsidTr="00BB3736">
        <w:trPr>
          <w:trHeight w:val="232"/>
        </w:trPr>
        <w:tc>
          <w:tcPr>
            <w:tcW w:w="2200" w:type="dxa"/>
            <w:vMerge w:val="restart"/>
            <w:tcBorders>
              <w:top w:val="nil"/>
              <w:left w:val="single" w:sz="8" w:space="0" w:color="000000"/>
              <w:bottom w:val="nil"/>
              <w:right w:val="single" w:sz="8" w:space="0" w:color="000000"/>
            </w:tcBorders>
            <w:shd w:val="clear" w:color="auto" w:fill="auto"/>
            <w:noWrap/>
            <w:vAlign w:val="bottom"/>
            <w:hideMark/>
          </w:tcPr>
          <w:p w:rsidR="00137693" w:rsidRPr="00131AC3" w:rsidRDefault="00137693" w:rsidP="00AA5C84">
            <w:pPr>
              <w:pStyle w:val="a7"/>
              <w:jc w:val="center"/>
              <w:rPr>
                <w:sz w:val="28"/>
                <w:szCs w:val="28"/>
              </w:rPr>
            </w:pPr>
            <w:r w:rsidRPr="00131AC3">
              <w:rPr>
                <w:sz w:val="28"/>
                <w:szCs w:val="28"/>
              </w:rPr>
              <w:t>русский язык</w:t>
            </w:r>
          </w:p>
        </w:tc>
        <w:tc>
          <w:tcPr>
            <w:tcW w:w="776" w:type="dxa"/>
            <w:tcBorders>
              <w:top w:val="single" w:sz="8" w:space="0" w:color="000000"/>
              <w:left w:val="nil"/>
              <w:bottom w:val="single" w:sz="8" w:space="0" w:color="000000"/>
              <w:right w:val="single" w:sz="4" w:space="0" w:color="auto"/>
            </w:tcBorders>
            <w:shd w:val="clear" w:color="auto" w:fill="auto"/>
          </w:tcPr>
          <w:p w:rsidR="00137693" w:rsidRPr="00131AC3" w:rsidRDefault="00137693" w:rsidP="00137693">
            <w:pPr>
              <w:pStyle w:val="a7"/>
              <w:rPr>
                <w:sz w:val="28"/>
                <w:szCs w:val="28"/>
              </w:rPr>
            </w:pPr>
            <w:r w:rsidRPr="00131AC3">
              <w:rPr>
                <w:sz w:val="28"/>
                <w:szCs w:val="28"/>
              </w:rPr>
              <w:t>2008</w:t>
            </w:r>
          </w:p>
        </w:tc>
        <w:tc>
          <w:tcPr>
            <w:tcW w:w="1245" w:type="dxa"/>
            <w:tcBorders>
              <w:top w:val="single" w:sz="4" w:space="0" w:color="000000"/>
              <w:left w:val="single" w:sz="4" w:space="0" w:color="auto"/>
              <w:bottom w:val="single" w:sz="8" w:space="0" w:color="000000"/>
              <w:right w:val="single" w:sz="4" w:space="0" w:color="auto"/>
            </w:tcBorders>
            <w:shd w:val="clear" w:color="auto" w:fill="auto"/>
          </w:tcPr>
          <w:p w:rsidR="00137693" w:rsidRPr="00131AC3" w:rsidRDefault="00137693" w:rsidP="001550CD">
            <w:pPr>
              <w:pStyle w:val="a7"/>
              <w:jc w:val="right"/>
              <w:rPr>
                <w:sz w:val="28"/>
                <w:szCs w:val="28"/>
              </w:rPr>
            </w:pPr>
            <w:r w:rsidRPr="00131AC3">
              <w:rPr>
                <w:sz w:val="28"/>
                <w:szCs w:val="28"/>
              </w:rPr>
              <w:t>63</w:t>
            </w:r>
          </w:p>
        </w:tc>
        <w:tc>
          <w:tcPr>
            <w:tcW w:w="1597" w:type="dxa"/>
            <w:tcBorders>
              <w:top w:val="single" w:sz="4" w:space="0" w:color="000000"/>
              <w:left w:val="single" w:sz="4" w:space="0" w:color="auto"/>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58,8</w:t>
            </w:r>
          </w:p>
        </w:tc>
        <w:tc>
          <w:tcPr>
            <w:tcW w:w="1145"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57,7</w:t>
            </w:r>
          </w:p>
        </w:tc>
        <w:tc>
          <w:tcPr>
            <w:tcW w:w="103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55,4</w:t>
            </w:r>
          </w:p>
        </w:tc>
        <w:tc>
          <w:tcPr>
            <w:tcW w:w="140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p>
        </w:tc>
      </w:tr>
      <w:tr w:rsidR="00137693" w:rsidRPr="00131AC3" w:rsidTr="00BB3736">
        <w:trPr>
          <w:trHeight w:val="240"/>
        </w:trPr>
        <w:tc>
          <w:tcPr>
            <w:tcW w:w="2200" w:type="dxa"/>
            <w:vMerge/>
            <w:tcBorders>
              <w:top w:val="nil"/>
              <w:left w:val="single" w:sz="8" w:space="0" w:color="000000"/>
              <w:bottom w:val="nil"/>
              <w:right w:val="single" w:sz="8" w:space="0" w:color="000000"/>
            </w:tcBorders>
            <w:shd w:val="clear" w:color="auto" w:fill="auto"/>
            <w:vAlign w:val="center"/>
            <w:hideMark/>
          </w:tcPr>
          <w:p w:rsidR="00137693" w:rsidRPr="00131AC3" w:rsidRDefault="00137693" w:rsidP="00AA5C84">
            <w:pPr>
              <w:pStyle w:val="a7"/>
              <w:jc w:val="center"/>
              <w:rPr>
                <w:sz w:val="28"/>
                <w:szCs w:val="28"/>
              </w:rPr>
            </w:pPr>
          </w:p>
        </w:tc>
        <w:tc>
          <w:tcPr>
            <w:tcW w:w="776" w:type="dxa"/>
            <w:tcBorders>
              <w:top w:val="single" w:sz="8" w:space="0" w:color="000000"/>
              <w:left w:val="nil"/>
              <w:bottom w:val="single" w:sz="8" w:space="0" w:color="000000"/>
              <w:right w:val="single" w:sz="4" w:space="0" w:color="auto"/>
            </w:tcBorders>
            <w:shd w:val="clear" w:color="auto" w:fill="auto"/>
          </w:tcPr>
          <w:p w:rsidR="00137693" w:rsidRPr="00131AC3" w:rsidRDefault="00137693" w:rsidP="00137693">
            <w:pPr>
              <w:pStyle w:val="a7"/>
              <w:rPr>
                <w:sz w:val="28"/>
                <w:szCs w:val="28"/>
              </w:rPr>
            </w:pPr>
            <w:r w:rsidRPr="00131AC3">
              <w:rPr>
                <w:sz w:val="28"/>
                <w:szCs w:val="28"/>
              </w:rPr>
              <w:t>2009</w:t>
            </w:r>
          </w:p>
        </w:tc>
        <w:tc>
          <w:tcPr>
            <w:tcW w:w="1245" w:type="dxa"/>
            <w:tcBorders>
              <w:top w:val="single" w:sz="4" w:space="0" w:color="000000"/>
              <w:left w:val="single" w:sz="4" w:space="0" w:color="auto"/>
              <w:bottom w:val="single" w:sz="8" w:space="0" w:color="000000"/>
              <w:right w:val="single" w:sz="4" w:space="0" w:color="auto"/>
            </w:tcBorders>
            <w:shd w:val="clear" w:color="auto" w:fill="auto"/>
          </w:tcPr>
          <w:p w:rsidR="00137693" w:rsidRPr="00131AC3" w:rsidRDefault="00137693" w:rsidP="001550CD">
            <w:pPr>
              <w:pStyle w:val="a7"/>
              <w:jc w:val="right"/>
              <w:rPr>
                <w:sz w:val="28"/>
                <w:szCs w:val="28"/>
              </w:rPr>
            </w:pPr>
            <w:r w:rsidRPr="00131AC3">
              <w:rPr>
                <w:sz w:val="28"/>
                <w:szCs w:val="28"/>
              </w:rPr>
              <w:t>40</w:t>
            </w:r>
          </w:p>
        </w:tc>
        <w:tc>
          <w:tcPr>
            <w:tcW w:w="1597" w:type="dxa"/>
            <w:tcBorders>
              <w:top w:val="single" w:sz="4" w:space="0" w:color="000000"/>
              <w:left w:val="single" w:sz="4" w:space="0" w:color="auto"/>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57,68</w:t>
            </w:r>
          </w:p>
        </w:tc>
        <w:tc>
          <w:tcPr>
            <w:tcW w:w="1145"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58,95</w:t>
            </w:r>
          </w:p>
        </w:tc>
        <w:tc>
          <w:tcPr>
            <w:tcW w:w="103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56,4</w:t>
            </w:r>
          </w:p>
        </w:tc>
        <w:tc>
          <w:tcPr>
            <w:tcW w:w="140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37</w:t>
            </w:r>
          </w:p>
        </w:tc>
      </w:tr>
      <w:tr w:rsidR="00137693" w:rsidRPr="00131AC3" w:rsidTr="00BB3736">
        <w:trPr>
          <w:trHeight w:val="248"/>
        </w:trPr>
        <w:tc>
          <w:tcPr>
            <w:tcW w:w="2200" w:type="dxa"/>
            <w:vMerge/>
            <w:tcBorders>
              <w:top w:val="nil"/>
              <w:left w:val="single" w:sz="8" w:space="0" w:color="000000"/>
              <w:bottom w:val="nil"/>
              <w:right w:val="single" w:sz="8" w:space="0" w:color="000000"/>
            </w:tcBorders>
            <w:shd w:val="clear" w:color="auto" w:fill="auto"/>
            <w:vAlign w:val="center"/>
            <w:hideMark/>
          </w:tcPr>
          <w:p w:rsidR="00137693" w:rsidRPr="00131AC3" w:rsidRDefault="00137693" w:rsidP="00AA5C84">
            <w:pPr>
              <w:pStyle w:val="a7"/>
              <w:jc w:val="center"/>
              <w:rPr>
                <w:sz w:val="28"/>
                <w:szCs w:val="28"/>
              </w:rPr>
            </w:pPr>
          </w:p>
        </w:tc>
        <w:tc>
          <w:tcPr>
            <w:tcW w:w="776" w:type="dxa"/>
            <w:tcBorders>
              <w:top w:val="single" w:sz="8" w:space="0" w:color="000000"/>
              <w:left w:val="nil"/>
              <w:bottom w:val="single" w:sz="8" w:space="0" w:color="000000"/>
              <w:right w:val="single" w:sz="4" w:space="0" w:color="auto"/>
            </w:tcBorders>
            <w:shd w:val="clear" w:color="auto" w:fill="auto"/>
          </w:tcPr>
          <w:p w:rsidR="00137693" w:rsidRPr="00131AC3" w:rsidRDefault="00137693" w:rsidP="00137693">
            <w:pPr>
              <w:pStyle w:val="a7"/>
              <w:rPr>
                <w:sz w:val="28"/>
                <w:szCs w:val="28"/>
              </w:rPr>
            </w:pPr>
            <w:r w:rsidRPr="00131AC3">
              <w:rPr>
                <w:sz w:val="28"/>
                <w:szCs w:val="28"/>
              </w:rPr>
              <w:t>2010</w:t>
            </w:r>
          </w:p>
        </w:tc>
        <w:tc>
          <w:tcPr>
            <w:tcW w:w="1245" w:type="dxa"/>
            <w:tcBorders>
              <w:top w:val="single" w:sz="4" w:space="0" w:color="000000"/>
              <w:left w:val="single" w:sz="4" w:space="0" w:color="auto"/>
              <w:bottom w:val="single" w:sz="8" w:space="0" w:color="000000"/>
              <w:right w:val="single" w:sz="4" w:space="0" w:color="auto"/>
            </w:tcBorders>
            <w:shd w:val="clear" w:color="auto" w:fill="auto"/>
          </w:tcPr>
          <w:p w:rsidR="00137693" w:rsidRPr="00131AC3" w:rsidRDefault="00137693" w:rsidP="001550CD">
            <w:pPr>
              <w:pStyle w:val="a7"/>
              <w:jc w:val="right"/>
              <w:rPr>
                <w:sz w:val="28"/>
                <w:szCs w:val="28"/>
              </w:rPr>
            </w:pPr>
            <w:r w:rsidRPr="00131AC3">
              <w:rPr>
                <w:sz w:val="28"/>
                <w:szCs w:val="28"/>
              </w:rPr>
              <w:t>19</w:t>
            </w:r>
          </w:p>
        </w:tc>
        <w:tc>
          <w:tcPr>
            <w:tcW w:w="1597" w:type="dxa"/>
            <w:tcBorders>
              <w:top w:val="single" w:sz="4" w:space="0" w:color="000000"/>
              <w:left w:val="single" w:sz="4" w:space="0" w:color="auto"/>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57,7</w:t>
            </w:r>
          </w:p>
        </w:tc>
        <w:tc>
          <w:tcPr>
            <w:tcW w:w="1145"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59,3</w:t>
            </w:r>
          </w:p>
        </w:tc>
        <w:tc>
          <w:tcPr>
            <w:tcW w:w="103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p>
        </w:tc>
        <w:tc>
          <w:tcPr>
            <w:tcW w:w="140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36</w:t>
            </w:r>
          </w:p>
        </w:tc>
      </w:tr>
      <w:tr w:rsidR="00137693" w:rsidRPr="00131AC3" w:rsidTr="00BB3736">
        <w:trPr>
          <w:trHeight w:val="256"/>
        </w:trPr>
        <w:tc>
          <w:tcPr>
            <w:tcW w:w="2200" w:type="dxa"/>
            <w:vMerge/>
            <w:tcBorders>
              <w:top w:val="nil"/>
              <w:left w:val="single" w:sz="8" w:space="0" w:color="000000"/>
              <w:right w:val="single" w:sz="8" w:space="0" w:color="000000"/>
            </w:tcBorders>
            <w:shd w:val="clear" w:color="auto" w:fill="auto"/>
            <w:vAlign w:val="center"/>
            <w:hideMark/>
          </w:tcPr>
          <w:p w:rsidR="00137693" w:rsidRPr="00131AC3" w:rsidRDefault="00137693" w:rsidP="00AA5C84">
            <w:pPr>
              <w:pStyle w:val="a7"/>
              <w:jc w:val="center"/>
              <w:rPr>
                <w:sz w:val="28"/>
                <w:szCs w:val="28"/>
              </w:rPr>
            </w:pPr>
          </w:p>
        </w:tc>
        <w:tc>
          <w:tcPr>
            <w:tcW w:w="776" w:type="dxa"/>
            <w:tcBorders>
              <w:top w:val="single" w:sz="8" w:space="0" w:color="000000"/>
              <w:left w:val="nil"/>
              <w:bottom w:val="single" w:sz="8" w:space="0" w:color="000000"/>
              <w:right w:val="single" w:sz="4" w:space="0" w:color="auto"/>
            </w:tcBorders>
            <w:shd w:val="clear" w:color="auto" w:fill="auto"/>
          </w:tcPr>
          <w:p w:rsidR="00137693" w:rsidRPr="00131AC3" w:rsidRDefault="00137693" w:rsidP="00137693">
            <w:pPr>
              <w:pStyle w:val="a7"/>
              <w:rPr>
                <w:sz w:val="28"/>
                <w:szCs w:val="28"/>
              </w:rPr>
            </w:pPr>
            <w:r w:rsidRPr="00131AC3">
              <w:rPr>
                <w:sz w:val="28"/>
                <w:szCs w:val="28"/>
              </w:rPr>
              <w:t>2011</w:t>
            </w:r>
          </w:p>
        </w:tc>
        <w:tc>
          <w:tcPr>
            <w:tcW w:w="1245" w:type="dxa"/>
            <w:tcBorders>
              <w:top w:val="single" w:sz="4" w:space="0" w:color="000000"/>
              <w:left w:val="single" w:sz="4" w:space="0" w:color="auto"/>
              <w:bottom w:val="single" w:sz="8" w:space="0" w:color="000000"/>
              <w:right w:val="single" w:sz="4" w:space="0" w:color="auto"/>
            </w:tcBorders>
            <w:shd w:val="clear" w:color="auto" w:fill="auto"/>
          </w:tcPr>
          <w:p w:rsidR="00137693" w:rsidRPr="00131AC3" w:rsidRDefault="00137693" w:rsidP="001550CD">
            <w:pPr>
              <w:pStyle w:val="a7"/>
              <w:jc w:val="right"/>
              <w:rPr>
                <w:sz w:val="28"/>
                <w:szCs w:val="28"/>
              </w:rPr>
            </w:pPr>
            <w:r w:rsidRPr="00131AC3">
              <w:rPr>
                <w:sz w:val="28"/>
                <w:szCs w:val="28"/>
              </w:rPr>
              <w:t>36</w:t>
            </w:r>
          </w:p>
        </w:tc>
        <w:tc>
          <w:tcPr>
            <w:tcW w:w="1597" w:type="dxa"/>
            <w:tcBorders>
              <w:top w:val="single" w:sz="4" w:space="0" w:color="000000"/>
              <w:left w:val="single" w:sz="4" w:space="0" w:color="auto"/>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59,6</w:t>
            </w:r>
          </w:p>
        </w:tc>
        <w:tc>
          <w:tcPr>
            <w:tcW w:w="1145"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62,5</w:t>
            </w:r>
          </w:p>
        </w:tc>
        <w:tc>
          <w:tcPr>
            <w:tcW w:w="103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60,02</w:t>
            </w:r>
          </w:p>
        </w:tc>
        <w:tc>
          <w:tcPr>
            <w:tcW w:w="140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36</w:t>
            </w:r>
          </w:p>
        </w:tc>
      </w:tr>
      <w:tr w:rsidR="00137693" w:rsidRPr="00131AC3" w:rsidTr="00BB3736">
        <w:trPr>
          <w:trHeight w:val="263"/>
        </w:trPr>
        <w:tc>
          <w:tcPr>
            <w:tcW w:w="2200" w:type="dxa"/>
            <w:tcBorders>
              <w:top w:val="nil"/>
              <w:left w:val="single" w:sz="4" w:space="0" w:color="auto"/>
              <w:bottom w:val="single" w:sz="8" w:space="0" w:color="auto"/>
              <w:right w:val="single" w:sz="8" w:space="0" w:color="000000"/>
            </w:tcBorders>
            <w:shd w:val="clear" w:color="auto" w:fill="auto"/>
            <w:noWrap/>
            <w:vAlign w:val="bottom"/>
            <w:hideMark/>
          </w:tcPr>
          <w:p w:rsidR="00137693" w:rsidRPr="00131AC3" w:rsidRDefault="00137693" w:rsidP="00AA5C84">
            <w:pPr>
              <w:pStyle w:val="a7"/>
              <w:jc w:val="center"/>
              <w:rPr>
                <w:sz w:val="28"/>
                <w:szCs w:val="28"/>
              </w:rPr>
            </w:pPr>
          </w:p>
        </w:tc>
        <w:tc>
          <w:tcPr>
            <w:tcW w:w="776" w:type="dxa"/>
            <w:tcBorders>
              <w:top w:val="single" w:sz="8" w:space="0" w:color="000000"/>
              <w:left w:val="nil"/>
              <w:bottom w:val="single" w:sz="8" w:space="0" w:color="000000"/>
              <w:right w:val="single" w:sz="4" w:space="0" w:color="auto"/>
            </w:tcBorders>
            <w:shd w:val="clear" w:color="auto" w:fill="auto"/>
          </w:tcPr>
          <w:p w:rsidR="00137693" w:rsidRPr="00131AC3" w:rsidRDefault="00137693" w:rsidP="00137693">
            <w:pPr>
              <w:pStyle w:val="a7"/>
              <w:rPr>
                <w:sz w:val="28"/>
                <w:szCs w:val="28"/>
              </w:rPr>
            </w:pPr>
            <w:r w:rsidRPr="00131AC3">
              <w:rPr>
                <w:sz w:val="28"/>
                <w:szCs w:val="28"/>
              </w:rPr>
              <w:t>2012</w:t>
            </w:r>
          </w:p>
        </w:tc>
        <w:tc>
          <w:tcPr>
            <w:tcW w:w="1245" w:type="dxa"/>
            <w:tcBorders>
              <w:top w:val="single" w:sz="4" w:space="0" w:color="000000"/>
              <w:left w:val="single" w:sz="4" w:space="0" w:color="auto"/>
              <w:bottom w:val="single" w:sz="8" w:space="0" w:color="000000"/>
              <w:right w:val="single" w:sz="4" w:space="0" w:color="auto"/>
            </w:tcBorders>
            <w:shd w:val="clear" w:color="auto" w:fill="auto"/>
          </w:tcPr>
          <w:p w:rsidR="00137693" w:rsidRPr="00131AC3" w:rsidRDefault="00137693" w:rsidP="001550CD">
            <w:pPr>
              <w:pStyle w:val="a7"/>
              <w:jc w:val="right"/>
              <w:rPr>
                <w:sz w:val="28"/>
                <w:szCs w:val="28"/>
              </w:rPr>
            </w:pPr>
            <w:r w:rsidRPr="00131AC3">
              <w:rPr>
                <w:sz w:val="28"/>
                <w:szCs w:val="28"/>
              </w:rPr>
              <w:t>44</w:t>
            </w:r>
          </w:p>
        </w:tc>
        <w:tc>
          <w:tcPr>
            <w:tcW w:w="1597" w:type="dxa"/>
            <w:tcBorders>
              <w:top w:val="single" w:sz="4" w:space="0" w:color="000000"/>
              <w:left w:val="single" w:sz="4" w:space="0" w:color="auto"/>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57,2</w:t>
            </w:r>
          </w:p>
        </w:tc>
        <w:tc>
          <w:tcPr>
            <w:tcW w:w="1145"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63,8</w:t>
            </w:r>
          </w:p>
        </w:tc>
        <w:tc>
          <w:tcPr>
            <w:tcW w:w="103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60,1</w:t>
            </w:r>
          </w:p>
        </w:tc>
        <w:tc>
          <w:tcPr>
            <w:tcW w:w="140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36</w:t>
            </w:r>
          </w:p>
        </w:tc>
      </w:tr>
      <w:tr w:rsidR="00137693" w:rsidRPr="00131AC3" w:rsidTr="00BB3736">
        <w:trPr>
          <w:trHeight w:val="285"/>
        </w:trPr>
        <w:tc>
          <w:tcPr>
            <w:tcW w:w="2200"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137693" w:rsidRPr="00131AC3" w:rsidRDefault="00137693" w:rsidP="00AA5C84">
            <w:pPr>
              <w:pStyle w:val="a7"/>
              <w:jc w:val="center"/>
              <w:rPr>
                <w:sz w:val="28"/>
                <w:szCs w:val="28"/>
              </w:rPr>
            </w:pPr>
            <w:r w:rsidRPr="00131AC3">
              <w:rPr>
                <w:sz w:val="28"/>
                <w:szCs w:val="28"/>
              </w:rPr>
              <w:t>биология</w:t>
            </w:r>
          </w:p>
        </w:tc>
        <w:tc>
          <w:tcPr>
            <w:tcW w:w="776" w:type="dxa"/>
            <w:tcBorders>
              <w:top w:val="single" w:sz="4" w:space="0" w:color="000000"/>
              <w:left w:val="single" w:sz="8" w:space="0" w:color="000000"/>
              <w:bottom w:val="single" w:sz="8" w:space="0" w:color="000000"/>
              <w:right w:val="single" w:sz="8" w:space="0" w:color="000000"/>
            </w:tcBorders>
            <w:shd w:val="clear" w:color="auto" w:fill="auto"/>
          </w:tcPr>
          <w:p w:rsidR="00137693" w:rsidRPr="00131AC3" w:rsidRDefault="00137693" w:rsidP="00137693">
            <w:pPr>
              <w:pStyle w:val="a7"/>
              <w:rPr>
                <w:sz w:val="28"/>
                <w:szCs w:val="28"/>
              </w:rPr>
            </w:pPr>
            <w:r w:rsidRPr="00131AC3">
              <w:rPr>
                <w:sz w:val="28"/>
                <w:szCs w:val="28"/>
              </w:rPr>
              <w:t>2008</w:t>
            </w:r>
          </w:p>
        </w:tc>
        <w:tc>
          <w:tcPr>
            <w:tcW w:w="1245" w:type="dxa"/>
            <w:tcBorders>
              <w:top w:val="single" w:sz="4" w:space="0" w:color="000000"/>
              <w:left w:val="single" w:sz="8" w:space="0" w:color="000000"/>
              <w:bottom w:val="single" w:sz="8" w:space="0" w:color="000000"/>
              <w:right w:val="single" w:sz="8" w:space="0" w:color="000000"/>
            </w:tcBorders>
            <w:shd w:val="clear" w:color="auto" w:fill="auto"/>
          </w:tcPr>
          <w:p w:rsidR="00137693" w:rsidRPr="00131AC3" w:rsidRDefault="00137693" w:rsidP="001550CD">
            <w:pPr>
              <w:pStyle w:val="a7"/>
              <w:jc w:val="right"/>
              <w:rPr>
                <w:sz w:val="28"/>
                <w:szCs w:val="28"/>
              </w:rPr>
            </w:pPr>
            <w:r w:rsidRPr="00131AC3">
              <w:rPr>
                <w:sz w:val="28"/>
                <w:szCs w:val="28"/>
              </w:rPr>
              <w:t>26</w:t>
            </w:r>
          </w:p>
        </w:tc>
        <w:tc>
          <w:tcPr>
            <w:tcW w:w="159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48,5</w:t>
            </w:r>
          </w:p>
        </w:tc>
        <w:tc>
          <w:tcPr>
            <w:tcW w:w="114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52,8</w:t>
            </w:r>
          </w:p>
        </w:tc>
        <w:tc>
          <w:tcPr>
            <w:tcW w:w="103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54,3</w:t>
            </w:r>
          </w:p>
        </w:tc>
        <w:tc>
          <w:tcPr>
            <w:tcW w:w="140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p>
        </w:tc>
      </w:tr>
      <w:tr w:rsidR="00137693" w:rsidRPr="00131AC3" w:rsidTr="00BB3736">
        <w:trPr>
          <w:trHeight w:val="276"/>
        </w:trPr>
        <w:tc>
          <w:tcPr>
            <w:tcW w:w="2200" w:type="dxa"/>
            <w:vMerge/>
            <w:tcBorders>
              <w:top w:val="single" w:sz="8" w:space="0" w:color="auto"/>
              <w:left w:val="single" w:sz="8" w:space="0" w:color="auto"/>
              <w:bottom w:val="single" w:sz="8" w:space="0" w:color="000000"/>
              <w:right w:val="nil"/>
            </w:tcBorders>
            <w:shd w:val="clear" w:color="auto" w:fill="auto"/>
            <w:vAlign w:val="center"/>
            <w:hideMark/>
          </w:tcPr>
          <w:p w:rsidR="00137693" w:rsidRPr="00131AC3" w:rsidRDefault="00137693" w:rsidP="00AA5C84">
            <w:pPr>
              <w:pStyle w:val="a7"/>
              <w:jc w:val="center"/>
              <w:rPr>
                <w:sz w:val="28"/>
                <w:szCs w:val="28"/>
              </w:rPr>
            </w:pPr>
          </w:p>
        </w:tc>
        <w:tc>
          <w:tcPr>
            <w:tcW w:w="776" w:type="dxa"/>
            <w:tcBorders>
              <w:top w:val="single" w:sz="4" w:space="0" w:color="000000"/>
              <w:left w:val="single" w:sz="8" w:space="0" w:color="000000"/>
              <w:bottom w:val="single" w:sz="8" w:space="0" w:color="000000"/>
              <w:right w:val="single" w:sz="8" w:space="0" w:color="000000"/>
            </w:tcBorders>
            <w:shd w:val="clear" w:color="auto" w:fill="auto"/>
          </w:tcPr>
          <w:p w:rsidR="00137693" w:rsidRPr="00131AC3" w:rsidRDefault="00137693" w:rsidP="00137693">
            <w:pPr>
              <w:pStyle w:val="a7"/>
              <w:rPr>
                <w:sz w:val="28"/>
                <w:szCs w:val="28"/>
              </w:rPr>
            </w:pPr>
            <w:r w:rsidRPr="00131AC3">
              <w:rPr>
                <w:sz w:val="28"/>
                <w:szCs w:val="28"/>
              </w:rPr>
              <w:t>2009</w:t>
            </w:r>
          </w:p>
        </w:tc>
        <w:tc>
          <w:tcPr>
            <w:tcW w:w="1245" w:type="dxa"/>
            <w:tcBorders>
              <w:top w:val="single" w:sz="4" w:space="0" w:color="000000"/>
              <w:left w:val="single" w:sz="8" w:space="0" w:color="000000"/>
              <w:bottom w:val="single" w:sz="8" w:space="0" w:color="000000"/>
              <w:right w:val="single" w:sz="8" w:space="0" w:color="000000"/>
            </w:tcBorders>
            <w:shd w:val="clear" w:color="auto" w:fill="auto"/>
          </w:tcPr>
          <w:p w:rsidR="00137693" w:rsidRPr="00131AC3" w:rsidRDefault="00137693" w:rsidP="001550CD">
            <w:pPr>
              <w:pStyle w:val="a7"/>
              <w:jc w:val="right"/>
              <w:rPr>
                <w:sz w:val="28"/>
                <w:szCs w:val="28"/>
              </w:rPr>
            </w:pPr>
            <w:r w:rsidRPr="00131AC3">
              <w:rPr>
                <w:sz w:val="28"/>
                <w:szCs w:val="28"/>
              </w:rPr>
              <w:t>14</w:t>
            </w:r>
          </w:p>
        </w:tc>
        <w:tc>
          <w:tcPr>
            <w:tcW w:w="159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49,55</w:t>
            </w:r>
          </w:p>
        </w:tc>
        <w:tc>
          <w:tcPr>
            <w:tcW w:w="114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54,54</w:t>
            </w:r>
          </w:p>
        </w:tc>
        <w:tc>
          <w:tcPr>
            <w:tcW w:w="103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53,4</w:t>
            </w:r>
          </w:p>
        </w:tc>
        <w:tc>
          <w:tcPr>
            <w:tcW w:w="140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35</w:t>
            </w:r>
          </w:p>
        </w:tc>
      </w:tr>
      <w:tr w:rsidR="00137693" w:rsidRPr="00131AC3" w:rsidTr="00BB3736">
        <w:trPr>
          <w:trHeight w:val="257"/>
        </w:trPr>
        <w:tc>
          <w:tcPr>
            <w:tcW w:w="2200" w:type="dxa"/>
            <w:vMerge/>
            <w:tcBorders>
              <w:top w:val="single" w:sz="8" w:space="0" w:color="auto"/>
              <w:left w:val="single" w:sz="8" w:space="0" w:color="auto"/>
              <w:bottom w:val="single" w:sz="8" w:space="0" w:color="000000"/>
              <w:right w:val="nil"/>
            </w:tcBorders>
            <w:shd w:val="clear" w:color="auto" w:fill="auto"/>
            <w:vAlign w:val="center"/>
            <w:hideMark/>
          </w:tcPr>
          <w:p w:rsidR="00137693" w:rsidRPr="00131AC3" w:rsidRDefault="00137693" w:rsidP="00AA5C84">
            <w:pPr>
              <w:pStyle w:val="a7"/>
              <w:jc w:val="center"/>
              <w:rPr>
                <w:sz w:val="28"/>
                <w:szCs w:val="28"/>
              </w:rPr>
            </w:pPr>
          </w:p>
        </w:tc>
        <w:tc>
          <w:tcPr>
            <w:tcW w:w="776" w:type="dxa"/>
            <w:tcBorders>
              <w:top w:val="single" w:sz="4" w:space="0" w:color="000000"/>
              <w:left w:val="single" w:sz="8" w:space="0" w:color="000000"/>
              <w:bottom w:val="single" w:sz="8" w:space="0" w:color="000000"/>
              <w:right w:val="single" w:sz="8" w:space="0" w:color="000000"/>
            </w:tcBorders>
            <w:shd w:val="clear" w:color="auto" w:fill="auto"/>
          </w:tcPr>
          <w:p w:rsidR="00137693" w:rsidRPr="00131AC3" w:rsidRDefault="00137693" w:rsidP="00137693">
            <w:pPr>
              <w:pStyle w:val="a7"/>
              <w:rPr>
                <w:sz w:val="28"/>
                <w:szCs w:val="28"/>
              </w:rPr>
            </w:pPr>
            <w:r w:rsidRPr="00131AC3">
              <w:rPr>
                <w:sz w:val="28"/>
                <w:szCs w:val="28"/>
              </w:rPr>
              <w:t>2010</w:t>
            </w:r>
          </w:p>
        </w:tc>
        <w:tc>
          <w:tcPr>
            <w:tcW w:w="1245" w:type="dxa"/>
            <w:tcBorders>
              <w:top w:val="single" w:sz="4" w:space="0" w:color="000000"/>
              <w:left w:val="single" w:sz="8" w:space="0" w:color="000000"/>
              <w:bottom w:val="single" w:sz="8" w:space="0" w:color="000000"/>
              <w:right w:val="single" w:sz="8" w:space="0" w:color="000000"/>
            </w:tcBorders>
            <w:shd w:val="clear" w:color="auto" w:fill="auto"/>
          </w:tcPr>
          <w:p w:rsidR="00137693" w:rsidRPr="00131AC3" w:rsidRDefault="00137693" w:rsidP="001550CD">
            <w:pPr>
              <w:pStyle w:val="a7"/>
              <w:jc w:val="right"/>
              <w:rPr>
                <w:sz w:val="28"/>
                <w:szCs w:val="28"/>
              </w:rPr>
            </w:pPr>
            <w:r w:rsidRPr="00131AC3">
              <w:rPr>
                <w:sz w:val="28"/>
                <w:szCs w:val="28"/>
              </w:rPr>
              <w:t>4</w:t>
            </w:r>
          </w:p>
        </w:tc>
        <w:tc>
          <w:tcPr>
            <w:tcW w:w="159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54,5</w:t>
            </w:r>
          </w:p>
        </w:tc>
        <w:tc>
          <w:tcPr>
            <w:tcW w:w="114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55,6</w:t>
            </w:r>
          </w:p>
        </w:tc>
        <w:tc>
          <w:tcPr>
            <w:tcW w:w="103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p>
        </w:tc>
        <w:tc>
          <w:tcPr>
            <w:tcW w:w="140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36</w:t>
            </w:r>
          </w:p>
        </w:tc>
      </w:tr>
      <w:tr w:rsidR="00137693" w:rsidRPr="00131AC3" w:rsidTr="00BB3736">
        <w:trPr>
          <w:trHeight w:val="250"/>
        </w:trPr>
        <w:tc>
          <w:tcPr>
            <w:tcW w:w="2200" w:type="dxa"/>
            <w:vMerge/>
            <w:tcBorders>
              <w:top w:val="single" w:sz="8" w:space="0" w:color="auto"/>
              <w:left w:val="single" w:sz="8" w:space="0" w:color="auto"/>
              <w:bottom w:val="single" w:sz="8" w:space="0" w:color="000000"/>
              <w:right w:val="nil"/>
            </w:tcBorders>
            <w:shd w:val="clear" w:color="auto" w:fill="auto"/>
            <w:vAlign w:val="center"/>
            <w:hideMark/>
          </w:tcPr>
          <w:p w:rsidR="00137693" w:rsidRPr="00131AC3" w:rsidRDefault="00137693" w:rsidP="00AA5C84">
            <w:pPr>
              <w:pStyle w:val="a7"/>
              <w:jc w:val="center"/>
              <w:rPr>
                <w:sz w:val="28"/>
                <w:szCs w:val="28"/>
              </w:rPr>
            </w:pPr>
          </w:p>
        </w:tc>
        <w:tc>
          <w:tcPr>
            <w:tcW w:w="776" w:type="dxa"/>
            <w:tcBorders>
              <w:top w:val="single" w:sz="4" w:space="0" w:color="000000"/>
              <w:left w:val="single" w:sz="8" w:space="0" w:color="000000"/>
              <w:bottom w:val="single" w:sz="8" w:space="0" w:color="000000"/>
              <w:right w:val="single" w:sz="8" w:space="0" w:color="000000"/>
            </w:tcBorders>
            <w:shd w:val="clear" w:color="auto" w:fill="auto"/>
          </w:tcPr>
          <w:p w:rsidR="00137693" w:rsidRPr="00131AC3" w:rsidRDefault="00137693" w:rsidP="00137693">
            <w:pPr>
              <w:pStyle w:val="a7"/>
              <w:rPr>
                <w:sz w:val="28"/>
                <w:szCs w:val="28"/>
              </w:rPr>
            </w:pPr>
            <w:r w:rsidRPr="00131AC3">
              <w:rPr>
                <w:sz w:val="28"/>
                <w:szCs w:val="28"/>
              </w:rPr>
              <w:t>2011</w:t>
            </w:r>
          </w:p>
        </w:tc>
        <w:tc>
          <w:tcPr>
            <w:tcW w:w="1245" w:type="dxa"/>
            <w:tcBorders>
              <w:top w:val="single" w:sz="4" w:space="0" w:color="000000"/>
              <w:left w:val="single" w:sz="8" w:space="0" w:color="000000"/>
              <w:bottom w:val="single" w:sz="8" w:space="0" w:color="000000"/>
              <w:right w:val="single" w:sz="8" w:space="0" w:color="000000"/>
            </w:tcBorders>
            <w:shd w:val="clear" w:color="auto" w:fill="auto"/>
          </w:tcPr>
          <w:p w:rsidR="00137693" w:rsidRPr="00131AC3" w:rsidRDefault="00137693" w:rsidP="001550CD">
            <w:pPr>
              <w:pStyle w:val="a7"/>
              <w:jc w:val="right"/>
              <w:rPr>
                <w:sz w:val="28"/>
                <w:szCs w:val="28"/>
              </w:rPr>
            </w:pPr>
            <w:r w:rsidRPr="00131AC3">
              <w:rPr>
                <w:sz w:val="28"/>
                <w:szCs w:val="28"/>
              </w:rPr>
              <w:t>4</w:t>
            </w:r>
          </w:p>
        </w:tc>
        <w:tc>
          <w:tcPr>
            <w:tcW w:w="159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56,2</w:t>
            </w:r>
          </w:p>
        </w:tc>
        <w:tc>
          <w:tcPr>
            <w:tcW w:w="114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55,7</w:t>
            </w:r>
          </w:p>
        </w:tc>
        <w:tc>
          <w:tcPr>
            <w:tcW w:w="103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54,29</w:t>
            </w:r>
          </w:p>
        </w:tc>
        <w:tc>
          <w:tcPr>
            <w:tcW w:w="140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36</w:t>
            </w:r>
          </w:p>
        </w:tc>
      </w:tr>
      <w:tr w:rsidR="00137693" w:rsidRPr="00131AC3" w:rsidTr="00BB3736">
        <w:trPr>
          <w:trHeight w:val="244"/>
        </w:trPr>
        <w:tc>
          <w:tcPr>
            <w:tcW w:w="2200" w:type="dxa"/>
            <w:vMerge/>
            <w:tcBorders>
              <w:top w:val="single" w:sz="8" w:space="0" w:color="auto"/>
              <w:left w:val="single" w:sz="8" w:space="0" w:color="auto"/>
              <w:bottom w:val="single" w:sz="8" w:space="0" w:color="000000"/>
              <w:right w:val="nil"/>
            </w:tcBorders>
            <w:shd w:val="clear" w:color="auto" w:fill="auto"/>
            <w:vAlign w:val="center"/>
            <w:hideMark/>
          </w:tcPr>
          <w:p w:rsidR="00137693" w:rsidRPr="00131AC3" w:rsidRDefault="00137693" w:rsidP="00AA5C84">
            <w:pPr>
              <w:pStyle w:val="a7"/>
              <w:jc w:val="center"/>
              <w:rPr>
                <w:sz w:val="28"/>
                <w:szCs w:val="28"/>
              </w:rPr>
            </w:pPr>
          </w:p>
        </w:tc>
        <w:tc>
          <w:tcPr>
            <w:tcW w:w="776" w:type="dxa"/>
            <w:tcBorders>
              <w:top w:val="single" w:sz="4" w:space="0" w:color="000000"/>
              <w:left w:val="single" w:sz="8" w:space="0" w:color="000000"/>
              <w:bottom w:val="single" w:sz="8" w:space="0" w:color="000000"/>
              <w:right w:val="single" w:sz="8" w:space="0" w:color="000000"/>
            </w:tcBorders>
            <w:shd w:val="clear" w:color="auto" w:fill="auto"/>
          </w:tcPr>
          <w:p w:rsidR="00137693" w:rsidRPr="00131AC3" w:rsidRDefault="00137693" w:rsidP="00137693">
            <w:pPr>
              <w:pStyle w:val="a7"/>
              <w:rPr>
                <w:sz w:val="28"/>
                <w:szCs w:val="28"/>
              </w:rPr>
            </w:pPr>
            <w:r w:rsidRPr="00131AC3">
              <w:rPr>
                <w:sz w:val="28"/>
                <w:szCs w:val="28"/>
              </w:rPr>
              <w:t>2012</w:t>
            </w:r>
          </w:p>
        </w:tc>
        <w:tc>
          <w:tcPr>
            <w:tcW w:w="1245" w:type="dxa"/>
            <w:tcBorders>
              <w:top w:val="single" w:sz="4" w:space="0" w:color="000000"/>
              <w:left w:val="single" w:sz="8" w:space="0" w:color="000000"/>
              <w:bottom w:val="single" w:sz="8" w:space="0" w:color="000000"/>
              <w:right w:val="single" w:sz="8" w:space="0" w:color="000000"/>
            </w:tcBorders>
            <w:shd w:val="clear" w:color="auto" w:fill="auto"/>
          </w:tcPr>
          <w:p w:rsidR="00137693" w:rsidRPr="00131AC3" w:rsidRDefault="00137693" w:rsidP="001550CD">
            <w:pPr>
              <w:pStyle w:val="a7"/>
              <w:jc w:val="right"/>
              <w:rPr>
                <w:sz w:val="28"/>
                <w:szCs w:val="28"/>
              </w:rPr>
            </w:pPr>
            <w:r w:rsidRPr="00131AC3">
              <w:rPr>
                <w:sz w:val="28"/>
                <w:szCs w:val="28"/>
              </w:rPr>
              <w:t>5</w:t>
            </w:r>
          </w:p>
        </w:tc>
        <w:tc>
          <w:tcPr>
            <w:tcW w:w="159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50</w:t>
            </w:r>
          </w:p>
        </w:tc>
        <w:tc>
          <w:tcPr>
            <w:tcW w:w="114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55,3</w:t>
            </w:r>
          </w:p>
        </w:tc>
        <w:tc>
          <w:tcPr>
            <w:tcW w:w="103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54</w:t>
            </w:r>
          </w:p>
        </w:tc>
        <w:tc>
          <w:tcPr>
            <w:tcW w:w="140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36</w:t>
            </w:r>
          </w:p>
        </w:tc>
      </w:tr>
      <w:tr w:rsidR="00137693" w:rsidRPr="00131AC3" w:rsidTr="00BB3736">
        <w:trPr>
          <w:trHeight w:val="238"/>
        </w:trPr>
        <w:tc>
          <w:tcPr>
            <w:tcW w:w="2200" w:type="dxa"/>
            <w:vMerge w:val="restart"/>
            <w:tcBorders>
              <w:top w:val="nil"/>
              <w:left w:val="single" w:sz="8" w:space="0" w:color="000000"/>
              <w:bottom w:val="nil"/>
              <w:right w:val="single" w:sz="8" w:space="0" w:color="000000"/>
            </w:tcBorders>
            <w:shd w:val="clear" w:color="auto" w:fill="auto"/>
            <w:noWrap/>
            <w:vAlign w:val="bottom"/>
            <w:hideMark/>
          </w:tcPr>
          <w:p w:rsidR="00137693" w:rsidRPr="00131AC3" w:rsidRDefault="00137693" w:rsidP="00AA5C84">
            <w:pPr>
              <w:pStyle w:val="a7"/>
              <w:jc w:val="center"/>
              <w:rPr>
                <w:sz w:val="28"/>
                <w:szCs w:val="28"/>
              </w:rPr>
            </w:pPr>
            <w:r w:rsidRPr="00131AC3">
              <w:rPr>
                <w:sz w:val="28"/>
                <w:szCs w:val="28"/>
              </w:rPr>
              <w:t>химия</w:t>
            </w:r>
          </w:p>
        </w:tc>
        <w:tc>
          <w:tcPr>
            <w:tcW w:w="776" w:type="dxa"/>
            <w:tcBorders>
              <w:top w:val="single" w:sz="8" w:space="0" w:color="000000"/>
              <w:left w:val="nil"/>
              <w:bottom w:val="single" w:sz="8" w:space="0" w:color="000000"/>
              <w:right w:val="single" w:sz="4" w:space="0" w:color="auto"/>
            </w:tcBorders>
            <w:shd w:val="clear" w:color="auto" w:fill="auto"/>
          </w:tcPr>
          <w:p w:rsidR="00137693" w:rsidRPr="00131AC3" w:rsidRDefault="00137693" w:rsidP="00137693">
            <w:pPr>
              <w:pStyle w:val="a7"/>
              <w:rPr>
                <w:sz w:val="28"/>
                <w:szCs w:val="28"/>
              </w:rPr>
            </w:pPr>
            <w:r w:rsidRPr="00131AC3">
              <w:rPr>
                <w:sz w:val="28"/>
                <w:szCs w:val="28"/>
              </w:rPr>
              <w:t>2008</w:t>
            </w:r>
          </w:p>
        </w:tc>
        <w:tc>
          <w:tcPr>
            <w:tcW w:w="1245" w:type="dxa"/>
            <w:tcBorders>
              <w:top w:val="single" w:sz="4" w:space="0" w:color="000000"/>
              <w:left w:val="single" w:sz="4" w:space="0" w:color="auto"/>
              <w:bottom w:val="single" w:sz="8" w:space="0" w:color="000000"/>
              <w:right w:val="single" w:sz="4" w:space="0" w:color="auto"/>
            </w:tcBorders>
            <w:shd w:val="clear" w:color="auto" w:fill="auto"/>
          </w:tcPr>
          <w:p w:rsidR="00137693" w:rsidRPr="00131AC3" w:rsidRDefault="00137693" w:rsidP="001550CD">
            <w:pPr>
              <w:pStyle w:val="a7"/>
              <w:jc w:val="right"/>
              <w:rPr>
                <w:sz w:val="28"/>
                <w:szCs w:val="28"/>
              </w:rPr>
            </w:pPr>
            <w:r w:rsidRPr="00131AC3">
              <w:rPr>
                <w:sz w:val="28"/>
                <w:szCs w:val="28"/>
              </w:rPr>
              <w:t>2</w:t>
            </w:r>
          </w:p>
        </w:tc>
        <w:tc>
          <w:tcPr>
            <w:tcW w:w="1597" w:type="dxa"/>
            <w:tcBorders>
              <w:top w:val="single" w:sz="4" w:space="0" w:color="000000"/>
              <w:left w:val="single" w:sz="4" w:space="0" w:color="auto"/>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52,5</w:t>
            </w:r>
          </w:p>
        </w:tc>
        <w:tc>
          <w:tcPr>
            <w:tcW w:w="1145"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55,9</w:t>
            </w:r>
          </w:p>
        </w:tc>
        <w:tc>
          <w:tcPr>
            <w:tcW w:w="103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55,5</w:t>
            </w:r>
          </w:p>
        </w:tc>
        <w:tc>
          <w:tcPr>
            <w:tcW w:w="140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p>
        </w:tc>
      </w:tr>
      <w:tr w:rsidR="00137693" w:rsidRPr="00131AC3" w:rsidTr="00BB3736">
        <w:trPr>
          <w:trHeight w:val="246"/>
        </w:trPr>
        <w:tc>
          <w:tcPr>
            <w:tcW w:w="2200" w:type="dxa"/>
            <w:vMerge/>
            <w:tcBorders>
              <w:top w:val="nil"/>
              <w:left w:val="single" w:sz="8" w:space="0" w:color="000000"/>
              <w:bottom w:val="nil"/>
              <w:right w:val="single" w:sz="8" w:space="0" w:color="000000"/>
            </w:tcBorders>
            <w:shd w:val="clear" w:color="auto" w:fill="auto"/>
            <w:vAlign w:val="center"/>
            <w:hideMark/>
          </w:tcPr>
          <w:p w:rsidR="00137693" w:rsidRPr="00131AC3" w:rsidRDefault="00137693" w:rsidP="00AA5C84">
            <w:pPr>
              <w:pStyle w:val="a7"/>
              <w:jc w:val="center"/>
              <w:rPr>
                <w:sz w:val="28"/>
                <w:szCs w:val="28"/>
              </w:rPr>
            </w:pPr>
          </w:p>
        </w:tc>
        <w:tc>
          <w:tcPr>
            <w:tcW w:w="776" w:type="dxa"/>
            <w:tcBorders>
              <w:top w:val="single" w:sz="8" w:space="0" w:color="000000"/>
              <w:left w:val="nil"/>
              <w:bottom w:val="single" w:sz="8" w:space="0" w:color="000000"/>
              <w:right w:val="single" w:sz="4" w:space="0" w:color="auto"/>
            </w:tcBorders>
            <w:shd w:val="clear" w:color="auto" w:fill="auto"/>
          </w:tcPr>
          <w:p w:rsidR="00137693" w:rsidRPr="00131AC3" w:rsidRDefault="00137693" w:rsidP="00137693">
            <w:pPr>
              <w:pStyle w:val="a7"/>
              <w:rPr>
                <w:sz w:val="28"/>
                <w:szCs w:val="28"/>
              </w:rPr>
            </w:pPr>
            <w:r w:rsidRPr="00131AC3">
              <w:rPr>
                <w:sz w:val="28"/>
                <w:szCs w:val="28"/>
              </w:rPr>
              <w:t>2009</w:t>
            </w:r>
          </w:p>
        </w:tc>
        <w:tc>
          <w:tcPr>
            <w:tcW w:w="1245" w:type="dxa"/>
            <w:tcBorders>
              <w:top w:val="single" w:sz="4" w:space="0" w:color="000000"/>
              <w:left w:val="single" w:sz="4" w:space="0" w:color="auto"/>
              <w:bottom w:val="single" w:sz="8" w:space="0" w:color="000000"/>
              <w:right w:val="single" w:sz="4" w:space="0" w:color="auto"/>
            </w:tcBorders>
            <w:shd w:val="clear" w:color="auto" w:fill="auto"/>
          </w:tcPr>
          <w:p w:rsidR="00137693" w:rsidRPr="00131AC3" w:rsidRDefault="00137693" w:rsidP="001550CD">
            <w:pPr>
              <w:pStyle w:val="a7"/>
              <w:jc w:val="right"/>
              <w:rPr>
                <w:sz w:val="28"/>
                <w:szCs w:val="28"/>
              </w:rPr>
            </w:pPr>
            <w:r w:rsidRPr="00131AC3">
              <w:rPr>
                <w:sz w:val="28"/>
                <w:szCs w:val="28"/>
              </w:rPr>
              <w:t>7</w:t>
            </w:r>
          </w:p>
        </w:tc>
        <w:tc>
          <w:tcPr>
            <w:tcW w:w="1597" w:type="dxa"/>
            <w:tcBorders>
              <w:top w:val="single" w:sz="4" w:space="0" w:color="000000"/>
              <w:left w:val="single" w:sz="4" w:space="0" w:color="auto"/>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57,75</w:t>
            </w:r>
          </w:p>
        </w:tc>
        <w:tc>
          <w:tcPr>
            <w:tcW w:w="1145"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51,82</w:t>
            </w:r>
          </w:p>
        </w:tc>
        <w:tc>
          <w:tcPr>
            <w:tcW w:w="103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54,7</w:t>
            </w:r>
          </w:p>
        </w:tc>
        <w:tc>
          <w:tcPr>
            <w:tcW w:w="140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33</w:t>
            </w:r>
          </w:p>
        </w:tc>
      </w:tr>
      <w:tr w:rsidR="00137693" w:rsidRPr="00131AC3" w:rsidTr="00BB3736">
        <w:trPr>
          <w:trHeight w:val="195"/>
        </w:trPr>
        <w:tc>
          <w:tcPr>
            <w:tcW w:w="2200" w:type="dxa"/>
            <w:vMerge/>
            <w:tcBorders>
              <w:top w:val="nil"/>
              <w:left w:val="single" w:sz="8" w:space="0" w:color="000000"/>
              <w:bottom w:val="nil"/>
              <w:right w:val="single" w:sz="8" w:space="0" w:color="000000"/>
            </w:tcBorders>
            <w:shd w:val="clear" w:color="auto" w:fill="auto"/>
            <w:vAlign w:val="center"/>
            <w:hideMark/>
          </w:tcPr>
          <w:p w:rsidR="00137693" w:rsidRPr="00131AC3" w:rsidRDefault="00137693" w:rsidP="00AA5C84">
            <w:pPr>
              <w:pStyle w:val="a7"/>
              <w:jc w:val="center"/>
              <w:rPr>
                <w:sz w:val="28"/>
                <w:szCs w:val="28"/>
              </w:rPr>
            </w:pPr>
          </w:p>
        </w:tc>
        <w:tc>
          <w:tcPr>
            <w:tcW w:w="776" w:type="dxa"/>
            <w:tcBorders>
              <w:top w:val="single" w:sz="8" w:space="0" w:color="000000"/>
              <w:left w:val="nil"/>
              <w:bottom w:val="single" w:sz="8" w:space="0" w:color="000000"/>
              <w:right w:val="single" w:sz="4" w:space="0" w:color="auto"/>
            </w:tcBorders>
            <w:shd w:val="clear" w:color="auto" w:fill="auto"/>
          </w:tcPr>
          <w:p w:rsidR="00137693" w:rsidRPr="00131AC3" w:rsidRDefault="00137693" w:rsidP="00137693">
            <w:pPr>
              <w:pStyle w:val="a7"/>
              <w:rPr>
                <w:sz w:val="28"/>
                <w:szCs w:val="28"/>
              </w:rPr>
            </w:pPr>
            <w:r w:rsidRPr="00131AC3">
              <w:rPr>
                <w:sz w:val="28"/>
                <w:szCs w:val="28"/>
              </w:rPr>
              <w:t>2010</w:t>
            </w:r>
          </w:p>
        </w:tc>
        <w:tc>
          <w:tcPr>
            <w:tcW w:w="1245" w:type="dxa"/>
            <w:tcBorders>
              <w:top w:val="single" w:sz="4" w:space="0" w:color="000000"/>
              <w:left w:val="single" w:sz="4" w:space="0" w:color="auto"/>
              <w:bottom w:val="single" w:sz="8" w:space="0" w:color="000000"/>
              <w:right w:val="single" w:sz="4" w:space="0" w:color="auto"/>
            </w:tcBorders>
            <w:shd w:val="clear" w:color="auto" w:fill="auto"/>
          </w:tcPr>
          <w:p w:rsidR="00137693" w:rsidRPr="00131AC3" w:rsidRDefault="00137693" w:rsidP="001550CD">
            <w:pPr>
              <w:pStyle w:val="a7"/>
              <w:jc w:val="right"/>
              <w:rPr>
                <w:sz w:val="28"/>
                <w:szCs w:val="28"/>
              </w:rPr>
            </w:pPr>
            <w:r w:rsidRPr="00131AC3">
              <w:rPr>
                <w:sz w:val="28"/>
                <w:szCs w:val="28"/>
              </w:rPr>
              <w:t>2</w:t>
            </w:r>
          </w:p>
        </w:tc>
        <w:tc>
          <w:tcPr>
            <w:tcW w:w="1597" w:type="dxa"/>
            <w:tcBorders>
              <w:top w:val="single" w:sz="4" w:space="0" w:color="000000"/>
              <w:left w:val="single" w:sz="4" w:space="0" w:color="auto"/>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63</w:t>
            </w:r>
          </w:p>
        </w:tc>
        <w:tc>
          <w:tcPr>
            <w:tcW w:w="1145"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54,5</w:t>
            </w:r>
          </w:p>
        </w:tc>
        <w:tc>
          <w:tcPr>
            <w:tcW w:w="103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p>
        </w:tc>
        <w:tc>
          <w:tcPr>
            <w:tcW w:w="140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33</w:t>
            </w:r>
          </w:p>
        </w:tc>
      </w:tr>
      <w:tr w:rsidR="00137693" w:rsidRPr="00131AC3" w:rsidTr="00BB3736">
        <w:trPr>
          <w:trHeight w:val="273"/>
        </w:trPr>
        <w:tc>
          <w:tcPr>
            <w:tcW w:w="2200" w:type="dxa"/>
            <w:vMerge/>
            <w:tcBorders>
              <w:top w:val="nil"/>
              <w:left w:val="single" w:sz="8" w:space="0" w:color="000000"/>
              <w:right w:val="single" w:sz="8" w:space="0" w:color="000000"/>
            </w:tcBorders>
            <w:shd w:val="clear" w:color="auto" w:fill="auto"/>
            <w:vAlign w:val="center"/>
            <w:hideMark/>
          </w:tcPr>
          <w:p w:rsidR="00137693" w:rsidRPr="00131AC3" w:rsidRDefault="00137693" w:rsidP="00AA5C84">
            <w:pPr>
              <w:pStyle w:val="a7"/>
              <w:jc w:val="center"/>
              <w:rPr>
                <w:sz w:val="28"/>
                <w:szCs w:val="28"/>
              </w:rPr>
            </w:pPr>
          </w:p>
        </w:tc>
        <w:tc>
          <w:tcPr>
            <w:tcW w:w="776" w:type="dxa"/>
            <w:tcBorders>
              <w:top w:val="single" w:sz="4" w:space="0" w:color="000000"/>
              <w:left w:val="single" w:sz="8" w:space="0" w:color="000000"/>
              <w:bottom w:val="single" w:sz="8" w:space="0" w:color="000000"/>
              <w:right w:val="single" w:sz="8" w:space="0" w:color="000000"/>
            </w:tcBorders>
            <w:shd w:val="clear" w:color="auto" w:fill="auto"/>
          </w:tcPr>
          <w:p w:rsidR="00137693" w:rsidRPr="00131AC3" w:rsidRDefault="00137693" w:rsidP="00137693">
            <w:pPr>
              <w:pStyle w:val="a7"/>
              <w:rPr>
                <w:sz w:val="28"/>
                <w:szCs w:val="28"/>
              </w:rPr>
            </w:pPr>
            <w:r w:rsidRPr="00131AC3">
              <w:rPr>
                <w:sz w:val="28"/>
                <w:szCs w:val="28"/>
              </w:rPr>
              <w:t>2011</w:t>
            </w:r>
          </w:p>
        </w:tc>
        <w:tc>
          <w:tcPr>
            <w:tcW w:w="1245" w:type="dxa"/>
            <w:tcBorders>
              <w:top w:val="single" w:sz="4" w:space="0" w:color="000000"/>
              <w:left w:val="single" w:sz="8" w:space="0" w:color="000000"/>
              <w:bottom w:val="single" w:sz="8" w:space="0" w:color="000000"/>
              <w:right w:val="single" w:sz="8" w:space="0" w:color="000000"/>
            </w:tcBorders>
            <w:shd w:val="clear" w:color="auto" w:fill="auto"/>
          </w:tcPr>
          <w:p w:rsidR="00137693" w:rsidRPr="00131AC3" w:rsidRDefault="00137693" w:rsidP="001550CD">
            <w:pPr>
              <w:pStyle w:val="a7"/>
              <w:jc w:val="right"/>
              <w:rPr>
                <w:sz w:val="28"/>
                <w:szCs w:val="28"/>
              </w:rPr>
            </w:pPr>
            <w:r w:rsidRPr="00131AC3">
              <w:rPr>
                <w:sz w:val="28"/>
                <w:szCs w:val="28"/>
              </w:rPr>
              <w:t>0</w:t>
            </w:r>
          </w:p>
        </w:tc>
        <w:tc>
          <w:tcPr>
            <w:tcW w:w="1597" w:type="dxa"/>
            <w:tcBorders>
              <w:top w:val="single" w:sz="4" w:space="0" w:color="000000"/>
              <w:left w:val="single" w:sz="8" w:space="0" w:color="000000"/>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0</w:t>
            </w:r>
          </w:p>
        </w:tc>
        <w:tc>
          <w:tcPr>
            <w:tcW w:w="1145"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57</w:t>
            </w:r>
          </w:p>
        </w:tc>
        <w:tc>
          <w:tcPr>
            <w:tcW w:w="103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57,75</w:t>
            </w:r>
          </w:p>
        </w:tc>
        <w:tc>
          <w:tcPr>
            <w:tcW w:w="140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p>
        </w:tc>
      </w:tr>
      <w:tr w:rsidR="00137693" w:rsidRPr="00131AC3" w:rsidTr="00BB3736">
        <w:trPr>
          <w:trHeight w:val="223"/>
        </w:trPr>
        <w:tc>
          <w:tcPr>
            <w:tcW w:w="2200" w:type="dxa"/>
            <w:tcBorders>
              <w:top w:val="nil"/>
              <w:left w:val="single" w:sz="4" w:space="0" w:color="auto"/>
              <w:bottom w:val="single" w:sz="8" w:space="0" w:color="auto"/>
              <w:right w:val="nil"/>
            </w:tcBorders>
            <w:shd w:val="clear" w:color="auto" w:fill="auto"/>
            <w:noWrap/>
            <w:vAlign w:val="bottom"/>
            <w:hideMark/>
          </w:tcPr>
          <w:p w:rsidR="00137693" w:rsidRPr="00131AC3" w:rsidRDefault="00137693" w:rsidP="00AA5C84">
            <w:pPr>
              <w:pStyle w:val="a7"/>
              <w:jc w:val="center"/>
              <w:rPr>
                <w:sz w:val="28"/>
                <w:szCs w:val="28"/>
              </w:rPr>
            </w:pPr>
          </w:p>
        </w:tc>
        <w:tc>
          <w:tcPr>
            <w:tcW w:w="776" w:type="dxa"/>
            <w:tcBorders>
              <w:top w:val="single" w:sz="4" w:space="0" w:color="000000"/>
              <w:left w:val="single" w:sz="8" w:space="0" w:color="000000"/>
              <w:bottom w:val="single" w:sz="8" w:space="0" w:color="000000"/>
              <w:right w:val="single" w:sz="8" w:space="0" w:color="000000"/>
            </w:tcBorders>
            <w:shd w:val="clear" w:color="auto" w:fill="auto"/>
          </w:tcPr>
          <w:p w:rsidR="00137693" w:rsidRPr="00131AC3" w:rsidRDefault="00137693" w:rsidP="00137693">
            <w:pPr>
              <w:pStyle w:val="a7"/>
              <w:rPr>
                <w:sz w:val="28"/>
                <w:szCs w:val="28"/>
              </w:rPr>
            </w:pPr>
            <w:r w:rsidRPr="00131AC3">
              <w:rPr>
                <w:sz w:val="28"/>
                <w:szCs w:val="28"/>
              </w:rPr>
              <w:t>2012</w:t>
            </w:r>
          </w:p>
        </w:tc>
        <w:tc>
          <w:tcPr>
            <w:tcW w:w="1245" w:type="dxa"/>
            <w:tcBorders>
              <w:top w:val="single" w:sz="4" w:space="0" w:color="000000"/>
              <w:left w:val="single" w:sz="8" w:space="0" w:color="000000"/>
              <w:bottom w:val="single" w:sz="8" w:space="0" w:color="000000"/>
              <w:right w:val="single" w:sz="8" w:space="0" w:color="000000"/>
            </w:tcBorders>
            <w:shd w:val="clear" w:color="auto" w:fill="auto"/>
          </w:tcPr>
          <w:p w:rsidR="00137693" w:rsidRPr="00131AC3" w:rsidRDefault="00137693" w:rsidP="001550CD">
            <w:pPr>
              <w:pStyle w:val="a7"/>
              <w:jc w:val="right"/>
              <w:rPr>
                <w:sz w:val="28"/>
                <w:szCs w:val="28"/>
              </w:rPr>
            </w:pPr>
            <w:r w:rsidRPr="00131AC3">
              <w:rPr>
                <w:sz w:val="28"/>
                <w:szCs w:val="28"/>
              </w:rPr>
              <w:t>4</w:t>
            </w:r>
          </w:p>
        </w:tc>
        <w:tc>
          <w:tcPr>
            <w:tcW w:w="1597" w:type="dxa"/>
            <w:tcBorders>
              <w:top w:val="single" w:sz="4" w:space="0" w:color="000000"/>
              <w:left w:val="single" w:sz="8" w:space="0" w:color="000000"/>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55</w:t>
            </w:r>
          </w:p>
        </w:tc>
        <w:tc>
          <w:tcPr>
            <w:tcW w:w="1145"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60,2</w:t>
            </w:r>
          </w:p>
        </w:tc>
        <w:tc>
          <w:tcPr>
            <w:tcW w:w="103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57,3</w:t>
            </w:r>
          </w:p>
        </w:tc>
        <w:tc>
          <w:tcPr>
            <w:tcW w:w="140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36</w:t>
            </w:r>
          </w:p>
        </w:tc>
      </w:tr>
      <w:tr w:rsidR="00137693" w:rsidRPr="00131AC3" w:rsidTr="00BB3736">
        <w:trPr>
          <w:trHeight w:val="188"/>
        </w:trPr>
        <w:tc>
          <w:tcPr>
            <w:tcW w:w="2200"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137693" w:rsidRPr="00131AC3" w:rsidRDefault="00137693" w:rsidP="00AA5C84">
            <w:pPr>
              <w:pStyle w:val="a7"/>
              <w:jc w:val="center"/>
              <w:rPr>
                <w:sz w:val="28"/>
                <w:szCs w:val="28"/>
              </w:rPr>
            </w:pPr>
            <w:r w:rsidRPr="00131AC3">
              <w:rPr>
                <w:sz w:val="28"/>
                <w:szCs w:val="28"/>
              </w:rPr>
              <w:lastRenderedPageBreak/>
              <w:t>физика</w:t>
            </w:r>
          </w:p>
        </w:tc>
        <w:tc>
          <w:tcPr>
            <w:tcW w:w="776" w:type="dxa"/>
            <w:tcBorders>
              <w:top w:val="single" w:sz="4" w:space="0" w:color="000000"/>
              <w:left w:val="single" w:sz="8" w:space="0" w:color="000000"/>
              <w:bottom w:val="single" w:sz="8" w:space="0" w:color="000000"/>
              <w:right w:val="single" w:sz="8" w:space="0" w:color="000000"/>
            </w:tcBorders>
            <w:shd w:val="clear" w:color="auto" w:fill="auto"/>
          </w:tcPr>
          <w:p w:rsidR="00137693" w:rsidRPr="00131AC3" w:rsidRDefault="00137693" w:rsidP="00137693">
            <w:pPr>
              <w:pStyle w:val="a7"/>
              <w:rPr>
                <w:sz w:val="28"/>
                <w:szCs w:val="28"/>
              </w:rPr>
            </w:pPr>
            <w:r w:rsidRPr="00131AC3">
              <w:rPr>
                <w:sz w:val="28"/>
                <w:szCs w:val="28"/>
              </w:rPr>
              <w:t>2008</w:t>
            </w:r>
          </w:p>
        </w:tc>
        <w:tc>
          <w:tcPr>
            <w:tcW w:w="1245" w:type="dxa"/>
            <w:tcBorders>
              <w:top w:val="single" w:sz="4" w:space="0" w:color="000000"/>
              <w:left w:val="single" w:sz="8" w:space="0" w:color="000000"/>
              <w:bottom w:val="single" w:sz="8" w:space="0" w:color="000000"/>
              <w:right w:val="single" w:sz="8" w:space="0" w:color="000000"/>
            </w:tcBorders>
            <w:shd w:val="clear" w:color="auto" w:fill="auto"/>
          </w:tcPr>
          <w:p w:rsidR="00137693" w:rsidRPr="00131AC3" w:rsidRDefault="00137693" w:rsidP="001550CD">
            <w:pPr>
              <w:pStyle w:val="a7"/>
              <w:jc w:val="right"/>
              <w:rPr>
                <w:sz w:val="28"/>
                <w:szCs w:val="28"/>
              </w:rPr>
            </w:pPr>
            <w:r w:rsidRPr="00131AC3">
              <w:rPr>
                <w:sz w:val="28"/>
                <w:szCs w:val="28"/>
              </w:rPr>
              <w:t>1</w:t>
            </w:r>
          </w:p>
        </w:tc>
        <w:tc>
          <w:tcPr>
            <w:tcW w:w="159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40</w:t>
            </w:r>
          </w:p>
        </w:tc>
        <w:tc>
          <w:tcPr>
            <w:tcW w:w="114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52,8</w:t>
            </w:r>
          </w:p>
        </w:tc>
        <w:tc>
          <w:tcPr>
            <w:tcW w:w="103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53</w:t>
            </w:r>
          </w:p>
        </w:tc>
        <w:tc>
          <w:tcPr>
            <w:tcW w:w="140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p>
        </w:tc>
      </w:tr>
      <w:tr w:rsidR="00137693" w:rsidRPr="00131AC3" w:rsidTr="00BB3736">
        <w:trPr>
          <w:trHeight w:val="266"/>
        </w:trPr>
        <w:tc>
          <w:tcPr>
            <w:tcW w:w="2200"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137693" w:rsidRPr="00131AC3" w:rsidRDefault="00137693" w:rsidP="00AA5C84">
            <w:pPr>
              <w:pStyle w:val="a7"/>
              <w:jc w:val="center"/>
              <w:rPr>
                <w:sz w:val="28"/>
                <w:szCs w:val="28"/>
              </w:rPr>
            </w:pPr>
          </w:p>
        </w:tc>
        <w:tc>
          <w:tcPr>
            <w:tcW w:w="776" w:type="dxa"/>
            <w:tcBorders>
              <w:top w:val="single" w:sz="4" w:space="0" w:color="000000"/>
              <w:left w:val="single" w:sz="8" w:space="0" w:color="000000"/>
              <w:bottom w:val="single" w:sz="8" w:space="0" w:color="000000"/>
              <w:right w:val="single" w:sz="8" w:space="0" w:color="000000"/>
            </w:tcBorders>
            <w:shd w:val="clear" w:color="auto" w:fill="auto"/>
          </w:tcPr>
          <w:p w:rsidR="00137693" w:rsidRPr="00131AC3" w:rsidRDefault="00137693" w:rsidP="00137693">
            <w:pPr>
              <w:pStyle w:val="a7"/>
              <w:rPr>
                <w:sz w:val="28"/>
                <w:szCs w:val="28"/>
              </w:rPr>
            </w:pPr>
            <w:r w:rsidRPr="00131AC3">
              <w:rPr>
                <w:sz w:val="28"/>
                <w:szCs w:val="28"/>
              </w:rPr>
              <w:t>2009</w:t>
            </w:r>
          </w:p>
        </w:tc>
        <w:tc>
          <w:tcPr>
            <w:tcW w:w="1245" w:type="dxa"/>
            <w:tcBorders>
              <w:top w:val="single" w:sz="4" w:space="0" w:color="000000"/>
              <w:left w:val="single" w:sz="8" w:space="0" w:color="000000"/>
              <w:bottom w:val="single" w:sz="8" w:space="0" w:color="000000"/>
              <w:right w:val="single" w:sz="8" w:space="0" w:color="000000"/>
            </w:tcBorders>
            <w:shd w:val="clear" w:color="auto" w:fill="auto"/>
          </w:tcPr>
          <w:p w:rsidR="00137693" w:rsidRPr="00131AC3" w:rsidRDefault="00137693" w:rsidP="001550CD">
            <w:pPr>
              <w:pStyle w:val="a7"/>
              <w:jc w:val="right"/>
              <w:rPr>
                <w:sz w:val="28"/>
                <w:szCs w:val="28"/>
              </w:rPr>
            </w:pPr>
            <w:r w:rsidRPr="00131AC3">
              <w:rPr>
                <w:sz w:val="28"/>
                <w:szCs w:val="28"/>
              </w:rPr>
              <w:t>2</w:t>
            </w:r>
          </w:p>
        </w:tc>
        <w:tc>
          <w:tcPr>
            <w:tcW w:w="159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53</w:t>
            </w:r>
          </w:p>
        </w:tc>
        <w:tc>
          <w:tcPr>
            <w:tcW w:w="114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50,42</w:t>
            </w:r>
          </w:p>
        </w:tc>
        <w:tc>
          <w:tcPr>
            <w:tcW w:w="103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49</w:t>
            </w:r>
          </w:p>
        </w:tc>
        <w:tc>
          <w:tcPr>
            <w:tcW w:w="140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32</w:t>
            </w:r>
          </w:p>
        </w:tc>
      </w:tr>
      <w:tr w:rsidR="00137693" w:rsidRPr="00131AC3" w:rsidTr="00BB3736">
        <w:trPr>
          <w:trHeight w:val="202"/>
        </w:trPr>
        <w:tc>
          <w:tcPr>
            <w:tcW w:w="2200"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137693" w:rsidRPr="00131AC3" w:rsidRDefault="00137693" w:rsidP="00AA5C84">
            <w:pPr>
              <w:pStyle w:val="a7"/>
              <w:jc w:val="center"/>
              <w:rPr>
                <w:sz w:val="28"/>
                <w:szCs w:val="28"/>
              </w:rPr>
            </w:pPr>
          </w:p>
        </w:tc>
        <w:tc>
          <w:tcPr>
            <w:tcW w:w="776" w:type="dxa"/>
            <w:tcBorders>
              <w:top w:val="single" w:sz="4" w:space="0" w:color="000000"/>
              <w:left w:val="single" w:sz="8" w:space="0" w:color="000000"/>
              <w:bottom w:val="single" w:sz="8" w:space="0" w:color="000000"/>
              <w:right w:val="single" w:sz="8" w:space="0" w:color="000000"/>
            </w:tcBorders>
            <w:shd w:val="clear" w:color="auto" w:fill="auto"/>
          </w:tcPr>
          <w:p w:rsidR="00137693" w:rsidRPr="00131AC3" w:rsidRDefault="00137693" w:rsidP="00137693">
            <w:pPr>
              <w:pStyle w:val="a7"/>
              <w:rPr>
                <w:sz w:val="28"/>
                <w:szCs w:val="28"/>
              </w:rPr>
            </w:pPr>
            <w:r w:rsidRPr="00131AC3">
              <w:rPr>
                <w:sz w:val="28"/>
                <w:szCs w:val="28"/>
              </w:rPr>
              <w:t>2010</w:t>
            </w:r>
          </w:p>
        </w:tc>
        <w:tc>
          <w:tcPr>
            <w:tcW w:w="1245" w:type="dxa"/>
            <w:tcBorders>
              <w:top w:val="single" w:sz="4" w:space="0" w:color="000000"/>
              <w:left w:val="single" w:sz="8" w:space="0" w:color="000000"/>
              <w:bottom w:val="single" w:sz="8" w:space="0" w:color="000000"/>
              <w:right w:val="single" w:sz="8" w:space="0" w:color="000000"/>
            </w:tcBorders>
            <w:shd w:val="clear" w:color="auto" w:fill="auto"/>
          </w:tcPr>
          <w:p w:rsidR="00137693" w:rsidRPr="00131AC3" w:rsidRDefault="00137693" w:rsidP="001550CD">
            <w:pPr>
              <w:pStyle w:val="a7"/>
              <w:jc w:val="right"/>
              <w:rPr>
                <w:sz w:val="28"/>
                <w:szCs w:val="28"/>
              </w:rPr>
            </w:pPr>
            <w:r w:rsidRPr="00131AC3">
              <w:rPr>
                <w:sz w:val="28"/>
                <w:szCs w:val="28"/>
              </w:rPr>
              <w:t>3</w:t>
            </w:r>
          </w:p>
        </w:tc>
        <w:tc>
          <w:tcPr>
            <w:tcW w:w="159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52</w:t>
            </w:r>
          </w:p>
        </w:tc>
        <w:tc>
          <w:tcPr>
            <w:tcW w:w="114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54,5</w:t>
            </w:r>
          </w:p>
        </w:tc>
        <w:tc>
          <w:tcPr>
            <w:tcW w:w="103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p>
        </w:tc>
        <w:tc>
          <w:tcPr>
            <w:tcW w:w="140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34</w:t>
            </w:r>
          </w:p>
        </w:tc>
      </w:tr>
      <w:tr w:rsidR="00137693" w:rsidRPr="00131AC3" w:rsidTr="00BB3736">
        <w:trPr>
          <w:trHeight w:val="265"/>
        </w:trPr>
        <w:tc>
          <w:tcPr>
            <w:tcW w:w="2200"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137693" w:rsidRPr="00131AC3" w:rsidRDefault="00137693" w:rsidP="00AA5C84">
            <w:pPr>
              <w:pStyle w:val="a7"/>
              <w:jc w:val="center"/>
              <w:rPr>
                <w:sz w:val="28"/>
                <w:szCs w:val="28"/>
              </w:rPr>
            </w:pPr>
          </w:p>
        </w:tc>
        <w:tc>
          <w:tcPr>
            <w:tcW w:w="776" w:type="dxa"/>
            <w:tcBorders>
              <w:top w:val="single" w:sz="4" w:space="0" w:color="000000"/>
              <w:left w:val="single" w:sz="8" w:space="0" w:color="000000"/>
              <w:bottom w:val="single" w:sz="8" w:space="0" w:color="000000"/>
              <w:right w:val="single" w:sz="8" w:space="0" w:color="000000"/>
            </w:tcBorders>
            <w:shd w:val="clear" w:color="auto" w:fill="auto"/>
          </w:tcPr>
          <w:p w:rsidR="00137693" w:rsidRPr="00131AC3" w:rsidRDefault="00137693" w:rsidP="00137693">
            <w:pPr>
              <w:pStyle w:val="a7"/>
              <w:rPr>
                <w:sz w:val="28"/>
                <w:szCs w:val="28"/>
              </w:rPr>
            </w:pPr>
            <w:r w:rsidRPr="00131AC3">
              <w:rPr>
                <w:sz w:val="28"/>
                <w:szCs w:val="28"/>
              </w:rPr>
              <w:t>2011</w:t>
            </w:r>
          </w:p>
        </w:tc>
        <w:tc>
          <w:tcPr>
            <w:tcW w:w="1245" w:type="dxa"/>
            <w:tcBorders>
              <w:top w:val="single" w:sz="4" w:space="0" w:color="000000"/>
              <w:left w:val="single" w:sz="8" w:space="0" w:color="000000"/>
              <w:bottom w:val="single" w:sz="8" w:space="0" w:color="000000"/>
              <w:right w:val="single" w:sz="8" w:space="0" w:color="000000"/>
            </w:tcBorders>
            <w:shd w:val="clear" w:color="auto" w:fill="auto"/>
          </w:tcPr>
          <w:p w:rsidR="00137693" w:rsidRPr="00131AC3" w:rsidRDefault="00137693" w:rsidP="001550CD">
            <w:pPr>
              <w:pStyle w:val="a7"/>
              <w:jc w:val="right"/>
              <w:rPr>
                <w:sz w:val="28"/>
                <w:szCs w:val="28"/>
              </w:rPr>
            </w:pPr>
            <w:r w:rsidRPr="00131AC3">
              <w:rPr>
                <w:sz w:val="28"/>
                <w:szCs w:val="28"/>
              </w:rPr>
              <w:t>5</w:t>
            </w:r>
          </w:p>
        </w:tc>
        <w:tc>
          <w:tcPr>
            <w:tcW w:w="159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39,8</w:t>
            </w:r>
          </w:p>
        </w:tc>
        <w:tc>
          <w:tcPr>
            <w:tcW w:w="114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53,5</w:t>
            </w:r>
          </w:p>
        </w:tc>
        <w:tc>
          <w:tcPr>
            <w:tcW w:w="103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51,54</w:t>
            </w:r>
          </w:p>
        </w:tc>
        <w:tc>
          <w:tcPr>
            <w:tcW w:w="140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33</w:t>
            </w:r>
          </w:p>
        </w:tc>
      </w:tr>
      <w:tr w:rsidR="00137693" w:rsidRPr="00131AC3" w:rsidTr="00BB3736">
        <w:trPr>
          <w:trHeight w:val="201"/>
        </w:trPr>
        <w:tc>
          <w:tcPr>
            <w:tcW w:w="2200"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137693" w:rsidRPr="00131AC3" w:rsidRDefault="00137693" w:rsidP="00AA5C84">
            <w:pPr>
              <w:pStyle w:val="a7"/>
              <w:jc w:val="center"/>
              <w:rPr>
                <w:sz w:val="28"/>
                <w:szCs w:val="28"/>
              </w:rPr>
            </w:pPr>
          </w:p>
        </w:tc>
        <w:tc>
          <w:tcPr>
            <w:tcW w:w="776" w:type="dxa"/>
            <w:tcBorders>
              <w:top w:val="single" w:sz="4" w:space="0" w:color="000000"/>
              <w:left w:val="single" w:sz="8" w:space="0" w:color="000000"/>
              <w:bottom w:val="single" w:sz="4" w:space="0" w:color="auto"/>
              <w:right w:val="single" w:sz="8" w:space="0" w:color="000000"/>
            </w:tcBorders>
            <w:shd w:val="clear" w:color="auto" w:fill="auto"/>
          </w:tcPr>
          <w:p w:rsidR="00137693" w:rsidRPr="00131AC3" w:rsidRDefault="00137693" w:rsidP="00137693">
            <w:pPr>
              <w:pStyle w:val="a7"/>
              <w:rPr>
                <w:sz w:val="28"/>
                <w:szCs w:val="28"/>
              </w:rPr>
            </w:pPr>
            <w:r w:rsidRPr="00131AC3">
              <w:rPr>
                <w:sz w:val="28"/>
                <w:szCs w:val="28"/>
              </w:rPr>
              <w:t>2012</w:t>
            </w:r>
          </w:p>
        </w:tc>
        <w:tc>
          <w:tcPr>
            <w:tcW w:w="1245" w:type="dxa"/>
            <w:tcBorders>
              <w:top w:val="single" w:sz="4" w:space="0" w:color="000000"/>
              <w:left w:val="single" w:sz="8" w:space="0" w:color="000000"/>
              <w:bottom w:val="single" w:sz="8" w:space="0" w:color="000000"/>
              <w:right w:val="single" w:sz="8" w:space="0" w:color="000000"/>
            </w:tcBorders>
            <w:shd w:val="clear" w:color="auto" w:fill="auto"/>
          </w:tcPr>
          <w:p w:rsidR="00137693" w:rsidRPr="00131AC3" w:rsidRDefault="00137693" w:rsidP="001550CD">
            <w:pPr>
              <w:pStyle w:val="a7"/>
              <w:jc w:val="right"/>
              <w:rPr>
                <w:sz w:val="28"/>
                <w:szCs w:val="28"/>
              </w:rPr>
            </w:pPr>
            <w:r w:rsidRPr="00131AC3">
              <w:rPr>
                <w:sz w:val="28"/>
                <w:szCs w:val="28"/>
              </w:rPr>
              <w:t>6</w:t>
            </w:r>
          </w:p>
        </w:tc>
        <w:tc>
          <w:tcPr>
            <w:tcW w:w="159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44,8</w:t>
            </w:r>
          </w:p>
        </w:tc>
        <w:tc>
          <w:tcPr>
            <w:tcW w:w="114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46,5</w:t>
            </w:r>
          </w:p>
        </w:tc>
        <w:tc>
          <w:tcPr>
            <w:tcW w:w="103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46,7</w:t>
            </w:r>
          </w:p>
        </w:tc>
        <w:tc>
          <w:tcPr>
            <w:tcW w:w="140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36</w:t>
            </w:r>
          </w:p>
        </w:tc>
      </w:tr>
      <w:tr w:rsidR="00137693" w:rsidRPr="00131AC3" w:rsidTr="00BB3736">
        <w:trPr>
          <w:trHeight w:val="123"/>
        </w:trPr>
        <w:tc>
          <w:tcPr>
            <w:tcW w:w="2200" w:type="dxa"/>
            <w:vMerge w:val="restart"/>
            <w:tcBorders>
              <w:top w:val="nil"/>
              <w:left w:val="single" w:sz="8" w:space="0" w:color="auto"/>
              <w:bottom w:val="single" w:sz="8" w:space="0" w:color="000000"/>
              <w:right w:val="single" w:sz="4" w:space="0" w:color="auto"/>
            </w:tcBorders>
            <w:shd w:val="clear" w:color="auto" w:fill="auto"/>
            <w:noWrap/>
            <w:vAlign w:val="bottom"/>
            <w:hideMark/>
          </w:tcPr>
          <w:p w:rsidR="00137693" w:rsidRPr="00131AC3" w:rsidRDefault="00137693" w:rsidP="00AA5C84">
            <w:pPr>
              <w:pStyle w:val="a7"/>
              <w:jc w:val="center"/>
              <w:rPr>
                <w:sz w:val="28"/>
                <w:szCs w:val="28"/>
              </w:rPr>
            </w:pPr>
            <w:r w:rsidRPr="00131AC3">
              <w:rPr>
                <w:sz w:val="28"/>
                <w:szCs w:val="28"/>
              </w:rPr>
              <w:t>история</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137693" w:rsidRPr="00131AC3" w:rsidRDefault="00137693" w:rsidP="00137693">
            <w:pPr>
              <w:pStyle w:val="a7"/>
              <w:rPr>
                <w:sz w:val="28"/>
                <w:szCs w:val="28"/>
              </w:rPr>
            </w:pPr>
            <w:r w:rsidRPr="00131AC3">
              <w:rPr>
                <w:sz w:val="28"/>
                <w:szCs w:val="28"/>
              </w:rPr>
              <w:t>2008</w:t>
            </w:r>
          </w:p>
        </w:tc>
        <w:tc>
          <w:tcPr>
            <w:tcW w:w="1245" w:type="dxa"/>
            <w:tcBorders>
              <w:top w:val="single" w:sz="4" w:space="0" w:color="000000"/>
              <w:left w:val="single" w:sz="4" w:space="0" w:color="auto"/>
              <w:bottom w:val="single" w:sz="8" w:space="0" w:color="000000"/>
              <w:right w:val="single" w:sz="4" w:space="0" w:color="auto"/>
            </w:tcBorders>
            <w:shd w:val="clear" w:color="auto" w:fill="auto"/>
          </w:tcPr>
          <w:p w:rsidR="00137693" w:rsidRPr="00131AC3" w:rsidRDefault="00137693" w:rsidP="001550CD">
            <w:pPr>
              <w:pStyle w:val="a7"/>
              <w:jc w:val="right"/>
              <w:rPr>
                <w:sz w:val="28"/>
                <w:szCs w:val="28"/>
              </w:rPr>
            </w:pPr>
            <w:r w:rsidRPr="00131AC3">
              <w:rPr>
                <w:sz w:val="28"/>
                <w:szCs w:val="28"/>
              </w:rPr>
              <w:t>11</w:t>
            </w:r>
          </w:p>
        </w:tc>
        <w:tc>
          <w:tcPr>
            <w:tcW w:w="1597" w:type="dxa"/>
            <w:tcBorders>
              <w:top w:val="single" w:sz="4" w:space="0" w:color="000000"/>
              <w:left w:val="single" w:sz="4" w:space="0" w:color="auto"/>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45,4</w:t>
            </w:r>
          </w:p>
        </w:tc>
        <w:tc>
          <w:tcPr>
            <w:tcW w:w="1145"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51,2</w:t>
            </w:r>
          </w:p>
        </w:tc>
        <w:tc>
          <w:tcPr>
            <w:tcW w:w="103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51,2</w:t>
            </w:r>
          </w:p>
        </w:tc>
        <w:tc>
          <w:tcPr>
            <w:tcW w:w="140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p>
        </w:tc>
      </w:tr>
      <w:tr w:rsidR="00137693" w:rsidRPr="00131AC3" w:rsidTr="00BB3736">
        <w:trPr>
          <w:trHeight w:val="186"/>
        </w:trPr>
        <w:tc>
          <w:tcPr>
            <w:tcW w:w="2200" w:type="dxa"/>
            <w:vMerge/>
            <w:tcBorders>
              <w:top w:val="nil"/>
              <w:left w:val="single" w:sz="8" w:space="0" w:color="auto"/>
              <w:bottom w:val="single" w:sz="8" w:space="0" w:color="000000"/>
              <w:right w:val="single" w:sz="4" w:space="0" w:color="auto"/>
            </w:tcBorders>
            <w:shd w:val="clear" w:color="auto" w:fill="auto"/>
            <w:vAlign w:val="center"/>
            <w:hideMark/>
          </w:tcPr>
          <w:p w:rsidR="00137693" w:rsidRPr="00131AC3" w:rsidRDefault="00137693" w:rsidP="00AA5C84">
            <w:pPr>
              <w:pStyle w:val="a7"/>
              <w:jc w:val="center"/>
              <w:rPr>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137693" w:rsidRPr="00131AC3" w:rsidRDefault="00137693" w:rsidP="00137693">
            <w:pPr>
              <w:pStyle w:val="a7"/>
              <w:rPr>
                <w:sz w:val="28"/>
                <w:szCs w:val="28"/>
              </w:rPr>
            </w:pPr>
            <w:r w:rsidRPr="00131AC3">
              <w:rPr>
                <w:sz w:val="28"/>
                <w:szCs w:val="28"/>
              </w:rPr>
              <w:t>2009</w:t>
            </w:r>
          </w:p>
        </w:tc>
        <w:tc>
          <w:tcPr>
            <w:tcW w:w="1245" w:type="dxa"/>
            <w:tcBorders>
              <w:top w:val="single" w:sz="4" w:space="0" w:color="000000"/>
              <w:left w:val="single" w:sz="4" w:space="0" w:color="auto"/>
              <w:bottom w:val="single" w:sz="8" w:space="0" w:color="000000"/>
              <w:right w:val="single" w:sz="4" w:space="0" w:color="auto"/>
            </w:tcBorders>
            <w:shd w:val="clear" w:color="auto" w:fill="auto"/>
          </w:tcPr>
          <w:p w:rsidR="00137693" w:rsidRPr="00131AC3" w:rsidRDefault="00137693" w:rsidP="001550CD">
            <w:pPr>
              <w:pStyle w:val="a7"/>
              <w:jc w:val="right"/>
              <w:rPr>
                <w:sz w:val="28"/>
                <w:szCs w:val="28"/>
              </w:rPr>
            </w:pPr>
            <w:r w:rsidRPr="00131AC3">
              <w:rPr>
                <w:sz w:val="28"/>
                <w:szCs w:val="28"/>
              </w:rPr>
              <w:t>5</w:t>
            </w:r>
          </w:p>
        </w:tc>
        <w:tc>
          <w:tcPr>
            <w:tcW w:w="1597" w:type="dxa"/>
            <w:tcBorders>
              <w:top w:val="single" w:sz="4" w:space="0" w:color="000000"/>
              <w:left w:val="single" w:sz="4" w:space="0" w:color="auto"/>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50</w:t>
            </w:r>
          </w:p>
        </w:tc>
        <w:tc>
          <w:tcPr>
            <w:tcW w:w="1145"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50,62</w:t>
            </w:r>
          </w:p>
        </w:tc>
        <w:tc>
          <w:tcPr>
            <w:tcW w:w="103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48</w:t>
            </w:r>
          </w:p>
        </w:tc>
        <w:tc>
          <w:tcPr>
            <w:tcW w:w="140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30</w:t>
            </w:r>
          </w:p>
        </w:tc>
      </w:tr>
      <w:tr w:rsidR="00137693" w:rsidRPr="00131AC3" w:rsidTr="00BB3736">
        <w:trPr>
          <w:trHeight w:val="250"/>
        </w:trPr>
        <w:tc>
          <w:tcPr>
            <w:tcW w:w="2200" w:type="dxa"/>
            <w:vMerge/>
            <w:tcBorders>
              <w:top w:val="nil"/>
              <w:left w:val="single" w:sz="8" w:space="0" w:color="auto"/>
              <w:bottom w:val="single" w:sz="8" w:space="0" w:color="000000"/>
              <w:right w:val="single" w:sz="4" w:space="0" w:color="auto"/>
            </w:tcBorders>
            <w:shd w:val="clear" w:color="auto" w:fill="auto"/>
            <w:vAlign w:val="center"/>
            <w:hideMark/>
          </w:tcPr>
          <w:p w:rsidR="00137693" w:rsidRPr="00131AC3" w:rsidRDefault="00137693" w:rsidP="00AA5C84">
            <w:pPr>
              <w:pStyle w:val="a7"/>
              <w:jc w:val="center"/>
              <w:rPr>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137693" w:rsidRPr="00131AC3" w:rsidRDefault="00137693" w:rsidP="00137693">
            <w:pPr>
              <w:pStyle w:val="a7"/>
              <w:rPr>
                <w:sz w:val="28"/>
                <w:szCs w:val="28"/>
              </w:rPr>
            </w:pPr>
            <w:r w:rsidRPr="00131AC3">
              <w:rPr>
                <w:sz w:val="28"/>
                <w:szCs w:val="28"/>
              </w:rPr>
              <w:t>2010</w:t>
            </w:r>
          </w:p>
        </w:tc>
        <w:tc>
          <w:tcPr>
            <w:tcW w:w="1245" w:type="dxa"/>
            <w:tcBorders>
              <w:top w:val="single" w:sz="4" w:space="0" w:color="000000"/>
              <w:left w:val="single" w:sz="4" w:space="0" w:color="auto"/>
              <w:bottom w:val="single" w:sz="8" w:space="0" w:color="000000"/>
              <w:right w:val="single" w:sz="4" w:space="0" w:color="auto"/>
            </w:tcBorders>
            <w:shd w:val="clear" w:color="auto" w:fill="auto"/>
          </w:tcPr>
          <w:p w:rsidR="00137693" w:rsidRPr="00131AC3" w:rsidRDefault="00137693" w:rsidP="001550CD">
            <w:pPr>
              <w:pStyle w:val="a7"/>
              <w:jc w:val="right"/>
              <w:rPr>
                <w:sz w:val="28"/>
                <w:szCs w:val="28"/>
              </w:rPr>
            </w:pPr>
            <w:r w:rsidRPr="00131AC3">
              <w:rPr>
                <w:sz w:val="28"/>
                <w:szCs w:val="28"/>
              </w:rPr>
              <w:t>7</w:t>
            </w:r>
          </w:p>
        </w:tc>
        <w:tc>
          <w:tcPr>
            <w:tcW w:w="1597" w:type="dxa"/>
            <w:tcBorders>
              <w:top w:val="single" w:sz="4" w:space="0" w:color="000000"/>
              <w:left w:val="single" w:sz="4" w:space="0" w:color="auto"/>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50,2</w:t>
            </w:r>
          </w:p>
        </w:tc>
        <w:tc>
          <w:tcPr>
            <w:tcW w:w="1145"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48,1</w:t>
            </w:r>
          </w:p>
        </w:tc>
        <w:tc>
          <w:tcPr>
            <w:tcW w:w="103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p>
        </w:tc>
        <w:tc>
          <w:tcPr>
            <w:tcW w:w="140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31</w:t>
            </w:r>
          </w:p>
        </w:tc>
      </w:tr>
      <w:tr w:rsidR="00137693" w:rsidRPr="00131AC3" w:rsidTr="00BB3736">
        <w:trPr>
          <w:trHeight w:val="214"/>
        </w:trPr>
        <w:tc>
          <w:tcPr>
            <w:tcW w:w="2200" w:type="dxa"/>
            <w:vMerge/>
            <w:tcBorders>
              <w:top w:val="nil"/>
              <w:left w:val="single" w:sz="8" w:space="0" w:color="auto"/>
              <w:bottom w:val="single" w:sz="8" w:space="0" w:color="000000"/>
              <w:right w:val="single" w:sz="4" w:space="0" w:color="auto"/>
            </w:tcBorders>
            <w:shd w:val="clear" w:color="auto" w:fill="auto"/>
            <w:vAlign w:val="center"/>
            <w:hideMark/>
          </w:tcPr>
          <w:p w:rsidR="00137693" w:rsidRPr="00131AC3" w:rsidRDefault="00137693" w:rsidP="00AA5C84">
            <w:pPr>
              <w:pStyle w:val="a7"/>
              <w:jc w:val="center"/>
              <w:rPr>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137693" w:rsidRPr="00131AC3" w:rsidRDefault="00137693" w:rsidP="00137693">
            <w:pPr>
              <w:pStyle w:val="a7"/>
              <w:rPr>
                <w:sz w:val="28"/>
                <w:szCs w:val="28"/>
              </w:rPr>
            </w:pPr>
            <w:r w:rsidRPr="00131AC3">
              <w:rPr>
                <w:sz w:val="28"/>
                <w:szCs w:val="28"/>
              </w:rPr>
              <w:t>2011</w:t>
            </w:r>
          </w:p>
        </w:tc>
        <w:tc>
          <w:tcPr>
            <w:tcW w:w="1245" w:type="dxa"/>
            <w:tcBorders>
              <w:top w:val="single" w:sz="4" w:space="0" w:color="000000"/>
              <w:left w:val="single" w:sz="4" w:space="0" w:color="auto"/>
              <w:bottom w:val="single" w:sz="8" w:space="0" w:color="000000"/>
              <w:right w:val="single" w:sz="4" w:space="0" w:color="auto"/>
            </w:tcBorders>
            <w:shd w:val="clear" w:color="auto" w:fill="auto"/>
          </w:tcPr>
          <w:p w:rsidR="00137693" w:rsidRPr="00131AC3" w:rsidRDefault="00137693" w:rsidP="001550CD">
            <w:pPr>
              <w:pStyle w:val="a7"/>
              <w:jc w:val="right"/>
              <w:rPr>
                <w:sz w:val="28"/>
                <w:szCs w:val="28"/>
              </w:rPr>
            </w:pPr>
            <w:r w:rsidRPr="00131AC3">
              <w:rPr>
                <w:sz w:val="28"/>
                <w:szCs w:val="28"/>
              </w:rPr>
              <w:t>5</w:t>
            </w:r>
          </w:p>
        </w:tc>
        <w:tc>
          <w:tcPr>
            <w:tcW w:w="1597" w:type="dxa"/>
            <w:tcBorders>
              <w:top w:val="single" w:sz="4" w:space="0" w:color="000000"/>
              <w:left w:val="single" w:sz="4" w:space="0" w:color="auto"/>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37,4</w:t>
            </w:r>
          </w:p>
        </w:tc>
        <w:tc>
          <w:tcPr>
            <w:tcW w:w="1145"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52,7</w:t>
            </w:r>
          </w:p>
        </w:tc>
        <w:tc>
          <w:tcPr>
            <w:tcW w:w="103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51,2</w:t>
            </w:r>
          </w:p>
        </w:tc>
        <w:tc>
          <w:tcPr>
            <w:tcW w:w="140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30</w:t>
            </w:r>
          </w:p>
        </w:tc>
      </w:tr>
      <w:tr w:rsidR="00137693" w:rsidRPr="00131AC3" w:rsidTr="00BB3736">
        <w:trPr>
          <w:trHeight w:val="163"/>
        </w:trPr>
        <w:tc>
          <w:tcPr>
            <w:tcW w:w="2200" w:type="dxa"/>
            <w:vMerge/>
            <w:tcBorders>
              <w:top w:val="nil"/>
              <w:left w:val="single" w:sz="8" w:space="0" w:color="auto"/>
              <w:bottom w:val="single" w:sz="8" w:space="0" w:color="000000"/>
              <w:right w:val="single" w:sz="4" w:space="0" w:color="auto"/>
            </w:tcBorders>
            <w:shd w:val="clear" w:color="auto" w:fill="auto"/>
            <w:vAlign w:val="center"/>
            <w:hideMark/>
          </w:tcPr>
          <w:p w:rsidR="00137693" w:rsidRPr="00131AC3" w:rsidRDefault="00137693" w:rsidP="00AA5C84">
            <w:pPr>
              <w:pStyle w:val="a7"/>
              <w:jc w:val="center"/>
              <w:rPr>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137693" w:rsidRPr="00131AC3" w:rsidRDefault="00137693" w:rsidP="00137693">
            <w:pPr>
              <w:pStyle w:val="a7"/>
              <w:rPr>
                <w:sz w:val="28"/>
                <w:szCs w:val="28"/>
              </w:rPr>
            </w:pPr>
            <w:r w:rsidRPr="00131AC3">
              <w:rPr>
                <w:sz w:val="28"/>
                <w:szCs w:val="28"/>
              </w:rPr>
              <w:t>2012</w:t>
            </w:r>
          </w:p>
        </w:tc>
        <w:tc>
          <w:tcPr>
            <w:tcW w:w="1245" w:type="dxa"/>
            <w:tcBorders>
              <w:top w:val="single" w:sz="4" w:space="0" w:color="000000"/>
              <w:left w:val="single" w:sz="4" w:space="0" w:color="auto"/>
              <w:bottom w:val="single" w:sz="8" w:space="0" w:color="000000"/>
              <w:right w:val="single" w:sz="4" w:space="0" w:color="auto"/>
            </w:tcBorders>
            <w:shd w:val="clear" w:color="auto" w:fill="auto"/>
          </w:tcPr>
          <w:p w:rsidR="00137693" w:rsidRPr="00131AC3" w:rsidRDefault="00137693" w:rsidP="001550CD">
            <w:pPr>
              <w:pStyle w:val="a7"/>
              <w:jc w:val="right"/>
              <w:rPr>
                <w:sz w:val="28"/>
                <w:szCs w:val="28"/>
              </w:rPr>
            </w:pPr>
            <w:r w:rsidRPr="00131AC3">
              <w:rPr>
                <w:sz w:val="28"/>
                <w:szCs w:val="28"/>
              </w:rPr>
              <w:t>4</w:t>
            </w:r>
          </w:p>
        </w:tc>
        <w:tc>
          <w:tcPr>
            <w:tcW w:w="1597" w:type="dxa"/>
            <w:tcBorders>
              <w:top w:val="single" w:sz="4" w:space="0" w:color="000000"/>
              <w:left w:val="single" w:sz="4" w:space="0" w:color="auto"/>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46,4</w:t>
            </w:r>
          </w:p>
        </w:tc>
        <w:tc>
          <w:tcPr>
            <w:tcW w:w="1145"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57,2</w:t>
            </w:r>
          </w:p>
        </w:tc>
        <w:tc>
          <w:tcPr>
            <w:tcW w:w="103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51,1</w:t>
            </w:r>
          </w:p>
        </w:tc>
        <w:tc>
          <w:tcPr>
            <w:tcW w:w="140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32</w:t>
            </w:r>
          </w:p>
        </w:tc>
      </w:tr>
      <w:tr w:rsidR="00137693" w:rsidRPr="00131AC3" w:rsidTr="00BB3736">
        <w:trPr>
          <w:trHeight w:val="269"/>
        </w:trPr>
        <w:tc>
          <w:tcPr>
            <w:tcW w:w="2200" w:type="dxa"/>
            <w:vMerge w:val="restart"/>
            <w:tcBorders>
              <w:top w:val="nil"/>
              <w:left w:val="single" w:sz="8" w:space="0" w:color="auto"/>
              <w:bottom w:val="single" w:sz="8" w:space="0" w:color="000000"/>
              <w:right w:val="single" w:sz="8" w:space="0" w:color="000000"/>
            </w:tcBorders>
            <w:shd w:val="clear" w:color="auto" w:fill="auto"/>
            <w:noWrap/>
            <w:vAlign w:val="bottom"/>
            <w:hideMark/>
          </w:tcPr>
          <w:p w:rsidR="00137693" w:rsidRPr="00131AC3" w:rsidRDefault="00137693" w:rsidP="00AA5C84">
            <w:pPr>
              <w:pStyle w:val="a7"/>
              <w:jc w:val="center"/>
              <w:rPr>
                <w:sz w:val="28"/>
                <w:szCs w:val="28"/>
              </w:rPr>
            </w:pPr>
            <w:r w:rsidRPr="00131AC3">
              <w:rPr>
                <w:sz w:val="28"/>
                <w:szCs w:val="28"/>
              </w:rPr>
              <w:t>обществознание</w:t>
            </w:r>
          </w:p>
        </w:tc>
        <w:tc>
          <w:tcPr>
            <w:tcW w:w="776" w:type="dxa"/>
            <w:tcBorders>
              <w:top w:val="single" w:sz="4" w:space="0" w:color="auto"/>
              <w:left w:val="single" w:sz="8" w:space="0" w:color="000000"/>
              <w:bottom w:val="single" w:sz="4" w:space="0" w:color="000000"/>
              <w:right w:val="single" w:sz="4" w:space="0" w:color="auto"/>
            </w:tcBorders>
            <w:shd w:val="clear" w:color="auto" w:fill="auto"/>
          </w:tcPr>
          <w:p w:rsidR="00137693" w:rsidRPr="00131AC3" w:rsidRDefault="00137693" w:rsidP="00137693">
            <w:pPr>
              <w:pStyle w:val="a7"/>
              <w:rPr>
                <w:sz w:val="28"/>
                <w:szCs w:val="28"/>
              </w:rPr>
            </w:pPr>
            <w:r w:rsidRPr="00131AC3">
              <w:rPr>
                <w:sz w:val="28"/>
                <w:szCs w:val="28"/>
              </w:rPr>
              <w:t>2008</w:t>
            </w:r>
          </w:p>
        </w:tc>
        <w:tc>
          <w:tcPr>
            <w:tcW w:w="1245" w:type="dxa"/>
            <w:tcBorders>
              <w:top w:val="single" w:sz="4" w:space="0" w:color="000000"/>
              <w:left w:val="single" w:sz="4" w:space="0" w:color="auto"/>
              <w:bottom w:val="nil"/>
              <w:right w:val="single" w:sz="4" w:space="0" w:color="auto"/>
            </w:tcBorders>
            <w:shd w:val="clear" w:color="auto" w:fill="auto"/>
          </w:tcPr>
          <w:p w:rsidR="00137693" w:rsidRPr="00131AC3" w:rsidRDefault="00137693" w:rsidP="001550CD">
            <w:pPr>
              <w:pStyle w:val="a7"/>
              <w:jc w:val="right"/>
              <w:rPr>
                <w:sz w:val="28"/>
                <w:szCs w:val="28"/>
              </w:rPr>
            </w:pPr>
            <w:r w:rsidRPr="00131AC3">
              <w:rPr>
                <w:sz w:val="28"/>
                <w:szCs w:val="28"/>
              </w:rPr>
              <w:t>26</w:t>
            </w:r>
          </w:p>
        </w:tc>
        <w:tc>
          <w:tcPr>
            <w:tcW w:w="1597" w:type="dxa"/>
            <w:tcBorders>
              <w:top w:val="single" w:sz="4" w:space="0" w:color="000000"/>
              <w:left w:val="single" w:sz="4" w:space="0" w:color="auto"/>
              <w:bottom w:val="nil"/>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28,7</w:t>
            </w:r>
          </w:p>
        </w:tc>
        <w:tc>
          <w:tcPr>
            <w:tcW w:w="1145" w:type="dxa"/>
            <w:tcBorders>
              <w:top w:val="single" w:sz="4" w:space="0" w:color="000000"/>
              <w:left w:val="single" w:sz="8" w:space="0" w:color="000000"/>
              <w:bottom w:val="nil"/>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w:t>
            </w:r>
          </w:p>
        </w:tc>
        <w:tc>
          <w:tcPr>
            <w:tcW w:w="1039" w:type="dxa"/>
            <w:tcBorders>
              <w:top w:val="single" w:sz="4" w:space="0" w:color="000000"/>
              <w:left w:val="single" w:sz="8" w:space="0" w:color="000000"/>
              <w:bottom w:val="nil"/>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56,7</w:t>
            </w:r>
          </w:p>
        </w:tc>
        <w:tc>
          <w:tcPr>
            <w:tcW w:w="1409" w:type="dxa"/>
            <w:tcBorders>
              <w:top w:val="single" w:sz="4" w:space="0" w:color="000000"/>
              <w:left w:val="single" w:sz="8" w:space="0" w:color="000000"/>
              <w:bottom w:val="nil"/>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p>
        </w:tc>
      </w:tr>
      <w:tr w:rsidR="00137693" w:rsidRPr="00131AC3" w:rsidTr="00BB3736">
        <w:trPr>
          <w:trHeight w:val="234"/>
        </w:trPr>
        <w:tc>
          <w:tcPr>
            <w:tcW w:w="2200" w:type="dxa"/>
            <w:vMerge/>
            <w:tcBorders>
              <w:top w:val="nil"/>
              <w:left w:val="single" w:sz="8" w:space="0" w:color="auto"/>
              <w:bottom w:val="single" w:sz="8" w:space="0" w:color="000000"/>
              <w:right w:val="single" w:sz="8" w:space="0" w:color="000000"/>
            </w:tcBorders>
            <w:shd w:val="clear" w:color="auto" w:fill="auto"/>
            <w:vAlign w:val="center"/>
            <w:hideMark/>
          </w:tcPr>
          <w:p w:rsidR="00137693" w:rsidRPr="00131AC3" w:rsidRDefault="00137693" w:rsidP="00AA5C84">
            <w:pPr>
              <w:pStyle w:val="a7"/>
              <w:jc w:val="center"/>
              <w:rPr>
                <w:sz w:val="28"/>
                <w:szCs w:val="28"/>
              </w:rPr>
            </w:pPr>
          </w:p>
        </w:tc>
        <w:tc>
          <w:tcPr>
            <w:tcW w:w="776" w:type="dxa"/>
            <w:tcBorders>
              <w:top w:val="single" w:sz="4" w:space="0" w:color="000000"/>
              <w:left w:val="single" w:sz="8" w:space="0" w:color="000000"/>
              <w:bottom w:val="nil"/>
              <w:right w:val="single" w:sz="8" w:space="0" w:color="000000"/>
            </w:tcBorders>
            <w:shd w:val="clear" w:color="auto" w:fill="auto"/>
          </w:tcPr>
          <w:p w:rsidR="00137693" w:rsidRPr="00131AC3" w:rsidRDefault="00137693" w:rsidP="00137693">
            <w:pPr>
              <w:pStyle w:val="a7"/>
              <w:rPr>
                <w:sz w:val="28"/>
                <w:szCs w:val="28"/>
              </w:rPr>
            </w:pPr>
            <w:r w:rsidRPr="00131AC3">
              <w:rPr>
                <w:sz w:val="28"/>
                <w:szCs w:val="28"/>
              </w:rPr>
              <w:t>2009</w:t>
            </w:r>
          </w:p>
        </w:tc>
        <w:tc>
          <w:tcPr>
            <w:tcW w:w="1245" w:type="dxa"/>
            <w:tcBorders>
              <w:top w:val="single" w:sz="4" w:space="0" w:color="000000"/>
              <w:left w:val="single" w:sz="8" w:space="0" w:color="000000"/>
              <w:bottom w:val="nil"/>
              <w:right w:val="single" w:sz="8" w:space="0" w:color="000000"/>
            </w:tcBorders>
            <w:shd w:val="clear" w:color="auto" w:fill="auto"/>
          </w:tcPr>
          <w:p w:rsidR="00137693" w:rsidRPr="00131AC3" w:rsidRDefault="00137693" w:rsidP="001550CD">
            <w:pPr>
              <w:pStyle w:val="a7"/>
              <w:jc w:val="right"/>
              <w:rPr>
                <w:sz w:val="28"/>
                <w:szCs w:val="28"/>
              </w:rPr>
            </w:pPr>
            <w:r w:rsidRPr="00131AC3">
              <w:rPr>
                <w:sz w:val="28"/>
                <w:szCs w:val="28"/>
              </w:rPr>
              <w:t>19</w:t>
            </w:r>
          </w:p>
        </w:tc>
        <w:tc>
          <w:tcPr>
            <w:tcW w:w="1597" w:type="dxa"/>
            <w:tcBorders>
              <w:top w:val="single" w:sz="4" w:space="0" w:color="000000"/>
              <w:left w:val="single" w:sz="8" w:space="0" w:color="000000"/>
              <w:bottom w:val="nil"/>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55,53</w:t>
            </w:r>
          </w:p>
        </w:tc>
        <w:tc>
          <w:tcPr>
            <w:tcW w:w="1145" w:type="dxa"/>
            <w:tcBorders>
              <w:top w:val="single" w:sz="4" w:space="0" w:color="000000"/>
              <w:left w:val="single" w:sz="8" w:space="0" w:color="000000"/>
              <w:bottom w:val="nil"/>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58,87</w:t>
            </w:r>
          </w:p>
        </w:tc>
        <w:tc>
          <w:tcPr>
            <w:tcW w:w="1039" w:type="dxa"/>
            <w:tcBorders>
              <w:top w:val="single" w:sz="4" w:space="0" w:color="000000"/>
              <w:left w:val="single" w:sz="8" w:space="0" w:color="000000"/>
              <w:bottom w:val="nil"/>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56,7</w:t>
            </w:r>
          </w:p>
        </w:tc>
        <w:tc>
          <w:tcPr>
            <w:tcW w:w="1409" w:type="dxa"/>
            <w:tcBorders>
              <w:top w:val="single" w:sz="4" w:space="0" w:color="000000"/>
              <w:left w:val="single" w:sz="8" w:space="0" w:color="000000"/>
              <w:bottom w:val="nil"/>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39</w:t>
            </w:r>
          </w:p>
        </w:tc>
      </w:tr>
      <w:tr w:rsidR="00137693" w:rsidRPr="00131AC3" w:rsidTr="00BB3736">
        <w:trPr>
          <w:trHeight w:val="240"/>
        </w:trPr>
        <w:tc>
          <w:tcPr>
            <w:tcW w:w="2200" w:type="dxa"/>
            <w:vMerge/>
            <w:tcBorders>
              <w:top w:val="nil"/>
              <w:left w:val="single" w:sz="8" w:space="0" w:color="auto"/>
              <w:bottom w:val="single" w:sz="8" w:space="0" w:color="000000"/>
              <w:right w:val="single" w:sz="8" w:space="0" w:color="000000"/>
            </w:tcBorders>
            <w:shd w:val="clear" w:color="auto" w:fill="auto"/>
            <w:vAlign w:val="center"/>
            <w:hideMark/>
          </w:tcPr>
          <w:p w:rsidR="00137693" w:rsidRPr="00131AC3" w:rsidRDefault="00137693" w:rsidP="00AA5C84">
            <w:pPr>
              <w:pStyle w:val="a7"/>
              <w:jc w:val="center"/>
              <w:rPr>
                <w:sz w:val="28"/>
                <w:szCs w:val="28"/>
              </w:rPr>
            </w:pPr>
          </w:p>
        </w:tc>
        <w:tc>
          <w:tcPr>
            <w:tcW w:w="776" w:type="dxa"/>
            <w:tcBorders>
              <w:top w:val="single" w:sz="4" w:space="0" w:color="000000"/>
              <w:left w:val="single" w:sz="8" w:space="0" w:color="000000"/>
              <w:bottom w:val="nil"/>
              <w:right w:val="single" w:sz="8" w:space="0" w:color="000000"/>
            </w:tcBorders>
            <w:shd w:val="clear" w:color="auto" w:fill="auto"/>
          </w:tcPr>
          <w:p w:rsidR="00137693" w:rsidRPr="00131AC3" w:rsidRDefault="00137693" w:rsidP="00137693">
            <w:pPr>
              <w:pStyle w:val="a7"/>
              <w:rPr>
                <w:sz w:val="28"/>
                <w:szCs w:val="28"/>
              </w:rPr>
            </w:pPr>
            <w:r w:rsidRPr="00131AC3">
              <w:rPr>
                <w:sz w:val="28"/>
                <w:szCs w:val="28"/>
              </w:rPr>
              <w:t>2010</w:t>
            </w:r>
          </w:p>
        </w:tc>
        <w:tc>
          <w:tcPr>
            <w:tcW w:w="1245" w:type="dxa"/>
            <w:tcBorders>
              <w:top w:val="single" w:sz="4" w:space="0" w:color="000000"/>
              <w:left w:val="single" w:sz="8" w:space="0" w:color="000000"/>
              <w:bottom w:val="nil"/>
              <w:right w:val="single" w:sz="8" w:space="0" w:color="000000"/>
            </w:tcBorders>
            <w:shd w:val="clear" w:color="auto" w:fill="auto"/>
          </w:tcPr>
          <w:p w:rsidR="00137693" w:rsidRPr="00131AC3" w:rsidRDefault="00137693" w:rsidP="001550CD">
            <w:pPr>
              <w:pStyle w:val="a7"/>
              <w:jc w:val="right"/>
              <w:rPr>
                <w:sz w:val="28"/>
                <w:szCs w:val="28"/>
              </w:rPr>
            </w:pPr>
            <w:r w:rsidRPr="00131AC3">
              <w:rPr>
                <w:sz w:val="28"/>
                <w:szCs w:val="28"/>
              </w:rPr>
              <w:t>15</w:t>
            </w:r>
          </w:p>
        </w:tc>
        <w:tc>
          <w:tcPr>
            <w:tcW w:w="1597" w:type="dxa"/>
            <w:tcBorders>
              <w:top w:val="single" w:sz="4" w:space="0" w:color="000000"/>
              <w:left w:val="single" w:sz="8" w:space="0" w:color="000000"/>
              <w:bottom w:val="nil"/>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51,7</w:t>
            </w:r>
          </w:p>
        </w:tc>
        <w:tc>
          <w:tcPr>
            <w:tcW w:w="1145" w:type="dxa"/>
            <w:tcBorders>
              <w:top w:val="single" w:sz="4" w:space="0" w:color="000000"/>
              <w:left w:val="single" w:sz="8" w:space="0" w:color="000000"/>
              <w:bottom w:val="nil"/>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57,9</w:t>
            </w:r>
          </w:p>
        </w:tc>
        <w:tc>
          <w:tcPr>
            <w:tcW w:w="1039" w:type="dxa"/>
            <w:tcBorders>
              <w:top w:val="single" w:sz="4" w:space="0" w:color="000000"/>
              <w:left w:val="single" w:sz="8" w:space="0" w:color="000000"/>
              <w:bottom w:val="nil"/>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p>
        </w:tc>
        <w:tc>
          <w:tcPr>
            <w:tcW w:w="1409" w:type="dxa"/>
            <w:tcBorders>
              <w:top w:val="single" w:sz="4" w:space="0" w:color="000000"/>
              <w:left w:val="single" w:sz="8" w:space="0" w:color="000000"/>
              <w:bottom w:val="nil"/>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39</w:t>
            </w:r>
          </w:p>
        </w:tc>
      </w:tr>
      <w:tr w:rsidR="00137693" w:rsidRPr="00131AC3" w:rsidTr="00BB3736">
        <w:trPr>
          <w:trHeight w:val="246"/>
        </w:trPr>
        <w:tc>
          <w:tcPr>
            <w:tcW w:w="2200" w:type="dxa"/>
            <w:vMerge/>
            <w:tcBorders>
              <w:top w:val="nil"/>
              <w:left w:val="single" w:sz="8" w:space="0" w:color="auto"/>
              <w:bottom w:val="single" w:sz="8" w:space="0" w:color="000000"/>
              <w:right w:val="single" w:sz="8" w:space="0" w:color="000000"/>
            </w:tcBorders>
            <w:shd w:val="clear" w:color="auto" w:fill="auto"/>
            <w:vAlign w:val="center"/>
            <w:hideMark/>
          </w:tcPr>
          <w:p w:rsidR="00137693" w:rsidRPr="00131AC3" w:rsidRDefault="00137693" w:rsidP="00AA5C84">
            <w:pPr>
              <w:pStyle w:val="a7"/>
              <w:jc w:val="center"/>
              <w:rPr>
                <w:sz w:val="28"/>
                <w:szCs w:val="28"/>
              </w:rPr>
            </w:pPr>
          </w:p>
        </w:tc>
        <w:tc>
          <w:tcPr>
            <w:tcW w:w="776" w:type="dxa"/>
            <w:tcBorders>
              <w:top w:val="single" w:sz="4" w:space="0" w:color="000000"/>
              <w:left w:val="single" w:sz="8" w:space="0" w:color="000000"/>
              <w:bottom w:val="nil"/>
              <w:right w:val="single" w:sz="8" w:space="0" w:color="000000"/>
            </w:tcBorders>
            <w:shd w:val="clear" w:color="auto" w:fill="auto"/>
          </w:tcPr>
          <w:p w:rsidR="00137693" w:rsidRPr="00131AC3" w:rsidRDefault="00137693" w:rsidP="00137693">
            <w:pPr>
              <w:pStyle w:val="a7"/>
              <w:rPr>
                <w:sz w:val="28"/>
                <w:szCs w:val="28"/>
              </w:rPr>
            </w:pPr>
            <w:r w:rsidRPr="00131AC3">
              <w:rPr>
                <w:sz w:val="28"/>
                <w:szCs w:val="28"/>
              </w:rPr>
              <w:t>2011</w:t>
            </w:r>
          </w:p>
        </w:tc>
        <w:tc>
          <w:tcPr>
            <w:tcW w:w="1245" w:type="dxa"/>
            <w:tcBorders>
              <w:top w:val="single" w:sz="4" w:space="0" w:color="000000"/>
              <w:left w:val="single" w:sz="8" w:space="0" w:color="000000"/>
              <w:bottom w:val="nil"/>
              <w:right w:val="single" w:sz="8" w:space="0" w:color="000000"/>
            </w:tcBorders>
            <w:shd w:val="clear" w:color="auto" w:fill="auto"/>
          </w:tcPr>
          <w:p w:rsidR="00137693" w:rsidRPr="00131AC3" w:rsidRDefault="00137693" w:rsidP="001550CD">
            <w:pPr>
              <w:pStyle w:val="a7"/>
              <w:jc w:val="right"/>
              <w:rPr>
                <w:sz w:val="28"/>
                <w:szCs w:val="28"/>
              </w:rPr>
            </w:pPr>
            <w:r w:rsidRPr="00131AC3">
              <w:rPr>
                <w:sz w:val="28"/>
                <w:szCs w:val="28"/>
              </w:rPr>
              <w:t>21</w:t>
            </w:r>
          </w:p>
        </w:tc>
        <w:tc>
          <w:tcPr>
            <w:tcW w:w="1597" w:type="dxa"/>
            <w:tcBorders>
              <w:top w:val="single" w:sz="4" w:space="0" w:color="000000"/>
              <w:left w:val="single" w:sz="8" w:space="0" w:color="000000"/>
              <w:bottom w:val="nil"/>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52,4</w:t>
            </w:r>
          </w:p>
        </w:tc>
        <w:tc>
          <w:tcPr>
            <w:tcW w:w="1145" w:type="dxa"/>
            <w:tcBorders>
              <w:top w:val="single" w:sz="4" w:space="0" w:color="000000"/>
              <w:left w:val="single" w:sz="8" w:space="0" w:color="000000"/>
              <w:bottom w:val="nil"/>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59,7</w:t>
            </w:r>
          </w:p>
        </w:tc>
        <w:tc>
          <w:tcPr>
            <w:tcW w:w="1039" w:type="dxa"/>
            <w:tcBorders>
              <w:top w:val="single" w:sz="4" w:space="0" w:color="000000"/>
              <w:left w:val="single" w:sz="8" w:space="0" w:color="000000"/>
              <w:bottom w:val="nil"/>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57,11</w:t>
            </w:r>
          </w:p>
        </w:tc>
        <w:tc>
          <w:tcPr>
            <w:tcW w:w="1409" w:type="dxa"/>
            <w:tcBorders>
              <w:top w:val="single" w:sz="4" w:space="0" w:color="000000"/>
              <w:left w:val="single" w:sz="8" w:space="0" w:color="000000"/>
              <w:bottom w:val="nil"/>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39</w:t>
            </w:r>
          </w:p>
        </w:tc>
      </w:tr>
      <w:tr w:rsidR="00137693" w:rsidRPr="00131AC3" w:rsidTr="00BB3736">
        <w:trPr>
          <w:trHeight w:val="139"/>
        </w:trPr>
        <w:tc>
          <w:tcPr>
            <w:tcW w:w="2200" w:type="dxa"/>
            <w:vMerge/>
            <w:tcBorders>
              <w:top w:val="nil"/>
              <w:left w:val="single" w:sz="8" w:space="0" w:color="auto"/>
              <w:bottom w:val="single" w:sz="8" w:space="0" w:color="000000"/>
              <w:right w:val="single" w:sz="8" w:space="0" w:color="000000"/>
            </w:tcBorders>
            <w:shd w:val="clear" w:color="auto" w:fill="auto"/>
            <w:vAlign w:val="center"/>
            <w:hideMark/>
          </w:tcPr>
          <w:p w:rsidR="00137693" w:rsidRPr="00131AC3" w:rsidRDefault="00137693" w:rsidP="00AA5C84">
            <w:pPr>
              <w:pStyle w:val="a7"/>
              <w:jc w:val="center"/>
              <w:rPr>
                <w:sz w:val="28"/>
                <w:szCs w:val="28"/>
              </w:rPr>
            </w:pPr>
          </w:p>
        </w:tc>
        <w:tc>
          <w:tcPr>
            <w:tcW w:w="776" w:type="dxa"/>
            <w:tcBorders>
              <w:top w:val="single" w:sz="4" w:space="0" w:color="000000"/>
              <w:left w:val="single" w:sz="8" w:space="0" w:color="000000"/>
              <w:bottom w:val="single" w:sz="4" w:space="0" w:color="000000"/>
              <w:right w:val="single" w:sz="8" w:space="0" w:color="000000"/>
            </w:tcBorders>
            <w:shd w:val="clear" w:color="auto" w:fill="auto"/>
          </w:tcPr>
          <w:p w:rsidR="00137693" w:rsidRPr="00131AC3" w:rsidRDefault="00137693" w:rsidP="00137693">
            <w:pPr>
              <w:pStyle w:val="a7"/>
              <w:rPr>
                <w:sz w:val="28"/>
                <w:szCs w:val="28"/>
              </w:rPr>
            </w:pPr>
            <w:r w:rsidRPr="00131AC3">
              <w:rPr>
                <w:sz w:val="28"/>
                <w:szCs w:val="28"/>
              </w:rPr>
              <w:t>2012</w:t>
            </w:r>
          </w:p>
        </w:tc>
        <w:tc>
          <w:tcPr>
            <w:tcW w:w="1245" w:type="dxa"/>
            <w:tcBorders>
              <w:top w:val="single" w:sz="4" w:space="0" w:color="000000"/>
              <w:left w:val="single" w:sz="8" w:space="0" w:color="000000"/>
              <w:bottom w:val="nil"/>
              <w:right w:val="single" w:sz="8" w:space="0" w:color="000000"/>
            </w:tcBorders>
            <w:shd w:val="clear" w:color="auto" w:fill="auto"/>
          </w:tcPr>
          <w:p w:rsidR="00137693" w:rsidRPr="00131AC3" w:rsidRDefault="00137693" w:rsidP="001550CD">
            <w:pPr>
              <w:pStyle w:val="a7"/>
              <w:jc w:val="right"/>
              <w:rPr>
                <w:sz w:val="28"/>
                <w:szCs w:val="28"/>
              </w:rPr>
            </w:pPr>
            <w:r w:rsidRPr="00131AC3">
              <w:rPr>
                <w:sz w:val="28"/>
                <w:szCs w:val="28"/>
              </w:rPr>
              <w:t>22</w:t>
            </w:r>
          </w:p>
        </w:tc>
        <w:tc>
          <w:tcPr>
            <w:tcW w:w="1597" w:type="dxa"/>
            <w:tcBorders>
              <w:top w:val="single" w:sz="4" w:space="0" w:color="000000"/>
              <w:left w:val="single" w:sz="8" w:space="0" w:color="000000"/>
              <w:bottom w:val="nil"/>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54</w:t>
            </w:r>
          </w:p>
        </w:tc>
        <w:tc>
          <w:tcPr>
            <w:tcW w:w="1145" w:type="dxa"/>
            <w:tcBorders>
              <w:top w:val="single" w:sz="4" w:space="0" w:color="000000"/>
              <w:left w:val="single" w:sz="8" w:space="0" w:color="000000"/>
              <w:bottom w:val="nil"/>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58,1</w:t>
            </w:r>
          </w:p>
        </w:tc>
        <w:tc>
          <w:tcPr>
            <w:tcW w:w="1039" w:type="dxa"/>
            <w:tcBorders>
              <w:top w:val="single" w:sz="4" w:space="0" w:color="000000"/>
              <w:left w:val="single" w:sz="8" w:space="0" w:color="000000"/>
              <w:bottom w:val="nil"/>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55,2</w:t>
            </w:r>
          </w:p>
        </w:tc>
        <w:tc>
          <w:tcPr>
            <w:tcW w:w="1409" w:type="dxa"/>
            <w:tcBorders>
              <w:top w:val="single" w:sz="4" w:space="0" w:color="000000"/>
              <w:left w:val="single" w:sz="8" w:space="0" w:color="000000"/>
              <w:bottom w:val="nil"/>
              <w:right w:val="single" w:sz="4"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39</w:t>
            </w:r>
          </w:p>
        </w:tc>
      </w:tr>
      <w:tr w:rsidR="00137693" w:rsidRPr="00131AC3" w:rsidTr="00BB3736">
        <w:trPr>
          <w:trHeight w:val="259"/>
        </w:trPr>
        <w:tc>
          <w:tcPr>
            <w:tcW w:w="2200" w:type="dxa"/>
            <w:vMerge w:val="restart"/>
            <w:tcBorders>
              <w:top w:val="nil"/>
              <w:left w:val="single" w:sz="8" w:space="0" w:color="auto"/>
              <w:bottom w:val="single" w:sz="8" w:space="0" w:color="000000"/>
              <w:right w:val="single" w:sz="8" w:space="0" w:color="000000"/>
            </w:tcBorders>
            <w:shd w:val="clear" w:color="auto" w:fill="auto"/>
            <w:noWrap/>
            <w:vAlign w:val="bottom"/>
            <w:hideMark/>
          </w:tcPr>
          <w:p w:rsidR="00137693" w:rsidRPr="00131AC3" w:rsidRDefault="00137693" w:rsidP="00AA5C84">
            <w:pPr>
              <w:pStyle w:val="a7"/>
              <w:jc w:val="center"/>
              <w:rPr>
                <w:sz w:val="28"/>
                <w:szCs w:val="28"/>
              </w:rPr>
            </w:pPr>
            <w:r w:rsidRPr="00131AC3">
              <w:rPr>
                <w:sz w:val="28"/>
                <w:szCs w:val="28"/>
              </w:rPr>
              <w:t>география</w:t>
            </w:r>
          </w:p>
        </w:tc>
        <w:tc>
          <w:tcPr>
            <w:tcW w:w="776" w:type="dxa"/>
            <w:tcBorders>
              <w:top w:val="single" w:sz="4" w:space="0" w:color="000000"/>
              <w:left w:val="nil"/>
              <w:bottom w:val="single" w:sz="8" w:space="0" w:color="000000"/>
              <w:right w:val="single" w:sz="4" w:space="0" w:color="auto"/>
            </w:tcBorders>
            <w:shd w:val="clear" w:color="auto" w:fill="auto"/>
          </w:tcPr>
          <w:p w:rsidR="00137693" w:rsidRPr="00131AC3" w:rsidRDefault="00137693" w:rsidP="00137693">
            <w:pPr>
              <w:pStyle w:val="a7"/>
              <w:rPr>
                <w:sz w:val="28"/>
                <w:szCs w:val="28"/>
              </w:rPr>
            </w:pPr>
            <w:r w:rsidRPr="00131AC3">
              <w:rPr>
                <w:sz w:val="28"/>
                <w:szCs w:val="28"/>
              </w:rPr>
              <w:t>2008</w:t>
            </w:r>
          </w:p>
        </w:tc>
        <w:tc>
          <w:tcPr>
            <w:tcW w:w="1245" w:type="dxa"/>
            <w:tcBorders>
              <w:top w:val="single" w:sz="4" w:space="0" w:color="000000"/>
              <w:left w:val="single" w:sz="4" w:space="0" w:color="auto"/>
              <w:bottom w:val="single" w:sz="8" w:space="0" w:color="000000"/>
              <w:right w:val="single" w:sz="4" w:space="0" w:color="auto"/>
            </w:tcBorders>
            <w:shd w:val="clear" w:color="auto" w:fill="auto"/>
          </w:tcPr>
          <w:p w:rsidR="00137693" w:rsidRPr="00131AC3" w:rsidRDefault="00137693" w:rsidP="001550CD">
            <w:pPr>
              <w:pStyle w:val="a7"/>
              <w:jc w:val="right"/>
              <w:rPr>
                <w:sz w:val="28"/>
                <w:szCs w:val="28"/>
              </w:rPr>
            </w:pPr>
            <w:r w:rsidRPr="00131AC3">
              <w:rPr>
                <w:sz w:val="28"/>
                <w:szCs w:val="28"/>
              </w:rPr>
              <w:t>3</w:t>
            </w:r>
          </w:p>
        </w:tc>
        <w:tc>
          <w:tcPr>
            <w:tcW w:w="1597" w:type="dxa"/>
            <w:tcBorders>
              <w:top w:val="single" w:sz="4" w:space="0" w:color="000000"/>
              <w:left w:val="single" w:sz="4" w:space="0" w:color="auto"/>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57</w:t>
            </w:r>
          </w:p>
        </w:tc>
        <w:tc>
          <w:tcPr>
            <w:tcW w:w="1145"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53,3</w:t>
            </w:r>
          </w:p>
        </w:tc>
        <w:tc>
          <w:tcPr>
            <w:tcW w:w="103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51,3</w:t>
            </w:r>
          </w:p>
        </w:tc>
        <w:tc>
          <w:tcPr>
            <w:tcW w:w="140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p>
        </w:tc>
      </w:tr>
      <w:tr w:rsidR="00137693" w:rsidRPr="00131AC3" w:rsidTr="00BB3736">
        <w:trPr>
          <w:trHeight w:val="167"/>
        </w:trPr>
        <w:tc>
          <w:tcPr>
            <w:tcW w:w="2200" w:type="dxa"/>
            <w:vMerge/>
            <w:tcBorders>
              <w:top w:val="nil"/>
              <w:left w:val="single" w:sz="8" w:space="0" w:color="auto"/>
              <w:bottom w:val="single" w:sz="8" w:space="0" w:color="000000"/>
              <w:right w:val="single" w:sz="8" w:space="0" w:color="000000"/>
            </w:tcBorders>
            <w:shd w:val="clear" w:color="auto" w:fill="auto"/>
            <w:vAlign w:val="center"/>
            <w:hideMark/>
          </w:tcPr>
          <w:p w:rsidR="00137693" w:rsidRPr="00131AC3" w:rsidRDefault="00137693" w:rsidP="00137693">
            <w:pPr>
              <w:pStyle w:val="a7"/>
              <w:rPr>
                <w:sz w:val="28"/>
                <w:szCs w:val="28"/>
              </w:rPr>
            </w:pPr>
          </w:p>
        </w:tc>
        <w:tc>
          <w:tcPr>
            <w:tcW w:w="776" w:type="dxa"/>
            <w:tcBorders>
              <w:top w:val="single" w:sz="8" w:space="0" w:color="000000"/>
              <w:left w:val="nil"/>
              <w:bottom w:val="single" w:sz="8" w:space="0" w:color="000000"/>
              <w:right w:val="single" w:sz="4" w:space="0" w:color="auto"/>
            </w:tcBorders>
            <w:shd w:val="clear" w:color="auto" w:fill="auto"/>
          </w:tcPr>
          <w:p w:rsidR="00137693" w:rsidRPr="00131AC3" w:rsidRDefault="00137693" w:rsidP="00137693">
            <w:pPr>
              <w:pStyle w:val="a7"/>
              <w:rPr>
                <w:sz w:val="28"/>
                <w:szCs w:val="28"/>
              </w:rPr>
            </w:pPr>
            <w:r w:rsidRPr="00131AC3">
              <w:rPr>
                <w:sz w:val="28"/>
                <w:szCs w:val="28"/>
              </w:rPr>
              <w:t>2009</w:t>
            </w:r>
          </w:p>
        </w:tc>
        <w:tc>
          <w:tcPr>
            <w:tcW w:w="1245" w:type="dxa"/>
            <w:tcBorders>
              <w:top w:val="single" w:sz="4" w:space="0" w:color="000000"/>
              <w:left w:val="single" w:sz="4" w:space="0" w:color="auto"/>
              <w:bottom w:val="single" w:sz="8" w:space="0" w:color="000000"/>
              <w:right w:val="single" w:sz="4" w:space="0" w:color="auto"/>
            </w:tcBorders>
            <w:shd w:val="clear" w:color="auto" w:fill="auto"/>
          </w:tcPr>
          <w:p w:rsidR="00137693" w:rsidRPr="00131AC3" w:rsidRDefault="00137693" w:rsidP="001550CD">
            <w:pPr>
              <w:pStyle w:val="a7"/>
              <w:jc w:val="right"/>
              <w:rPr>
                <w:sz w:val="28"/>
                <w:szCs w:val="28"/>
              </w:rPr>
            </w:pPr>
            <w:r w:rsidRPr="00131AC3">
              <w:rPr>
                <w:sz w:val="28"/>
                <w:szCs w:val="28"/>
              </w:rPr>
              <w:t>3</w:t>
            </w:r>
          </w:p>
        </w:tc>
        <w:tc>
          <w:tcPr>
            <w:tcW w:w="1597" w:type="dxa"/>
            <w:tcBorders>
              <w:top w:val="single" w:sz="4" w:space="0" w:color="000000"/>
              <w:left w:val="single" w:sz="4" w:space="0" w:color="auto"/>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52</w:t>
            </w:r>
          </w:p>
        </w:tc>
        <w:tc>
          <w:tcPr>
            <w:tcW w:w="1145"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57,15</w:t>
            </w:r>
          </w:p>
        </w:tc>
        <w:tc>
          <w:tcPr>
            <w:tcW w:w="103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49,7</w:t>
            </w:r>
          </w:p>
        </w:tc>
        <w:tc>
          <w:tcPr>
            <w:tcW w:w="140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34</w:t>
            </w:r>
          </w:p>
        </w:tc>
      </w:tr>
      <w:tr w:rsidR="00137693" w:rsidRPr="00131AC3" w:rsidTr="00BB3736">
        <w:trPr>
          <w:trHeight w:val="260"/>
        </w:trPr>
        <w:tc>
          <w:tcPr>
            <w:tcW w:w="2200" w:type="dxa"/>
            <w:vMerge/>
            <w:tcBorders>
              <w:top w:val="nil"/>
              <w:left w:val="single" w:sz="8" w:space="0" w:color="auto"/>
              <w:bottom w:val="single" w:sz="8" w:space="0" w:color="000000"/>
              <w:right w:val="single" w:sz="8" w:space="0" w:color="000000"/>
            </w:tcBorders>
            <w:shd w:val="clear" w:color="auto" w:fill="auto"/>
            <w:vAlign w:val="center"/>
            <w:hideMark/>
          </w:tcPr>
          <w:p w:rsidR="00137693" w:rsidRPr="00131AC3" w:rsidRDefault="00137693" w:rsidP="00137693">
            <w:pPr>
              <w:pStyle w:val="a7"/>
              <w:rPr>
                <w:sz w:val="28"/>
                <w:szCs w:val="28"/>
              </w:rPr>
            </w:pPr>
          </w:p>
        </w:tc>
        <w:tc>
          <w:tcPr>
            <w:tcW w:w="776" w:type="dxa"/>
            <w:tcBorders>
              <w:top w:val="single" w:sz="8" w:space="0" w:color="000000"/>
              <w:left w:val="nil"/>
              <w:bottom w:val="single" w:sz="8" w:space="0" w:color="000000"/>
              <w:right w:val="single" w:sz="4" w:space="0" w:color="auto"/>
            </w:tcBorders>
            <w:shd w:val="clear" w:color="auto" w:fill="auto"/>
          </w:tcPr>
          <w:p w:rsidR="00137693" w:rsidRPr="00131AC3" w:rsidRDefault="00137693" w:rsidP="00137693">
            <w:pPr>
              <w:pStyle w:val="a7"/>
              <w:rPr>
                <w:sz w:val="28"/>
                <w:szCs w:val="28"/>
              </w:rPr>
            </w:pPr>
            <w:r w:rsidRPr="00131AC3">
              <w:rPr>
                <w:sz w:val="28"/>
                <w:szCs w:val="28"/>
              </w:rPr>
              <w:t>2010</w:t>
            </w:r>
          </w:p>
        </w:tc>
        <w:tc>
          <w:tcPr>
            <w:tcW w:w="1245" w:type="dxa"/>
            <w:tcBorders>
              <w:top w:val="single" w:sz="4" w:space="0" w:color="000000"/>
              <w:left w:val="single" w:sz="4" w:space="0" w:color="auto"/>
              <w:bottom w:val="single" w:sz="8" w:space="0" w:color="000000"/>
              <w:right w:val="single" w:sz="4" w:space="0" w:color="auto"/>
            </w:tcBorders>
            <w:shd w:val="clear" w:color="auto" w:fill="auto"/>
          </w:tcPr>
          <w:p w:rsidR="00137693" w:rsidRPr="00131AC3" w:rsidRDefault="00137693" w:rsidP="001550CD">
            <w:pPr>
              <w:pStyle w:val="a7"/>
              <w:jc w:val="right"/>
              <w:rPr>
                <w:sz w:val="28"/>
                <w:szCs w:val="28"/>
              </w:rPr>
            </w:pPr>
            <w:r w:rsidRPr="00131AC3">
              <w:rPr>
                <w:sz w:val="28"/>
                <w:szCs w:val="28"/>
              </w:rPr>
              <w:t>1</w:t>
            </w:r>
          </w:p>
        </w:tc>
        <w:tc>
          <w:tcPr>
            <w:tcW w:w="1597" w:type="dxa"/>
            <w:tcBorders>
              <w:top w:val="single" w:sz="4" w:space="0" w:color="000000"/>
              <w:left w:val="single" w:sz="4" w:space="0" w:color="auto"/>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56</w:t>
            </w:r>
          </w:p>
        </w:tc>
        <w:tc>
          <w:tcPr>
            <w:tcW w:w="1145"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60</w:t>
            </w:r>
          </w:p>
        </w:tc>
        <w:tc>
          <w:tcPr>
            <w:tcW w:w="103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p>
        </w:tc>
        <w:tc>
          <w:tcPr>
            <w:tcW w:w="140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35</w:t>
            </w:r>
          </w:p>
        </w:tc>
      </w:tr>
      <w:tr w:rsidR="00137693" w:rsidRPr="00131AC3" w:rsidTr="00BB3736">
        <w:trPr>
          <w:trHeight w:val="196"/>
        </w:trPr>
        <w:tc>
          <w:tcPr>
            <w:tcW w:w="2200" w:type="dxa"/>
            <w:vMerge/>
            <w:tcBorders>
              <w:top w:val="nil"/>
              <w:left w:val="single" w:sz="8" w:space="0" w:color="auto"/>
              <w:bottom w:val="single" w:sz="8" w:space="0" w:color="000000"/>
              <w:right w:val="single" w:sz="8" w:space="0" w:color="000000"/>
            </w:tcBorders>
            <w:shd w:val="clear" w:color="auto" w:fill="auto"/>
            <w:vAlign w:val="center"/>
            <w:hideMark/>
          </w:tcPr>
          <w:p w:rsidR="00137693" w:rsidRPr="00131AC3" w:rsidRDefault="00137693" w:rsidP="00137693">
            <w:pPr>
              <w:pStyle w:val="a7"/>
              <w:rPr>
                <w:sz w:val="28"/>
                <w:szCs w:val="28"/>
              </w:rPr>
            </w:pPr>
          </w:p>
        </w:tc>
        <w:tc>
          <w:tcPr>
            <w:tcW w:w="776" w:type="dxa"/>
            <w:tcBorders>
              <w:top w:val="single" w:sz="8" w:space="0" w:color="000000"/>
              <w:left w:val="nil"/>
              <w:bottom w:val="single" w:sz="8" w:space="0" w:color="000000"/>
              <w:right w:val="single" w:sz="4" w:space="0" w:color="auto"/>
            </w:tcBorders>
            <w:shd w:val="clear" w:color="auto" w:fill="auto"/>
          </w:tcPr>
          <w:p w:rsidR="00137693" w:rsidRPr="00131AC3" w:rsidRDefault="00137693" w:rsidP="00137693">
            <w:pPr>
              <w:pStyle w:val="a7"/>
              <w:rPr>
                <w:sz w:val="28"/>
                <w:szCs w:val="28"/>
              </w:rPr>
            </w:pPr>
            <w:r w:rsidRPr="00131AC3">
              <w:rPr>
                <w:sz w:val="28"/>
                <w:szCs w:val="28"/>
              </w:rPr>
              <w:t>2011</w:t>
            </w:r>
          </w:p>
        </w:tc>
        <w:tc>
          <w:tcPr>
            <w:tcW w:w="1245" w:type="dxa"/>
            <w:tcBorders>
              <w:top w:val="single" w:sz="4" w:space="0" w:color="000000"/>
              <w:left w:val="single" w:sz="4" w:space="0" w:color="auto"/>
              <w:bottom w:val="single" w:sz="8" w:space="0" w:color="000000"/>
              <w:right w:val="single" w:sz="4" w:space="0" w:color="auto"/>
            </w:tcBorders>
            <w:shd w:val="clear" w:color="auto" w:fill="auto"/>
          </w:tcPr>
          <w:p w:rsidR="00137693" w:rsidRPr="00131AC3" w:rsidRDefault="00137693" w:rsidP="001550CD">
            <w:pPr>
              <w:pStyle w:val="a7"/>
              <w:jc w:val="right"/>
              <w:rPr>
                <w:sz w:val="28"/>
                <w:szCs w:val="28"/>
              </w:rPr>
            </w:pPr>
            <w:r w:rsidRPr="00131AC3">
              <w:rPr>
                <w:sz w:val="28"/>
                <w:szCs w:val="28"/>
              </w:rPr>
              <w:t>2</w:t>
            </w:r>
          </w:p>
        </w:tc>
        <w:tc>
          <w:tcPr>
            <w:tcW w:w="1597" w:type="dxa"/>
            <w:tcBorders>
              <w:top w:val="single" w:sz="4" w:space="0" w:color="000000"/>
              <w:left w:val="single" w:sz="4" w:space="0" w:color="auto"/>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61</w:t>
            </w:r>
          </w:p>
        </w:tc>
        <w:tc>
          <w:tcPr>
            <w:tcW w:w="1145"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64</w:t>
            </w:r>
          </w:p>
        </w:tc>
        <w:tc>
          <w:tcPr>
            <w:tcW w:w="103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54,4</w:t>
            </w:r>
          </w:p>
        </w:tc>
        <w:tc>
          <w:tcPr>
            <w:tcW w:w="140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37</w:t>
            </w:r>
          </w:p>
        </w:tc>
      </w:tr>
      <w:tr w:rsidR="00137693" w:rsidRPr="00131AC3" w:rsidTr="00BB3736">
        <w:trPr>
          <w:trHeight w:val="54"/>
        </w:trPr>
        <w:tc>
          <w:tcPr>
            <w:tcW w:w="2200" w:type="dxa"/>
            <w:vMerge/>
            <w:tcBorders>
              <w:top w:val="nil"/>
              <w:left w:val="single" w:sz="8" w:space="0" w:color="auto"/>
              <w:bottom w:val="single" w:sz="8" w:space="0" w:color="000000"/>
              <w:right w:val="single" w:sz="8" w:space="0" w:color="000000"/>
            </w:tcBorders>
            <w:shd w:val="clear" w:color="auto" w:fill="auto"/>
            <w:vAlign w:val="center"/>
            <w:hideMark/>
          </w:tcPr>
          <w:p w:rsidR="00137693" w:rsidRPr="00131AC3" w:rsidRDefault="00137693" w:rsidP="00137693">
            <w:pPr>
              <w:pStyle w:val="a7"/>
              <w:rPr>
                <w:sz w:val="28"/>
                <w:szCs w:val="28"/>
              </w:rPr>
            </w:pPr>
          </w:p>
        </w:tc>
        <w:tc>
          <w:tcPr>
            <w:tcW w:w="776" w:type="dxa"/>
            <w:tcBorders>
              <w:top w:val="single" w:sz="8" w:space="0" w:color="000000"/>
              <w:left w:val="nil"/>
              <w:bottom w:val="single" w:sz="8" w:space="0" w:color="000000"/>
              <w:right w:val="single" w:sz="4" w:space="0" w:color="auto"/>
            </w:tcBorders>
            <w:shd w:val="clear" w:color="auto" w:fill="auto"/>
          </w:tcPr>
          <w:p w:rsidR="00137693" w:rsidRPr="00131AC3" w:rsidRDefault="00137693" w:rsidP="00137693">
            <w:pPr>
              <w:pStyle w:val="a7"/>
              <w:rPr>
                <w:sz w:val="28"/>
                <w:szCs w:val="28"/>
              </w:rPr>
            </w:pPr>
            <w:r w:rsidRPr="00131AC3">
              <w:rPr>
                <w:sz w:val="28"/>
                <w:szCs w:val="28"/>
              </w:rPr>
              <w:t>2012</w:t>
            </w:r>
          </w:p>
        </w:tc>
        <w:tc>
          <w:tcPr>
            <w:tcW w:w="1245" w:type="dxa"/>
            <w:tcBorders>
              <w:top w:val="single" w:sz="4" w:space="0" w:color="000000"/>
              <w:left w:val="single" w:sz="4" w:space="0" w:color="auto"/>
              <w:bottom w:val="single" w:sz="8" w:space="0" w:color="000000"/>
              <w:right w:val="single" w:sz="4" w:space="0" w:color="auto"/>
            </w:tcBorders>
            <w:shd w:val="clear" w:color="auto" w:fill="auto"/>
          </w:tcPr>
          <w:p w:rsidR="00137693" w:rsidRPr="00131AC3" w:rsidRDefault="00137693" w:rsidP="001550CD">
            <w:pPr>
              <w:pStyle w:val="a7"/>
              <w:jc w:val="right"/>
              <w:rPr>
                <w:sz w:val="28"/>
                <w:szCs w:val="28"/>
              </w:rPr>
            </w:pPr>
            <w:r w:rsidRPr="00131AC3">
              <w:rPr>
                <w:sz w:val="28"/>
                <w:szCs w:val="28"/>
              </w:rPr>
              <w:t>1</w:t>
            </w:r>
          </w:p>
        </w:tc>
        <w:tc>
          <w:tcPr>
            <w:tcW w:w="1597" w:type="dxa"/>
            <w:tcBorders>
              <w:top w:val="single" w:sz="4" w:space="0" w:color="000000"/>
              <w:left w:val="single" w:sz="4" w:space="0" w:color="auto"/>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65</w:t>
            </w:r>
          </w:p>
        </w:tc>
        <w:tc>
          <w:tcPr>
            <w:tcW w:w="1145"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67,3</w:t>
            </w:r>
          </w:p>
        </w:tc>
        <w:tc>
          <w:tcPr>
            <w:tcW w:w="103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55,8</w:t>
            </w:r>
          </w:p>
        </w:tc>
        <w:tc>
          <w:tcPr>
            <w:tcW w:w="1409" w:type="dxa"/>
            <w:tcBorders>
              <w:top w:val="single" w:sz="4" w:space="0" w:color="000000"/>
              <w:left w:val="nil"/>
              <w:bottom w:val="single" w:sz="8" w:space="0" w:color="000000"/>
              <w:right w:val="single" w:sz="8" w:space="0" w:color="000000"/>
            </w:tcBorders>
            <w:shd w:val="clear" w:color="auto" w:fill="auto"/>
            <w:noWrap/>
            <w:vAlign w:val="bottom"/>
            <w:hideMark/>
          </w:tcPr>
          <w:p w:rsidR="00137693" w:rsidRPr="00131AC3" w:rsidRDefault="00137693" w:rsidP="001550CD">
            <w:pPr>
              <w:pStyle w:val="a7"/>
              <w:jc w:val="right"/>
              <w:rPr>
                <w:sz w:val="28"/>
                <w:szCs w:val="28"/>
              </w:rPr>
            </w:pPr>
            <w:r w:rsidRPr="00131AC3">
              <w:rPr>
                <w:sz w:val="28"/>
                <w:szCs w:val="28"/>
              </w:rPr>
              <w:t>35</w:t>
            </w:r>
          </w:p>
        </w:tc>
      </w:tr>
    </w:tbl>
    <w:p w:rsidR="00137693" w:rsidRPr="00131AC3" w:rsidRDefault="00137693" w:rsidP="00137693">
      <w:pPr>
        <w:pStyle w:val="ConsPlusNormal"/>
        <w:widowControl/>
        <w:ind w:firstLine="540"/>
        <w:jc w:val="both"/>
        <w:rPr>
          <w:rFonts w:ascii="Times New Roman" w:hAnsi="Times New Roman" w:cs="Times New Roman"/>
          <w:sz w:val="24"/>
          <w:szCs w:val="24"/>
        </w:rPr>
      </w:pPr>
    </w:p>
    <w:p w:rsidR="00137693" w:rsidRPr="00131AC3" w:rsidRDefault="00137693" w:rsidP="00137693">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При проведении государственной (итоговой) аттестации выпускников 11-х классов в форме ЕГЭ и государственной (итоговой) аттестации выпускников 9-х классов с использованием механизмов независимой оценки знаний обязательно принимают участие общественные наблюдатели.</w:t>
      </w:r>
    </w:p>
    <w:p w:rsidR="00137693" w:rsidRPr="00131AC3" w:rsidRDefault="00137693" w:rsidP="00137693">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Численность детей, получающих услуги дополнительного образования увеличилась с 71% (2010 г.) до 88,4% (2012 г.). Это произошло за счёт ведения внеурочной деятельности в школах района. До 2010 года в районе были победители и призёры краевых и всероссийских спортивных соревнований. После присоединения Дома детского творчества  в качестве структурного подразделения к Юрлинской средней школе им.</w:t>
      </w:r>
      <w:r w:rsidR="00DA77B0">
        <w:rPr>
          <w:rFonts w:ascii="Times New Roman" w:hAnsi="Times New Roman" w:cs="Times New Roman"/>
          <w:sz w:val="28"/>
          <w:szCs w:val="28"/>
        </w:rPr>
        <w:t xml:space="preserve"> </w:t>
      </w:r>
      <w:r w:rsidRPr="00131AC3">
        <w:rPr>
          <w:rFonts w:ascii="Times New Roman" w:hAnsi="Times New Roman" w:cs="Times New Roman"/>
          <w:sz w:val="28"/>
          <w:szCs w:val="28"/>
        </w:rPr>
        <w:t>Л.</w:t>
      </w:r>
      <w:r w:rsidR="00DA77B0">
        <w:rPr>
          <w:rFonts w:ascii="Times New Roman" w:hAnsi="Times New Roman" w:cs="Times New Roman"/>
          <w:sz w:val="28"/>
          <w:szCs w:val="28"/>
        </w:rPr>
        <w:t xml:space="preserve"> </w:t>
      </w:r>
      <w:proofErr w:type="spellStart"/>
      <w:r w:rsidRPr="00131AC3">
        <w:rPr>
          <w:rFonts w:ascii="Times New Roman" w:hAnsi="Times New Roman" w:cs="Times New Roman"/>
          <w:sz w:val="28"/>
          <w:szCs w:val="28"/>
        </w:rPr>
        <w:t>Барышева</w:t>
      </w:r>
      <w:proofErr w:type="spellEnd"/>
      <w:r w:rsidR="00EA0071">
        <w:rPr>
          <w:rFonts w:ascii="Times New Roman" w:hAnsi="Times New Roman" w:cs="Times New Roman"/>
          <w:sz w:val="28"/>
          <w:szCs w:val="28"/>
        </w:rPr>
        <w:t>,</w:t>
      </w:r>
      <w:r w:rsidRPr="00131AC3">
        <w:rPr>
          <w:rFonts w:ascii="Times New Roman" w:hAnsi="Times New Roman" w:cs="Times New Roman"/>
          <w:sz w:val="28"/>
          <w:szCs w:val="28"/>
        </w:rPr>
        <w:t xml:space="preserve"> ставка тренера-преподавателя была </w:t>
      </w:r>
      <w:r w:rsidR="00F60147" w:rsidRPr="00131AC3">
        <w:rPr>
          <w:rFonts w:ascii="Times New Roman" w:hAnsi="Times New Roman" w:cs="Times New Roman"/>
          <w:sz w:val="28"/>
          <w:szCs w:val="28"/>
        </w:rPr>
        <w:t>сокращена</w:t>
      </w:r>
      <w:r w:rsidRPr="00131AC3">
        <w:rPr>
          <w:rFonts w:ascii="Times New Roman" w:hAnsi="Times New Roman" w:cs="Times New Roman"/>
          <w:sz w:val="28"/>
          <w:szCs w:val="28"/>
        </w:rPr>
        <w:t xml:space="preserve">, </w:t>
      </w:r>
      <w:r w:rsidR="00F60147" w:rsidRPr="00131AC3">
        <w:rPr>
          <w:rFonts w:ascii="Times New Roman" w:hAnsi="Times New Roman" w:cs="Times New Roman"/>
          <w:sz w:val="28"/>
          <w:szCs w:val="28"/>
        </w:rPr>
        <w:t>поэтому высоких спортивных результатов нет.</w:t>
      </w:r>
    </w:p>
    <w:p w:rsidR="00137693" w:rsidRPr="00131AC3" w:rsidRDefault="00137693" w:rsidP="00137693">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За период с 2008 по 2011 год 4 школьника района стали лауреатами премии губернатора «Юные дарования Прикамья» за достижения в области спорта и успехи в учёбе. </w:t>
      </w:r>
    </w:p>
    <w:p w:rsidR="00F60147" w:rsidRPr="00131AC3" w:rsidRDefault="00137693" w:rsidP="00137693">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При реализации регионального комплексного проекта модернизации образования образовательная система Юрлинского муниципального района стала прозрачной и открытой. Во всех учреждениях созданы управляющие советы, в состав которых входят представители общественности. Организация работы управляющих советов, их полномочия определены уставами образовательных учреждений и положениями об управляющем совете. </w:t>
      </w:r>
    </w:p>
    <w:p w:rsidR="00F60147" w:rsidRPr="00131AC3" w:rsidRDefault="00137693" w:rsidP="00137693">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lastRenderedPageBreak/>
        <w:t xml:space="preserve">Одна из главных задач органов местного самоуправления района - создание </w:t>
      </w:r>
      <w:r w:rsidR="00F60147" w:rsidRPr="00131AC3">
        <w:rPr>
          <w:rFonts w:ascii="Times New Roman" w:hAnsi="Times New Roman" w:cs="Times New Roman"/>
          <w:sz w:val="28"/>
          <w:szCs w:val="28"/>
        </w:rPr>
        <w:t xml:space="preserve">безопасных условий для обучающихся и воспитанников. </w:t>
      </w:r>
      <w:r w:rsidRPr="00131AC3">
        <w:rPr>
          <w:rFonts w:ascii="Times New Roman" w:hAnsi="Times New Roman" w:cs="Times New Roman"/>
          <w:sz w:val="28"/>
          <w:szCs w:val="28"/>
        </w:rPr>
        <w:t>На капитальные ремонты учреждений образования с 2008 года израсходовано около 5 млн. руб. (4886538 руб</w:t>
      </w:r>
      <w:r w:rsidR="00F60147" w:rsidRPr="00131AC3">
        <w:rPr>
          <w:rFonts w:ascii="Times New Roman" w:hAnsi="Times New Roman" w:cs="Times New Roman"/>
          <w:sz w:val="28"/>
          <w:szCs w:val="28"/>
        </w:rPr>
        <w:t>.</w:t>
      </w:r>
      <w:r w:rsidRPr="00131AC3">
        <w:rPr>
          <w:rFonts w:ascii="Times New Roman" w:hAnsi="Times New Roman" w:cs="Times New Roman"/>
          <w:sz w:val="28"/>
          <w:szCs w:val="28"/>
        </w:rPr>
        <w:t xml:space="preserve"> 17 коп</w:t>
      </w:r>
      <w:r w:rsidR="00F60147" w:rsidRPr="00131AC3">
        <w:rPr>
          <w:rFonts w:ascii="Times New Roman" w:hAnsi="Times New Roman" w:cs="Times New Roman"/>
          <w:sz w:val="28"/>
          <w:szCs w:val="28"/>
        </w:rPr>
        <w:t>.</w:t>
      </w:r>
      <w:r w:rsidRPr="00131AC3">
        <w:rPr>
          <w:rFonts w:ascii="Times New Roman" w:hAnsi="Times New Roman" w:cs="Times New Roman"/>
          <w:sz w:val="28"/>
          <w:szCs w:val="28"/>
        </w:rPr>
        <w:t xml:space="preserve">) по региональному проекту "Новая школа". </w:t>
      </w:r>
      <w:r w:rsidR="00EC7A77" w:rsidRPr="00131AC3">
        <w:rPr>
          <w:rFonts w:ascii="Times New Roman" w:hAnsi="Times New Roman" w:cs="Times New Roman"/>
          <w:sz w:val="28"/>
          <w:szCs w:val="28"/>
        </w:rPr>
        <w:t>В</w:t>
      </w:r>
      <w:r w:rsidRPr="00131AC3">
        <w:rPr>
          <w:rFonts w:ascii="Times New Roman" w:hAnsi="Times New Roman" w:cs="Times New Roman"/>
          <w:sz w:val="28"/>
          <w:szCs w:val="28"/>
        </w:rPr>
        <w:t xml:space="preserve"> районе </w:t>
      </w:r>
      <w:r w:rsidR="00F60147" w:rsidRPr="00131AC3">
        <w:rPr>
          <w:rFonts w:ascii="Times New Roman" w:hAnsi="Times New Roman" w:cs="Times New Roman"/>
          <w:sz w:val="28"/>
          <w:szCs w:val="28"/>
        </w:rPr>
        <w:t>утверждена</w:t>
      </w:r>
      <w:r w:rsidRPr="00131AC3">
        <w:rPr>
          <w:rFonts w:ascii="Times New Roman" w:hAnsi="Times New Roman" w:cs="Times New Roman"/>
          <w:sz w:val="28"/>
          <w:szCs w:val="28"/>
        </w:rPr>
        <w:t xml:space="preserve">  муниципальная це</w:t>
      </w:r>
      <w:r w:rsidR="00F60147" w:rsidRPr="00131AC3">
        <w:rPr>
          <w:rFonts w:ascii="Times New Roman" w:hAnsi="Times New Roman" w:cs="Times New Roman"/>
          <w:sz w:val="28"/>
          <w:szCs w:val="28"/>
        </w:rPr>
        <w:t xml:space="preserve">левая программа «Лицензирование. Приведение </w:t>
      </w:r>
      <w:r w:rsidRPr="00131AC3">
        <w:rPr>
          <w:rFonts w:ascii="Times New Roman" w:hAnsi="Times New Roman" w:cs="Times New Roman"/>
          <w:sz w:val="28"/>
          <w:szCs w:val="28"/>
        </w:rPr>
        <w:t>образовательных учреждений</w:t>
      </w:r>
      <w:r w:rsidR="00F60147" w:rsidRPr="00131AC3">
        <w:rPr>
          <w:rFonts w:ascii="Times New Roman" w:hAnsi="Times New Roman" w:cs="Times New Roman"/>
          <w:sz w:val="28"/>
          <w:szCs w:val="28"/>
        </w:rPr>
        <w:t xml:space="preserve"> в нормативное состояние </w:t>
      </w:r>
      <w:r w:rsidRPr="00131AC3">
        <w:rPr>
          <w:rFonts w:ascii="Times New Roman" w:hAnsi="Times New Roman" w:cs="Times New Roman"/>
          <w:sz w:val="28"/>
          <w:szCs w:val="28"/>
        </w:rPr>
        <w:t xml:space="preserve"> на 2012-2014 гг.</w:t>
      </w:r>
      <w:r w:rsidR="00F60147" w:rsidRPr="00131AC3">
        <w:rPr>
          <w:rFonts w:ascii="Times New Roman" w:hAnsi="Times New Roman" w:cs="Times New Roman"/>
          <w:sz w:val="28"/>
          <w:szCs w:val="28"/>
        </w:rPr>
        <w:t>».</w:t>
      </w:r>
    </w:p>
    <w:p w:rsidR="00137693" w:rsidRPr="00131AC3" w:rsidRDefault="00137693" w:rsidP="00137693">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С 2005 по 2009 год участвовали в реализации федерального целевого проекта "Информатизация системы образования", в рамках которого осуществлялась подготовка педагогов по </w:t>
      </w:r>
      <w:proofErr w:type="gramStart"/>
      <w:r w:rsidRPr="00131AC3">
        <w:rPr>
          <w:rFonts w:ascii="Times New Roman" w:hAnsi="Times New Roman" w:cs="Times New Roman"/>
          <w:sz w:val="28"/>
          <w:szCs w:val="28"/>
        </w:rPr>
        <w:t>ИКТ-компетентности</w:t>
      </w:r>
      <w:proofErr w:type="gramEnd"/>
      <w:r w:rsidRPr="00131AC3">
        <w:rPr>
          <w:rFonts w:ascii="Times New Roman" w:hAnsi="Times New Roman" w:cs="Times New Roman"/>
          <w:sz w:val="28"/>
          <w:szCs w:val="28"/>
        </w:rPr>
        <w:t xml:space="preserve"> и использованию цифровых образовательных ресурсов в педагогической деятельности, кроме этого через реализацию данного проекта все школы района подключены к скоростному Интернету.</w:t>
      </w:r>
    </w:p>
    <w:p w:rsidR="001E7B6A" w:rsidRPr="00131AC3" w:rsidRDefault="001E7B6A" w:rsidP="001E7B6A">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С целью профилактики семейного неблагополучия  в части работы с детьми «группы риска» и детьми, находящимися в социально опасном положении налажено тесное межведомственное взаимодействие со всеми субъектами профилактики. Ведётся учёт несовершеннолетних, не посещающих или систематически пропускающих по неуважительным причинам занятия в образовательных учреждениях. В каждом образовательном учреждении работают советы профилактики, в детских садах и в школах </w:t>
      </w:r>
      <w:r w:rsidR="007349D9" w:rsidRPr="00131AC3">
        <w:rPr>
          <w:rFonts w:ascii="Times New Roman" w:hAnsi="Times New Roman" w:cs="Times New Roman"/>
          <w:sz w:val="28"/>
          <w:szCs w:val="28"/>
        </w:rPr>
        <w:t>существует</w:t>
      </w:r>
      <w:r w:rsidRPr="00131AC3">
        <w:rPr>
          <w:rFonts w:ascii="Times New Roman" w:hAnsi="Times New Roman" w:cs="Times New Roman"/>
          <w:sz w:val="28"/>
          <w:szCs w:val="28"/>
        </w:rPr>
        <w:t xml:space="preserve"> система выявления раннего неблагополучия, налажен механизм работы с семьёй. Дети, стоящие на внутриведомс</w:t>
      </w:r>
      <w:r w:rsidR="007349D9">
        <w:rPr>
          <w:rFonts w:ascii="Times New Roman" w:hAnsi="Times New Roman" w:cs="Times New Roman"/>
          <w:sz w:val="28"/>
          <w:szCs w:val="28"/>
        </w:rPr>
        <w:t>т</w:t>
      </w:r>
      <w:r w:rsidRPr="00131AC3">
        <w:rPr>
          <w:rFonts w:ascii="Times New Roman" w:hAnsi="Times New Roman" w:cs="Times New Roman"/>
          <w:sz w:val="28"/>
          <w:szCs w:val="28"/>
        </w:rPr>
        <w:t>венных учётах, охвачены дополнительным образованием, ежегодно в каникулярный период отслеживается их занятость и оздоровление.</w:t>
      </w:r>
    </w:p>
    <w:p w:rsidR="001E7B6A" w:rsidRPr="00131AC3" w:rsidRDefault="001E7B6A" w:rsidP="00137693">
      <w:pPr>
        <w:pStyle w:val="ConsPlusNormal"/>
        <w:widowControl/>
        <w:ind w:firstLine="540"/>
        <w:jc w:val="both"/>
        <w:rPr>
          <w:rFonts w:ascii="Times New Roman" w:hAnsi="Times New Roman" w:cs="Times New Roman"/>
          <w:sz w:val="24"/>
          <w:szCs w:val="24"/>
        </w:rPr>
      </w:pPr>
    </w:p>
    <w:p w:rsidR="00137693" w:rsidRPr="00131AC3" w:rsidRDefault="00137693" w:rsidP="00137693">
      <w:pPr>
        <w:pStyle w:val="ConsPlusNormal"/>
        <w:widowControl/>
        <w:ind w:firstLine="0"/>
        <w:jc w:val="center"/>
        <w:outlineLvl w:val="6"/>
        <w:rPr>
          <w:rFonts w:ascii="Times New Roman" w:hAnsi="Times New Roman" w:cs="Times New Roman"/>
          <w:sz w:val="28"/>
          <w:szCs w:val="28"/>
        </w:rPr>
      </w:pPr>
      <w:r w:rsidRPr="00131AC3">
        <w:rPr>
          <w:rFonts w:ascii="Times New Roman" w:hAnsi="Times New Roman" w:cs="Times New Roman"/>
          <w:sz w:val="28"/>
          <w:szCs w:val="28"/>
        </w:rPr>
        <w:t>Оценка сложившихся тенденций СЭР муниципального образования.</w:t>
      </w:r>
    </w:p>
    <w:p w:rsidR="00137693" w:rsidRPr="00131AC3" w:rsidRDefault="00137693" w:rsidP="00137693">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SWOT-анализ</w:t>
      </w:r>
    </w:p>
    <w:p w:rsidR="00BA16A6" w:rsidRPr="00131AC3" w:rsidRDefault="00BA16A6" w:rsidP="00137693">
      <w:pPr>
        <w:pStyle w:val="ConsPlusNormal"/>
        <w:widowControl/>
        <w:ind w:firstLine="0"/>
        <w:jc w:val="center"/>
        <w:rPr>
          <w:rFonts w:ascii="Times New Roman" w:hAnsi="Times New Roman" w:cs="Times New Roman"/>
          <w:sz w:val="28"/>
          <w:szCs w:val="28"/>
        </w:rPr>
      </w:pPr>
    </w:p>
    <w:tbl>
      <w:tblPr>
        <w:tblStyle w:val="a6"/>
        <w:tblW w:w="0" w:type="auto"/>
        <w:tblLook w:val="04A0"/>
      </w:tblPr>
      <w:tblGrid>
        <w:gridCol w:w="4785"/>
        <w:gridCol w:w="4784"/>
      </w:tblGrid>
      <w:tr w:rsidR="00BA16A6" w:rsidRPr="00131AC3" w:rsidTr="009673E7">
        <w:tc>
          <w:tcPr>
            <w:tcW w:w="4785" w:type="dxa"/>
            <w:tcBorders>
              <w:bottom w:val="single" w:sz="4" w:space="0" w:color="auto"/>
            </w:tcBorders>
          </w:tcPr>
          <w:p w:rsidR="00BA16A6" w:rsidRPr="00131AC3" w:rsidRDefault="00BA16A6" w:rsidP="00BA16A6">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S (СИЛЬНЫЕ СТОРОНЫ)</w:t>
            </w:r>
          </w:p>
          <w:p w:rsidR="00BA16A6" w:rsidRPr="00131AC3" w:rsidRDefault="00BA16A6" w:rsidP="00BA16A6">
            <w:pPr>
              <w:pStyle w:val="ConsPlusNormal"/>
              <w:widowControl/>
              <w:ind w:firstLine="0"/>
              <w:jc w:val="both"/>
              <w:rPr>
                <w:rFonts w:ascii="Times New Roman" w:hAnsi="Times New Roman" w:cs="Times New Roman"/>
                <w:sz w:val="28"/>
                <w:szCs w:val="28"/>
              </w:rPr>
            </w:pPr>
            <w:r w:rsidRPr="00131AC3">
              <w:rPr>
                <w:rFonts w:ascii="Times New Roman" w:hAnsi="Times New Roman" w:cs="Times New Roman"/>
                <w:sz w:val="28"/>
                <w:szCs w:val="28"/>
              </w:rPr>
              <w:br/>
              <w:t xml:space="preserve"> 1. Внедрение новых финансовых       </w:t>
            </w:r>
            <w:r w:rsidRPr="00131AC3">
              <w:rPr>
                <w:rFonts w:ascii="Times New Roman" w:hAnsi="Times New Roman" w:cs="Times New Roman"/>
                <w:sz w:val="28"/>
                <w:szCs w:val="28"/>
              </w:rPr>
              <w:br/>
              <w:t>механизмов, повысилась эффективность использования бюджетных средств.</w:t>
            </w:r>
          </w:p>
          <w:p w:rsidR="00BA16A6" w:rsidRPr="00131AC3" w:rsidRDefault="00BA16A6" w:rsidP="00BA16A6">
            <w:pPr>
              <w:pStyle w:val="ConsPlusNormal"/>
              <w:widowControl/>
              <w:ind w:firstLine="0"/>
              <w:jc w:val="both"/>
              <w:rPr>
                <w:rFonts w:ascii="Times New Roman" w:hAnsi="Times New Roman" w:cs="Times New Roman"/>
                <w:sz w:val="28"/>
                <w:szCs w:val="28"/>
              </w:rPr>
            </w:pPr>
            <w:r w:rsidRPr="00131AC3">
              <w:rPr>
                <w:rFonts w:ascii="Times New Roman" w:hAnsi="Times New Roman" w:cs="Times New Roman"/>
                <w:sz w:val="28"/>
                <w:szCs w:val="28"/>
              </w:rPr>
              <w:t xml:space="preserve">2. Стабильный рост расходов на      </w:t>
            </w:r>
            <w:r w:rsidRPr="00131AC3">
              <w:rPr>
                <w:rFonts w:ascii="Times New Roman" w:hAnsi="Times New Roman" w:cs="Times New Roman"/>
                <w:sz w:val="28"/>
                <w:szCs w:val="28"/>
              </w:rPr>
              <w:br/>
              <w:t xml:space="preserve">приведение в нормативное состояние  </w:t>
            </w:r>
            <w:r w:rsidRPr="00131AC3">
              <w:rPr>
                <w:rFonts w:ascii="Times New Roman" w:hAnsi="Times New Roman" w:cs="Times New Roman"/>
                <w:sz w:val="28"/>
                <w:szCs w:val="28"/>
              </w:rPr>
              <w:br/>
              <w:t xml:space="preserve">имущественного комплекса             </w:t>
            </w:r>
            <w:r w:rsidRPr="00131AC3">
              <w:rPr>
                <w:rFonts w:ascii="Times New Roman" w:hAnsi="Times New Roman" w:cs="Times New Roman"/>
                <w:sz w:val="28"/>
                <w:szCs w:val="28"/>
              </w:rPr>
              <w:br/>
              <w:t>образовательных учреждений (в рамках регионального проекта "Новая школа" и МЦП «Лицензирование образовательных учреждений»).</w:t>
            </w:r>
          </w:p>
          <w:p w:rsidR="00BA16A6" w:rsidRPr="00131AC3" w:rsidRDefault="00BA16A6" w:rsidP="00BA16A6">
            <w:pPr>
              <w:pStyle w:val="ConsPlusNormal"/>
              <w:widowControl/>
              <w:ind w:firstLine="0"/>
              <w:jc w:val="both"/>
              <w:rPr>
                <w:rFonts w:ascii="Times New Roman" w:hAnsi="Times New Roman" w:cs="Times New Roman"/>
                <w:sz w:val="28"/>
                <w:szCs w:val="28"/>
              </w:rPr>
            </w:pPr>
            <w:r w:rsidRPr="00131AC3">
              <w:rPr>
                <w:rFonts w:ascii="Times New Roman" w:hAnsi="Times New Roman" w:cs="Times New Roman"/>
                <w:sz w:val="28"/>
                <w:szCs w:val="28"/>
              </w:rPr>
              <w:t xml:space="preserve">3. Профилирование школьного         </w:t>
            </w:r>
            <w:r w:rsidRPr="00131AC3">
              <w:rPr>
                <w:rFonts w:ascii="Times New Roman" w:hAnsi="Times New Roman" w:cs="Times New Roman"/>
                <w:sz w:val="28"/>
                <w:szCs w:val="28"/>
              </w:rPr>
              <w:br/>
              <w:t xml:space="preserve">образования. </w:t>
            </w:r>
          </w:p>
          <w:p w:rsidR="00BA16A6" w:rsidRPr="00131AC3" w:rsidRDefault="00BA16A6" w:rsidP="00BA16A6">
            <w:pPr>
              <w:pStyle w:val="ConsPlusNormal"/>
              <w:widowControl/>
              <w:ind w:firstLine="0"/>
              <w:jc w:val="both"/>
              <w:rPr>
                <w:rFonts w:ascii="Times New Roman" w:hAnsi="Times New Roman" w:cs="Times New Roman"/>
                <w:sz w:val="28"/>
                <w:szCs w:val="28"/>
              </w:rPr>
            </w:pPr>
            <w:r w:rsidRPr="00131AC3">
              <w:rPr>
                <w:rFonts w:ascii="Times New Roman" w:hAnsi="Times New Roman" w:cs="Times New Roman"/>
                <w:sz w:val="28"/>
                <w:szCs w:val="28"/>
              </w:rPr>
              <w:lastRenderedPageBreak/>
              <w:t>5. Разработка и внедрение системы морального и материального стимулирования работников отрасли.</w:t>
            </w:r>
          </w:p>
          <w:p w:rsidR="00BA16A6" w:rsidRPr="00131AC3" w:rsidRDefault="00BA16A6" w:rsidP="00BA16A6">
            <w:pPr>
              <w:pStyle w:val="ConsPlusNormal"/>
              <w:widowControl/>
              <w:ind w:firstLine="0"/>
              <w:jc w:val="both"/>
              <w:rPr>
                <w:rFonts w:ascii="Times New Roman" w:hAnsi="Times New Roman" w:cs="Times New Roman"/>
                <w:sz w:val="28"/>
                <w:szCs w:val="28"/>
              </w:rPr>
            </w:pPr>
            <w:r w:rsidRPr="00131AC3">
              <w:rPr>
                <w:rFonts w:ascii="Times New Roman" w:hAnsi="Times New Roman" w:cs="Times New Roman"/>
                <w:sz w:val="28"/>
                <w:szCs w:val="28"/>
              </w:rPr>
              <w:t xml:space="preserve">  7. Внедрение в дошкольные и         </w:t>
            </w:r>
            <w:r w:rsidRPr="00131AC3">
              <w:rPr>
                <w:rFonts w:ascii="Times New Roman" w:hAnsi="Times New Roman" w:cs="Times New Roman"/>
                <w:sz w:val="28"/>
                <w:szCs w:val="28"/>
              </w:rPr>
              <w:br/>
              <w:t xml:space="preserve">общеобразовательные учреждения края </w:t>
            </w:r>
            <w:r w:rsidR="007349D9" w:rsidRPr="00131AC3">
              <w:rPr>
                <w:rFonts w:ascii="Times New Roman" w:hAnsi="Times New Roman" w:cs="Times New Roman"/>
                <w:sz w:val="28"/>
                <w:szCs w:val="28"/>
              </w:rPr>
              <w:t>здоровье сберегающих</w:t>
            </w:r>
            <w:r w:rsidRPr="00131AC3">
              <w:rPr>
                <w:rFonts w:ascii="Times New Roman" w:hAnsi="Times New Roman" w:cs="Times New Roman"/>
                <w:sz w:val="28"/>
                <w:szCs w:val="28"/>
              </w:rPr>
              <w:t xml:space="preserve"> педагогических технологий.</w:t>
            </w:r>
          </w:p>
          <w:p w:rsidR="00BA16A6" w:rsidRPr="00131AC3" w:rsidRDefault="00BA16A6" w:rsidP="00BA16A6">
            <w:pPr>
              <w:pStyle w:val="ConsPlusNormal"/>
              <w:widowControl/>
              <w:ind w:firstLine="0"/>
              <w:jc w:val="both"/>
              <w:rPr>
                <w:rFonts w:ascii="Times New Roman" w:hAnsi="Times New Roman" w:cs="Times New Roman"/>
                <w:sz w:val="28"/>
                <w:szCs w:val="28"/>
              </w:rPr>
            </w:pPr>
            <w:r w:rsidRPr="00131AC3">
              <w:rPr>
                <w:rFonts w:ascii="Times New Roman" w:hAnsi="Times New Roman" w:cs="Times New Roman"/>
                <w:sz w:val="28"/>
                <w:szCs w:val="28"/>
              </w:rPr>
              <w:t>8. Внедрение новой системы оплаты труда в образовательных учреждениях.</w:t>
            </w:r>
          </w:p>
          <w:p w:rsidR="00BA16A6" w:rsidRPr="00131AC3" w:rsidRDefault="00BA16A6" w:rsidP="00BA16A6">
            <w:pPr>
              <w:pStyle w:val="ConsPlusNormal"/>
              <w:widowControl/>
              <w:ind w:firstLine="0"/>
              <w:jc w:val="both"/>
              <w:rPr>
                <w:rFonts w:ascii="Times New Roman" w:hAnsi="Times New Roman" w:cs="Times New Roman"/>
                <w:sz w:val="28"/>
                <w:szCs w:val="28"/>
              </w:rPr>
            </w:pPr>
            <w:r w:rsidRPr="00131AC3">
              <w:rPr>
                <w:rFonts w:ascii="Times New Roman" w:hAnsi="Times New Roman" w:cs="Times New Roman"/>
                <w:sz w:val="28"/>
                <w:szCs w:val="28"/>
              </w:rPr>
              <w:t>9. Отработка системы предшкольной подготовки  детей (функционирование филиала НОУ «Школа развития личности» и объединения в Юрлинском Доме детского творчества).</w:t>
            </w:r>
          </w:p>
        </w:tc>
        <w:tc>
          <w:tcPr>
            <w:tcW w:w="4785" w:type="dxa"/>
            <w:tcBorders>
              <w:bottom w:val="single" w:sz="4" w:space="0" w:color="auto"/>
            </w:tcBorders>
          </w:tcPr>
          <w:p w:rsidR="00BA16A6" w:rsidRPr="00131AC3" w:rsidRDefault="00BA16A6" w:rsidP="00BA16A6">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lastRenderedPageBreak/>
              <w:t>W (СЛАБЫЕ СТОРОНЫ)</w:t>
            </w:r>
          </w:p>
          <w:p w:rsidR="00BA16A6" w:rsidRPr="00131AC3" w:rsidRDefault="00BA16A6" w:rsidP="00BA16A6">
            <w:pPr>
              <w:pStyle w:val="ConsPlusNormal"/>
              <w:widowControl/>
              <w:ind w:firstLine="0"/>
              <w:jc w:val="both"/>
              <w:rPr>
                <w:rFonts w:ascii="Times New Roman" w:hAnsi="Times New Roman" w:cs="Times New Roman"/>
                <w:sz w:val="28"/>
                <w:szCs w:val="28"/>
              </w:rPr>
            </w:pPr>
            <w:r w:rsidRPr="00131AC3">
              <w:rPr>
                <w:rFonts w:ascii="Times New Roman" w:hAnsi="Times New Roman" w:cs="Times New Roman"/>
                <w:sz w:val="28"/>
                <w:szCs w:val="28"/>
              </w:rPr>
              <w:br/>
              <w:t>1.</w:t>
            </w:r>
            <w:r w:rsidR="00DA77B0">
              <w:rPr>
                <w:rFonts w:ascii="Times New Roman" w:hAnsi="Times New Roman" w:cs="Times New Roman"/>
                <w:sz w:val="28"/>
                <w:szCs w:val="28"/>
              </w:rPr>
              <w:t xml:space="preserve"> </w:t>
            </w:r>
            <w:r w:rsidRPr="00131AC3">
              <w:rPr>
                <w:rFonts w:ascii="Times New Roman" w:hAnsi="Times New Roman" w:cs="Times New Roman"/>
                <w:sz w:val="28"/>
                <w:szCs w:val="28"/>
              </w:rPr>
              <w:t>Отсутствие возможности полностью ликвидировать очередь в детские сады.</w:t>
            </w:r>
          </w:p>
          <w:p w:rsidR="00BA16A6" w:rsidRPr="00131AC3" w:rsidRDefault="00BA16A6" w:rsidP="00BA16A6">
            <w:pPr>
              <w:pStyle w:val="ConsPlusNormal"/>
              <w:widowControl/>
              <w:ind w:firstLine="0"/>
              <w:jc w:val="both"/>
              <w:rPr>
                <w:rFonts w:ascii="Times New Roman" w:hAnsi="Times New Roman" w:cs="Times New Roman"/>
                <w:sz w:val="28"/>
                <w:szCs w:val="28"/>
              </w:rPr>
            </w:pPr>
            <w:r w:rsidRPr="00131AC3">
              <w:rPr>
                <w:rFonts w:ascii="Times New Roman" w:hAnsi="Times New Roman" w:cs="Times New Roman"/>
                <w:sz w:val="28"/>
                <w:szCs w:val="28"/>
              </w:rPr>
              <w:t>2. Дефицит учителей иностранного языка, математики, старение кадров.</w:t>
            </w:r>
          </w:p>
          <w:p w:rsidR="00BA16A6" w:rsidRPr="00131AC3" w:rsidRDefault="00BA16A6" w:rsidP="00BA16A6">
            <w:pPr>
              <w:pStyle w:val="ConsPlusNormal"/>
              <w:widowControl/>
              <w:ind w:firstLine="0"/>
              <w:jc w:val="both"/>
              <w:rPr>
                <w:rFonts w:ascii="Times New Roman" w:hAnsi="Times New Roman" w:cs="Times New Roman"/>
                <w:sz w:val="28"/>
                <w:szCs w:val="28"/>
              </w:rPr>
            </w:pPr>
            <w:r w:rsidRPr="00131AC3">
              <w:rPr>
                <w:rFonts w:ascii="Times New Roman" w:hAnsi="Times New Roman" w:cs="Times New Roman"/>
                <w:sz w:val="28"/>
                <w:szCs w:val="28"/>
              </w:rPr>
              <w:t xml:space="preserve">3. Низкая заработная плата          </w:t>
            </w:r>
            <w:r w:rsidRPr="00131AC3">
              <w:rPr>
                <w:rFonts w:ascii="Times New Roman" w:hAnsi="Times New Roman" w:cs="Times New Roman"/>
                <w:sz w:val="28"/>
                <w:szCs w:val="28"/>
              </w:rPr>
              <w:br/>
              <w:t>педагогических работников учреждений дополнительного образования и дошкольных образовательных учреждений является главным препятствием закрепления молодых педагогических кадров в отрасли.</w:t>
            </w:r>
          </w:p>
          <w:p w:rsidR="00BA16A6" w:rsidRPr="00131AC3" w:rsidRDefault="00BA16A6" w:rsidP="00BA16A6">
            <w:pPr>
              <w:pStyle w:val="ConsPlusNormal"/>
              <w:widowControl/>
              <w:ind w:firstLine="0"/>
              <w:jc w:val="both"/>
              <w:rPr>
                <w:rFonts w:ascii="Times New Roman" w:hAnsi="Times New Roman" w:cs="Times New Roman"/>
                <w:sz w:val="28"/>
                <w:szCs w:val="28"/>
              </w:rPr>
            </w:pPr>
            <w:r w:rsidRPr="00131AC3">
              <w:rPr>
                <w:rFonts w:ascii="Times New Roman" w:hAnsi="Times New Roman" w:cs="Times New Roman"/>
                <w:sz w:val="28"/>
                <w:szCs w:val="28"/>
              </w:rPr>
              <w:t xml:space="preserve"> 4. Отсутствует муниципальная </w:t>
            </w:r>
            <w:r w:rsidRPr="00131AC3">
              <w:rPr>
                <w:rFonts w:ascii="Times New Roman" w:hAnsi="Times New Roman" w:cs="Times New Roman"/>
                <w:sz w:val="28"/>
                <w:szCs w:val="28"/>
              </w:rPr>
              <w:lastRenderedPageBreak/>
              <w:t>модель управления качеством образования.</w:t>
            </w:r>
          </w:p>
          <w:p w:rsidR="00BA16A6" w:rsidRPr="00131AC3" w:rsidRDefault="00BA16A6" w:rsidP="00BA16A6">
            <w:pPr>
              <w:pStyle w:val="ConsPlusNormal"/>
              <w:widowControl/>
              <w:ind w:firstLine="0"/>
              <w:jc w:val="both"/>
              <w:rPr>
                <w:rFonts w:ascii="Times New Roman" w:hAnsi="Times New Roman" w:cs="Times New Roman"/>
                <w:sz w:val="28"/>
                <w:szCs w:val="28"/>
              </w:rPr>
            </w:pPr>
            <w:r w:rsidRPr="00131AC3">
              <w:rPr>
                <w:rFonts w:ascii="Times New Roman" w:hAnsi="Times New Roman" w:cs="Times New Roman"/>
                <w:sz w:val="28"/>
                <w:szCs w:val="28"/>
              </w:rPr>
              <w:t xml:space="preserve">5. Отсутствие инновационных         </w:t>
            </w:r>
            <w:r w:rsidRPr="00131AC3">
              <w:rPr>
                <w:rFonts w:ascii="Times New Roman" w:hAnsi="Times New Roman" w:cs="Times New Roman"/>
                <w:sz w:val="28"/>
                <w:szCs w:val="28"/>
              </w:rPr>
              <w:br/>
              <w:t xml:space="preserve">технологий в работе с детьми группы </w:t>
            </w:r>
            <w:r w:rsidRPr="00131AC3">
              <w:rPr>
                <w:rFonts w:ascii="Times New Roman" w:hAnsi="Times New Roman" w:cs="Times New Roman"/>
                <w:sz w:val="28"/>
                <w:szCs w:val="28"/>
              </w:rPr>
              <w:br/>
              <w:t xml:space="preserve">риска и детьми, находящимися в      </w:t>
            </w:r>
            <w:r w:rsidRPr="00131AC3">
              <w:rPr>
                <w:rFonts w:ascii="Times New Roman" w:hAnsi="Times New Roman" w:cs="Times New Roman"/>
                <w:sz w:val="28"/>
                <w:szCs w:val="28"/>
              </w:rPr>
              <w:br/>
              <w:t>социально опасном положении.</w:t>
            </w:r>
          </w:p>
          <w:p w:rsidR="00BA16A6" w:rsidRPr="00131AC3" w:rsidRDefault="00BA16A6" w:rsidP="00BA16A6">
            <w:pPr>
              <w:pStyle w:val="ConsPlusNormal"/>
              <w:widowControl/>
              <w:ind w:firstLine="0"/>
              <w:jc w:val="both"/>
              <w:rPr>
                <w:rFonts w:ascii="Times New Roman" w:hAnsi="Times New Roman" w:cs="Times New Roman"/>
                <w:sz w:val="28"/>
                <w:szCs w:val="28"/>
              </w:rPr>
            </w:pPr>
            <w:r w:rsidRPr="00131AC3">
              <w:rPr>
                <w:rFonts w:ascii="Times New Roman" w:hAnsi="Times New Roman" w:cs="Times New Roman"/>
                <w:sz w:val="28"/>
                <w:szCs w:val="28"/>
              </w:rPr>
              <w:t xml:space="preserve">6. Отсутствие стабильного доступа в сети Интернет. </w:t>
            </w:r>
          </w:p>
          <w:p w:rsidR="00BA16A6" w:rsidRPr="00131AC3" w:rsidRDefault="00BA16A6" w:rsidP="00BA16A6">
            <w:pPr>
              <w:pStyle w:val="ConsPlusNormal"/>
              <w:widowControl/>
              <w:ind w:firstLine="0"/>
              <w:jc w:val="both"/>
              <w:rPr>
                <w:rFonts w:ascii="Times New Roman" w:hAnsi="Times New Roman" w:cs="Times New Roman"/>
                <w:sz w:val="28"/>
                <w:szCs w:val="28"/>
              </w:rPr>
            </w:pPr>
            <w:r w:rsidRPr="00131AC3">
              <w:rPr>
                <w:rFonts w:ascii="Times New Roman" w:hAnsi="Times New Roman" w:cs="Times New Roman"/>
                <w:sz w:val="28"/>
                <w:szCs w:val="28"/>
              </w:rPr>
              <w:t>7.</w:t>
            </w:r>
            <w:r w:rsidR="00DA77B0">
              <w:rPr>
                <w:rFonts w:ascii="Times New Roman" w:hAnsi="Times New Roman" w:cs="Times New Roman"/>
                <w:sz w:val="28"/>
                <w:szCs w:val="28"/>
              </w:rPr>
              <w:t xml:space="preserve"> </w:t>
            </w:r>
            <w:r w:rsidRPr="00131AC3">
              <w:rPr>
                <w:rFonts w:ascii="Times New Roman" w:hAnsi="Times New Roman" w:cs="Times New Roman"/>
                <w:sz w:val="28"/>
                <w:szCs w:val="28"/>
              </w:rPr>
              <w:t>Низкая профессиональная активность педагогов (низкий процент участия педагогов в профессиональных конкурсах регионального уровня).</w:t>
            </w:r>
          </w:p>
        </w:tc>
      </w:tr>
      <w:tr w:rsidR="00BA16A6" w:rsidRPr="00131AC3" w:rsidTr="009673E7">
        <w:tc>
          <w:tcPr>
            <w:tcW w:w="4785" w:type="dxa"/>
            <w:tcBorders>
              <w:bottom w:val="single" w:sz="4" w:space="0" w:color="auto"/>
            </w:tcBorders>
          </w:tcPr>
          <w:p w:rsidR="00BA16A6" w:rsidRPr="00131AC3" w:rsidRDefault="00BA16A6" w:rsidP="00BA16A6">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lastRenderedPageBreak/>
              <w:t>O (ВОЗМОЖНОСТИ)</w:t>
            </w:r>
          </w:p>
          <w:p w:rsidR="00BA16A6" w:rsidRPr="00131AC3" w:rsidRDefault="00BA16A6" w:rsidP="00BA16A6">
            <w:pPr>
              <w:pStyle w:val="ConsPlusNormal"/>
              <w:widowControl/>
              <w:ind w:firstLine="0"/>
              <w:jc w:val="both"/>
              <w:rPr>
                <w:rFonts w:ascii="Times New Roman" w:hAnsi="Times New Roman" w:cs="Times New Roman"/>
                <w:sz w:val="28"/>
                <w:szCs w:val="28"/>
              </w:rPr>
            </w:pPr>
            <w:r w:rsidRPr="00131AC3">
              <w:rPr>
                <w:rFonts w:ascii="Times New Roman" w:hAnsi="Times New Roman" w:cs="Times New Roman"/>
                <w:sz w:val="28"/>
                <w:szCs w:val="28"/>
              </w:rPr>
              <w:br/>
              <w:t>1. Внедрение новых финансов</w:t>
            </w:r>
            <w:proofErr w:type="gramStart"/>
            <w:r w:rsidRPr="00131AC3">
              <w:rPr>
                <w:rFonts w:ascii="Times New Roman" w:hAnsi="Times New Roman" w:cs="Times New Roman"/>
                <w:sz w:val="28"/>
                <w:szCs w:val="28"/>
              </w:rPr>
              <w:t>о-</w:t>
            </w:r>
            <w:proofErr w:type="gramEnd"/>
            <w:r w:rsidRPr="00131AC3">
              <w:rPr>
                <w:rFonts w:ascii="Times New Roman" w:hAnsi="Times New Roman" w:cs="Times New Roman"/>
                <w:sz w:val="28"/>
                <w:szCs w:val="28"/>
              </w:rPr>
              <w:br/>
              <w:t xml:space="preserve">экономических механизмов в          </w:t>
            </w:r>
            <w:r w:rsidRPr="00131AC3">
              <w:rPr>
                <w:rFonts w:ascii="Times New Roman" w:hAnsi="Times New Roman" w:cs="Times New Roman"/>
                <w:sz w:val="28"/>
                <w:szCs w:val="28"/>
              </w:rPr>
              <w:br/>
              <w:t xml:space="preserve">деятельность образовательных        </w:t>
            </w:r>
            <w:r w:rsidRPr="00131AC3">
              <w:rPr>
                <w:rFonts w:ascii="Times New Roman" w:hAnsi="Times New Roman" w:cs="Times New Roman"/>
                <w:sz w:val="28"/>
                <w:szCs w:val="28"/>
              </w:rPr>
              <w:br/>
              <w:t xml:space="preserve">учреждений. </w:t>
            </w:r>
          </w:p>
          <w:p w:rsidR="00BA16A6" w:rsidRPr="00131AC3" w:rsidRDefault="00BA16A6" w:rsidP="00BA16A6">
            <w:pPr>
              <w:pStyle w:val="ConsPlusNormal"/>
              <w:widowControl/>
              <w:ind w:firstLine="0"/>
              <w:jc w:val="both"/>
              <w:rPr>
                <w:rFonts w:ascii="Times New Roman" w:hAnsi="Times New Roman" w:cs="Times New Roman"/>
                <w:sz w:val="28"/>
                <w:szCs w:val="28"/>
              </w:rPr>
            </w:pPr>
            <w:r w:rsidRPr="00131AC3">
              <w:rPr>
                <w:rFonts w:ascii="Times New Roman" w:hAnsi="Times New Roman" w:cs="Times New Roman"/>
                <w:sz w:val="28"/>
                <w:szCs w:val="28"/>
              </w:rPr>
              <w:t xml:space="preserve">2. Предоставление дошкольных        </w:t>
            </w:r>
            <w:r w:rsidRPr="00131AC3">
              <w:rPr>
                <w:rFonts w:ascii="Times New Roman" w:hAnsi="Times New Roman" w:cs="Times New Roman"/>
                <w:sz w:val="28"/>
                <w:szCs w:val="28"/>
              </w:rPr>
              <w:br/>
              <w:t xml:space="preserve">образовательных услуг через         </w:t>
            </w:r>
            <w:r w:rsidRPr="00131AC3">
              <w:rPr>
                <w:rFonts w:ascii="Times New Roman" w:hAnsi="Times New Roman" w:cs="Times New Roman"/>
                <w:sz w:val="28"/>
                <w:szCs w:val="28"/>
              </w:rPr>
              <w:br/>
              <w:t xml:space="preserve">организацию различных форм          </w:t>
            </w:r>
            <w:r w:rsidRPr="00131AC3">
              <w:rPr>
                <w:rFonts w:ascii="Times New Roman" w:hAnsi="Times New Roman" w:cs="Times New Roman"/>
                <w:sz w:val="28"/>
                <w:szCs w:val="28"/>
              </w:rPr>
              <w:br/>
              <w:t>образовательной услуги в ДОУ.</w:t>
            </w:r>
          </w:p>
          <w:p w:rsidR="00BA16A6" w:rsidRPr="00131AC3" w:rsidRDefault="00BA16A6" w:rsidP="00BA16A6">
            <w:pPr>
              <w:pStyle w:val="ConsPlusNormal"/>
              <w:widowControl/>
              <w:ind w:firstLine="0"/>
              <w:jc w:val="both"/>
              <w:rPr>
                <w:rFonts w:ascii="Times New Roman" w:hAnsi="Times New Roman" w:cs="Times New Roman"/>
                <w:sz w:val="28"/>
                <w:szCs w:val="28"/>
              </w:rPr>
            </w:pPr>
            <w:r w:rsidRPr="00131AC3">
              <w:rPr>
                <w:rFonts w:ascii="Times New Roman" w:hAnsi="Times New Roman" w:cs="Times New Roman"/>
                <w:sz w:val="28"/>
                <w:szCs w:val="28"/>
              </w:rPr>
              <w:t xml:space="preserve">3. Повышение эффективности доступа образовательных учреждений района к </w:t>
            </w:r>
            <w:r w:rsidRPr="00131AC3">
              <w:rPr>
                <w:rFonts w:ascii="Times New Roman" w:hAnsi="Times New Roman" w:cs="Times New Roman"/>
                <w:sz w:val="28"/>
                <w:szCs w:val="28"/>
              </w:rPr>
              <w:br/>
              <w:t xml:space="preserve">региональным цифровым               </w:t>
            </w:r>
            <w:r w:rsidRPr="00131AC3">
              <w:rPr>
                <w:rFonts w:ascii="Times New Roman" w:hAnsi="Times New Roman" w:cs="Times New Roman"/>
                <w:sz w:val="28"/>
                <w:szCs w:val="28"/>
              </w:rPr>
              <w:br/>
              <w:t>образовательным ресурсам (ЦОР).</w:t>
            </w:r>
          </w:p>
          <w:p w:rsidR="00BA16A6" w:rsidRPr="00131AC3" w:rsidRDefault="00BA16A6" w:rsidP="00BA16A6">
            <w:pPr>
              <w:pStyle w:val="ConsPlusNormal"/>
              <w:widowControl/>
              <w:ind w:firstLine="0"/>
              <w:jc w:val="both"/>
              <w:rPr>
                <w:rFonts w:ascii="Times New Roman" w:hAnsi="Times New Roman" w:cs="Times New Roman"/>
                <w:sz w:val="28"/>
                <w:szCs w:val="28"/>
              </w:rPr>
            </w:pPr>
            <w:r w:rsidRPr="00131AC3">
              <w:rPr>
                <w:rFonts w:ascii="Times New Roman" w:hAnsi="Times New Roman" w:cs="Times New Roman"/>
                <w:sz w:val="28"/>
                <w:szCs w:val="28"/>
              </w:rPr>
              <w:t>4.Совершенствование нормативно-правовой базы отрасли образования.</w:t>
            </w:r>
          </w:p>
          <w:p w:rsidR="00BA16A6" w:rsidRPr="00131AC3" w:rsidRDefault="00BA16A6" w:rsidP="00BA16A6">
            <w:pPr>
              <w:pStyle w:val="ConsPlusNormal"/>
              <w:widowControl/>
              <w:ind w:firstLine="0"/>
              <w:jc w:val="both"/>
              <w:rPr>
                <w:rFonts w:ascii="Times New Roman" w:hAnsi="Times New Roman" w:cs="Times New Roman"/>
                <w:sz w:val="28"/>
                <w:szCs w:val="28"/>
              </w:rPr>
            </w:pPr>
            <w:r w:rsidRPr="00131AC3">
              <w:rPr>
                <w:rFonts w:ascii="Times New Roman" w:hAnsi="Times New Roman" w:cs="Times New Roman"/>
                <w:sz w:val="28"/>
                <w:szCs w:val="28"/>
              </w:rPr>
              <w:t xml:space="preserve">5. Информатизация системы           </w:t>
            </w:r>
            <w:r w:rsidRPr="00131AC3">
              <w:rPr>
                <w:rFonts w:ascii="Times New Roman" w:hAnsi="Times New Roman" w:cs="Times New Roman"/>
                <w:sz w:val="28"/>
                <w:szCs w:val="28"/>
              </w:rPr>
              <w:br/>
              <w:t xml:space="preserve">образования, способствующая         </w:t>
            </w:r>
            <w:r w:rsidRPr="00131AC3">
              <w:rPr>
                <w:rFonts w:ascii="Times New Roman" w:hAnsi="Times New Roman" w:cs="Times New Roman"/>
                <w:sz w:val="28"/>
                <w:szCs w:val="28"/>
              </w:rPr>
              <w:br/>
              <w:t>конкурентоспособности в отрасли.</w:t>
            </w:r>
          </w:p>
          <w:p w:rsidR="00BA16A6" w:rsidRPr="00131AC3" w:rsidRDefault="00BA16A6" w:rsidP="00BA16A6">
            <w:pPr>
              <w:pStyle w:val="ConsPlusNormal"/>
              <w:widowControl/>
              <w:ind w:firstLine="0"/>
              <w:jc w:val="both"/>
              <w:rPr>
                <w:rFonts w:ascii="Times New Roman" w:hAnsi="Times New Roman" w:cs="Times New Roman"/>
                <w:sz w:val="28"/>
                <w:szCs w:val="28"/>
              </w:rPr>
            </w:pPr>
            <w:r w:rsidRPr="00131AC3">
              <w:rPr>
                <w:rFonts w:ascii="Times New Roman" w:hAnsi="Times New Roman" w:cs="Times New Roman"/>
                <w:sz w:val="28"/>
                <w:szCs w:val="28"/>
              </w:rPr>
              <w:t xml:space="preserve">6. Развитие различных форм участия родительского сообщества в вопросах образовательной политики, контроля качества знаний на всех ступенях обучения  </w:t>
            </w:r>
          </w:p>
        </w:tc>
        <w:tc>
          <w:tcPr>
            <w:tcW w:w="4785" w:type="dxa"/>
            <w:tcBorders>
              <w:bottom w:val="single" w:sz="4" w:space="0" w:color="auto"/>
            </w:tcBorders>
          </w:tcPr>
          <w:p w:rsidR="00BA16A6" w:rsidRPr="00131AC3" w:rsidRDefault="00BA16A6" w:rsidP="00BA16A6">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T (УГРОЗЫ)</w:t>
            </w:r>
          </w:p>
          <w:p w:rsidR="00BA16A6" w:rsidRPr="00131AC3" w:rsidRDefault="00BA16A6" w:rsidP="00BA16A6">
            <w:pPr>
              <w:pStyle w:val="ConsPlusNormal"/>
              <w:widowControl/>
              <w:ind w:firstLine="0"/>
              <w:jc w:val="both"/>
              <w:rPr>
                <w:rFonts w:ascii="Times New Roman" w:hAnsi="Times New Roman" w:cs="Times New Roman"/>
                <w:sz w:val="28"/>
                <w:szCs w:val="28"/>
              </w:rPr>
            </w:pPr>
            <w:r w:rsidRPr="00131AC3">
              <w:rPr>
                <w:rFonts w:ascii="Times New Roman" w:hAnsi="Times New Roman" w:cs="Times New Roman"/>
                <w:sz w:val="28"/>
                <w:szCs w:val="28"/>
              </w:rPr>
              <w:br/>
              <w:t xml:space="preserve">1. Миграция населения из отдаленных населенных пунктов района ведет к   </w:t>
            </w:r>
            <w:r w:rsidRPr="00131AC3">
              <w:rPr>
                <w:rFonts w:ascii="Times New Roman" w:hAnsi="Times New Roman" w:cs="Times New Roman"/>
                <w:sz w:val="28"/>
                <w:szCs w:val="28"/>
              </w:rPr>
              <w:br/>
              <w:t xml:space="preserve">сокращению контингента в            </w:t>
            </w:r>
            <w:r w:rsidRPr="00131AC3">
              <w:rPr>
                <w:rFonts w:ascii="Times New Roman" w:hAnsi="Times New Roman" w:cs="Times New Roman"/>
                <w:sz w:val="28"/>
                <w:szCs w:val="28"/>
              </w:rPr>
              <w:br/>
              <w:t>малокомплектных школах.</w:t>
            </w:r>
          </w:p>
          <w:p w:rsidR="00BA16A6" w:rsidRPr="00131AC3" w:rsidRDefault="00BA16A6" w:rsidP="00BA16A6">
            <w:pPr>
              <w:pStyle w:val="ConsPlusNormal"/>
              <w:widowControl/>
              <w:ind w:firstLine="0"/>
              <w:jc w:val="both"/>
              <w:rPr>
                <w:rFonts w:ascii="Times New Roman" w:hAnsi="Times New Roman" w:cs="Times New Roman"/>
                <w:sz w:val="28"/>
                <w:szCs w:val="28"/>
              </w:rPr>
            </w:pPr>
            <w:r w:rsidRPr="00131AC3">
              <w:rPr>
                <w:rFonts w:ascii="Times New Roman" w:hAnsi="Times New Roman" w:cs="Times New Roman"/>
                <w:sz w:val="28"/>
                <w:szCs w:val="28"/>
              </w:rPr>
              <w:t>2. Острая нехватка педагогов предметников в школах района.</w:t>
            </w:r>
          </w:p>
          <w:p w:rsidR="00BA16A6" w:rsidRPr="00131AC3" w:rsidRDefault="00BA16A6" w:rsidP="00BA16A6">
            <w:pPr>
              <w:pStyle w:val="ConsPlusNormal"/>
              <w:widowControl/>
              <w:ind w:firstLine="0"/>
              <w:jc w:val="both"/>
              <w:rPr>
                <w:rFonts w:ascii="Times New Roman" w:hAnsi="Times New Roman" w:cs="Times New Roman"/>
                <w:sz w:val="28"/>
                <w:szCs w:val="28"/>
              </w:rPr>
            </w:pPr>
          </w:p>
        </w:tc>
      </w:tr>
      <w:tr w:rsidR="009673E7" w:rsidRPr="00131AC3" w:rsidTr="009673E7">
        <w:tc>
          <w:tcPr>
            <w:tcW w:w="4785" w:type="dxa"/>
            <w:tcBorders>
              <w:top w:val="single" w:sz="4" w:space="0" w:color="auto"/>
              <w:left w:val="nil"/>
              <w:bottom w:val="nil"/>
              <w:right w:val="nil"/>
            </w:tcBorders>
          </w:tcPr>
          <w:p w:rsidR="009673E7" w:rsidRPr="00131AC3" w:rsidRDefault="009673E7" w:rsidP="00BA16A6">
            <w:pPr>
              <w:pStyle w:val="ConsPlusNormal"/>
              <w:widowControl/>
              <w:ind w:firstLine="0"/>
              <w:jc w:val="center"/>
              <w:rPr>
                <w:rFonts w:ascii="Times New Roman" w:hAnsi="Times New Roman" w:cs="Times New Roman"/>
                <w:sz w:val="28"/>
                <w:szCs w:val="28"/>
              </w:rPr>
            </w:pPr>
          </w:p>
        </w:tc>
        <w:tc>
          <w:tcPr>
            <w:tcW w:w="4785" w:type="dxa"/>
            <w:tcBorders>
              <w:top w:val="single" w:sz="4" w:space="0" w:color="auto"/>
              <w:left w:val="nil"/>
              <w:bottom w:val="nil"/>
              <w:right w:val="nil"/>
            </w:tcBorders>
          </w:tcPr>
          <w:p w:rsidR="009673E7" w:rsidRPr="00131AC3" w:rsidRDefault="009673E7" w:rsidP="00BA16A6">
            <w:pPr>
              <w:pStyle w:val="ConsPlusNormal"/>
              <w:widowControl/>
              <w:ind w:firstLine="0"/>
              <w:jc w:val="center"/>
              <w:rPr>
                <w:rFonts w:ascii="Times New Roman" w:hAnsi="Times New Roman" w:cs="Times New Roman"/>
                <w:sz w:val="28"/>
                <w:szCs w:val="28"/>
              </w:rPr>
            </w:pPr>
          </w:p>
        </w:tc>
      </w:tr>
      <w:tr w:rsidR="009673E7" w:rsidRPr="00131AC3" w:rsidTr="009673E7">
        <w:tc>
          <w:tcPr>
            <w:tcW w:w="4785" w:type="dxa"/>
            <w:tcBorders>
              <w:top w:val="nil"/>
              <w:left w:val="nil"/>
              <w:bottom w:val="nil"/>
              <w:right w:val="nil"/>
            </w:tcBorders>
          </w:tcPr>
          <w:p w:rsidR="009673E7" w:rsidRPr="00131AC3" w:rsidRDefault="009673E7" w:rsidP="00BA16A6">
            <w:pPr>
              <w:pStyle w:val="ConsPlusNormal"/>
              <w:widowControl/>
              <w:ind w:firstLine="0"/>
              <w:jc w:val="center"/>
              <w:rPr>
                <w:rFonts w:ascii="Times New Roman" w:hAnsi="Times New Roman" w:cs="Times New Roman"/>
                <w:sz w:val="28"/>
                <w:szCs w:val="28"/>
              </w:rPr>
            </w:pPr>
          </w:p>
        </w:tc>
        <w:tc>
          <w:tcPr>
            <w:tcW w:w="4785" w:type="dxa"/>
            <w:tcBorders>
              <w:top w:val="nil"/>
              <w:left w:val="nil"/>
              <w:bottom w:val="nil"/>
              <w:right w:val="nil"/>
            </w:tcBorders>
          </w:tcPr>
          <w:p w:rsidR="009673E7" w:rsidRPr="00131AC3" w:rsidRDefault="009673E7" w:rsidP="00BA16A6">
            <w:pPr>
              <w:pStyle w:val="ConsPlusNormal"/>
              <w:widowControl/>
              <w:ind w:firstLine="0"/>
              <w:jc w:val="center"/>
              <w:rPr>
                <w:rFonts w:ascii="Times New Roman" w:hAnsi="Times New Roman" w:cs="Times New Roman"/>
                <w:sz w:val="28"/>
                <w:szCs w:val="28"/>
              </w:rPr>
            </w:pPr>
          </w:p>
        </w:tc>
      </w:tr>
      <w:tr w:rsidR="009673E7" w:rsidRPr="00131AC3" w:rsidTr="009673E7">
        <w:tc>
          <w:tcPr>
            <w:tcW w:w="4785" w:type="dxa"/>
            <w:tcBorders>
              <w:top w:val="nil"/>
              <w:left w:val="nil"/>
              <w:bottom w:val="nil"/>
              <w:right w:val="nil"/>
            </w:tcBorders>
          </w:tcPr>
          <w:p w:rsidR="009673E7" w:rsidRPr="00131AC3" w:rsidRDefault="009673E7" w:rsidP="00BA16A6">
            <w:pPr>
              <w:pStyle w:val="ConsPlusNormal"/>
              <w:widowControl/>
              <w:ind w:firstLine="0"/>
              <w:jc w:val="center"/>
              <w:rPr>
                <w:rFonts w:ascii="Times New Roman" w:hAnsi="Times New Roman" w:cs="Times New Roman"/>
                <w:sz w:val="28"/>
                <w:szCs w:val="28"/>
              </w:rPr>
            </w:pPr>
          </w:p>
        </w:tc>
        <w:tc>
          <w:tcPr>
            <w:tcW w:w="4785" w:type="dxa"/>
            <w:tcBorders>
              <w:top w:val="nil"/>
              <w:left w:val="nil"/>
              <w:bottom w:val="nil"/>
              <w:right w:val="nil"/>
            </w:tcBorders>
          </w:tcPr>
          <w:p w:rsidR="009673E7" w:rsidRPr="00131AC3" w:rsidRDefault="009673E7" w:rsidP="00BA16A6">
            <w:pPr>
              <w:pStyle w:val="ConsPlusNormal"/>
              <w:widowControl/>
              <w:ind w:firstLine="0"/>
              <w:jc w:val="center"/>
              <w:rPr>
                <w:rFonts w:ascii="Times New Roman" w:hAnsi="Times New Roman" w:cs="Times New Roman"/>
                <w:sz w:val="28"/>
                <w:szCs w:val="28"/>
              </w:rPr>
            </w:pPr>
          </w:p>
        </w:tc>
      </w:tr>
    </w:tbl>
    <w:p w:rsidR="007E01B0" w:rsidRPr="00131AC3" w:rsidRDefault="007E01B0" w:rsidP="00D757A6">
      <w:pPr>
        <w:pStyle w:val="ConsPlusNormal"/>
        <w:widowControl/>
        <w:numPr>
          <w:ilvl w:val="2"/>
          <w:numId w:val="5"/>
        </w:numPr>
        <w:ind w:left="0" w:firstLine="0"/>
        <w:jc w:val="center"/>
        <w:outlineLvl w:val="2"/>
        <w:rPr>
          <w:rFonts w:ascii="Times New Roman" w:hAnsi="Times New Roman" w:cs="Times New Roman"/>
          <w:sz w:val="28"/>
          <w:szCs w:val="28"/>
        </w:rPr>
      </w:pPr>
      <w:r w:rsidRPr="00131AC3">
        <w:rPr>
          <w:rFonts w:ascii="Times New Roman" w:hAnsi="Times New Roman" w:cs="Times New Roman"/>
          <w:sz w:val="28"/>
          <w:szCs w:val="28"/>
        </w:rPr>
        <w:lastRenderedPageBreak/>
        <w:t>Здравоохранение</w:t>
      </w:r>
    </w:p>
    <w:p w:rsidR="00C60D4D" w:rsidRPr="00131AC3" w:rsidRDefault="00C60D4D" w:rsidP="00F2543A">
      <w:pPr>
        <w:pStyle w:val="ConsPlusNormal"/>
        <w:widowControl/>
        <w:ind w:firstLine="851"/>
        <w:outlineLvl w:val="2"/>
        <w:rPr>
          <w:rFonts w:ascii="Times New Roman" w:hAnsi="Times New Roman" w:cs="Times New Roman"/>
          <w:sz w:val="28"/>
          <w:szCs w:val="28"/>
        </w:rPr>
      </w:pPr>
    </w:p>
    <w:p w:rsidR="00C60D4D" w:rsidRPr="00131AC3" w:rsidRDefault="00C60D4D" w:rsidP="00C60D4D">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Сеть учреждений здравоохранения в районе представлена муниципальным учреждением "Юрлинская центральная районная больница", в состав которой входят поликлиника на 100 посещений в смену,</w:t>
      </w:r>
      <w:r w:rsidR="00EA0071">
        <w:rPr>
          <w:rFonts w:ascii="Times New Roman" w:hAnsi="Times New Roman" w:cs="Times New Roman"/>
          <w:sz w:val="28"/>
          <w:szCs w:val="28"/>
        </w:rPr>
        <w:t xml:space="preserve"> стационар на 48 коек</w:t>
      </w:r>
      <w:r w:rsidRPr="00131AC3">
        <w:rPr>
          <w:rFonts w:ascii="Times New Roman" w:hAnsi="Times New Roman" w:cs="Times New Roman"/>
          <w:sz w:val="28"/>
          <w:szCs w:val="28"/>
        </w:rPr>
        <w:t>, 15 фельдшерско-акушерских пунктов. Все подразделения учреждения имеют лицензии на осуществление медицинской деятельности и фармацевтической деятельности.</w:t>
      </w:r>
    </w:p>
    <w:p w:rsidR="00C60D4D" w:rsidRPr="00131AC3" w:rsidRDefault="00C60D4D" w:rsidP="00EA0071">
      <w:pPr>
        <w:pStyle w:val="ConsPlusNormal"/>
        <w:widowControl/>
        <w:ind w:firstLine="0"/>
        <w:jc w:val="both"/>
        <w:rPr>
          <w:rFonts w:ascii="Times New Roman" w:hAnsi="Times New Roman" w:cs="Times New Roman"/>
          <w:sz w:val="28"/>
          <w:szCs w:val="28"/>
        </w:rPr>
      </w:pPr>
      <w:r w:rsidRPr="00131AC3">
        <w:rPr>
          <w:rFonts w:ascii="Times New Roman" w:hAnsi="Times New Roman" w:cs="Times New Roman"/>
          <w:sz w:val="28"/>
          <w:szCs w:val="28"/>
        </w:rPr>
        <w:t>Общая заболеваемость в районе</w:t>
      </w:r>
      <w:r w:rsidR="00EA0071">
        <w:rPr>
          <w:rFonts w:ascii="Times New Roman" w:hAnsi="Times New Roman" w:cs="Times New Roman"/>
          <w:sz w:val="28"/>
          <w:szCs w:val="28"/>
        </w:rPr>
        <w:t xml:space="preserve"> ниже, чем в среднем по краю, -1298,6 заболеваний</w:t>
      </w:r>
      <w:r w:rsidRPr="00131AC3">
        <w:rPr>
          <w:rFonts w:ascii="Times New Roman" w:hAnsi="Times New Roman" w:cs="Times New Roman"/>
          <w:sz w:val="28"/>
          <w:szCs w:val="28"/>
        </w:rPr>
        <w:t xml:space="preserve"> на 1000</w:t>
      </w:r>
      <w:r w:rsidR="00EA0071">
        <w:rPr>
          <w:rFonts w:ascii="Times New Roman" w:hAnsi="Times New Roman" w:cs="Times New Roman"/>
          <w:sz w:val="28"/>
          <w:szCs w:val="28"/>
        </w:rPr>
        <w:t xml:space="preserve"> человек </w:t>
      </w:r>
      <w:r w:rsidRPr="00131AC3">
        <w:rPr>
          <w:rFonts w:ascii="Times New Roman" w:hAnsi="Times New Roman" w:cs="Times New Roman"/>
          <w:sz w:val="28"/>
          <w:szCs w:val="28"/>
        </w:rPr>
        <w:t xml:space="preserve"> населения. Первичная заболеваемость также значительно ниже, чем в среднем по краю, - 478,1%</w:t>
      </w:r>
      <w:r w:rsidR="00EA0071">
        <w:rPr>
          <w:rFonts w:ascii="Times New Roman" w:hAnsi="Times New Roman" w:cs="Times New Roman"/>
          <w:sz w:val="28"/>
          <w:szCs w:val="28"/>
        </w:rPr>
        <w:t xml:space="preserve"> на 1000 жителей</w:t>
      </w:r>
      <w:r w:rsidRPr="00131AC3">
        <w:rPr>
          <w:rFonts w:ascii="Times New Roman" w:hAnsi="Times New Roman" w:cs="Times New Roman"/>
          <w:sz w:val="28"/>
          <w:szCs w:val="28"/>
        </w:rPr>
        <w:t>. Рождаемость в районе уже много лет превышает средний краевой показатель, - 14,8</w:t>
      </w:r>
      <w:r w:rsidR="00BB3736" w:rsidRPr="00131AC3">
        <w:rPr>
          <w:rFonts w:ascii="Times New Roman" w:hAnsi="Times New Roman" w:cs="Times New Roman"/>
          <w:sz w:val="28"/>
          <w:szCs w:val="28"/>
        </w:rPr>
        <w:t xml:space="preserve">% на 1000 населения </w:t>
      </w:r>
      <w:r w:rsidR="00EA0071">
        <w:rPr>
          <w:rFonts w:ascii="Times New Roman" w:hAnsi="Times New Roman" w:cs="Times New Roman"/>
          <w:sz w:val="28"/>
          <w:szCs w:val="28"/>
        </w:rPr>
        <w:t xml:space="preserve"> </w:t>
      </w:r>
      <w:r w:rsidR="00BB3736" w:rsidRPr="00131AC3">
        <w:rPr>
          <w:rFonts w:ascii="Times New Roman" w:hAnsi="Times New Roman" w:cs="Times New Roman"/>
          <w:sz w:val="28"/>
          <w:szCs w:val="28"/>
        </w:rPr>
        <w:t>142 в абсолютных</w:t>
      </w:r>
      <w:r w:rsidRPr="00131AC3">
        <w:rPr>
          <w:rFonts w:ascii="Times New Roman" w:hAnsi="Times New Roman" w:cs="Times New Roman"/>
          <w:sz w:val="28"/>
          <w:szCs w:val="28"/>
        </w:rPr>
        <w:t xml:space="preserve"> цифрах. Показатели смертности выше, чем в среднем по краю, - 18,1 на 1000 населения 181 человек.</w:t>
      </w:r>
      <w:r w:rsidR="00DA77B0">
        <w:rPr>
          <w:rFonts w:ascii="Times New Roman" w:hAnsi="Times New Roman" w:cs="Times New Roman"/>
          <w:sz w:val="28"/>
          <w:szCs w:val="28"/>
        </w:rPr>
        <w:t xml:space="preserve"> </w:t>
      </w:r>
      <w:r w:rsidRPr="00131AC3">
        <w:rPr>
          <w:rFonts w:ascii="Times New Roman" w:hAnsi="Times New Roman" w:cs="Times New Roman"/>
          <w:sz w:val="28"/>
          <w:szCs w:val="28"/>
        </w:rPr>
        <w:t>По анализу причин на п</w:t>
      </w:r>
      <w:r w:rsidR="00AF3051" w:rsidRPr="00131AC3">
        <w:rPr>
          <w:rFonts w:ascii="Times New Roman" w:hAnsi="Times New Roman" w:cs="Times New Roman"/>
          <w:sz w:val="28"/>
          <w:szCs w:val="28"/>
        </w:rPr>
        <w:t xml:space="preserve">ервом месте </w:t>
      </w:r>
      <w:r w:rsidR="00DA77B0" w:rsidRPr="00131AC3">
        <w:rPr>
          <w:rFonts w:ascii="Times New Roman" w:hAnsi="Times New Roman" w:cs="Times New Roman"/>
          <w:sz w:val="28"/>
          <w:szCs w:val="28"/>
        </w:rPr>
        <w:t>сердечнососудистые</w:t>
      </w:r>
      <w:r w:rsidRPr="00131AC3">
        <w:rPr>
          <w:rFonts w:ascii="Times New Roman" w:hAnsi="Times New Roman" w:cs="Times New Roman"/>
          <w:sz w:val="28"/>
          <w:szCs w:val="28"/>
        </w:rPr>
        <w:t xml:space="preserve">, </w:t>
      </w:r>
      <w:r w:rsidR="00AF3051" w:rsidRPr="00131AC3">
        <w:rPr>
          <w:rFonts w:ascii="Times New Roman" w:hAnsi="Times New Roman" w:cs="Times New Roman"/>
          <w:sz w:val="28"/>
          <w:szCs w:val="28"/>
        </w:rPr>
        <w:t>на втором – травмы и отравления</w:t>
      </w:r>
      <w:r w:rsidRPr="00131AC3">
        <w:rPr>
          <w:rFonts w:ascii="Times New Roman" w:hAnsi="Times New Roman" w:cs="Times New Roman"/>
          <w:sz w:val="28"/>
          <w:szCs w:val="28"/>
        </w:rPr>
        <w:t>, на третьем</w:t>
      </w:r>
      <w:r w:rsidR="00DA77B0">
        <w:rPr>
          <w:rFonts w:ascii="Times New Roman" w:hAnsi="Times New Roman" w:cs="Times New Roman"/>
          <w:sz w:val="28"/>
          <w:szCs w:val="28"/>
        </w:rPr>
        <w:t xml:space="preserve"> </w:t>
      </w:r>
      <w:r w:rsidRPr="00131AC3">
        <w:rPr>
          <w:rFonts w:ascii="Times New Roman" w:hAnsi="Times New Roman" w:cs="Times New Roman"/>
          <w:sz w:val="28"/>
          <w:szCs w:val="28"/>
        </w:rPr>
        <w:t>-</w:t>
      </w:r>
      <w:r w:rsidR="00DA77B0">
        <w:rPr>
          <w:rFonts w:ascii="Times New Roman" w:hAnsi="Times New Roman" w:cs="Times New Roman"/>
          <w:sz w:val="28"/>
          <w:szCs w:val="28"/>
        </w:rPr>
        <w:t xml:space="preserve"> </w:t>
      </w:r>
      <w:r w:rsidRPr="00131AC3">
        <w:rPr>
          <w:rFonts w:ascii="Times New Roman" w:hAnsi="Times New Roman" w:cs="Times New Roman"/>
          <w:sz w:val="28"/>
          <w:szCs w:val="28"/>
        </w:rPr>
        <w:t>новообразования. Особенно беспокоит высокая смертность населения трудоспособного возраста, - 14,5 на 100 тыс. населения 78, что гораздо</w:t>
      </w:r>
      <w:r w:rsidR="00AF3051" w:rsidRPr="00131AC3">
        <w:rPr>
          <w:rFonts w:ascii="Times New Roman" w:hAnsi="Times New Roman" w:cs="Times New Roman"/>
          <w:sz w:val="28"/>
          <w:szCs w:val="28"/>
        </w:rPr>
        <w:t xml:space="preserve"> выше </w:t>
      </w:r>
      <w:r w:rsidR="00664AFB" w:rsidRPr="00131AC3">
        <w:rPr>
          <w:rFonts w:ascii="Times New Roman" w:hAnsi="Times New Roman" w:cs="Times New Roman"/>
          <w:sz w:val="28"/>
          <w:szCs w:val="28"/>
        </w:rPr>
        <w:t>средне краевого</w:t>
      </w:r>
      <w:r w:rsidR="00AF3051" w:rsidRPr="00131AC3">
        <w:rPr>
          <w:rFonts w:ascii="Times New Roman" w:hAnsi="Times New Roman" w:cs="Times New Roman"/>
          <w:sz w:val="28"/>
          <w:szCs w:val="28"/>
        </w:rPr>
        <w:t xml:space="preserve"> показателя</w:t>
      </w:r>
      <w:r w:rsidRPr="00131AC3">
        <w:rPr>
          <w:rFonts w:ascii="Times New Roman" w:hAnsi="Times New Roman" w:cs="Times New Roman"/>
          <w:sz w:val="28"/>
          <w:szCs w:val="28"/>
        </w:rPr>
        <w:t>,</w:t>
      </w:r>
      <w:r w:rsidR="00DA77B0">
        <w:rPr>
          <w:rFonts w:ascii="Times New Roman" w:hAnsi="Times New Roman" w:cs="Times New Roman"/>
          <w:sz w:val="28"/>
          <w:szCs w:val="28"/>
        </w:rPr>
        <w:t xml:space="preserve"> </w:t>
      </w:r>
      <w:r w:rsidRPr="00131AC3">
        <w:rPr>
          <w:rFonts w:ascii="Times New Roman" w:hAnsi="Times New Roman" w:cs="Times New Roman"/>
          <w:sz w:val="28"/>
          <w:szCs w:val="28"/>
        </w:rPr>
        <w:t>при этом по причинам смертности на первое ме</w:t>
      </w:r>
      <w:r w:rsidR="00AF3051" w:rsidRPr="00131AC3">
        <w:rPr>
          <w:rFonts w:ascii="Times New Roman" w:hAnsi="Times New Roman" w:cs="Times New Roman"/>
          <w:sz w:val="28"/>
          <w:szCs w:val="28"/>
        </w:rPr>
        <w:t>сто выходят травмы и отравления</w:t>
      </w:r>
      <w:r w:rsidRPr="00131AC3">
        <w:rPr>
          <w:rFonts w:ascii="Times New Roman" w:hAnsi="Times New Roman" w:cs="Times New Roman"/>
          <w:sz w:val="28"/>
          <w:szCs w:val="28"/>
        </w:rPr>
        <w:t>, что абсолютно происходит в разрез по краевым и Российским показателям. Высокий уровень смертности мы увязываем с низким уровнем жизни и алкоголизацией определенной части нашего населения.</w:t>
      </w:r>
    </w:p>
    <w:p w:rsidR="00C60D4D" w:rsidRPr="00131AC3" w:rsidRDefault="00C60D4D" w:rsidP="00C60D4D">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Младенческая смертность в районе заметно снизилась и составила 19% против 25,3% в 2010 году. Это обусловлено планомерными действиями, направленными на безусловную доступность всех видов медицинской помощи новорожденным, при</w:t>
      </w:r>
      <w:r w:rsidR="00D757A6" w:rsidRPr="00131AC3">
        <w:rPr>
          <w:rFonts w:ascii="Times New Roman" w:hAnsi="Times New Roman" w:cs="Times New Roman"/>
          <w:sz w:val="28"/>
          <w:szCs w:val="28"/>
        </w:rPr>
        <w:t xml:space="preserve"> этом все беременные со средним</w:t>
      </w:r>
      <w:r w:rsidRPr="00131AC3">
        <w:rPr>
          <w:rFonts w:ascii="Times New Roman" w:hAnsi="Times New Roman" w:cs="Times New Roman"/>
          <w:sz w:val="28"/>
          <w:szCs w:val="28"/>
        </w:rPr>
        <w:t xml:space="preserve">, а в особенности с высокими факторами </w:t>
      </w:r>
      <w:r w:rsidR="00664AFB" w:rsidRPr="00131AC3">
        <w:rPr>
          <w:rFonts w:ascii="Times New Roman" w:hAnsi="Times New Roman" w:cs="Times New Roman"/>
          <w:sz w:val="28"/>
          <w:szCs w:val="28"/>
        </w:rPr>
        <w:t>перинатального</w:t>
      </w:r>
      <w:r w:rsidRPr="00131AC3">
        <w:rPr>
          <w:rFonts w:ascii="Times New Roman" w:hAnsi="Times New Roman" w:cs="Times New Roman"/>
          <w:sz w:val="28"/>
          <w:szCs w:val="28"/>
        </w:rPr>
        <w:t xml:space="preserve"> риска направляются для </w:t>
      </w:r>
      <w:proofErr w:type="spellStart"/>
      <w:r w:rsidRPr="00131AC3">
        <w:rPr>
          <w:rFonts w:ascii="Times New Roman" w:hAnsi="Times New Roman" w:cs="Times New Roman"/>
          <w:sz w:val="28"/>
          <w:szCs w:val="28"/>
        </w:rPr>
        <w:t>родоразрешения</w:t>
      </w:r>
      <w:proofErr w:type="spellEnd"/>
      <w:r w:rsidRPr="00131AC3">
        <w:rPr>
          <w:rFonts w:ascii="Times New Roman" w:hAnsi="Times New Roman" w:cs="Times New Roman"/>
          <w:sz w:val="28"/>
          <w:szCs w:val="28"/>
        </w:rPr>
        <w:t xml:space="preserve"> в перинатальный центр.</w:t>
      </w:r>
      <w:r w:rsidR="00DA77B0">
        <w:rPr>
          <w:rFonts w:ascii="Times New Roman" w:hAnsi="Times New Roman" w:cs="Times New Roman"/>
          <w:sz w:val="28"/>
          <w:szCs w:val="28"/>
        </w:rPr>
        <w:t xml:space="preserve"> </w:t>
      </w:r>
      <w:r w:rsidRPr="00131AC3">
        <w:rPr>
          <w:rFonts w:ascii="Times New Roman" w:hAnsi="Times New Roman" w:cs="Times New Roman"/>
          <w:sz w:val="28"/>
          <w:szCs w:val="28"/>
        </w:rPr>
        <w:t>Определенную роль в снижении этого важнейшего показателя сыграла реализация нацпроекта "Здоровье", что позволило оснастить современным медицинским оборудованием отделения родовспоможения.</w:t>
      </w:r>
    </w:p>
    <w:p w:rsidR="00C60D4D" w:rsidRPr="00131AC3" w:rsidRDefault="00C60D4D" w:rsidP="00C60D4D">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Большая работа проведена по оптимизации медицинского обеспечения беременных. Интенсивно развиваются методы </w:t>
      </w:r>
      <w:r w:rsidR="00664AFB" w:rsidRPr="00131AC3">
        <w:rPr>
          <w:rFonts w:ascii="Times New Roman" w:hAnsi="Times New Roman" w:cs="Times New Roman"/>
          <w:sz w:val="28"/>
          <w:szCs w:val="28"/>
        </w:rPr>
        <w:t>перинатальной</w:t>
      </w:r>
      <w:r w:rsidR="00BB3736" w:rsidRPr="00131AC3">
        <w:rPr>
          <w:rFonts w:ascii="Times New Roman" w:hAnsi="Times New Roman" w:cs="Times New Roman"/>
          <w:sz w:val="28"/>
          <w:szCs w:val="28"/>
        </w:rPr>
        <w:t xml:space="preserve"> диагностики, в том числе</w:t>
      </w:r>
      <w:r w:rsidRPr="00131AC3">
        <w:rPr>
          <w:rFonts w:ascii="Times New Roman" w:hAnsi="Times New Roman" w:cs="Times New Roman"/>
          <w:sz w:val="28"/>
          <w:szCs w:val="28"/>
        </w:rPr>
        <w:t xml:space="preserve"> ультразвукового скрининга плода (УЗИ беременным женщинам проводится в 100% случаев</w:t>
      </w:r>
      <w:r w:rsidR="00D757A6" w:rsidRPr="00131AC3">
        <w:rPr>
          <w:rFonts w:ascii="Times New Roman" w:hAnsi="Times New Roman" w:cs="Times New Roman"/>
          <w:sz w:val="28"/>
          <w:szCs w:val="28"/>
        </w:rPr>
        <w:t>,</w:t>
      </w:r>
      <w:r w:rsidR="00DA77B0">
        <w:rPr>
          <w:rFonts w:ascii="Times New Roman" w:hAnsi="Times New Roman" w:cs="Times New Roman"/>
          <w:sz w:val="28"/>
          <w:szCs w:val="28"/>
        </w:rPr>
        <w:t xml:space="preserve"> </w:t>
      </w:r>
      <w:proofErr w:type="gramStart"/>
      <w:r w:rsidRPr="00131AC3">
        <w:rPr>
          <w:rFonts w:ascii="Times New Roman" w:hAnsi="Times New Roman" w:cs="Times New Roman"/>
          <w:sz w:val="28"/>
          <w:szCs w:val="28"/>
        </w:rPr>
        <w:t>при чем</w:t>
      </w:r>
      <w:proofErr w:type="gramEnd"/>
      <w:r w:rsidRPr="00131AC3">
        <w:rPr>
          <w:rFonts w:ascii="Times New Roman" w:hAnsi="Times New Roman" w:cs="Times New Roman"/>
          <w:sz w:val="28"/>
          <w:szCs w:val="28"/>
        </w:rPr>
        <w:t xml:space="preserve"> во втором триместре обследования проходят исключительно на аппарате экспертного класса), биохимические и иммунологические методы диагностики.</w:t>
      </w:r>
    </w:p>
    <w:p w:rsidR="00C60D4D" w:rsidRPr="00131AC3" w:rsidRDefault="00C60D4D" w:rsidP="00C60D4D">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Осуществляемые меры позволили снизить количество абортов (</w:t>
      </w:r>
      <w:smartTag w:uri="urn:schemas-microsoft-com:office:smarttags" w:element="metricconverter">
        <w:smartTagPr>
          <w:attr w:name="ProductID" w:val="2008 г"/>
        </w:smartTagPr>
        <w:r w:rsidRPr="00131AC3">
          <w:rPr>
            <w:rFonts w:ascii="Times New Roman" w:hAnsi="Times New Roman" w:cs="Times New Roman"/>
            <w:sz w:val="28"/>
            <w:szCs w:val="28"/>
          </w:rPr>
          <w:t>2008 г</w:t>
        </w:r>
      </w:smartTag>
      <w:r w:rsidRPr="00131AC3">
        <w:rPr>
          <w:rFonts w:ascii="Times New Roman" w:hAnsi="Times New Roman" w:cs="Times New Roman"/>
          <w:sz w:val="28"/>
          <w:szCs w:val="28"/>
        </w:rPr>
        <w:t xml:space="preserve">.-116., </w:t>
      </w:r>
      <w:smartTag w:uri="urn:schemas-microsoft-com:office:smarttags" w:element="metricconverter">
        <w:smartTagPr>
          <w:attr w:name="ProductID" w:val="2009 г"/>
        </w:smartTagPr>
        <w:r w:rsidRPr="00131AC3">
          <w:rPr>
            <w:rFonts w:ascii="Times New Roman" w:hAnsi="Times New Roman" w:cs="Times New Roman"/>
            <w:sz w:val="28"/>
            <w:szCs w:val="28"/>
          </w:rPr>
          <w:t>2009 г</w:t>
        </w:r>
      </w:smartTag>
      <w:r w:rsidRPr="00131AC3">
        <w:rPr>
          <w:rFonts w:ascii="Times New Roman" w:hAnsi="Times New Roman" w:cs="Times New Roman"/>
          <w:sz w:val="28"/>
          <w:szCs w:val="28"/>
        </w:rPr>
        <w:t xml:space="preserve">.-113.,2010 г. – 93., в </w:t>
      </w:r>
      <w:smartTag w:uri="urn:schemas-microsoft-com:office:smarttags" w:element="metricconverter">
        <w:smartTagPr>
          <w:attr w:name="ProductID" w:val="2011 г"/>
        </w:smartTagPr>
        <w:r w:rsidRPr="00131AC3">
          <w:rPr>
            <w:rFonts w:ascii="Times New Roman" w:hAnsi="Times New Roman" w:cs="Times New Roman"/>
            <w:sz w:val="28"/>
            <w:szCs w:val="28"/>
          </w:rPr>
          <w:t>2011 г</w:t>
        </w:r>
      </w:smartTag>
      <w:r w:rsidRPr="00131AC3">
        <w:rPr>
          <w:rFonts w:ascii="Times New Roman" w:hAnsi="Times New Roman" w:cs="Times New Roman"/>
          <w:sz w:val="28"/>
          <w:szCs w:val="28"/>
        </w:rPr>
        <w:t>.-83), отмечается снижение перинатальной смертности, отсутствие материнской смертности.</w:t>
      </w:r>
    </w:p>
    <w:p w:rsidR="00C60D4D" w:rsidRPr="00131AC3" w:rsidRDefault="00C60D4D" w:rsidP="00C60D4D">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В 2010 году произведены автоматизация процесса управления службой скорой и неотложной медицинской помощи, введение системы "АДИС", что позволило увеличить оперативность передачи вызовов на исполнение бригадам СМП и повысить уровень текущего контроля за </w:t>
      </w:r>
      <w:r w:rsidRPr="00131AC3">
        <w:rPr>
          <w:rFonts w:ascii="Times New Roman" w:hAnsi="Times New Roman" w:cs="Times New Roman"/>
          <w:sz w:val="28"/>
          <w:szCs w:val="28"/>
        </w:rPr>
        <w:lastRenderedPageBreak/>
        <w:t xml:space="preserve">оказанием медицинской помощи на </w:t>
      </w:r>
      <w:proofErr w:type="gramStart"/>
      <w:r w:rsidR="00CD0BBE" w:rsidRPr="00131AC3">
        <w:rPr>
          <w:rFonts w:ascii="Times New Roman" w:hAnsi="Times New Roman" w:cs="Times New Roman"/>
          <w:sz w:val="28"/>
          <w:szCs w:val="28"/>
        </w:rPr>
        <w:t>до</w:t>
      </w:r>
      <w:proofErr w:type="gramEnd"/>
      <w:r w:rsidR="00CD0BBE" w:rsidRPr="00131AC3">
        <w:rPr>
          <w:rFonts w:ascii="Times New Roman" w:hAnsi="Times New Roman" w:cs="Times New Roman"/>
          <w:sz w:val="28"/>
          <w:szCs w:val="28"/>
        </w:rPr>
        <w:t xml:space="preserve"> госпитальном</w:t>
      </w:r>
      <w:r w:rsidRPr="00131AC3">
        <w:rPr>
          <w:rFonts w:ascii="Times New Roman" w:hAnsi="Times New Roman" w:cs="Times New Roman"/>
          <w:sz w:val="28"/>
          <w:szCs w:val="28"/>
        </w:rPr>
        <w:t xml:space="preserve"> этапе. При этом остается высоким показатель вызовов </w:t>
      </w:r>
      <w:r w:rsidR="00B758A7">
        <w:rPr>
          <w:rFonts w:ascii="Times New Roman" w:hAnsi="Times New Roman" w:cs="Times New Roman"/>
          <w:sz w:val="28"/>
          <w:szCs w:val="28"/>
        </w:rPr>
        <w:t xml:space="preserve">– </w:t>
      </w:r>
      <w:r w:rsidRPr="00131AC3">
        <w:rPr>
          <w:rFonts w:ascii="Times New Roman" w:hAnsi="Times New Roman" w:cs="Times New Roman"/>
          <w:sz w:val="28"/>
          <w:szCs w:val="28"/>
        </w:rPr>
        <w:t>4226</w:t>
      </w:r>
      <w:r w:rsidR="00B758A7">
        <w:rPr>
          <w:rFonts w:ascii="Times New Roman" w:hAnsi="Times New Roman" w:cs="Times New Roman"/>
          <w:sz w:val="28"/>
          <w:szCs w:val="28"/>
        </w:rPr>
        <w:t xml:space="preserve"> </w:t>
      </w:r>
      <w:r w:rsidRPr="00131AC3">
        <w:rPr>
          <w:rFonts w:ascii="Times New Roman" w:hAnsi="Times New Roman" w:cs="Times New Roman"/>
          <w:sz w:val="28"/>
          <w:szCs w:val="28"/>
        </w:rPr>
        <w:t>(419,6).</w:t>
      </w:r>
      <w:r w:rsidR="00B758A7">
        <w:rPr>
          <w:rFonts w:ascii="Times New Roman" w:hAnsi="Times New Roman" w:cs="Times New Roman"/>
          <w:sz w:val="28"/>
          <w:szCs w:val="28"/>
        </w:rPr>
        <w:t xml:space="preserve"> </w:t>
      </w:r>
      <w:r w:rsidRPr="00131AC3">
        <w:rPr>
          <w:rFonts w:ascii="Times New Roman" w:hAnsi="Times New Roman" w:cs="Times New Roman"/>
          <w:sz w:val="28"/>
          <w:szCs w:val="28"/>
        </w:rPr>
        <w:t>Данный показатель говорит о недостаточно эффективной работе первичного звена-участковой службы и фельдшеров ФП.</w:t>
      </w:r>
    </w:p>
    <w:p w:rsidR="00C60D4D" w:rsidRPr="00131AC3" w:rsidRDefault="00C60D4D" w:rsidP="00C60D4D">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С целью обеспечения большей доступности населения к врачебной медицинской помощи в районе все население, взрослое и детское, разбито на терапевтические и педиатрические участки - 2 терапевтическ</w:t>
      </w:r>
      <w:r w:rsidR="004715A3" w:rsidRPr="00131AC3">
        <w:rPr>
          <w:rFonts w:ascii="Times New Roman" w:hAnsi="Times New Roman" w:cs="Times New Roman"/>
          <w:sz w:val="28"/>
          <w:szCs w:val="28"/>
        </w:rPr>
        <w:t>их и 3 педиатрических участков.</w:t>
      </w:r>
      <w:r w:rsidRPr="00131AC3">
        <w:rPr>
          <w:rFonts w:ascii="Times New Roman" w:hAnsi="Times New Roman" w:cs="Times New Roman"/>
          <w:sz w:val="28"/>
          <w:szCs w:val="28"/>
        </w:rPr>
        <w:t xml:space="preserve"> Участковые врачи регулярно по графику выезжают для медицинского обслуживания населения в населенных пунктах района. В ночное время, в выходные и праздничные дни медицинское обслуживание осуществляют 1 бригада скорой помощи и дежурный врач центральной районной больницы. В населенных пунктах района вызовы обслуживают фельдшера </w:t>
      </w:r>
      <w:proofErr w:type="spellStart"/>
      <w:r w:rsidRPr="00131AC3">
        <w:rPr>
          <w:rFonts w:ascii="Times New Roman" w:hAnsi="Times New Roman" w:cs="Times New Roman"/>
          <w:sz w:val="28"/>
          <w:szCs w:val="28"/>
        </w:rPr>
        <w:t>ФАПов</w:t>
      </w:r>
      <w:proofErr w:type="spellEnd"/>
      <w:r w:rsidRPr="00131AC3">
        <w:rPr>
          <w:rFonts w:ascii="Times New Roman" w:hAnsi="Times New Roman" w:cs="Times New Roman"/>
          <w:sz w:val="28"/>
          <w:szCs w:val="28"/>
        </w:rPr>
        <w:t>. В поликлинике ЦРБ прием ведется по 15 основным специальностям в соответствии с имеющимися приложениями к лицензии. Поликлиника района по мощности соответствует 100 посещений в смену, фактически выполняет 122,5 посещений, в связи с этим произведено в 2012 году расширение амбулаторно-поликлинической службы.</w:t>
      </w:r>
    </w:p>
    <w:p w:rsidR="00C60D4D" w:rsidRPr="00131AC3" w:rsidRDefault="00C60D4D" w:rsidP="00C60D4D">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Реализация национального проекта "Здоровье" на территории района проходит достаточно успешно по всем направлениям. Всего по этому проекту в район в 2009 году привлечено 2944586,26 рублей, в 2010 году п</w:t>
      </w:r>
      <w:r w:rsidR="004715A3" w:rsidRPr="00131AC3">
        <w:rPr>
          <w:rFonts w:ascii="Times New Roman" w:hAnsi="Times New Roman" w:cs="Times New Roman"/>
          <w:sz w:val="28"/>
          <w:szCs w:val="28"/>
        </w:rPr>
        <w:t>ривлечено 3 млн. 296 тыс. рублей,</w:t>
      </w:r>
      <w:r w:rsidRPr="00131AC3">
        <w:rPr>
          <w:rFonts w:ascii="Times New Roman" w:hAnsi="Times New Roman" w:cs="Times New Roman"/>
          <w:sz w:val="28"/>
          <w:szCs w:val="28"/>
        </w:rPr>
        <w:t xml:space="preserve"> за</w:t>
      </w:r>
      <w:r w:rsidR="00B758A7">
        <w:rPr>
          <w:rFonts w:ascii="Times New Roman" w:hAnsi="Times New Roman" w:cs="Times New Roman"/>
          <w:sz w:val="28"/>
          <w:szCs w:val="28"/>
        </w:rPr>
        <w:t xml:space="preserve"> </w:t>
      </w:r>
      <w:r w:rsidRPr="00131AC3">
        <w:rPr>
          <w:rFonts w:ascii="Times New Roman" w:hAnsi="Times New Roman" w:cs="Times New Roman"/>
          <w:sz w:val="28"/>
          <w:szCs w:val="28"/>
        </w:rPr>
        <w:t>9 мес</w:t>
      </w:r>
      <w:r w:rsidR="004715A3" w:rsidRPr="00131AC3">
        <w:rPr>
          <w:rFonts w:ascii="Times New Roman" w:hAnsi="Times New Roman" w:cs="Times New Roman"/>
          <w:sz w:val="28"/>
          <w:szCs w:val="28"/>
        </w:rPr>
        <w:t>яцев</w:t>
      </w:r>
      <w:r w:rsidRPr="00131AC3">
        <w:rPr>
          <w:rFonts w:ascii="Times New Roman" w:hAnsi="Times New Roman" w:cs="Times New Roman"/>
          <w:sz w:val="28"/>
          <w:szCs w:val="28"/>
        </w:rPr>
        <w:t xml:space="preserve"> 2012 года 2024227,66</w:t>
      </w:r>
      <w:r w:rsidR="00B758A7">
        <w:rPr>
          <w:rFonts w:ascii="Times New Roman" w:hAnsi="Times New Roman" w:cs="Times New Roman"/>
          <w:sz w:val="28"/>
          <w:szCs w:val="28"/>
        </w:rPr>
        <w:t xml:space="preserve"> </w:t>
      </w:r>
      <w:r w:rsidRPr="00131AC3">
        <w:rPr>
          <w:rFonts w:ascii="Times New Roman" w:hAnsi="Times New Roman" w:cs="Times New Roman"/>
          <w:sz w:val="28"/>
          <w:szCs w:val="28"/>
        </w:rPr>
        <w:t>рублей.</w:t>
      </w:r>
    </w:p>
    <w:p w:rsidR="00C60D4D" w:rsidRPr="00131AC3" w:rsidRDefault="00C60D4D" w:rsidP="00C60D4D">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Здравоохранение района не участвовало  в приоритетном региональном проекте "Качественное здравоохранение".</w:t>
      </w:r>
      <w:r w:rsidR="00DA77B0">
        <w:rPr>
          <w:rFonts w:ascii="Times New Roman" w:hAnsi="Times New Roman" w:cs="Times New Roman"/>
          <w:sz w:val="28"/>
          <w:szCs w:val="28"/>
        </w:rPr>
        <w:t xml:space="preserve"> </w:t>
      </w:r>
      <w:r w:rsidRPr="00131AC3">
        <w:rPr>
          <w:rFonts w:ascii="Times New Roman" w:hAnsi="Times New Roman" w:cs="Times New Roman"/>
          <w:sz w:val="28"/>
          <w:szCs w:val="28"/>
        </w:rPr>
        <w:t>Но в последующем удалось вступить в программу «Пожарная безопасность и приведение к лицензионным требованиям», по которой было утверждено и выделено 2970,3 тысяч рублей. Проведены капитальные и текущие ремонты ряда подразделений центральной районной больницы, ремонтные работы на 4 фельдшерско-акушерских пунктах. Продолжены работы по водоснабжению, канализации медицинских подразделений района, Обновлялись медицинское оборудование, мебель, компьютерное оборудо</w:t>
      </w:r>
      <w:r w:rsidR="002839AD" w:rsidRPr="00131AC3">
        <w:rPr>
          <w:rFonts w:ascii="Times New Roman" w:hAnsi="Times New Roman" w:cs="Times New Roman"/>
          <w:sz w:val="28"/>
          <w:szCs w:val="28"/>
        </w:rPr>
        <w:t>вание. Успешно освоены средства</w:t>
      </w:r>
      <w:r w:rsidRPr="00131AC3">
        <w:rPr>
          <w:rFonts w:ascii="Times New Roman" w:hAnsi="Times New Roman" w:cs="Times New Roman"/>
          <w:sz w:val="28"/>
          <w:szCs w:val="28"/>
        </w:rPr>
        <w:t xml:space="preserve">, полученные в рамках программы «Модернизации» для закупки нового оборудования, в результате чего приобретен </w:t>
      </w:r>
      <w:r w:rsidR="004715A3" w:rsidRPr="00131AC3">
        <w:rPr>
          <w:rFonts w:ascii="Times New Roman" w:hAnsi="Times New Roman" w:cs="Times New Roman"/>
          <w:sz w:val="28"/>
          <w:szCs w:val="28"/>
        </w:rPr>
        <w:t>оцифровщик для рентген аппарата</w:t>
      </w:r>
      <w:r w:rsidRPr="00131AC3">
        <w:rPr>
          <w:rFonts w:ascii="Times New Roman" w:hAnsi="Times New Roman" w:cs="Times New Roman"/>
          <w:sz w:val="28"/>
          <w:szCs w:val="28"/>
        </w:rPr>
        <w:t xml:space="preserve">, эндоскопическое оборудование для операционной, аудиометры для определения слуха </w:t>
      </w:r>
      <w:r w:rsidR="007349D9">
        <w:rPr>
          <w:rFonts w:ascii="Times New Roman" w:hAnsi="Times New Roman" w:cs="Times New Roman"/>
          <w:sz w:val="28"/>
          <w:szCs w:val="28"/>
        </w:rPr>
        <w:t>у новорожденных</w:t>
      </w:r>
      <w:r w:rsidRPr="00131AC3">
        <w:rPr>
          <w:rFonts w:ascii="Times New Roman" w:hAnsi="Times New Roman" w:cs="Times New Roman"/>
          <w:sz w:val="28"/>
          <w:szCs w:val="28"/>
        </w:rPr>
        <w:t>, электрокардиографы,</w:t>
      </w:r>
      <w:r w:rsidR="00CD0BBE">
        <w:rPr>
          <w:rFonts w:ascii="Times New Roman" w:hAnsi="Times New Roman" w:cs="Times New Roman"/>
          <w:sz w:val="28"/>
          <w:szCs w:val="28"/>
        </w:rPr>
        <w:t xml:space="preserve"> </w:t>
      </w:r>
      <w:r w:rsidRPr="00131AC3">
        <w:rPr>
          <w:rFonts w:ascii="Times New Roman" w:hAnsi="Times New Roman" w:cs="Times New Roman"/>
          <w:sz w:val="28"/>
          <w:szCs w:val="28"/>
        </w:rPr>
        <w:t xml:space="preserve">в том числе </w:t>
      </w:r>
      <w:proofErr w:type="spellStart"/>
      <w:r w:rsidRPr="00131AC3">
        <w:rPr>
          <w:rFonts w:ascii="Times New Roman" w:hAnsi="Times New Roman" w:cs="Times New Roman"/>
          <w:sz w:val="28"/>
          <w:szCs w:val="28"/>
        </w:rPr>
        <w:t>холтеровское</w:t>
      </w:r>
      <w:proofErr w:type="spellEnd"/>
      <w:r w:rsidR="00125F90">
        <w:rPr>
          <w:rFonts w:ascii="Times New Roman" w:hAnsi="Times New Roman" w:cs="Times New Roman"/>
          <w:sz w:val="28"/>
          <w:szCs w:val="28"/>
        </w:rPr>
        <w:t xml:space="preserve"> </w:t>
      </w:r>
      <w:proofErr w:type="spellStart"/>
      <w:r w:rsidRPr="00131AC3">
        <w:rPr>
          <w:rFonts w:ascii="Times New Roman" w:hAnsi="Times New Roman" w:cs="Times New Roman"/>
          <w:sz w:val="28"/>
          <w:szCs w:val="28"/>
        </w:rPr>
        <w:t>мониторирование</w:t>
      </w:r>
      <w:proofErr w:type="spellEnd"/>
      <w:r w:rsidRPr="00131AC3">
        <w:rPr>
          <w:rFonts w:ascii="Times New Roman" w:hAnsi="Times New Roman" w:cs="Times New Roman"/>
          <w:sz w:val="28"/>
          <w:szCs w:val="28"/>
        </w:rPr>
        <w:t>, мониторы и а</w:t>
      </w:r>
      <w:r w:rsidR="004715A3" w:rsidRPr="00131AC3">
        <w:rPr>
          <w:rFonts w:ascii="Times New Roman" w:hAnsi="Times New Roman" w:cs="Times New Roman"/>
          <w:sz w:val="28"/>
          <w:szCs w:val="28"/>
        </w:rPr>
        <w:t>нестезиологическое оборудование</w:t>
      </w:r>
      <w:r w:rsidRPr="00131AC3">
        <w:rPr>
          <w:rFonts w:ascii="Times New Roman" w:hAnsi="Times New Roman" w:cs="Times New Roman"/>
          <w:sz w:val="28"/>
          <w:szCs w:val="28"/>
        </w:rPr>
        <w:t xml:space="preserve">, оборудование по </w:t>
      </w:r>
      <w:proofErr w:type="spellStart"/>
      <w:r w:rsidRPr="00131AC3">
        <w:rPr>
          <w:rFonts w:ascii="Times New Roman" w:hAnsi="Times New Roman" w:cs="Times New Roman"/>
          <w:sz w:val="28"/>
          <w:szCs w:val="28"/>
        </w:rPr>
        <w:t>мониторированию</w:t>
      </w:r>
      <w:proofErr w:type="spellEnd"/>
      <w:r w:rsidRPr="00131AC3">
        <w:rPr>
          <w:rFonts w:ascii="Times New Roman" w:hAnsi="Times New Roman" w:cs="Times New Roman"/>
          <w:sz w:val="28"/>
          <w:szCs w:val="28"/>
        </w:rPr>
        <w:t xml:space="preserve"> состояния матери и плода.</w:t>
      </w:r>
    </w:p>
    <w:p w:rsidR="00C60D4D" w:rsidRPr="00131AC3" w:rsidRDefault="00C60D4D" w:rsidP="00C60D4D">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Целевые показатели учреждениями здравоохранения района, согласованные с Министерством здравоохранения региона, выполнены в целом удовлетворительно. Среднегодовая нагрузка на врачей в 2011 составляет 4652 посещения на одного жителя, 22,3 посещения в смену, что соответствует функции врачебной должности. В связи с ежегодным сокращением коек в районе количество пролеченных больных в </w:t>
      </w:r>
      <w:r w:rsidRPr="00131AC3">
        <w:rPr>
          <w:rFonts w:ascii="Times New Roman" w:hAnsi="Times New Roman" w:cs="Times New Roman"/>
          <w:sz w:val="28"/>
          <w:szCs w:val="28"/>
        </w:rPr>
        <w:lastRenderedPageBreak/>
        <w:t>стационарных отделениях снижается. Процент пропускной способности круглос</w:t>
      </w:r>
      <w:r w:rsidR="007D2D5D" w:rsidRPr="00131AC3">
        <w:rPr>
          <w:rFonts w:ascii="Times New Roman" w:hAnsi="Times New Roman" w:cs="Times New Roman"/>
          <w:sz w:val="28"/>
          <w:szCs w:val="28"/>
        </w:rPr>
        <w:t>уточной койки достиг 102%</w:t>
      </w:r>
      <w:r w:rsidRPr="00131AC3">
        <w:rPr>
          <w:rFonts w:ascii="Times New Roman" w:hAnsi="Times New Roman" w:cs="Times New Roman"/>
          <w:sz w:val="28"/>
          <w:szCs w:val="28"/>
        </w:rPr>
        <w:t>, госпитализация больных зачастую проводится в день выписки предыдущего больного. В связи с нежеланием руководителей предприятий района оплачивать проведение периодических и профилактических медицинских осмотров в 2010 году резко снизилось количество осмотренных работников этих предприятий.</w:t>
      </w:r>
      <w:r w:rsidR="00D51C37" w:rsidRPr="00131AC3">
        <w:rPr>
          <w:rFonts w:ascii="Times New Roman" w:hAnsi="Times New Roman" w:cs="Times New Roman"/>
          <w:sz w:val="28"/>
          <w:szCs w:val="28"/>
        </w:rPr>
        <w:t xml:space="preserve"> Н</w:t>
      </w:r>
      <w:r w:rsidRPr="00131AC3">
        <w:rPr>
          <w:rFonts w:ascii="Times New Roman" w:hAnsi="Times New Roman" w:cs="Times New Roman"/>
          <w:sz w:val="28"/>
          <w:szCs w:val="28"/>
        </w:rPr>
        <w:t>ормативы по проведению дополнительной диспансеризации работающих граждан выполняются в 100% случаев.</w:t>
      </w:r>
    </w:p>
    <w:p w:rsidR="00C60D4D" w:rsidRPr="00131AC3" w:rsidRDefault="00C60D4D" w:rsidP="00C60D4D">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Все медучреждения оснащены оборудованием в соответствии с табелем оснащенности, персонал работает по медико-экономическим стандартам и переведен на новую систему оплаты труда. Отмечается рост размера среднемесячной заработной платы</w:t>
      </w:r>
      <w:r w:rsidR="00B758A7">
        <w:rPr>
          <w:rFonts w:ascii="Times New Roman" w:hAnsi="Times New Roman" w:cs="Times New Roman"/>
          <w:sz w:val="28"/>
          <w:szCs w:val="28"/>
        </w:rPr>
        <w:t>,</w:t>
      </w:r>
      <w:r w:rsidRPr="00131AC3">
        <w:rPr>
          <w:rFonts w:ascii="Times New Roman" w:hAnsi="Times New Roman" w:cs="Times New Roman"/>
          <w:sz w:val="28"/>
          <w:szCs w:val="28"/>
        </w:rPr>
        <w:t xml:space="preserve"> как у врачей, так и у среднего медицинского персонала, что происходит за счет проведения осмотров по дополнительной диспансеризации, осмотров женщин и детей по родовым сертификатам, а также з</w:t>
      </w:r>
      <w:r w:rsidR="00B758A7">
        <w:rPr>
          <w:rFonts w:ascii="Times New Roman" w:hAnsi="Times New Roman" w:cs="Times New Roman"/>
          <w:sz w:val="28"/>
          <w:szCs w:val="28"/>
        </w:rPr>
        <w:t>а счет средств по модернизации.</w:t>
      </w:r>
    </w:p>
    <w:p w:rsidR="00C60D4D" w:rsidRPr="00131AC3" w:rsidRDefault="00C60D4D" w:rsidP="00C60D4D">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Постепенно в районе сокращается дефицит врачебных кадров. В район приехали 2</w:t>
      </w:r>
      <w:r w:rsidR="00F829E0">
        <w:rPr>
          <w:rFonts w:ascii="Times New Roman" w:hAnsi="Times New Roman" w:cs="Times New Roman"/>
          <w:sz w:val="28"/>
          <w:szCs w:val="28"/>
        </w:rPr>
        <w:t xml:space="preserve"> </w:t>
      </w:r>
      <w:r w:rsidRPr="00131AC3">
        <w:rPr>
          <w:rFonts w:ascii="Times New Roman" w:hAnsi="Times New Roman" w:cs="Times New Roman"/>
          <w:sz w:val="28"/>
          <w:szCs w:val="28"/>
        </w:rPr>
        <w:t>терапевта и 2 педиатра по программе «1 миллион специалистам на селе» Укомплектованность врачебными кадрами</w:t>
      </w:r>
      <w:r w:rsidR="00F829E0">
        <w:rPr>
          <w:rFonts w:ascii="Times New Roman" w:hAnsi="Times New Roman" w:cs="Times New Roman"/>
          <w:sz w:val="28"/>
          <w:szCs w:val="28"/>
        </w:rPr>
        <w:t>,</w:t>
      </w:r>
      <w:r w:rsidRPr="00131AC3">
        <w:rPr>
          <w:rFonts w:ascii="Times New Roman" w:hAnsi="Times New Roman" w:cs="Times New Roman"/>
          <w:sz w:val="28"/>
          <w:szCs w:val="28"/>
        </w:rPr>
        <w:t xml:space="preserve"> сегодня в районе составляет 21,85 % на 10000 населения</w:t>
      </w:r>
      <w:r w:rsidR="00DA77B0">
        <w:rPr>
          <w:rFonts w:ascii="Times New Roman" w:hAnsi="Times New Roman" w:cs="Times New Roman"/>
          <w:sz w:val="28"/>
          <w:szCs w:val="28"/>
        </w:rPr>
        <w:t>,</w:t>
      </w:r>
      <w:r w:rsidRPr="00131AC3">
        <w:rPr>
          <w:rFonts w:ascii="Times New Roman" w:hAnsi="Times New Roman" w:cs="Times New Roman"/>
          <w:sz w:val="28"/>
          <w:szCs w:val="28"/>
        </w:rPr>
        <w:t xml:space="preserve"> из них 66,7% имеют квалификационную категорию. Средних медработников -</w:t>
      </w:r>
      <w:r w:rsidR="00DA77B0">
        <w:rPr>
          <w:rFonts w:ascii="Times New Roman" w:hAnsi="Times New Roman" w:cs="Times New Roman"/>
          <w:sz w:val="28"/>
          <w:szCs w:val="28"/>
        </w:rPr>
        <w:t xml:space="preserve"> </w:t>
      </w:r>
      <w:r w:rsidRPr="00131AC3">
        <w:rPr>
          <w:rFonts w:ascii="Times New Roman" w:hAnsi="Times New Roman" w:cs="Times New Roman"/>
          <w:sz w:val="28"/>
          <w:szCs w:val="28"/>
        </w:rPr>
        <w:t>104 человека</w:t>
      </w:r>
      <w:r w:rsidR="00F829E0">
        <w:rPr>
          <w:rFonts w:ascii="Times New Roman" w:hAnsi="Times New Roman" w:cs="Times New Roman"/>
          <w:sz w:val="28"/>
          <w:szCs w:val="28"/>
        </w:rPr>
        <w:t xml:space="preserve"> </w:t>
      </w:r>
      <w:r w:rsidRPr="00131AC3">
        <w:rPr>
          <w:rFonts w:ascii="Times New Roman" w:hAnsi="Times New Roman" w:cs="Times New Roman"/>
          <w:sz w:val="28"/>
          <w:szCs w:val="28"/>
        </w:rPr>
        <w:t xml:space="preserve">(108,2 на 10000 </w:t>
      </w:r>
      <w:r w:rsidR="00DA77B0">
        <w:rPr>
          <w:rFonts w:ascii="Times New Roman" w:hAnsi="Times New Roman" w:cs="Times New Roman"/>
          <w:sz w:val="28"/>
          <w:szCs w:val="28"/>
        </w:rPr>
        <w:t>населения</w:t>
      </w:r>
      <w:r w:rsidRPr="00131AC3">
        <w:rPr>
          <w:rFonts w:ascii="Times New Roman" w:hAnsi="Times New Roman" w:cs="Times New Roman"/>
          <w:sz w:val="28"/>
          <w:szCs w:val="28"/>
        </w:rPr>
        <w:t>)</w:t>
      </w:r>
      <w:r w:rsidR="00DA77B0">
        <w:rPr>
          <w:rFonts w:ascii="Times New Roman" w:hAnsi="Times New Roman" w:cs="Times New Roman"/>
          <w:sz w:val="28"/>
          <w:szCs w:val="28"/>
        </w:rPr>
        <w:t xml:space="preserve"> </w:t>
      </w:r>
      <w:r w:rsidRPr="00131AC3">
        <w:rPr>
          <w:rFonts w:ascii="Times New Roman" w:hAnsi="Times New Roman" w:cs="Times New Roman"/>
          <w:sz w:val="28"/>
          <w:szCs w:val="28"/>
        </w:rPr>
        <w:t>-</w:t>
      </w:r>
      <w:r w:rsidR="00DA77B0">
        <w:rPr>
          <w:rFonts w:ascii="Times New Roman" w:hAnsi="Times New Roman" w:cs="Times New Roman"/>
          <w:sz w:val="28"/>
          <w:szCs w:val="28"/>
        </w:rPr>
        <w:t xml:space="preserve"> показатель значительно выше</w:t>
      </w:r>
      <w:r w:rsidRPr="00131AC3">
        <w:rPr>
          <w:rFonts w:ascii="Times New Roman" w:hAnsi="Times New Roman" w:cs="Times New Roman"/>
          <w:sz w:val="28"/>
          <w:szCs w:val="28"/>
        </w:rPr>
        <w:t>,</w:t>
      </w:r>
      <w:r w:rsidR="00DA77B0">
        <w:rPr>
          <w:rFonts w:ascii="Times New Roman" w:hAnsi="Times New Roman" w:cs="Times New Roman"/>
          <w:sz w:val="28"/>
          <w:szCs w:val="28"/>
        </w:rPr>
        <w:t xml:space="preserve"> </w:t>
      </w:r>
      <w:r w:rsidRPr="00131AC3">
        <w:rPr>
          <w:rFonts w:ascii="Times New Roman" w:hAnsi="Times New Roman" w:cs="Times New Roman"/>
          <w:sz w:val="28"/>
          <w:szCs w:val="28"/>
        </w:rPr>
        <w:t>чем в Пермском крае, фельдшеров -</w:t>
      </w:r>
      <w:r w:rsidR="00DA77B0">
        <w:rPr>
          <w:rFonts w:ascii="Times New Roman" w:hAnsi="Times New Roman" w:cs="Times New Roman"/>
          <w:sz w:val="28"/>
          <w:szCs w:val="28"/>
        </w:rPr>
        <w:t xml:space="preserve"> 32,3 (</w:t>
      </w:r>
      <w:r w:rsidR="00B758A7">
        <w:rPr>
          <w:rFonts w:ascii="Times New Roman" w:hAnsi="Times New Roman" w:cs="Times New Roman"/>
          <w:sz w:val="28"/>
          <w:szCs w:val="28"/>
        </w:rPr>
        <w:t>ПК -14,0</w:t>
      </w:r>
      <w:r w:rsidRPr="00131AC3">
        <w:rPr>
          <w:rFonts w:ascii="Times New Roman" w:hAnsi="Times New Roman" w:cs="Times New Roman"/>
          <w:sz w:val="28"/>
          <w:szCs w:val="28"/>
        </w:rPr>
        <w:t>).</w:t>
      </w:r>
    </w:p>
    <w:p w:rsidR="00C60D4D" w:rsidRPr="00131AC3" w:rsidRDefault="00C60D4D" w:rsidP="00C60D4D">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Темпы развития процесса реформирования отрасли медицинских услуг, ориентированного на потребителя, при ограниченном финансировании  можно назвать удовлетворительными.</w:t>
      </w:r>
    </w:p>
    <w:p w:rsidR="00C60D4D" w:rsidRPr="00131AC3" w:rsidRDefault="00C60D4D" w:rsidP="00C60D4D">
      <w:pPr>
        <w:pStyle w:val="ConsPlusNormal"/>
        <w:widowControl/>
        <w:ind w:firstLine="540"/>
        <w:jc w:val="both"/>
      </w:pPr>
    </w:p>
    <w:p w:rsidR="00A630B3" w:rsidRPr="00131AC3" w:rsidRDefault="00A630B3" w:rsidP="00D757A6">
      <w:pPr>
        <w:pStyle w:val="ConsPlusNormal"/>
        <w:widowControl/>
        <w:numPr>
          <w:ilvl w:val="2"/>
          <w:numId w:val="5"/>
        </w:numPr>
        <w:ind w:left="0" w:firstLine="0"/>
        <w:jc w:val="center"/>
        <w:outlineLvl w:val="4"/>
        <w:rPr>
          <w:rFonts w:ascii="Times New Roman" w:hAnsi="Times New Roman" w:cs="Times New Roman"/>
          <w:sz w:val="28"/>
          <w:szCs w:val="28"/>
        </w:rPr>
      </w:pPr>
      <w:r w:rsidRPr="00131AC3">
        <w:rPr>
          <w:rFonts w:ascii="Times New Roman" w:hAnsi="Times New Roman" w:cs="Times New Roman"/>
          <w:sz w:val="28"/>
          <w:szCs w:val="28"/>
        </w:rPr>
        <w:t>Физическая культура и спорт</w:t>
      </w:r>
    </w:p>
    <w:p w:rsidR="00A630B3" w:rsidRPr="00131AC3" w:rsidRDefault="00A630B3" w:rsidP="00A630B3">
      <w:pPr>
        <w:pStyle w:val="ConsPlusNormal"/>
        <w:widowControl/>
        <w:ind w:firstLine="851"/>
        <w:jc w:val="both"/>
        <w:rPr>
          <w:rFonts w:ascii="Times New Roman" w:hAnsi="Times New Roman" w:cs="Times New Roman"/>
          <w:sz w:val="28"/>
          <w:szCs w:val="28"/>
        </w:rPr>
      </w:pPr>
    </w:p>
    <w:p w:rsidR="00A630B3" w:rsidRPr="00131AC3" w:rsidRDefault="00A630B3" w:rsidP="00A630B3">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Инфраструктура спортивных сооружений в Юрлинском районе включает в себя 26 спортивных сооружений, из них 5 расположено в общеобразовательных школах Юрлинского муниципального района. Ежегодно отмечается увеличение доли </w:t>
      </w:r>
      <w:r w:rsidR="00125F90">
        <w:rPr>
          <w:rFonts w:ascii="Times New Roman" w:hAnsi="Times New Roman" w:cs="Times New Roman"/>
          <w:sz w:val="28"/>
          <w:szCs w:val="28"/>
        </w:rPr>
        <w:t>населения</w:t>
      </w:r>
      <w:r w:rsidRPr="00131AC3">
        <w:rPr>
          <w:rFonts w:ascii="Times New Roman" w:hAnsi="Times New Roman" w:cs="Times New Roman"/>
          <w:sz w:val="28"/>
          <w:szCs w:val="28"/>
        </w:rPr>
        <w:t xml:space="preserve">, </w:t>
      </w:r>
      <w:r w:rsidR="00125F90">
        <w:rPr>
          <w:rFonts w:ascii="Times New Roman" w:hAnsi="Times New Roman" w:cs="Times New Roman"/>
          <w:sz w:val="28"/>
          <w:szCs w:val="28"/>
        </w:rPr>
        <w:t xml:space="preserve">систематически </w:t>
      </w:r>
      <w:r w:rsidRPr="00131AC3">
        <w:rPr>
          <w:rFonts w:ascii="Times New Roman" w:hAnsi="Times New Roman" w:cs="Times New Roman"/>
          <w:sz w:val="28"/>
          <w:szCs w:val="28"/>
        </w:rPr>
        <w:t>занимающ</w:t>
      </w:r>
      <w:r w:rsidR="00125F90">
        <w:rPr>
          <w:rFonts w:ascii="Times New Roman" w:hAnsi="Times New Roman" w:cs="Times New Roman"/>
          <w:sz w:val="28"/>
          <w:szCs w:val="28"/>
        </w:rPr>
        <w:t>его</w:t>
      </w:r>
      <w:r w:rsidRPr="00131AC3">
        <w:rPr>
          <w:rFonts w:ascii="Times New Roman" w:hAnsi="Times New Roman" w:cs="Times New Roman"/>
          <w:sz w:val="28"/>
          <w:szCs w:val="28"/>
        </w:rPr>
        <w:t>ся физической культурой и спортом. Всего проведено мероприятий 520. Увеличилось финансирование отрасли  физическая культура и спорт 579,8 тыс. руб. -2011г, 2012г – 725 тыс. руб.</w:t>
      </w:r>
    </w:p>
    <w:p w:rsidR="00A630B3" w:rsidRPr="00131AC3" w:rsidRDefault="00A630B3" w:rsidP="00A630B3">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Уровень фактической обеспеченности учреждениями физической культуры и спорта в муниципальном районе:</w:t>
      </w:r>
    </w:p>
    <w:p w:rsidR="00A630B3" w:rsidRPr="00131AC3" w:rsidRDefault="00125F90" w:rsidP="00A630B3">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спортивными залами – 61,3</w:t>
      </w:r>
      <w:r w:rsidR="00A630B3" w:rsidRPr="00131AC3">
        <w:rPr>
          <w:rFonts w:ascii="Times New Roman" w:hAnsi="Times New Roman" w:cs="Times New Roman"/>
          <w:sz w:val="28"/>
          <w:szCs w:val="28"/>
        </w:rPr>
        <w:t>;</w:t>
      </w:r>
    </w:p>
    <w:p w:rsidR="00A630B3" w:rsidRPr="00131AC3" w:rsidRDefault="00A630B3" w:rsidP="00A630B3">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 плоскостны</w:t>
      </w:r>
      <w:r w:rsidR="00125F90">
        <w:rPr>
          <w:rFonts w:ascii="Times New Roman" w:hAnsi="Times New Roman" w:cs="Times New Roman"/>
          <w:sz w:val="28"/>
          <w:szCs w:val="28"/>
        </w:rPr>
        <w:t>ми спортивными сооружениями – 53,5</w:t>
      </w:r>
      <w:r w:rsidRPr="00131AC3">
        <w:rPr>
          <w:rFonts w:ascii="Times New Roman" w:hAnsi="Times New Roman" w:cs="Times New Roman"/>
          <w:sz w:val="28"/>
          <w:szCs w:val="28"/>
        </w:rPr>
        <w:t>.</w:t>
      </w:r>
    </w:p>
    <w:p w:rsidR="00A630B3" w:rsidRPr="00131AC3" w:rsidRDefault="00A630B3" w:rsidP="00A630B3">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Единовременная пропускная способность спортивных сооружений составляет 662 чел., увел</w:t>
      </w:r>
      <w:r w:rsidR="009673E7">
        <w:rPr>
          <w:rFonts w:ascii="Times New Roman" w:hAnsi="Times New Roman" w:cs="Times New Roman"/>
          <w:sz w:val="28"/>
          <w:szCs w:val="28"/>
        </w:rPr>
        <w:t>ичилась к прошлому году на 3,7%</w:t>
      </w:r>
      <w:r w:rsidRPr="00131AC3">
        <w:rPr>
          <w:rFonts w:ascii="Times New Roman" w:hAnsi="Times New Roman" w:cs="Times New Roman"/>
          <w:sz w:val="28"/>
          <w:szCs w:val="28"/>
        </w:rPr>
        <w:t xml:space="preserve"> </w:t>
      </w:r>
      <w:r w:rsidRPr="009673E7">
        <w:rPr>
          <w:rFonts w:ascii="Times New Roman" w:hAnsi="Times New Roman" w:cs="Times New Roman"/>
          <w:sz w:val="28"/>
          <w:szCs w:val="28"/>
        </w:rPr>
        <w:t>в связи с открытием зимнего катка.</w:t>
      </w:r>
    </w:p>
    <w:p w:rsidR="00CD1055" w:rsidRPr="00CD1055" w:rsidRDefault="00CD1055" w:rsidP="00CD1055">
      <w:pPr>
        <w:pStyle w:val="ConsPlusNormal"/>
        <w:widowControl/>
        <w:ind w:firstLine="851"/>
        <w:jc w:val="both"/>
        <w:rPr>
          <w:rFonts w:ascii="Times New Roman" w:hAnsi="Times New Roman" w:cs="Times New Roman"/>
          <w:sz w:val="28"/>
          <w:szCs w:val="28"/>
          <w:highlight w:val="yellow"/>
        </w:rPr>
      </w:pPr>
      <w:r w:rsidRPr="00CD1055">
        <w:rPr>
          <w:rFonts w:ascii="Times New Roman" w:hAnsi="Times New Roman" w:cs="Times New Roman"/>
          <w:sz w:val="28"/>
          <w:szCs w:val="28"/>
        </w:rPr>
        <w:t xml:space="preserve">Увеличилась доля детей школьного возраста, посещающих занятия физкультурно-оздоровительных групп и спортивных секций, в общем </w:t>
      </w:r>
      <w:r w:rsidRPr="00CD1055">
        <w:rPr>
          <w:rFonts w:ascii="Times New Roman" w:hAnsi="Times New Roman" w:cs="Times New Roman"/>
          <w:sz w:val="28"/>
          <w:szCs w:val="28"/>
        </w:rPr>
        <w:lastRenderedPageBreak/>
        <w:t xml:space="preserve">количестве детей соответствующего возраста на 2%. Доля населения, систематически занимающегося физической культурой и спортом 19% (12,6).  </w:t>
      </w:r>
    </w:p>
    <w:p w:rsidR="00A630B3" w:rsidRPr="00131AC3" w:rsidRDefault="00A630B3" w:rsidP="00A630B3">
      <w:pPr>
        <w:pStyle w:val="ConsPlusNormal"/>
        <w:widowControl/>
        <w:ind w:firstLine="851"/>
        <w:jc w:val="both"/>
        <w:rPr>
          <w:rFonts w:ascii="Times New Roman" w:hAnsi="Times New Roman"/>
          <w:bCs/>
          <w:kern w:val="32"/>
          <w:sz w:val="28"/>
          <w:szCs w:val="28"/>
        </w:rPr>
      </w:pPr>
      <w:r w:rsidRPr="00131AC3">
        <w:rPr>
          <w:rFonts w:ascii="Times New Roman" w:hAnsi="Times New Roman" w:cs="Times New Roman"/>
          <w:sz w:val="28"/>
          <w:szCs w:val="28"/>
        </w:rPr>
        <w:t>Проблемы</w:t>
      </w:r>
      <w:r w:rsidRPr="00131AC3">
        <w:rPr>
          <w:rFonts w:ascii="Times New Roman" w:hAnsi="Times New Roman"/>
          <w:bCs/>
          <w:kern w:val="32"/>
          <w:sz w:val="28"/>
          <w:szCs w:val="28"/>
        </w:rPr>
        <w:t xml:space="preserve"> в сфере физической культуры и спорта:</w:t>
      </w:r>
    </w:p>
    <w:p w:rsidR="00A630B3" w:rsidRPr="00131AC3" w:rsidRDefault="00A630B3" w:rsidP="00A630B3">
      <w:pPr>
        <w:spacing w:line="360" w:lineRule="exact"/>
        <w:ind w:firstLine="851"/>
        <w:jc w:val="both"/>
        <w:rPr>
          <w:rFonts w:ascii="Times New Roman" w:hAnsi="Times New Roman"/>
          <w:bCs/>
          <w:kern w:val="32"/>
          <w:sz w:val="28"/>
          <w:szCs w:val="28"/>
        </w:rPr>
      </w:pPr>
      <w:r w:rsidRPr="00131AC3">
        <w:rPr>
          <w:rFonts w:ascii="Times New Roman" w:hAnsi="Times New Roman"/>
          <w:bCs/>
          <w:kern w:val="32"/>
          <w:sz w:val="28"/>
          <w:szCs w:val="28"/>
        </w:rPr>
        <w:t>1. недостаточный уровень обеспеченности населения спортивными сооружениями, в том числе современными.</w:t>
      </w:r>
    </w:p>
    <w:p w:rsidR="00A630B3" w:rsidRPr="00131AC3" w:rsidRDefault="00A630B3" w:rsidP="00A630B3">
      <w:pPr>
        <w:spacing w:line="360" w:lineRule="exact"/>
        <w:ind w:firstLine="851"/>
        <w:jc w:val="both"/>
        <w:rPr>
          <w:rFonts w:ascii="Times New Roman" w:hAnsi="Times New Roman"/>
          <w:bCs/>
          <w:kern w:val="32"/>
          <w:sz w:val="28"/>
          <w:szCs w:val="28"/>
        </w:rPr>
      </w:pPr>
      <w:r w:rsidRPr="00131AC3">
        <w:rPr>
          <w:rFonts w:ascii="Times New Roman" w:hAnsi="Times New Roman"/>
          <w:bCs/>
          <w:kern w:val="32"/>
          <w:sz w:val="28"/>
          <w:szCs w:val="28"/>
        </w:rPr>
        <w:t>2. низкая доля населения, систематически занимающегося физической культурой и спортом, в том числе в сельской местности.</w:t>
      </w:r>
    </w:p>
    <w:p w:rsidR="00A630B3" w:rsidRPr="00131AC3" w:rsidRDefault="00A630B3" w:rsidP="00A630B3">
      <w:pPr>
        <w:spacing w:line="360" w:lineRule="exact"/>
        <w:ind w:firstLine="851"/>
        <w:jc w:val="both"/>
        <w:rPr>
          <w:rFonts w:ascii="Times New Roman" w:hAnsi="Times New Roman"/>
          <w:bCs/>
          <w:kern w:val="32"/>
          <w:sz w:val="28"/>
          <w:szCs w:val="28"/>
        </w:rPr>
      </w:pPr>
      <w:r w:rsidRPr="00131AC3">
        <w:rPr>
          <w:rFonts w:ascii="Times New Roman" w:hAnsi="Times New Roman"/>
          <w:bCs/>
          <w:kern w:val="32"/>
          <w:sz w:val="28"/>
          <w:szCs w:val="28"/>
        </w:rPr>
        <w:t>3. недостаточный уровень обеспеченности квалифицированными кадрами в области физической культуры и спорта.</w:t>
      </w:r>
    </w:p>
    <w:p w:rsidR="00A630B3" w:rsidRPr="00131AC3" w:rsidRDefault="00A630B3" w:rsidP="00A630B3">
      <w:pPr>
        <w:spacing w:line="360" w:lineRule="exact"/>
        <w:ind w:firstLine="851"/>
        <w:jc w:val="both"/>
        <w:rPr>
          <w:rFonts w:ascii="Times New Roman" w:hAnsi="Times New Roman"/>
          <w:bCs/>
          <w:kern w:val="32"/>
          <w:sz w:val="28"/>
          <w:szCs w:val="28"/>
        </w:rPr>
      </w:pPr>
      <w:r w:rsidRPr="00131AC3">
        <w:rPr>
          <w:rFonts w:ascii="Times New Roman" w:hAnsi="Times New Roman"/>
          <w:bCs/>
          <w:kern w:val="32"/>
          <w:sz w:val="28"/>
          <w:szCs w:val="28"/>
        </w:rPr>
        <w:t xml:space="preserve">4. отсутствие системного </w:t>
      </w:r>
      <w:proofErr w:type="gramStart"/>
      <w:r w:rsidRPr="00131AC3">
        <w:rPr>
          <w:rFonts w:ascii="Times New Roman" w:hAnsi="Times New Roman"/>
          <w:bCs/>
          <w:kern w:val="32"/>
          <w:sz w:val="28"/>
          <w:szCs w:val="28"/>
        </w:rPr>
        <w:t>контроля за</w:t>
      </w:r>
      <w:proofErr w:type="gramEnd"/>
      <w:r w:rsidRPr="00131AC3">
        <w:rPr>
          <w:rFonts w:ascii="Times New Roman" w:hAnsi="Times New Roman"/>
          <w:bCs/>
          <w:kern w:val="32"/>
          <w:sz w:val="28"/>
          <w:szCs w:val="28"/>
        </w:rPr>
        <w:t xml:space="preserve"> состоянием физического развития и физической подготовленности населения.</w:t>
      </w:r>
    </w:p>
    <w:p w:rsidR="00A630B3" w:rsidRPr="00131AC3" w:rsidRDefault="00A630B3" w:rsidP="00A630B3">
      <w:pPr>
        <w:pStyle w:val="ConsPlusNormal"/>
        <w:widowControl/>
        <w:ind w:firstLine="851"/>
        <w:jc w:val="both"/>
        <w:rPr>
          <w:rFonts w:ascii="Times New Roman" w:hAnsi="Times New Roman" w:cs="Times New Roman"/>
          <w:sz w:val="28"/>
          <w:szCs w:val="28"/>
        </w:rPr>
      </w:pPr>
    </w:p>
    <w:p w:rsidR="00A630B3" w:rsidRPr="00131AC3" w:rsidRDefault="00A630B3" w:rsidP="00D757A6">
      <w:pPr>
        <w:pStyle w:val="ConsPlusNormal"/>
        <w:widowControl/>
        <w:numPr>
          <w:ilvl w:val="2"/>
          <w:numId w:val="5"/>
        </w:numPr>
        <w:ind w:left="0" w:firstLine="0"/>
        <w:jc w:val="center"/>
        <w:outlineLvl w:val="4"/>
        <w:rPr>
          <w:rFonts w:ascii="Times New Roman" w:hAnsi="Times New Roman" w:cs="Times New Roman"/>
          <w:sz w:val="28"/>
          <w:szCs w:val="28"/>
        </w:rPr>
      </w:pPr>
      <w:r w:rsidRPr="00131AC3">
        <w:rPr>
          <w:rFonts w:ascii="Times New Roman" w:hAnsi="Times New Roman" w:cs="Times New Roman"/>
          <w:sz w:val="28"/>
          <w:szCs w:val="28"/>
        </w:rPr>
        <w:t>Культура</w:t>
      </w:r>
    </w:p>
    <w:p w:rsidR="00A630B3" w:rsidRPr="00131AC3" w:rsidRDefault="00A630B3" w:rsidP="00A630B3">
      <w:pPr>
        <w:pStyle w:val="ConsPlusNormal"/>
        <w:widowControl/>
        <w:ind w:firstLine="851"/>
        <w:jc w:val="both"/>
        <w:outlineLvl w:val="4"/>
        <w:rPr>
          <w:rFonts w:ascii="Times New Roman" w:hAnsi="Times New Roman" w:cs="Times New Roman"/>
          <w:sz w:val="28"/>
          <w:szCs w:val="28"/>
        </w:rPr>
      </w:pPr>
    </w:p>
    <w:p w:rsidR="00A630B3" w:rsidRPr="00131AC3" w:rsidRDefault="00A630B3" w:rsidP="00A630B3">
      <w:pPr>
        <w:pStyle w:val="a9"/>
        <w:ind w:firstLine="851"/>
        <w:rPr>
          <w:rFonts w:ascii="Times New Roman" w:hAnsi="Times New Roman"/>
          <w:sz w:val="28"/>
          <w:szCs w:val="28"/>
          <w:lang w:val="ru-RU"/>
        </w:rPr>
      </w:pPr>
      <w:r w:rsidRPr="00131AC3">
        <w:rPr>
          <w:rFonts w:ascii="Times New Roman" w:hAnsi="Times New Roman"/>
          <w:sz w:val="28"/>
          <w:szCs w:val="28"/>
          <w:lang w:val="ru-RU"/>
        </w:rPr>
        <w:t>Сфера культуры и искусства Юрлинского муниципального района представлена 4 муниципальными учреждениями</w:t>
      </w:r>
      <w:r w:rsidR="00F829E0">
        <w:rPr>
          <w:rFonts w:ascii="Times New Roman" w:hAnsi="Times New Roman"/>
          <w:sz w:val="28"/>
          <w:szCs w:val="28"/>
          <w:lang w:val="ru-RU"/>
        </w:rPr>
        <w:t>,</w:t>
      </w:r>
      <w:r w:rsidRPr="00131AC3">
        <w:rPr>
          <w:rFonts w:ascii="Times New Roman" w:hAnsi="Times New Roman"/>
          <w:sz w:val="28"/>
          <w:szCs w:val="28"/>
          <w:lang w:val="ru-RU"/>
        </w:rPr>
        <w:t xml:space="preserve"> имеющими статус юридического лица, в состав которых входят 32 учреждения культуры, с имеющимися штатными единицами </w:t>
      </w:r>
      <w:r w:rsidR="00545119" w:rsidRPr="00131AC3">
        <w:rPr>
          <w:rFonts w:ascii="Times New Roman" w:hAnsi="Times New Roman"/>
          <w:sz w:val="28"/>
          <w:szCs w:val="28"/>
          <w:lang w:val="ru-RU"/>
        </w:rPr>
        <w:t>-153,25./</w:t>
      </w:r>
      <w:r w:rsidRPr="00131AC3">
        <w:rPr>
          <w:rFonts w:ascii="Times New Roman" w:hAnsi="Times New Roman"/>
          <w:sz w:val="28"/>
          <w:szCs w:val="28"/>
          <w:lang w:val="ru-RU"/>
        </w:rPr>
        <w:t xml:space="preserve"> По Соглашению между поселениями и муниципальным районом содержание и организация деятельности учреждений культуры переданы органам МСУ района с 2007 года/.</w:t>
      </w:r>
    </w:p>
    <w:p w:rsidR="00A630B3" w:rsidRPr="00131AC3" w:rsidRDefault="00A630B3" w:rsidP="00A630B3">
      <w:pPr>
        <w:ind w:firstLine="851"/>
        <w:jc w:val="both"/>
        <w:rPr>
          <w:rFonts w:ascii="Times New Roman" w:hAnsi="Times New Roman"/>
          <w:sz w:val="28"/>
          <w:szCs w:val="28"/>
        </w:rPr>
      </w:pPr>
      <w:r w:rsidRPr="00131AC3">
        <w:rPr>
          <w:rFonts w:ascii="Times New Roman" w:hAnsi="Times New Roman"/>
          <w:sz w:val="28"/>
          <w:szCs w:val="28"/>
        </w:rPr>
        <w:t>В районе работают 64 клуба и объединения по интересам, в ко</w:t>
      </w:r>
      <w:r w:rsidRPr="00131AC3">
        <w:rPr>
          <w:rFonts w:ascii="Times New Roman" w:hAnsi="Times New Roman"/>
          <w:sz w:val="28"/>
          <w:szCs w:val="28"/>
        </w:rPr>
        <w:softHyphen/>
        <w:t>торых занимается 590 человек. Два творческих люби</w:t>
      </w:r>
      <w:r w:rsidRPr="00131AC3">
        <w:rPr>
          <w:rFonts w:ascii="Times New Roman" w:hAnsi="Times New Roman"/>
          <w:sz w:val="28"/>
          <w:szCs w:val="28"/>
        </w:rPr>
        <w:softHyphen/>
        <w:t>тельских коллектива имеют почетное звание "народный". В 2012 г. увеличилось количество клубных формирований в связи с появлением квалифицированного спе</w:t>
      </w:r>
      <w:r w:rsidR="00CD0BBE">
        <w:rPr>
          <w:rFonts w:ascii="Times New Roman" w:hAnsi="Times New Roman"/>
          <w:sz w:val="28"/>
          <w:szCs w:val="28"/>
        </w:rPr>
        <w:t>циалиста МБУК «Юрлинский МКДЦ». П</w:t>
      </w:r>
      <w:r w:rsidRPr="00131AC3">
        <w:rPr>
          <w:rFonts w:ascii="Times New Roman" w:hAnsi="Times New Roman"/>
          <w:sz w:val="28"/>
          <w:szCs w:val="28"/>
        </w:rPr>
        <w:t xml:space="preserve">роизведен набор детей в </w:t>
      </w:r>
      <w:r w:rsidR="00B758A7">
        <w:rPr>
          <w:rFonts w:ascii="Times New Roman" w:hAnsi="Times New Roman"/>
          <w:sz w:val="28"/>
          <w:szCs w:val="28"/>
        </w:rPr>
        <w:t>кружки</w:t>
      </w:r>
      <w:r w:rsidR="00B758A7" w:rsidRPr="00131AC3">
        <w:rPr>
          <w:rFonts w:ascii="Times New Roman" w:hAnsi="Times New Roman"/>
          <w:sz w:val="28"/>
          <w:szCs w:val="28"/>
        </w:rPr>
        <w:t xml:space="preserve"> </w:t>
      </w:r>
      <w:r w:rsidRPr="00131AC3">
        <w:rPr>
          <w:rFonts w:ascii="Times New Roman" w:hAnsi="Times New Roman"/>
          <w:sz w:val="28"/>
          <w:szCs w:val="28"/>
        </w:rPr>
        <w:t>те</w:t>
      </w:r>
      <w:r w:rsidR="00CD0BBE">
        <w:rPr>
          <w:rFonts w:ascii="Times New Roman" w:hAnsi="Times New Roman"/>
          <w:sz w:val="28"/>
          <w:szCs w:val="28"/>
        </w:rPr>
        <w:t>атральный и танцевальный</w:t>
      </w:r>
      <w:r w:rsidRPr="00131AC3">
        <w:rPr>
          <w:rFonts w:ascii="Times New Roman" w:hAnsi="Times New Roman"/>
          <w:sz w:val="28"/>
          <w:szCs w:val="28"/>
        </w:rPr>
        <w:t>.</w:t>
      </w:r>
    </w:p>
    <w:p w:rsidR="00A630B3" w:rsidRPr="00131AC3" w:rsidRDefault="00A630B3" w:rsidP="00A630B3">
      <w:pPr>
        <w:pStyle w:val="a8"/>
        <w:spacing w:before="0" w:beforeAutospacing="0" w:after="0" w:afterAutospacing="0" w:line="285" w:lineRule="atLeast"/>
        <w:ind w:firstLine="851"/>
        <w:jc w:val="both"/>
        <w:rPr>
          <w:sz w:val="28"/>
          <w:szCs w:val="28"/>
        </w:rPr>
      </w:pPr>
      <w:r w:rsidRPr="00131AC3">
        <w:rPr>
          <w:sz w:val="28"/>
          <w:szCs w:val="28"/>
        </w:rPr>
        <w:t>Количество  проведенных в 2012 году   культурно – масс</w:t>
      </w:r>
      <w:r w:rsidR="0097403F" w:rsidRPr="00131AC3">
        <w:rPr>
          <w:sz w:val="28"/>
          <w:szCs w:val="28"/>
        </w:rPr>
        <w:t>овых мероприятий составляет 3500</w:t>
      </w:r>
      <w:r w:rsidRPr="00131AC3">
        <w:rPr>
          <w:sz w:val="28"/>
          <w:szCs w:val="28"/>
        </w:rPr>
        <w:t xml:space="preserve">, в это число вошли большие районные мероприятия, жанровые фестивали. </w:t>
      </w:r>
      <w:proofErr w:type="gramStart"/>
      <w:r w:rsidRPr="00131AC3">
        <w:rPr>
          <w:sz w:val="28"/>
          <w:szCs w:val="28"/>
        </w:rPr>
        <w:t xml:space="preserve">Межмуниципальные мероприятия весенняя, осенняя ярмарка «Русский остров», «Пою тебе мое село», посвященное Дню села, </w:t>
      </w:r>
      <w:r w:rsidRPr="00131AC3">
        <w:rPr>
          <w:sz w:val="28"/>
          <w:szCs w:val="28"/>
          <w:lang w:val="en-US"/>
        </w:rPr>
        <w:t>II</w:t>
      </w:r>
      <w:r w:rsidRPr="00131AC3">
        <w:rPr>
          <w:sz w:val="28"/>
          <w:szCs w:val="28"/>
        </w:rPr>
        <w:t xml:space="preserve"> межмуниципальный детский фестиваль «Содружество», межмуниципальное мероприятие – фестиваль народного творчества  «Звени коса», </w:t>
      </w:r>
      <w:r w:rsidRPr="00131AC3">
        <w:rPr>
          <w:sz w:val="28"/>
          <w:szCs w:val="28"/>
          <w:lang w:val="en-US"/>
        </w:rPr>
        <w:t>I</w:t>
      </w:r>
      <w:r w:rsidRPr="00131AC3">
        <w:rPr>
          <w:sz w:val="28"/>
          <w:szCs w:val="28"/>
        </w:rPr>
        <w:t xml:space="preserve"> межмуниципальный молодежный туристический слет  «На Юрлинской земле», фестиваль детского творчества «Наши таланты», посвященное международному дню защиты детей,  творческий марафон - благодарность «Георг</w:t>
      </w:r>
      <w:r w:rsidR="00DA77B0">
        <w:rPr>
          <w:sz w:val="28"/>
          <w:szCs w:val="28"/>
        </w:rPr>
        <w:t>иевская лента», посвященный 67-</w:t>
      </w:r>
      <w:r w:rsidRPr="00131AC3">
        <w:rPr>
          <w:sz w:val="28"/>
          <w:szCs w:val="28"/>
        </w:rPr>
        <w:t>летию ВОВ, детский спортивный фестиваль «Если хочешь быть здоров», в</w:t>
      </w:r>
      <w:proofErr w:type="gramEnd"/>
      <w:r w:rsidRPr="00131AC3">
        <w:rPr>
          <w:sz w:val="28"/>
          <w:szCs w:val="28"/>
        </w:rPr>
        <w:t xml:space="preserve"> </w:t>
      </w:r>
      <w:proofErr w:type="gramStart"/>
      <w:r w:rsidRPr="00131AC3">
        <w:rPr>
          <w:sz w:val="28"/>
          <w:szCs w:val="28"/>
        </w:rPr>
        <w:t>котором</w:t>
      </w:r>
      <w:proofErr w:type="gramEnd"/>
      <w:r w:rsidRPr="00131AC3">
        <w:rPr>
          <w:sz w:val="28"/>
          <w:szCs w:val="28"/>
        </w:rPr>
        <w:t xml:space="preserve"> было задействовано 380 детей. </w:t>
      </w:r>
    </w:p>
    <w:p w:rsidR="00A630B3" w:rsidRPr="00131AC3" w:rsidRDefault="00A630B3" w:rsidP="00A630B3">
      <w:pPr>
        <w:autoSpaceDE w:val="0"/>
        <w:autoSpaceDN w:val="0"/>
        <w:adjustRightInd w:val="0"/>
        <w:ind w:firstLine="851"/>
        <w:jc w:val="both"/>
        <w:rPr>
          <w:rFonts w:ascii="Times New Roman" w:hAnsi="Times New Roman"/>
          <w:sz w:val="28"/>
          <w:szCs w:val="28"/>
        </w:rPr>
      </w:pPr>
      <w:r w:rsidRPr="00131AC3">
        <w:rPr>
          <w:rFonts w:ascii="Times New Roman" w:hAnsi="Times New Roman"/>
          <w:sz w:val="28"/>
          <w:szCs w:val="28"/>
        </w:rPr>
        <w:t xml:space="preserve">Активизировался культурный обмен с другими территориями края. В 2012 году  творческие коллективы приняли участие в краевом фестивале </w:t>
      </w:r>
      <w:r w:rsidR="000136D1">
        <w:rPr>
          <w:rFonts w:ascii="Times New Roman" w:hAnsi="Times New Roman"/>
          <w:sz w:val="28"/>
          <w:szCs w:val="28"/>
        </w:rPr>
        <w:t xml:space="preserve">   </w:t>
      </w:r>
      <w:r w:rsidRPr="00131AC3">
        <w:rPr>
          <w:rFonts w:ascii="Times New Roman" w:hAnsi="Times New Roman"/>
          <w:sz w:val="28"/>
          <w:szCs w:val="28"/>
        </w:rPr>
        <w:t xml:space="preserve"> </w:t>
      </w:r>
      <w:r w:rsidR="000136D1">
        <w:rPr>
          <w:rFonts w:ascii="Times New Roman" w:hAnsi="Times New Roman"/>
          <w:sz w:val="28"/>
          <w:szCs w:val="28"/>
        </w:rPr>
        <w:t xml:space="preserve"> «</w:t>
      </w:r>
      <w:r w:rsidRPr="00131AC3">
        <w:rPr>
          <w:rFonts w:ascii="Times New Roman" w:hAnsi="Times New Roman"/>
          <w:sz w:val="28"/>
          <w:szCs w:val="28"/>
        </w:rPr>
        <w:t xml:space="preserve">Моя Губерния» </w:t>
      </w:r>
      <w:proofErr w:type="gramStart"/>
      <w:r w:rsidRPr="00131AC3">
        <w:rPr>
          <w:rFonts w:ascii="Times New Roman" w:hAnsi="Times New Roman"/>
          <w:sz w:val="28"/>
          <w:szCs w:val="28"/>
        </w:rPr>
        <w:t>г</w:t>
      </w:r>
      <w:proofErr w:type="gramEnd"/>
      <w:r w:rsidRPr="00131AC3">
        <w:rPr>
          <w:rFonts w:ascii="Times New Roman" w:hAnsi="Times New Roman"/>
          <w:sz w:val="28"/>
          <w:szCs w:val="28"/>
        </w:rPr>
        <w:t xml:space="preserve">. Пермь, </w:t>
      </w:r>
      <w:r w:rsidRPr="00131AC3">
        <w:rPr>
          <w:rFonts w:ascii="Times New Roman" w:hAnsi="Times New Roman"/>
          <w:sz w:val="28"/>
          <w:szCs w:val="28"/>
          <w:lang w:val="en-US"/>
        </w:rPr>
        <w:t>VIII</w:t>
      </w:r>
      <w:r w:rsidRPr="00131AC3">
        <w:rPr>
          <w:rFonts w:ascii="Times New Roman" w:hAnsi="Times New Roman"/>
          <w:sz w:val="28"/>
          <w:szCs w:val="28"/>
        </w:rPr>
        <w:t xml:space="preserve"> краевой фестиваль «Играй гармонь! </w:t>
      </w:r>
      <w:proofErr w:type="gramStart"/>
      <w:r w:rsidRPr="00131AC3">
        <w:rPr>
          <w:rFonts w:ascii="Times New Roman" w:hAnsi="Times New Roman"/>
          <w:sz w:val="28"/>
          <w:szCs w:val="28"/>
        </w:rPr>
        <w:t xml:space="preserve">Звени частушка» в Октябрьском муниципальном районе, в </w:t>
      </w:r>
      <w:r w:rsidRPr="00131AC3">
        <w:rPr>
          <w:rFonts w:ascii="Times New Roman" w:hAnsi="Times New Roman"/>
          <w:sz w:val="28"/>
          <w:szCs w:val="28"/>
          <w:lang w:val="en-US"/>
        </w:rPr>
        <w:t>V</w:t>
      </w:r>
      <w:r w:rsidRPr="00131AC3">
        <w:rPr>
          <w:rFonts w:ascii="Times New Roman" w:hAnsi="Times New Roman"/>
          <w:sz w:val="28"/>
          <w:szCs w:val="28"/>
        </w:rPr>
        <w:t xml:space="preserve">  краевом конкурсе </w:t>
      </w:r>
      <w:r w:rsidRPr="00131AC3">
        <w:rPr>
          <w:rFonts w:ascii="Times New Roman" w:hAnsi="Times New Roman"/>
          <w:sz w:val="28"/>
          <w:szCs w:val="28"/>
        </w:rPr>
        <w:lastRenderedPageBreak/>
        <w:t xml:space="preserve">народных хоров «Прикамье поющее» г. Пермь, в </w:t>
      </w:r>
      <w:r w:rsidRPr="00131AC3">
        <w:rPr>
          <w:rFonts w:ascii="Times New Roman" w:hAnsi="Times New Roman"/>
          <w:sz w:val="28"/>
          <w:szCs w:val="28"/>
          <w:lang w:val="en-US"/>
        </w:rPr>
        <w:t>VI</w:t>
      </w:r>
      <w:r w:rsidRPr="00131AC3">
        <w:rPr>
          <w:rFonts w:ascii="Times New Roman" w:hAnsi="Times New Roman"/>
          <w:sz w:val="28"/>
          <w:szCs w:val="28"/>
        </w:rPr>
        <w:t xml:space="preserve"> межрегиональной ярмарке народных промыслов и ремесел г. Пермь, участие в краевом конкурсе «Новые имена», дипломанты </w:t>
      </w:r>
      <w:r w:rsidRPr="00131AC3">
        <w:rPr>
          <w:rFonts w:ascii="Times New Roman" w:hAnsi="Times New Roman"/>
          <w:sz w:val="28"/>
          <w:szCs w:val="28"/>
          <w:lang w:val="en-US"/>
        </w:rPr>
        <w:t>I</w:t>
      </w:r>
      <w:r w:rsidRPr="00131AC3">
        <w:rPr>
          <w:rFonts w:ascii="Times New Roman" w:hAnsi="Times New Roman"/>
          <w:sz w:val="28"/>
          <w:szCs w:val="28"/>
        </w:rPr>
        <w:t>-</w:t>
      </w:r>
      <w:r w:rsidRPr="00131AC3">
        <w:rPr>
          <w:rFonts w:ascii="Times New Roman" w:hAnsi="Times New Roman"/>
          <w:sz w:val="28"/>
          <w:szCs w:val="28"/>
          <w:lang w:val="en-US"/>
        </w:rPr>
        <w:t>II</w:t>
      </w:r>
      <w:r w:rsidRPr="00131AC3">
        <w:rPr>
          <w:rFonts w:ascii="Times New Roman" w:hAnsi="Times New Roman"/>
          <w:sz w:val="28"/>
          <w:szCs w:val="28"/>
        </w:rPr>
        <w:t xml:space="preserve"> степени, участие в международном фестивале «Играй гармонь» в г. Новосибирске, участие в межрегиональном фестивале «Чудный карнавал», краевой детский фестиваль «Выше радуги» диплом </w:t>
      </w:r>
      <w:r w:rsidRPr="00131AC3">
        <w:rPr>
          <w:rFonts w:ascii="Times New Roman" w:hAnsi="Times New Roman"/>
          <w:sz w:val="28"/>
          <w:szCs w:val="28"/>
          <w:lang w:val="en-US"/>
        </w:rPr>
        <w:t>I</w:t>
      </w:r>
      <w:r w:rsidRPr="00131AC3">
        <w:rPr>
          <w:rFonts w:ascii="Times New Roman" w:hAnsi="Times New Roman"/>
          <w:sz w:val="28"/>
          <w:szCs w:val="28"/>
        </w:rPr>
        <w:t xml:space="preserve"> степени, в краевом</w:t>
      </w:r>
      <w:proofErr w:type="gramEnd"/>
      <w:r w:rsidRPr="00131AC3">
        <w:rPr>
          <w:rFonts w:ascii="Times New Roman" w:hAnsi="Times New Roman"/>
          <w:sz w:val="28"/>
          <w:szCs w:val="28"/>
        </w:rPr>
        <w:t xml:space="preserve"> </w:t>
      </w:r>
      <w:proofErr w:type="gramStart"/>
      <w:r w:rsidRPr="00131AC3">
        <w:rPr>
          <w:rFonts w:ascii="Times New Roman" w:hAnsi="Times New Roman"/>
          <w:sz w:val="28"/>
          <w:szCs w:val="28"/>
        </w:rPr>
        <w:t>конкурсе</w:t>
      </w:r>
      <w:proofErr w:type="gramEnd"/>
      <w:r w:rsidRPr="00131AC3">
        <w:rPr>
          <w:rFonts w:ascii="Times New Roman" w:hAnsi="Times New Roman"/>
          <w:sz w:val="28"/>
          <w:szCs w:val="28"/>
        </w:rPr>
        <w:t xml:space="preserve"> «Музыкальная капель».</w:t>
      </w:r>
    </w:p>
    <w:p w:rsidR="00A630B3" w:rsidRPr="00131AC3" w:rsidRDefault="00A630B3" w:rsidP="00A630B3">
      <w:pPr>
        <w:autoSpaceDE w:val="0"/>
        <w:autoSpaceDN w:val="0"/>
        <w:adjustRightInd w:val="0"/>
        <w:rPr>
          <w:rFonts w:ascii="Times New Roman" w:hAnsi="Times New Roman"/>
          <w:sz w:val="28"/>
          <w:szCs w:val="24"/>
        </w:rPr>
      </w:pPr>
    </w:p>
    <w:p w:rsidR="00A630B3" w:rsidRPr="00131AC3" w:rsidRDefault="00B758A7" w:rsidP="00D757A6">
      <w:pPr>
        <w:suppressAutoHyphens/>
        <w:jc w:val="center"/>
        <w:rPr>
          <w:rFonts w:ascii="Times New Roman" w:hAnsi="Times New Roman" w:cs="Calibri"/>
          <w:sz w:val="28"/>
          <w:szCs w:val="28"/>
          <w:lang w:eastAsia="ar-SA"/>
        </w:rPr>
      </w:pPr>
      <w:r>
        <w:rPr>
          <w:rFonts w:ascii="Times New Roman" w:hAnsi="Times New Roman" w:cs="Calibri"/>
          <w:sz w:val="28"/>
          <w:szCs w:val="28"/>
          <w:lang w:eastAsia="ar-SA"/>
        </w:rPr>
        <w:t xml:space="preserve">2.2.4.1. </w:t>
      </w:r>
      <w:r w:rsidR="00A630B3" w:rsidRPr="00131AC3">
        <w:rPr>
          <w:rFonts w:ascii="Times New Roman" w:hAnsi="Times New Roman" w:cs="Calibri"/>
          <w:sz w:val="28"/>
          <w:szCs w:val="28"/>
          <w:lang w:eastAsia="ar-SA"/>
        </w:rPr>
        <w:t>Библиотечное обслуживание</w:t>
      </w:r>
    </w:p>
    <w:p w:rsidR="00A630B3" w:rsidRPr="00131AC3" w:rsidRDefault="00A630B3" w:rsidP="00A630B3">
      <w:pPr>
        <w:suppressAutoHyphens/>
        <w:jc w:val="center"/>
        <w:rPr>
          <w:rFonts w:ascii="Times New Roman" w:hAnsi="Times New Roman" w:cs="Calibri"/>
          <w:b/>
          <w:sz w:val="28"/>
          <w:szCs w:val="28"/>
          <w:lang w:eastAsia="ar-SA"/>
        </w:rPr>
      </w:pPr>
    </w:p>
    <w:p w:rsidR="00A630B3" w:rsidRPr="00131AC3" w:rsidRDefault="00A630B3" w:rsidP="00DA77B0">
      <w:pPr>
        <w:ind w:firstLine="851"/>
        <w:jc w:val="both"/>
        <w:rPr>
          <w:rFonts w:ascii="Times New Roman" w:hAnsi="Times New Roman"/>
          <w:sz w:val="28"/>
          <w:lang w:eastAsia="ar-SA"/>
        </w:rPr>
      </w:pPr>
      <w:r w:rsidRPr="00131AC3">
        <w:rPr>
          <w:rFonts w:ascii="Times New Roman" w:hAnsi="Times New Roman"/>
          <w:sz w:val="28"/>
          <w:lang w:eastAsia="ar-SA"/>
        </w:rPr>
        <w:t>Население  Юрлинского  района  об</w:t>
      </w:r>
      <w:r w:rsidR="00DA77B0">
        <w:rPr>
          <w:rFonts w:ascii="Times New Roman" w:hAnsi="Times New Roman"/>
          <w:sz w:val="28"/>
          <w:lang w:eastAsia="ar-SA"/>
        </w:rPr>
        <w:t>служивается библиотеками МБУК «</w:t>
      </w:r>
      <w:r w:rsidRPr="00131AC3">
        <w:rPr>
          <w:rFonts w:ascii="Times New Roman" w:hAnsi="Times New Roman"/>
          <w:sz w:val="28"/>
          <w:lang w:eastAsia="ar-SA"/>
        </w:rPr>
        <w:t xml:space="preserve">Юрлинская  ЦБС»,  </w:t>
      </w:r>
      <w:r w:rsidR="00DA77B0">
        <w:rPr>
          <w:rFonts w:ascii="Times New Roman" w:hAnsi="Times New Roman"/>
          <w:sz w:val="28"/>
          <w:lang w:eastAsia="ar-SA"/>
        </w:rPr>
        <w:t>это</w:t>
      </w:r>
      <w:r w:rsidRPr="00131AC3">
        <w:rPr>
          <w:rFonts w:ascii="Times New Roman" w:hAnsi="Times New Roman"/>
          <w:sz w:val="28"/>
          <w:lang w:eastAsia="ar-SA"/>
        </w:rPr>
        <w:t xml:space="preserve">  11</w:t>
      </w:r>
      <w:r w:rsidR="00CD0BBE">
        <w:rPr>
          <w:rFonts w:ascii="Times New Roman" w:hAnsi="Times New Roman"/>
          <w:sz w:val="28"/>
          <w:lang w:eastAsia="ar-SA"/>
        </w:rPr>
        <w:t xml:space="preserve"> </w:t>
      </w:r>
      <w:r w:rsidRPr="00131AC3">
        <w:rPr>
          <w:rFonts w:ascii="Times New Roman" w:hAnsi="Times New Roman"/>
          <w:sz w:val="28"/>
          <w:lang w:eastAsia="ar-SA"/>
        </w:rPr>
        <w:t>библиотек расположенных в трех  поселениях  Юрлинского  муниципального  района.   Сеть библиотек в 2012 года осталась без изменений.</w:t>
      </w:r>
    </w:p>
    <w:p w:rsidR="00A630B3" w:rsidRPr="00131AC3" w:rsidRDefault="00A630B3" w:rsidP="00D51C37">
      <w:pPr>
        <w:pStyle w:val="a9"/>
        <w:spacing w:line="240" w:lineRule="auto"/>
        <w:ind w:firstLine="851"/>
        <w:rPr>
          <w:rFonts w:ascii="Times New Roman" w:hAnsi="Times New Roman"/>
          <w:sz w:val="28"/>
          <w:szCs w:val="28"/>
          <w:lang w:val="ru-RU"/>
        </w:rPr>
      </w:pPr>
      <w:r w:rsidRPr="00131AC3">
        <w:rPr>
          <w:rFonts w:ascii="Times New Roman" w:hAnsi="Times New Roman"/>
          <w:sz w:val="28"/>
          <w:szCs w:val="28"/>
          <w:lang w:val="ru-RU"/>
        </w:rPr>
        <w:t xml:space="preserve">Среднее число жителей на одну библиотеку - 989 человек. Процент охвата населения района библиотечным обслуживанием составляет 50%, что является выше краевого показателя. Снизилось количество пользователей, в связи с уменьшением количества населения в районе. </w:t>
      </w:r>
      <w:r w:rsidRPr="00131AC3">
        <w:rPr>
          <w:rFonts w:ascii="Times New Roman" w:hAnsi="Times New Roman"/>
          <w:sz w:val="28"/>
          <w:lang w:val="ru-RU"/>
        </w:rPr>
        <w:t xml:space="preserve">Число  пользователей – 4200  (в т. ч. дети - 1300). Число посещений  - </w:t>
      </w:r>
      <w:r w:rsidR="00DA77B0">
        <w:rPr>
          <w:rFonts w:ascii="Times New Roman" w:hAnsi="Times New Roman"/>
          <w:sz w:val="28"/>
          <w:lang w:val="ru-RU"/>
        </w:rPr>
        <w:t xml:space="preserve"> </w:t>
      </w:r>
      <w:r w:rsidRPr="00131AC3">
        <w:rPr>
          <w:rFonts w:ascii="Times New Roman" w:hAnsi="Times New Roman"/>
          <w:sz w:val="28"/>
          <w:lang w:val="ru-RU"/>
        </w:rPr>
        <w:t>52320 (в т. ч.  на мероприятиях - 9030). Книговыдача -  107250 экз. Фонд – 156865экз. Уменьшилось количество поступлений книг в библиотечный фонд, периодических изданий, т.к. бюджетные ассигнования на комплектование фондов библиотек не увеличиваются, а цены на книжную продукцию, периодику  растут. Поступило – 801 экз. Выбыло – 3210 экз.</w:t>
      </w:r>
    </w:p>
    <w:p w:rsidR="00A630B3" w:rsidRPr="00131AC3" w:rsidRDefault="00A630B3" w:rsidP="00D51C37">
      <w:pPr>
        <w:ind w:firstLine="851"/>
        <w:rPr>
          <w:rFonts w:ascii="Times New Roman" w:hAnsi="Times New Roman"/>
          <w:sz w:val="28"/>
        </w:rPr>
      </w:pPr>
      <w:r w:rsidRPr="00131AC3">
        <w:rPr>
          <w:rFonts w:ascii="Times New Roman" w:hAnsi="Times New Roman"/>
          <w:sz w:val="28"/>
        </w:rPr>
        <w:t>Увеличилась доля компьютеризированных библиотек с 17% до  100%.</w:t>
      </w:r>
    </w:p>
    <w:p w:rsidR="00A630B3" w:rsidRPr="00131AC3" w:rsidRDefault="00A630B3" w:rsidP="00D51C37">
      <w:pPr>
        <w:ind w:firstLine="851"/>
        <w:rPr>
          <w:rFonts w:ascii="Times New Roman" w:hAnsi="Times New Roman"/>
          <w:sz w:val="28"/>
        </w:rPr>
      </w:pPr>
      <w:r w:rsidRPr="00131AC3">
        <w:rPr>
          <w:rFonts w:ascii="Times New Roman" w:hAnsi="Times New Roman"/>
          <w:sz w:val="28"/>
          <w:lang w:eastAsia="ar-SA"/>
        </w:rPr>
        <w:t xml:space="preserve"> Компьютеризированы 9 сельских библиотек-филиалов, в каждую библиотеку – филиал приобретен ПК с цветным принтером и МФУ.   </w:t>
      </w:r>
    </w:p>
    <w:p w:rsidR="00A630B3" w:rsidRPr="00131AC3" w:rsidRDefault="00A630B3" w:rsidP="00D51C37">
      <w:pPr>
        <w:tabs>
          <w:tab w:val="left" w:pos="2880"/>
        </w:tabs>
        <w:ind w:firstLine="851"/>
        <w:rPr>
          <w:rFonts w:ascii="Times New Roman" w:hAnsi="Times New Roman"/>
          <w:sz w:val="28"/>
          <w:lang w:eastAsia="ar-SA"/>
        </w:rPr>
      </w:pPr>
      <w:r w:rsidRPr="00131AC3">
        <w:rPr>
          <w:rFonts w:ascii="Times New Roman" w:hAnsi="Times New Roman"/>
          <w:sz w:val="28"/>
          <w:lang w:eastAsia="ar-SA"/>
        </w:rPr>
        <w:t xml:space="preserve">Компьютеры приобретены по региональному проекту « Приведение в нормативное состояние учреждений социальной сферы» по направлению «Оснащение объектов оборудованием и инвентарем». </w:t>
      </w:r>
    </w:p>
    <w:p w:rsidR="00D51C37" w:rsidRPr="00131AC3" w:rsidRDefault="00D51C37" w:rsidP="00A630B3">
      <w:pPr>
        <w:ind w:firstLine="708"/>
        <w:jc w:val="both"/>
        <w:rPr>
          <w:rFonts w:ascii="Times New Roman" w:hAnsi="Times New Roman"/>
          <w:sz w:val="28"/>
          <w:szCs w:val="28"/>
        </w:rPr>
      </w:pPr>
    </w:p>
    <w:p w:rsidR="00D51C37" w:rsidRPr="00131AC3" w:rsidRDefault="00B758A7" w:rsidP="00F53C06">
      <w:pPr>
        <w:jc w:val="center"/>
        <w:rPr>
          <w:rFonts w:ascii="Times New Roman" w:hAnsi="Times New Roman"/>
          <w:sz w:val="28"/>
          <w:szCs w:val="28"/>
        </w:rPr>
      </w:pPr>
      <w:r>
        <w:rPr>
          <w:rFonts w:ascii="Times New Roman" w:hAnsi="Times New Roman"/>
          <w:sz w:val="28"/>
          <w:szCs w:val="28"/>
        </w:rPr>
        <w:t xml:space="preserve">2.2.4.2. </w:t>
      </w:r>
      <w:r w:rsidR="00582207" w:rsidRPr="00131AC3">
        <w:rPr>
          <w:rFonts w:ascii="Times New Roman" w:hAnsi="Times New Roman"/>
          <w:sz w:val="28"/>
          <w:szCs w:val="28"/>
        </w:rPr>
        <w:t>Дополнительное образование</w:t>
      </w:r>
      <w:r w:rsidR="00D51C37" w:rsidRPr="00131AC3">
        <w:rPr>
          <w:rFonts w:ascii="Times New Roman" w:hAnsi="Times New Roman"/>
          <w:sz w:val="28"/>
          <w:szCs w:val="28"/>
        </w:rPr>
        <w:t xml:space="preserve"> в сфере культуры</w:t>
      </w:r>
    </w:p>
    <w:p w:rsidR="00D51C37" w:rsidRPr="00131AC3" w:rsidRDefault="00D51C37" w:rsidP="00A630B3">
      <w:pPr>
        <w:ind w:firstLine="708"/>
        <w:jc w:val="both"/>
        <w:rPr>
          <w:rFonts w:ascii="Times New Roman" w:hAnsi="Times New Roman"/>
          <w:b/>
          <w:sz w:val="28"/>
          <w:szCs w:val="28"/>
        </w:rPr>
      </w:pPr>
    </w:p>
    <w:p w:rsidR="00A630B3" w:rsidRPr="00131AC3" w:rsidRDefault="00582207" w:rsidP="00D757A6">
      <w:pPr>
        <w:ind w:firstLine="851"/>
        <w:jc w:val="both"/>
        <w:rPr>
          <w:rFonts w:ascii="Times New Roman" w:hAnsi="Times New Roman"/>
          <w:sz w:val="28"/>
        </w:rPr>
      </w:pPr>
      <w:r w:rsidRPr="00131AC3">
        <w:rPr>
          <w:rFonts w:ascii="Times New Roman" w:hAnsi="Times New Roman"/>
          <w:sz w:val="28"/>
          <w:szCs w:val="28"/>
        </w:rPr>
        <w:t>Организацию</w:t>
      </w:r>
      <w:r w:rsidR="00A630B3" w:rsidRPr="00131AC3">
        <w:rPr>
          <w:rFonts w:ascii="Times New Roman" w:hAnsi="Times New Roman"/>
          <w:sz w:val="28"/>
          <w:szCs w:val="28"/>
        </w:rPr>
        <w:t xml:space="preserve"> дополнительного образования детей в сфере культуры осуществляет МБОУ ДОД «Юрлинская ДШИ»</w:t>
      </w:r>
      <w:r w:rsidR="00545BA2" w:rsidRPr="00131AC3">
        <w:rPr>
          <w:rFonts w:ascii="Times New Roman" w:hAnsi="Times New Roman"/>
          <w:sz w:val="28"/>
          <w:szCs w:val="28"/>
        </w:rPr>
        <w:t>.</w:t>
      </w:r>
    </w:p>
    <w:p w:rsidR="00FC6644" w:rsidRPr="00131AC3" w:rsidRDefault="00A630B3" w:rsidP="00FC6644">
      <w:pPr>
        <w:pStyle w:val="a9"/>
        <w:ind w:firstLine="540"/>
        <w:rPr>
          <w:rFonts w:ascii="Times New Roman" w:hAnsi="Times New Roman"/>
          <w:sz w:val="28"/>
          <w:szCs w:val="24"/>
          <w:lang w:val="ru-RU"/>
        </w:rPr>
      </w:pPr>
      <w:r w:rsidRPr="00131AC3">
        <w:rPr>
          <w:rFonts w:ascii="Times New Roman" w:hAnsi="Times New Roman"/>
          <w:kern w:val="2"/>
          <w:sz w:val="28"/>
          <w:szCs w:val="28"/>
          <w:lang w:val="ru-RU"/>
        </w:rPr>
        <w:t xml:space="preserve">Школа является центром художественно-эстетического </w:t>
      </w:r>
      <w:r w:rsidR="00582207" w:rsidRPr="00131AC3">
        <w:rPr>
          <w:rFonts w:ascii="Times New Roman" w:hAnsi="Times New Roman"/>
          <w:kern w:val="2"/>
          <w:sz w:val="28"/>
          <w:szCs w:val="28"/>
          <w:lang w:val="ru-RU"/>
        </w:rPr>
        <w:t>образования</w:t>
      </w:r>
      <w:r w:rsidRPr="00131AC3">
        <w:rPr>
          <w:rFonts w:ascii="Times New Roman" w:hAnsi="Times New Roman"/>
          <w:kern w:val="2"/>
          <w:sz w:val="28"/>
          <w:szCs w:val="28"/>
          <w:lang w:val="ru-RU"/>
        </w:rPr>
        <w:t xml:space="preserve"> детей </w:t>
      </w:r>
      <w:proofErr w:type="gramStart"/>
      <w:r w:rsidRPr="00131AC3">
        <w:rPr>
          <w:rFonts w:ascii="Times New Roman" w:hAnsi="Times New Roman"/>
          <w:kern w:val="2"/>
          <w:sz w:val="28"/>
          <w:szCs w:val="28"/>
          <w:lang w:val="ru-RU"/>
        </w:rPr>
        <w:t>в</w:t>
      </w:r>
      <w:proofErr w:type="gramEnd"/>
      <w:r w:rsidRPr="00131AC3">
        <w:rPr>
          <w:rFonts w:ascii="Times New Roman" w:hAnsi="Times New Roman"/>
          <w:kern w:val="2"/>
          <w:sz w:val="28"/>
          <w:szCs w:val="28"/>
          <w:lang w:val="ru-RU"/>
        </w:rPr>
        <w:t xml:space="preserve"> </w:t>
      </w:r>
      <w:proofErr w:type="gramStart"/>
      <w:r w:rsidRPr="00131AC3">
        <w:rPr>
          <w:rFonts w:ascii="Times New Roman" w:hAnsi="Times New Roman"/>
          <w:kern w:val="2"/>
          <w:sz w:val="28"/>
          <w:szCs w:val="28"/>
          <w:lang w:val="ru-RU"/>
        </w:rPr>
        <w:t>с</w:t>
      </w:r>
      <w:proofErr w:type="gramEnd"/>
      <w:r w:rsidRPr="00131AC3">
        <w:rPr>
          <w:rFonts w:ascii="Times New Roman" w:hAnsi="Times New Roman"/>
          <w:kern w:val="2"/>
          <w:sz w:val="28"/>
          <w:szCs w:val="28"/>
          <w:lang w:val="ru-RU"/>
        </w:rPr>
        <w:t xml:space="preserve">. Юрла и </w:t>
      </w:r>
      <w:r w:rsidRPr="00131AC3">
        <w:rPr>
          <w:rFonts w:ascii="Times New Roman" w:hAnsi="Times New Roman"/>
          <w:sz w:val="28"/>
          <w:lang w:val="ru-RU"/>
        </w:rPr>
        <w:t>в соответствии с лицензией на образовательную деятельност</w:t>
      </w:r>
      <w:r w:rsidR="00582207" w:rsidRPr="00131AC3">
        <w:rPr>
          <w:rFonts w:ascii="Times New Roman" w:hAnsi="Times New Roman"/>
          <w:sz w:val="28"/>
          <w:lang w:val="ru-RU"/>
        </w:rPr>
        <w:t>ь</w:t>
      </w:r>
      <w:r w:rsidR="000136D1">
        <w:rPr>
          <w:rFonts w:ascii="Times New Roman" w:hAnsi="Times New Roman"/>
          <w:sz w:val="28"/>
          <w:lang w:val="ru-RU"/>
        </w:rPr>
        <w:t>, в</w:t>
      </w:r>
      <w:r w:rsidR="00582207" w:rsidRPr="00131AC3">
        <w:rPr>
          <w:rFonts w:ascii="Times New Roman" w:hAnsi="Times New Roman"/>
          <w:sz w:val="28"/>
          <w:lang w:val="ru-RU"/>
        </w:rPr>
        <w:t xml:space="preserve"> школе обучается 102 ученика, действие лицензии </w:t>
      </w:r>
      <w:r w:rsidR="00E21B08" w:rsidRPr="00131AC3">
        <w:rPr>
          <w:rFonts w:ascii="Times New Roman" w:hAnsi="Times New Roman"/>
          <w:sz w:val="28"/>
          <w:lang w:val="ru-RU"/>
        </w:rPr>
        <w:t xml:space="preserve">на образовательную деятельность </w:t>
      </w:r>
      <w:r w:rsidR="00582207" w:rsidRPr="00131AC3">
        <w:rPr>
          <w:rFonts w:ascii="Times New Roman" w:hAnsi="Times New Roman"/>
          <w:sz w:val="28"/>
          <w:lang w:val="ru-RU"/>
        </w:rPr>
        <w:t xml:space="preserve">закончилось </w:t>
      </w:r>
      <w:r w:rsidR="00545BA2" w:rsidRPr="00131AC3">
        <w:rPr>
          <w:rFonts w:ascii="Times New Roman" w:hAnsi="Times New Roman"/>
          <w:sz w:val="28"/>
          <w:lang w:val="ru-RU"/>
        </w:rPr>
        <w:t>0</w:t>
      </w:r>
      <w:r w:rsidR="00582207" w:rsidRPr="00131AC3">
        <w:rPr>
          <w:rFonts w:ascii="Times New Roman" w:hAnsi="Times New Roman"/>
          <w:sz w:val="28"/>
          <w:lang w:val="ru-RU"/>
        </w:rPr>
        <w:t>9.10.2012г</w:t>
      </w:r>
      <w:r w:rsidR="00E21B08" w:rsidRPr="00131AC3">
        <w:rPr>
          <w:rFonts w:ascii="Times New Roman" w:hAnsi="Times New Roman"/>
          <w:sz w:val="28"/>
          <w:lang w:val="ru-RU"/>
        </w:rPr>
        <w:t>, аккредитация школы действует до 29.06.2013г, подано ходатайство об отсрочке</w:t>
      </w:r>
      <w:r w:rsidR="00582207" w:rsidRPr="00131AC3">
        <w:rPr>
          <w:rFonts w:ascii="Times New Roman" w:hAnsi="Times New Roman"/>
          <w:sz w:val="28"/>
          <w:lang w:val="ru-RU"/>
        </w:rPr>
        <w:t xml:space="preserve"> лицензирования</w:t>
      </w:r>
      <w:r w:rsidR="00E21B08" w:rsidRPr="00131AC3">
        <w:rPr>
          <w:rFonts w:ascii="Times New Roman" w:hAnsi="Times New Roman"/>
          <w:sz w:val="28"/>
          <w:lang w:val="ru-RU"/>
        </w:rPr>
        <w:t>,</w:t>
      </w:r>
      <w:r w:rsidR="00582207" w:rsidRPr="00131AC3">
        <w:rPr>
          <w:rFonts w:ascii="Times New Roman" w:hAnsi="Times New Roman"/>
          <w:sz w:val="28"/>
          <w:lang w:val="ru-RU"/>
        </w:rPr>
        <w:t xml:space="preserve"> в связи с переходом школы в другое здание</w:t>
      </w:r>
      <w:r w:rsidR="00E21B08" w:rsidRPr="00131AC3">
        <w:rPr>
          <w:rFonts w:ascii="Times New Roman" w:hAnsi="Times New Roman"/>
          <w:sz w:val="28"/>
          <w:lang w:val="ru-RU"/>
        </w:rPr>
        <w:t>.</w:t>
      </w:r>
    </w:p>
    <w:p w:rsidR="00FC6644" w:rsidRPr="00131AC3" w:rsidRDefault="00B139B4" w:rsidP="00FC6644">
      <w:pPr>
        <w:pStyle w:val="a9"/>
        <w:ind w:firstLine="540"/>
        <w:rPr>
          <w:rFonts w:ascii="Times New Roman" w:hAnsi="Times New Roman"/>
          <w:sz w:val="28"/>
          <w:szCs w:val="24"/>
          <w:lang w:val="ru-RU"/>
        </w:rPr>
      </w:pPr>
      <w:r w:rsidRPr="00131AC3">
        <w:rPr>
          <w:rFonts w:ascii="Times New Roman" w:hAnsi="Times New Roman"/>
          <w:sz w:val="28"/>
          <w:szCs w:val="24"/>
          <w:lang w:val="ru-RU"/>
        </w:rPr>
        <w:t>Доля учащихся</w:t>
      </w:r>
      <w:r w:rsidR="00FC6644" w:rsidRPr="00131AC3">
        <w:rPr>
          <w:rFonts w:ascii="Times New Roman" w:hAnsi="Times New Roman"/>
          <w:sz w:val="28"/>
          <w:szCs w:val="24"/>
          <w:lang w:val="ru-RU"/>
        </w:rPr>
        <w:t xml:space="preserve"> в МБОУ ДОД «Юрлинская ДШИ» от </w:t>
      </w:r>
      <w:r w:rsidRPr="00131AC3">
        <w:rPr>
          <w:rFonts w:ascii="Times New Roman" w:hAnsi="Times New Roman"/>
          <w:sz w:val="28"/>
          <w:szCs w:val="24"/>
          <w:lang w:val="ru-RU"/>
        </w:rPr>
        <w:t xml:space="preserve">числа детей </w:t>
      </w:r>
      <w:r w:rsidR="00FC6644" w:rsidRPr="00131AC3">
        <w:rPr>
          <w:rFonts w:ascii="Times New Roman" w:hAnsi="Times New Roman"/>
          <w:sz w:val="28"/>
          <w:szCs w:val="24"/>
          <w:lang w:val="ru-RU"/>
        </w:rPr>
        <w:t>общеобразовательной школы 1-9 классы –</w:t>
      </w:r>
      <w:r w:rsidRPr="00131AC3">
        <w:rPr>
          <w:rFonts w:ascii="Times New Roman" w:hAnsi="Times New Roman"/>
          <w:sz w:val="28"/>
          <w:szCs w:val="24"/>
          <w:lang w:val="ru-RU"/>
        </w:rPr>
        <w:t xml:space="preserve"> 14</w:t>
      </w:r>
      <w:r w:rsidR="00FC6644" w:rsidRPr="00131AC3">
        <w:rPr>
          <w:rFonts w:ascii="Times New Roman" w:hAnsi="Times New Roman"/>
          <w:sz w:val="28"/>
          <w:szCs w:val="24"/>
          <w:lang w:val="ru-RU"/>
        </w:rPr>
        <w:t>%.</w:t>
      </w:r>
    </w:p>
    <w:p w:rsidR="00FC6644" w:rsidRPr="00131AC3" w:rsidRDefault="00FC6644" w:rsidP="00FC6644">
      <w:pPr>
        <w:pStyle w:val="a9"/>
        <w:ind w:firstLine="540"/>
        <w:rPr>
          <w:rFonts w:ascii="Times New Roman" w:hAnsi="Times New Roman"/>
          <w:sz w:val="28"/>
          <w:szCs w:val="24"/>
          <w:lang w:val="ru-RU"/>
        </w:rPr>
      </w:pPr>
      <w:r w:rsidRPr="00131AC3">
        <w:rPr>
          <w:rFonts w:ascii="Times New Roman" w:hAnsi="Times New Roman"/>
          <w:sz w:val="28"/>
          <w:szCs w:val="24"/>
          <w:lang w:val="ru-RU"/>
        </w:rPr>
        <w:lastRenderedPageBreak/>
        <w:t>Всего преподавателей 7 человек, высшей категории – 1, первой категории – 4 человека.</w:t>
      </w:r>
    </w:p>
    <w:p w:rsidR="007A20E9" w:rsidRDefault="00BC4892" w:rsidP="00FC6644">
      <w:pPr>
        <w:pStyle w:val="a9"/>
        <w:ind w:firstLine="540"/>
        <w:rPr>
          <w:rFonts w:ascii="Times New Roman" w:hAnsi="Times New Roman"/>
          <w:sz w:val="28"/>
          <w:szCs w:val="24"/>
          <w:lang w:val="ru-RU"/>
        </w:rPr>
      </w:pPr>
      <w:r w:rsidRPr="00131AC3">
        <w:rPr>
          <w:rFonts w:ascii="Times New Roman" w:hAnsi="Times New Roman"/>
          <w:sz w:val="28"/>
          <w:szCs w:val="24"/>
          <w:lang w:val="ru-RU"/>
        </w:rPr>
        <w:t>Повышение квалификации преподавателей в 2011-2012 г</w:t>
      </w:r>
      <w:r w:rsidR="00843E13">
        <w:rPr>
          <w:rFonts w:ascii="Times New Roman" w:hAnsi="Times New Roman"/>
          <w:sz w:val="28"/>
          <w:szCs w:val="24"/>
          <w:lang w:val="ru-RU"/>
        </w:rPr>
        <w:t>.</w:t>
      </w:r>
      <w:r w:rsidRPr="00131AC3">
        <w:rPr>
          <w:rFonts w:ascii="Times New Roman" w:hAnsi="Times New Roman"/>
          <w:sz w:val="28"/>
          <w:szCs w:val="24"/>
          <w:lang w:val="ru-RU"/>
        </w:rPr>
        <w:t>г</w:t>
      </w:r>
      <w:r w:rsidR="00843E13">
        <w:rPr>
          <w:rFonts w:ascii="Times New Roman" w:hAnsi="Times New Roman"/>
          <w:sz w:val="28"/>
          <w:szCs w:val="24"/>
          <w:lang w:val="ru-RU"/>
        </w:rPr>
        <w:t>.</w:t>
      </w:r>
      <w:r w:rsidRPr="00131AC3">
        <w:rPr>
          <w:rFonts w:ascii="Times New Roman" w:hAnsi="Times New Roman"/>
          <w:sz w:val="28"/>
          <w:szCs w:val="24"/>
          <w:lang w:val="ru-RU"/>
        </w:rPr>
        <w:t>: курсы повышения квалификации на базе КГОУ ДПО «Коми – пермяцкий институт усовершенствования учителей» /развитие системы методического сопровождения пед</w:t>
      </w:r>
      <w:r w:rsidR="000136D1">
        <w:rPr>
          <w:rFonts w:ascii="Times New Roman" w:hAnsi="Times New Roman"/>
          <w:sz w:val="28"/>
          <w:szCs w:val="24"/>
          <w:lang w:val="ru-RU"/>
        </w:rPr>
        <w:t>агогических инноваций – 72 часа.</w:t>
      </w:r>
      <w:r w:rsidRPr="00131AC3">
        <w:rPr>
          <w:rFonts w:ascii="Times New Roman" w:hAnsi="Times New Roman"/>
          <w:sz w:val="28"/>
          <w:szCs w:val="24"/>
          <w:lang w:val="ru-RU"/>
        </w:rPr>
        <w:t xml:space="preserve"> </w:t>
      </w:r>
      <w:proofErr w:type="gramStart"/>
      <w:r w:rsidRPr="00131AC3">
        <w:rPr>
          <w:rFonts w:ascii="Times New Roman" w:hAnsi="Times New Roman"/>
          <w:sz w:val="28"/>
          <w:szCs w:val="24"/>
          <w:lang w:val="ru-RU"/>
        </w:rPr>
        <w:t>ИЗ</w:t>
      </w:r>
      <w:r w:rsidR="000136D1">
        <w:rPr>
          <w:rFonts w:ascii="Times New Roman" w:hAnsi="Times New Roman"/>
          <w:sz w:val="28"/>
          <w:szCs w:val="24"/>
          <w:lang w:val="ru-RU"/>
        </w:rPr>
        <w:t>О</w:t>
      </w:r>
      <w:proofErr w:type="gramEnd"/>
      <w:r w:rsidR="000136D1">
        <w:rPr>
          <w:rFonts w:ascii="Times New Roman" w:hAnsi="Times New Roman"/>
          <w:sz w:val="28"/>
          <w:szCs w:val="24"/>
          <w:lang w:val="ru-RU"/>
        </w:rPr>
        <w:t xml:space="preserve"> </w:t>
      </w:r>
      <w:proofErr w:type="gramStart"/>
      <w:r w:rsidR="000136D1">
        <w:rPr>
          <w:rFonts w:ascii="Times New Roman" w:hAnsi="Times New Roman"/>
          <w:sz w:val="28"/>
          <w:szCs w:val="24"/>
          <w:lang w:val="ru-RU"/>
        </w:rPr>
        <w:t>в</w:t>
      </w:r>
      <w:proofErr w:type="gramEnd"/>
      <w:r w:rsidR="000136D1">
        <w:rPr>
          <w:rFonts w:ascii="Times New Roman" w:hAnsi="Times New Roman"/>
          <w:sz w:val="28"/>
          <w:szCs w:val="24"/>
          <w:lang w:val="ru-RU"/>
        </w:rPr>
        <w:t xml:space="preserve"> современной школе – 72 часа. К</w:t>
      </w:r>
      <w:r w:rsidRPr="00131AC3">
        <w:rPr>
          <w:rFonts w:ascii="Times New Roman" w:hAnsi="Times New Roman"/>
          <w:sz w:val="28"/>
          <w:szCs w:val="24"/>
          <w:lang w:val="ru-RU"/>
        </w:rPr>
        <w:t xml:space="preserve">урсы повышения квалификации для преподавателей ДШИ Пермского края на базе художественного училища </w:t>
      </w:r>
      <w:proofErr w:type="gramStart"/>
      <w:r w:rsidRPr="00131AC3">
        <w:rPr>
          <w:rFonts w:ascii="Times New Roman" w:hAnsi="Times New Roman"/>
          <w:sz w:val="28"/>
          <w:szCs w:val="24"/>
          <w:lang w:val="ru-RU"/>
        </w:rPr>
        <w:t>г</w:t>
      </w:r>
      <w:proofErr w:type="gramEnd"/>
      <w:r w:rsidRPr="00131AC3">
        <w:rPr>
          <w:rFonts w:ascii="Times New Roman" w:hAnsi="Times New Roman"/>
          <w:sz w:val="28"/>
          <w:szCs w:val="24"/>
          <w:lang w:val="ru-RU"/>
        </w:rPr>
        <w:t>. Перми «Методика преподавания изобразительного искусства для детей» - 72 часа</w:t>
      </w:r>
      <w:r w:rsidRPr="007A20E9">
        <w:rPr>
          <w:rFonts w:ascii="Times New Roman" w:hAnsi="Times New Roman"/>
          <w:sz w:val="28"/>
          <w:szCs w:val="24"/>
          <w:lang w:val="ru-RU"/>
        </w:rPr>
        <w:t>/.</w:t>
      </w:r>
      <w:r w:rsidR="00B139B4" w:rsidRPr="007A20E9">
        <w:rPr>
          <w:rFonts w:ascii="Times New Roman" w:hAnsi="Times New Roman"/>
          <w:sz w:val="28"/>
          <w:szCs w:val="24"/>
          <w:lang w:val="ru-RU"/>
        </w:rPr>
        <w:t xml:space="preserve"> </w:t>
      </w:r>
    </w:p>
    <w:p w:rsidR="00BC4892" w:rsidRPr="00131AC3" w:rsidRDefault="00BC4892" w:rsidP="00FC6644">
      <w:pPr>
        <w:pStyle w:val="a9"/>
        <w:ind w:firstLine="540"/>
        <w:rPr>
          <w:rFonts w:ascii="Times New Roman" w:hAnsi="Times New Roman"/>
          <w:sz w:val="28"/>
          <w:szCs w:val="24"/>
          <w:lang w:val="ru-RU"/>
        </w:rPr>
      </w:pPr>
      <w:proofErr w:type="gramStart"/>
      <w:r w:rsidRPr="00131AC3">
        <w:rPr>
          <w:rFonts w:ascii="Times New Roman" w:hAnsi="Times New Roman"/>
          <w:sz w:val="28"/>
          <w:szCs w:val="24"/>
          <w:lang w:val="ru-RU"/>
        </w:rPr>
        <w:t>Школа ежегодно участвует во всероссийских, крае</w:t>
      </w:r>
      <w:r w:rsidR="004A44F4">
        <w:rPr>
          <w:rFonts w:ascii="Times New Roman" w:hAnsi="Times New Roman"/>
          <w:sz w:val="28"/>
          <w:szCs w:val="24"/>
          <w:lang w:val="ru-RU"/>
        </w:rPr>
        <w:t>вых мероприятиях разного уровня</w:t>
      </w:r>
      <w:r w:rsidRPr="00131AC3">
        <w:rPr>
          <w:rFonts w:ascii="Times New Roman" w:hAnsi="Times New Roman"/>
          <w:sz w:val="28"/>
          <w:szCs w:val="24"/>
          <w:lang w:val="ru-RU"/>
        </w:rPr>
        <w:t xml:space="preserve"> в 2011-2012 г</w:t>
      </w:r>
      <w:r w:rsidR="00545BA2" w:rsidRPr="00131AC3">
        <w:rPr>
          <w:rFonts w:ascii="Times New Roman" w:hAnsi="Times New Roman"/>
          <w:sz w:val="28"/>
          <w:szCs w:val="24"/>
          <w:lang w:val="ru-RU"/>
        </w:rPr>
        <w:t>.</w:t>
      </w:r>
      <w:r w:rsidRPr="00131AC3">
        <w:rPr>
          <w:rFonts w:ascii="Times New Roman" w:hAnsi="Times New Roman"/>
          <w:sz w:val="28"/>
          <w:szCs w:val="24"/>
          <w:lang w:val="ru-RU"/>
        </w:rPr>
        <w:t>г</w:t>
      </w:r>
      <w:r w:rsidR="00545BA2" w:rsidRPr="00131AC3">
        <w:rPr>
          <w:rFonts w:ascii="Times New Roman" w:hAnsi="Times New Roman"/>
          <w:sz w:val="28"/>
          <w:szCs w:val="24"/>
          <w:lang w:val="ru-RU"/>
        </w:rPr>
        <w:t>.</w:t>
      </w:r>
      <w:r w:rsidR="004A44F4">
        <w:rPr>
          <w:rFonts w:ascii="Times New Roman" w:hAnsi="Times New Roman"/>
          <w:sz w:val="28"/>
          <w:szCs w:val="24"/>
          <w:lang w:val="ru-RU"/>
        </w:rPr>
        <w:t>:</w:t>
      </w:r>
      <w:r w:rsidRPr="00131AC3">
        <w:rPr>
          <w:rFonts w:ascii="Times New Roman" w:hAnsi="Times New Roman"/>
          <w:sz w:val="28"/>
          <w:szCs w:val="24"/>
          <w:lang w:val="ru-RU"/>
        </w:rPr>
        <w:t xml:space="preserve"> международного – 2 человека, всероссийского – 3 человека, </w:t>
      </w:r>
      <w:r w:rsidR="000136D1">
        <w:rPr>
          <w:rFonts w:ascii="Times New Roman" w:hAnsi="Times New Roman"/>
          <w:sz w:val="28"/>
          <w:szCs w:val="24"/>
          <w:lang w:val="ru-RU"/>
        </w:rPr>
        <w:t xml:space="preserve"> </w:t>
      </w:r>
      <w:r w:rsidRPr="00131AC3">
        <w:rPr>
          <w:rFonts w:ascii="Times New Roman" w:hAnsi="Times New Roman"/>
          <w:sz w:val="28"/>
          <w:szCs w:val="24"/>
          <w:lang w:val="ru-RU"/>
        </w:rPr>
        <w:t xml:space="preserve">краевого – 7 </w:t>
      </w:r>
      <w:r w:rsidR="00350B54" w:rsidRPr="00131AC3">
        <w:rPr>
          <w:rFonts w:ascii="Times New Roman" w:hAnsi="Times New Roman"/>
          <w:sz w:val="28"/>
          <w:szCs w:val="24"/>
          <w:lang w:val="ru-RU"/>
        </w:rPr>
        <w:t>человек, окружного – 10 человек.</w:t>
      </w:r>
      <w:proofErr w:type="gramEnd"/>
      <w:r w:rsidR="00350B54" w:rsidRPr="00131AC3">
        <w:rPr>
          <w:rFonts w:ascii="Times New Roman" w:hAnsi="Times New Roman"/>
          <w:sz w:val="28"/>
          <w:szCs w:val="24"/>
          <w:lang w:val="ru-RU"/>
        </w:rPr>
        <w:t xml:space="preserve"> </w:t>
      </w:r>
      <w:r w:rsidR="00B139B4" w:rsidRPr="00131AC3">
        <w:rPr>
          <w:rFonts w:ascii="Times New Roman" w:hAnsi="Times New Roman"/>
          <w:sz w:val="28"/>
          <w:szCs w:val="24"/>
          <w:lang w:val="ru-RU"/>
        </w:rPr>
        <w:t xml:space="preserve">Доля призеров и победителей за год от общей численности учащихся </w:t>
      </w:r>
      <w:r w:rsidR="00350B54" w:rsidRPr="00131AC3">
        <w:rPr>
          <w:rFonts w:ascii="Times New Roman" w:hAnsi="Times New Roman"/>
          <w:sz w:val="28"/>
          <w:szCs w:val="24"/>
          <w:lang w:val="ru-RU"/>
        </w:rPr>
        <w:t>–</w:t>
      </w:r>
      <w:r w:rsidR="004A44F4">
        <w:rPr>
          <w:rFonts w:ascii="Times New Roman" w:hAnsi="Times New Roman"/>
          <w:sz w:val="28"/>
          <w:szCs w:val="24"/>
          <w:lang w:val="ru-RU"/>
        </w:rPr>
        <w:t xml:space="preserve"> </w:t>
      </w:r>
      <w:r w:rsidR="00350B54" w:rsidRPr="00131AC3">
        <w:rPr>
          <w:rFonts w:ascii="Times New Roman" w:hAnsi="Times New Roman"/>
          <w:sz w:val="28"/>
          <w:szCs w:val="24"/>
          <w:lang w:val="ru-RU"/>
        </w:rPr>
        <w:t>6%.</w:t>
      </w:r>
    </w:p>
    <w:p w:rsidR="00BC4892" w:rsidRPr="00131AC3" w:rsidRDefault="00BC4892" w:rsidP="00FC6644">
      <w:pPr>
        <w:pStyle w:val="a9"/>
        <w:ind w:firstLine="540"/>
        <w:rPr>
          <w:rFonts w:ascii="Times New Roman" w:hAnsi="Times New Roman"/>
          <w:sz w:val="28"/>
          <w:szCs w:val="24"/>
          <w:lang w:val="ru-RU"/>
        </w:rPr>
      </w:pPr>
      <w:r w:rsidRPr="00131AC3">
        <w:rPr>
          <w:rFonts w:ascii="Times New Roman" w:hAnsi="Times New Roman"/>
          <w:sz w:val="28"/>
          <w:szCs w:val="24"/>
          <w:lang w:val="ru-RU"/>
        </w:rPr>
        <w:t>Процент поступления учащихся ДШИ в образовательные учреждения среднего и высшего образования по профилю за 2011-2012гг – 3%.</w:t>
      </w:r>
    </w:p>
    <w:p w:rsidR="00BC4892" w:rsidRPr="00131AC3" w:rsidRDefault="00B139B4" w:rsidP="00FC6644">
      <w:pPr>
        <w:pStyle w:val="a9"/>
        <w:ind w:firstLine="540"/>
        <w:rPr>
          <w:rFonts w:ascii="Times New Roman" w:hAnsi="Times New Roman"/>
          <w:sz w:val="28"/>
          <w:szCs w:val="24"/>
          <w:lang w:val="ru-RU"/>
        </w:rPr>
      </w:pPr>
      <w:r w:rsidRPr="00131AC3">
        <w:rPr>
          <w:rFonts w:ascii="Times New Roman" w:hAnsi="Times New Roman"/>
          <w:sz w:val="28"/>
          <w:szCs w:val="24"/>
          <w:lang w:val="ru-RU"/>
        </w:rPr>
        <w:t>ДШИ активно участвует в жизни района, ежегодно проводит отчетные концерты, тематические выставки, участвует в муниципальных конкурсах и проектах, фестивальных концертах.</w:t>
      </w:r>
    </w:p>
    <w:p w:rsidR="00A630B3" w:rsidRDefault="00FC6644" w:rsidP="00FC6644">
      <w:pPr>
        <w:pStyle w:val="a9"/>
        <w:ind w:firstLine="540"/>
        <w:rPr>
          <w:rFonts w:ascii="Times New Roman" w:hAnsi="Times New Roman" w:cs="Times New Roman"/>
          <w:sz w:val="28"/>
          <w:szCs w:val="28"/>
          <w:lang w:val="ru-RU"/>
        </w:rPr>
      </w:pPr>
      <w:r w:rsidRPr="00131AC3">
        <w:rPr>
          <w:rFonts w:ascii="Times New Roman" w:hAnsi="Times New Roman"/>
          <w:sz w:val="28"/>
          <w:szCs w:val="24"/>
          <w:lang w:val="ru-RU"/>
        </w:rPr>
        <w:t>С 2011 года школа участвует в краевой программе «Семья и дети Пермского края»</w:t>
      </w:r>
      <w:r w:rsidR="00350B54" w:rsidRPr="00131AC3">
        <w:rPr>
          <w:rFonts w:ascii="Times New Roman" w:hAnsi="Times New Roman"/>
          <w:sz w:val="28"/>
          <w:szCs w:val="24"/>
          <w:lang w:val="ru-RU"/>
        </w:rPr>
        <w:t>, через участие в программе п</w:t>
      </w:r>
      <w:r w:rsidRPr="00131AC3">
        <w:rPr>
          <w:rFonts w:ascii="Times New Roman" w:hAnsi="Times New Roman"/>
          <w:sz w:val="28"/>
          <w:szCs w:val="24"/>
          <w:lang w:val="ru-RU"/>
        </w:rPr>
        <w:t xml:space="preserve">риобретено новое компьютерное оборудование для класса компьютерной графики МБОУ ДОД «Юрлинская ДШИ» </w:t>
      </w:r>
      <w:r w:rsidRPr="00131AC3">
        <w:rPr>
          <w:rFonts w:ascii="Times New Roman" w:hAnsi="Times New Roman" w:cs="Times New Roman"/>
          <w:sz w:val="28"/>
          <w:szCs w:val="28"/>
          <w:lang w:val="ru-RU"/>
        </w:rPr>
        <w:t>на сумму 270 тыс. рублей. В 2012</w:t>
      </w:r>
      <w:r w:rsidR="00B758A7">
        <w:rPr>
          <w:rFonts w:ascii="Times New Roman" w:hAnsi="Times New Roman" w:cs="Times New Roman"/>
          <w:sz w:val="28"/>
          <w:szCs w:val="28"/>
          <w:lang w:val="ru-RU"/>
        </w:rPr>
        <w:t xml:space="preserve"> </w:t>
      </w:r>
      <w:r w:rsidRPr="00131AC3">
        <w:rPr>
          <w:rFonts w:ascii="Times New Roman" w:hAnsi="Times New Roman" w:cs="Times New Roman"/>
          <w:sz w:val="28"/>
          <w:szCs w:val="28"/>
          <w:lang w:val="ru-RU"/>
        </w:rPr>
        <w:t>году приобретены</w:t>
      </w:r>
      <w:r w:rsidRPr="00131AC3">
        <w:rPr>
          <w:rFonts w:ascii="Times New Roman" w:hAnsi="Times New Roman"/>
          <w:sz w:val="28"/>
          <w:szCs w:val="24"/>
          <w:lang w:val="ru-RU"/>
        </w:rPr>
        <w:t xml:space="preserve">  музыкальные инструменты: </w:t>
      </w:r>
      <w:r w:rsidRPr="00131AC3">
        <w:rPr>
          <w:rFonts w:ascii="Times New Roman" w:hAnsi="Times New Roman" w:cs="Times New Roman"/>
          <w:sz w:val="28"/>
          <w:szCs w:val="28"/>
          <w:lang w:val="ru-RU"/>
        </w:rPr>
        <w:t>рояль, фортепьяно, домбры, балалайки на сумму 448 тыс. рублей</w:t>
      </w:r>
      <w:r w:rsidR="00A630B3" w:rsidRPr="00131AC3">
        <w:rPr>
          <w:rFonts w:ascii="Times New Roman" w:hAnsi="Times New Roman" w:cs="Times New Roman"/>
          <w:sz w:val="28"/>
          <w:szCs w:val="28"/>
          <w:lang w:val="ru-RU"/>
        </w:rPr>
        <w:t>, что дало возможность на новом качественном уровне вести преподавание.</w:t>
      </w:r>
    </w:p>
    <w:p w:rsidR="00B758A7" w:rsidRPr="00131AC3" w:rsidRDefault="00B758A7" w:rsidP="00FC6644">
      <w:pPr>
        <w:pStyle w:val="a9"/>
        <w:ind w:firstLine="540"/>
        <w:rPr>
          <w:rFonts w:ascii="Times New Roman" w:hAnsi="Times New Roman" w:cs="Times New Roman"/>
          <w:sz w:val="28"/>
          <w:szCs w:val="28"/>
          <w:lang w:val="ru-RU"/>
        </w:rPr>
      </w:pPr>
    </w:p>
    <w:p w:rsidR="00A630B3" w:rsidRPr="00131AC3" w:rsidRDefault="00A630B3" w:rsidP="00D757A6">
      <w:pPr>
        <w:pStyle w:val="a9"/>
        <w:ind w:firstLine="851"/>
        <w:rPr>
          <w:rFonts w:ascii="Times New Roman" w:hAnsi="Times New Roman" w:cs="Times New Roman"/>
          <w:sz w:val="28"/>
          <w:szCs w:val="28"/>
          <w:lang w:val="ru-RU"/>
        </w:rPr>
      </w:pPr>
      <w:r w:rsidRPr="00131AC3">
        <w:rPr>
          <w:rFonts w:ascii="Times New Roman" w:hAnsi="Times New Roman" w:cs="Times New Roman"/>
          <w:sz w:val="28"/>
          <w:szCs w:val="28"/>
          <w:lang w:val="ru-RU"/>
        </w:rPr>
        <w:t>Проблемы в сфере культуры:</w:t>
      </w:r>
    </w:p>
    <w:p w:rsidR="00A630B3" w:rsidRPr="00131AC3" w:rsidRDefault="00A630B3" w:rsidP="00D757A6">
      <w:pPr>
        <w:spacing w:line="360" w:lineRule="exact"/>
        <w:ind w:firstLine="851"/>
        <w:jc w:val="both"/>
        <w:rPr>
          <w:rFonts w:ascii="Times New Roman" w:hAnsi="Times New Roman"/>
          <w:bCs/>
          <w:kern w:val="32"/>
          <w:sz w:val="28"/>
          <w:szCs w:val="28"/>
        </w:rPr>
      </w:pPr>
      <w:r w:rsidRPr="00131AC3">
        <w:rPr>
          <w:rFonts w:ascii="Times New Roman" w:hAnsi="Times New Roman"/>
          <w:bCs/>
          <w:kern w:val="32"/>
          <w:sz w:val="28"/>
          <w:szCs w:val="28"/>
        </w:rPr>
        <w:t xml:space="preserve">1. несоответствие уровня и темпов развития кадрового потенциала, материально-технического и информационно-коммуникационного обеспечения современным требованиям. </w:t>
      </w:r>
    </w:p>
    <w:p w:rsidR="00A630B3" w:rsidRPr="00131AC3" w:rsidRDefault="00A630B3" w:rsidP="00D757A6">
      <w:pPr>
        <w:spacing w:line="360" w:lineRule="exact"/>
        <w:ind w:firstLine="851"/>
        <w:jc w:val="both"/>
        <w:rPr>
          <w:rFonts w:ascii="Times New Roman" w:hAnsi="Times New Roman"/>
          <w:bCs/>
          <w:kern w:val="32"/>
          <w:sz w:val="28"/>
          <w:szCs w:val="28"/>
        </w:rPr>
      </w:pPr>
      <w:r w:rsidRPr="00131AC3">
        <w:rPr>
          <w:rFonts w:ascii="Times New Roman" w:hAnsi="Times New Roman"/>
          <w:bCs/>
          <w:kern w:val="32"/>
          <w:sz w:val="28"/>
          <w:szCs w:val="28"/>
        </w:rPr>
        <w:t>2. недостаточное финансирование и поддержка социокультурных инициатив населения.</w:t>
      </w:r>
    </w:p>
    <w:p w:rsidR="00A630B3" w:rsidRPr="00131AC3" w:rsidRDefault="00A630B3" w:rsidP="00D757A6">
      <w:pPr>
        <w:spacing w:line="360" w:lineRule="exact"/>
        <w:ind w:firstLine="851"/>
        <w:jc w:val="both"/>
        <w:rPr>
          <w:rFonts w:ascii="Times New Roman" w:hAnsi="Times New Roman"/>
          <w:bCs/>
          <w:kern w:val="32"/>
          <w:sz w:val="28"/>
          <w:szCs w:val="28"/>
        </w:rPr>
      </w:pPr>
      <w:r w:rsidRPr="00131AC3">
        <w:rPr>
          <w:rFonts w:ascii="Times New Roman" w:hAnsi="Times New Roman"/>
          <w:bCs/>
          <w:kern w:val="32"/>
          <w:sz w:val="28"/>
          <w:szCs w:val="28"/>
        </w:rPr>
        <w:t xml:space="preserve">3. недостаточный уровень развития системы детского </w:t>
      </w:r>
      <w:r w:rsidRPr="00131AC3">
        <w:rPr>
          <w:rFonts w:ascii="Times New Roman" w:hAnsi="Times New Roman"/>
          <w:bCs/>
          <w:kern w:val="32"/>
          <w:sz w:val="28"/>
          <w:szCs w:val="28"/>
        </w:rPr>
        <w:br/>
        <w:t>и художественного образования и невысокие темпы вовлечения в систему художественного образования.</w:t>
      </w:r>
    </w:p>
    <w:p w:rsidR="00A630B3" w:rsidRPr="00131AC3" w:rsidRDefault="00A630B3" w:rsidP="00D757A6">
      <w:pPr>
        <w:spacing w:line="360" w:lineRule="exact"/>
        <w:ind w:firstLine="851"/>
        <w:jc w:val="both"/>
        <w:rPr>
          <w:rFonts w:ascii="Times New Roman" w:hAnsi="Times New Roman"/>
          <w:bCs/>
          <w:kern w:val="32"/>
          <w:sz w:val="28"/>
          <w:szCs w:val="28"/>
        </w:rPr>
      </w:pPr>
      <w:r w:rsidRPr="00131AC3">
        <w:rPr>
          <w:rFonts w:ascii="Times New Roman" w:hAnsi="Times New Roman"/>
          <w:bCs/>
          <w:kern w:val="32"/>
          <w:sz w:val="28"/>
          <w:szCs w:val="28"/>
        </w:rPr>
        <w:t>4. отсутствие условий для развития любительского творчества (любительских коллективов, кружков).</w:t>
      </w:r>
    </w:p>
    <w:p w:rsidR="00A630B3" w:rsidRPr="00131AC3" w:rsidRDefault="00A630B3" w:rsidP="00D757A6">
      <w:pPr>
        <w:spacing w:line="360" w:lineRule="exact"/>
        <w:ind w:firstLine="851"/>
        <w:jc w:val="both"/>
        <w:rPr>
          <w:rFonts w:ascii="Times New Roman" w:hAnsi="Times New Roman"/>
          <w:bCs/>
          <w:kern w:val="32"/>
          <w:sz w:val="28"/>
          <w:szCs w:val="28"/>
        </w:rPr>
      </w:pPr>
      <w:r w:rsidRPr="00131AC3">
        <w:rPr>
          <w:rFonts w:ascii="Times New Roman" w:hAnsi="Times New Roman"/>
          <w:bCs/>
          <w:kern w:val="32"/>
          <w:sz w:val="28"/>
          <w:szCs w:val="28"/>
        </w:rPr>
        <w:t xml:space="preserve">5. низкий уровень развития туристического потенциала </w:t>
      </w:r>
      <w:r w:rsidRPr="00131AC3">
        <w:rPr>
          <w:rFonts w:ascii="Times New Roman" w:hAnsi="Times New Roman"/>
          <w:bCs/>
          <w:kern w:val="32"/>
          <w:sz w:val="28"/>
          <w:szCs w:val="28"/>
        </w:rPr>
        <w:br/>
        <w:t xml:space="preserve">и туристической привлекательности </w:t>
      </w:r>
      <w:r w:rsidR="000136D1">
        <w:rPr>
          <w:rFonts w:ascii="Times New Roman" w:hAnsi="Times New Roman"/>
          <w:bCs/>
          <w:kern w:val="32"/>
          <w:sz w:val="28"/>
          <w:szCs w:val="28"/>
        </w:rPr>
        <w:t xml:space="preserve"> </w:t>
      </w:r>
      <w:r w:rsidRPr="00131AC3">
        <w:rPr>
          <w:rFonts w:ascii="Times New Roman" w:hAnsi="Times New Roman"/>
          <w:bCs/>
          <w:kern w:val="32"/>
          <w:sz w:val="28"/>
          <w:szCs w:val="28"/>
        </w:rPr>
        <w:t>Юрлинского муниципального района.</w:t>
      </w:r>
    </w:p>
    <w:p w:rsidR="00A630B3" w:rsidRPr="00131AC3" w:rsidRDefault="00A630B3" w:rsidP="00D757A6">
      <w:pPr>
        <w:spacing w:line="360" w:lineRule="exact"/>
        <w:ind w:firstLine="851"/>
        <w:jc w:val="both"/>
        <w:rPr>
          <w:rFonts w:ascii="Times New Roman" w:hAnsi="Times New Roman"/>
          <w:bCs/>
          <w:kern w:val="32"/>
          <w:sz w:val="28"/>
          <w:szCs w:val="28"/>
        </w:rPr>
      </w:pPr>
      <w:r w:rsidRPr="00131AC3">
        <w:rPr>
          <w:rFonts w:ascii="Times New Roman" w:hAnsi="Times New Roman"/>
          <w:bCs/>
          <w:kern w:val="32"/>
          <w:sz w:val="28"/>
          <w:szCs w:val="28"/>
        </w:rPr>
        <w:lastRenderedPageBreak/>
        <w:t xml:space="preserve">6. низкая степень вовлеченности молодежи Юрлинского муниципального района </w:t>
      </w:r>
      <w:r w:rsidR="000136D1">
        <w:rPr>
          <w:rFonts w:ascii="Times New Roman" w:hAnsi="Times New Roman"/>
          <w:bCs/>
          <w:kern w:val="32"/>
          <w:sz w:val="28"/>
          <w:szCs w:val="28"/>
        </w:rPr>
        <w:t xml:space="preserve"> </w:t>
      </w:r>
      <w:r w:rsidRPr="00131AC3">
        <w:rPr>
          <w:rFonts w:ascii="Times New Roman" w:hAnsi="Times New Roman"/>
          <w:bCs/>
          <w:kern w:val="32"/>
          <w:sz w:val="28"/>
          <w:szCs w:val="28"/>
        </w:rPr>
        <w:t>в социально-экономические процессы.</w:t>
      </w:r>
    </w:p>
    <w:p w:rsidR="00A630B3" w:rsidRPr="00131AC3" w:rsidRDefault="00A630B3" w:rsidP="00D757A6">
      <w:pPr>
        <w:spacing w:line="360" w:lineRule="exact"/>
        <w:ind w:firstLine="851"/>
        <w:jc w:val="both"/>
        <w:rPr>
          <w:rFonts w:ascii="Times New Roman" w:hAnsi="Times New Roman"/>
          <w:bCs/>
          <w:kern w:val="32"/>
          <w:sz w:val="28"/>
          <w:szCs w:val="28"/>
        </w:rPr>
      </w:pPr>
      <w:r w:rsidRPr="00131AC3">
        <w:rPr>
          <w:rFonts w:ascii="Times New Roman" w:hAnsi="Times New Roman"/>
          <w:bCs/>
          <w:kern w:val="32"/>
          <w:sz w:val="28"/>
          <w:szCs w:val="28"/>
        </w:rPr>
        <w:t xml:space="preserve">7. недостаточная степень интеграции культуры и искусства Юрлинского муниципального района в культурное пространство Пермского края, России.  </w:t>
      </w:r>
    </w:p>
    <w:p w:rsidR="00B50826" w:rsidRPr="00131AC3" w:rsidRDefault="00B50826" w:rsidP="00D757A6">
      <w:pPr>
        <w:spacing w:line="360" w:lineRule="exact"/>
        <w:ind w:firstLine="851"/>
        <w:jc w:val="both"/>
        <w:rPr>
          <w:rFonts w:ascii="Times New Roman" w:hAnsi="Times New Roman"/>
          <w:bCs/>
          <w:kern w:val="32"/>
          <w:sz w:val="28"/>
          <w:szCs w:val="28"/>
        </w:rPr>
      </w:pPr>
    </w:p>
    <w:p w:rsidR="00B50826" w:rsidRPr="00131AC3" w:rsidRDefault="00B50826" w:rsidP="00B50826">
      <w:pPr>
        <w:pStyle w:val="a3"/>
        <w:numPr>
          <w:ilvl w:val="2"/>
          <w:numId w:val="5"/>
        </w:numPr>
        <w:spacing w:line="360" w:lineRule="exact"/>
        <w:ind w:left="0" w:firstLine="0"/>
        <w:contextualSpacing w:val="0"/>
        <w:jc w:val="center"/>
        <w:rPr>
          <w:rFonts w:ascii="Times New Roman" w:hAnsi="Times New Roman"/>
          <w:kern w:val="32"/>
          <w:sz w:val="28"/>
          <w:szCs w:val="28"/>
        </w:rPr>
      </w:pPr>
      <w:r w:rsidRPr="00131AC3">
        <w:rPr>
          <w:rFonts w:ascii="Times New Roman" w:hAnsi="Times New Roman"/>
          <w:kern w:val="32"/>
          <w:sz w:val="28"/>
          <w:szCs w:val="28"/>
        </w:rPr>
        <w:t>Общественная безопасность</w:t>
      </w:r>
    </w:p>
    <w:p w:rsidR="00B50826" w:rsidRPr="00131AC3" w:rsidRDefault="00B50826" w:rsidP="00B50826">
      <w:pPr>
        <w:spacing w:line="360" w:lineRule="exact"/>
        <w:ind w:firstLine="720"/>
        <w:jc w:val="both"/>
        <w:rPr>
          <w:rFonts w:ascii="Times New Roman" w:hAnsi="Times New Roman" w:cs="Times New Roman"/>
          <w:kern w:val="32"/>
          <w:sz w:val="28"/>
          <w:szCs w:val="28"/>
        </w:rPr>
      </w:pPr>
    </w:p>
    <w:p w:rsidR="00B50826" w:rsidRPr="00131AC3" w:rsidRDefault="00B50826" w:rsidP="00B50826">
      <w:pPr>
        <w:jc w:val="center"/>
        <w:rPr>
          <w:rFonts w:ascii="Times New Roman" w:hAnsi="Times New Roman" w:cs="Times New Roman"/>
          <w:sz w:val="28"/>
          <w:szCs w:val="28"/>
        </w:rPr>
      </w:pPr>
      <w:r w:rsidRPr="00131AC3">
        <w:rPr>
          <w:rFonts w:ascii="Times New Roman" w:hAnsi="Times New Roman" w:cs="Times New Roman"/>
          <w:sz w:val="28"/>
          <w:szCs w:val="28"/>
        </w:rPr>
        <w:t>Число  зарегистрированный  преступлений  на  10000 человек  населения в Юрлинском муниципальном районе</w:t>
      </w:r>
    </w:p>
    <w:p w:rsidR="00B50826" w:rsidRPr="00131AC3" w:rsidRDefault="00B50826" w:rsidP="00B50826">
      <w:pPr>
        <w:jc w:val="cente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6"/>
        <w:gridCol w:w="1366"/>
        <w:gridCol w:w="1366"/>
        <w:gridCol w:w="1367"/>
        <w:gridCol w:w="1367"/>
        <w:gridCol w:w="1367"/>
        <w:gridCol w:w="1368"/>
      </w:tblGrid>
      <w:tr w:rsidR="00B50826" w:rsidRPr="00131AC3" w:rsidTr="00B50826">
        <w:tc>
          <w:tcPr>
            <w:tcW w:w="1367" w:type="dxa"/>
          </w:tcPr>
          <w:p w:rsidR="00B50826" w:rsidRPr="00131AC3" w:rsidRDefault="00B50826" w:rsidP="00B50826">
            <w:pPr>
              <w:jc w:val="center"/>
              <w:rPr>
                <w:rFonts w:ascii="Times New Roman" w:hAnsi="Times New Roman" w:cs="Times New Roman"/>
                <w:sz w:val="28"/>
                <w:szCs w:val="28"/>
              </w:rPr>
            </w:pPr>
            <w:r w:rsidRPr="00131AC3">
              <w:rPr>
                <w:rFonts w:ascii="Times New Roman" w:hAnsi="Times New Roman" w:cs="Times New Roman"/>
                <w:sz w:val="28"/>
                <w:szCs w:val="28"/>
              </w:rPr>
              <w:t>2005</w:t>
            </w:r>
          </w:p>
        </w:tc>
        <w:tc>
          <w:tcPr>
            <w:tcW w:w="1367" w:type="dxa"/>
          </w:tcPr>
          <w:p w:rsidR="00B50826" w:rsidRPr="00131AC3" w:rsidRDefault="00B50826" w:rsidP="00B50826">
            <w:pPr>
              <w:jc w:val="center"/>
              <w:rPr>
                <w:rFonts w:ascii="Times New Roman" w:hAnsi="Times New Roman" w:cs="Times New Roman"/>
                <w:sz w:val="28"/>
                <w:szCs w:val="28"/>
              </w:rPr>
            </w:pPr>
            <w:r w:rsidRPr="00131AC3">
              <w:rPr>
                <w:rFonts w:ascii="Times New Roman" w:hAnsi="Times New Roman" w:cs="Times New Roman"/>
                <w:sz w:val="28"/>
                <w:szCs w:val="28"/>
              </w:rPr>
              <w:t>2006</w:t>
            </w:r>
          </w:p>
        </w:tc>
        <w:tc>
          <w:tcPr>
            <w:tcW w:w="1367" w:type="dxa"/>
          </w:tcPr>
          <w:p w:rsidR="00B50826" w:rsidRPr="00131AC3" w:rsidRDefault="00B50826" w:rsidP="00B50826">
            <w:pPr>
              <w:jc w:val="center"/>
              <w:rPr>
                <w:rFonts w:ascii="Times New Roman" w:hAnsi="Times New Roman" w:cs="Times New Roman"/>
                <w:sz w:val="28"/>
                <w:szCs w:val="28"/>
              </w:rPr>
            </w:pPr>
            <w:r w:rsidRPr="00131AC3">
              <w:rPr>
                <w:rFonts w:ascii="Times New Roman" w:hAnsi="Times New Roman" w:cs="Times New Roman"/>
                <w:sz w:val="28"/>
                <w:szCs w:val="28"/>
              </w:rPr>
              <w:t>2007</w:t>
            </w:r>
          </w:p>
        </w:tc>
        <w:tc>
          <w:tcPr>
            <w:tcW w:w="1367" w:type="dxa"/>
          </w:tcPr>
          <w:p w:rsidR="00B50826" w:rsidRPr="00131AC3" w:rsidRDefault="00B50826" w:rsidP="00B50826">
            <w:pPr>
              <w:jc w:val="center"/>
              <w:rPr>
                <w:rFonts w:ascii="Times New Roman" w:hAnsi="Times New Roman" w:cs="Times New Roman"/>
                <w:sz w:val="28"/>
                <w:szCs w:val="28"/>
              </w:rPr>
            </w:pPr>
            <w:r w:rsidRPr="00131AC3">
              <w:rPr>
                <w:rFonts w:ascii="Times New Roman" w:hAnsi="Times New Roman" w:cs="Times New Roman"/>
                <w:sz w:val="28"/>
                <w:szCs w:val="28"/>
              </w:rPr>
              <w:t>2008</w:t>
            </w:r>
          </w:p>
        </w:tc>
        <w:tc>
          <w:tcPr>
            <w:tcW w:w="1367" w:type="dxa"/>
          </w:tcPr>
          <w:p w:rsidR="00B50826" w:rsidRPr="00131AC3" w:rsidRDefault="00B50826" w:rsidP="00B50826">
            <w:pPr>
              <w:jc w:val="center"/>
              <w:rPr>
                <w:rFonts w:ascii="Times New Roman" w:hAnsi="Times New Roman" w:cs="Times New Roman"/>
                <w:sz w:val="28"/>
                <w:szCs w:val="28"/>
              </w:rPr>
            </w:pPr>
            <w:r w:rsidRPr="00131AC3">
              <w:rPr>
                <w:rFonts w:ascii="Times New Roman" w:hAnsi="Times New Roman" w:cs="Times New Roman"/>
                <w:sz w:val="28"/>
                <w:szCs w:val="28"/>
              </w:rPr>
              <w:t>2009</w:t>
            </w:r>
          </w:p>
        </w:tc>
        <w:tc>
          <w:tcPr>
            <w:tcW w:w="1367" w:type="dxa"/>
          </w:tcPr>
          <w:p w:rsidR="00B50826" w:rsidRPr="00131AC3" w:rsidRDefault="00B50826" w:rsidP="00B50826">
            <w:pPr>
              <w:jc w:val="center"/>
              <w:rPr>
                <w:rFonts w:ascii="Times New Roman" w:hAnsi="Times New Roman" w:cs="Times New Roman"/>
                <w:sz w:val="28"/>
                <w:szCs w:val="28"/>
              </w:rPr>
            </w:pPr>
            <w:r w:rsidRPr="00131AC3">
              <w:rPr>
                <w:rFonts w:ascii="Times New Roman" w:hAnsi="Times New Roman" w:cs="Times New Roman"/>
                <w:sz w:val="28"/>
                <w:szCs w:val="28"/>
              </w:rPr>
              <w:t>2010</w:t>
            </w:r>
          </w:p>
        </w:tc>
        <w:tc>
          <w:tcPr>
            <w:tcW w:w="1368" w:type="dxa"/>
          </w:tcPr>
          <w:p w:rsidR="00B50826" w:rsidRPr="00131AC3" w:rsidRDefault="00B50826" w:rsidP="00B50826">
            <w:pPr>
              <w:jc w:val="center"/>
              <w:rPr>
                <w:rFonts w:ascii="Times New Roman" w:hAnsi="Times New Roman" w:cs="Times New Roman"/>
                <w:sz w:val="28"/>
                <w:szCs w:val="28"/>
              </w:rPr>
            </w:pPr>
            <w:r w:rsidRPr="00131AC3">
              <w:rPr>
                <w:rFonts w:ascii="Times New Roman" w:hAnsi="Times New Roman" w:cs="Times New Roman"/>
                <w:sz w:val="28"/>
                <w:szCs w:val="28"/>
              </w:rPr>
              <w:t>2011</w:t>
            </w:r>
          </w:p>
        </w:tc>
      </w:tr>
      <w:tr w:rsidR="00B50826" w:rsidRPr="00131AC3" w:rsidTr="00B50826">
        <w:tc>
          <w:tcPr>
            <w:tcW w:w="1367" w:type="dxa"/>
          </w:tcPr>
          <w:p w:rsidR="00B50826" w:rsidRPr="00131AC3" w:rsidRDefault="00B50826" w:rsidP="00B50826">
            <w:pPr>
              <w:jc w:val="center"/>
              <w:rPr>
                <w:rFonts w:ascii="Times New Roman" w:hAnsi="Times New Roman" w:cs="Times New Roman"/>
                <w:sz w:val="28"/>
                <w:szCs w:val="28"/>
              </w:rPr>
            </w:pPr>
            <w:r w:rsidRPr="00131AC3">
              <w:rPr>
                <w:rFonts w:ascii="Times New Roman" w:hAnsi="Times New Roman" w:cs="Times New Roman"/>
                <w:sz w:val="28"/>
                <w:szCs w:val="28"/>
              </w:rPr>
              <w:t>392,5</w:t>
            </w:r>
          </w:p>
        </w:tc>
        <w:tc>
          <w:tcPr>
            <w:tcW w:w="1367" w:type="dxa"/>
          </w:tcPr>
          <w:p w:rsidR="00B50826" w:rsidRPr="00131AC3" w:rsidRDefault="00B50826" w:rsidP="00B50826">
            <w:pPr>
              <w:jc w:val="center"/>
              <w:rPr>
                <w:rFonts w:ascii="Times New Roman" w:hAnsi="Times New Roman" w:cs="Times New Roman"/>
                <w:sz w:val="28"/>
                <w:szCs w:val="28"/>
              </w:rPr>
            </w:pPr>
            <w:r w:rsidRPr="00131AC3">
              <w:rPr>
                <w:rFonts w:ascii="Times New Roman" w:hAnsi="Times New Roman" w:cs="Times New Roman"/>
                <w:sz w:val="28"/>
                <w:szCs w:val="28"/>
              </w:rPr>
              <w:t>449,7</w:t>
            </w:r>
          </w:p>
        </w:tc>
        <w:tc>
          <w:tcPr>
            <w:tcW w:w="1367" w:type="dxa"/>
          </w:tcPr>
          <w:p w:rsidR="00B50826" w:rsidRPr="00131AC3" w:rsidRDefault="00B50826" w:rsidP="00B50826">
            <w:pPr>
              <w:jc w:val="center"/>
              <w:rPr>
                <w:rFonts w:ascii="Times New Roman" w:hAnsi="Times New Roman" w:cs="Times New Roman"/>
                <w:sz w:val="28"/>
                <w:szCs w:val="28"/>
              </w:rPr>
            </w:pPr>
            <w:r w:rsidRPr="00131AC3">
              <w:rPr>
                <w:rFonts w:ascii="Times New Roman" w:hAnsi="Times New Roman" w:cs="Times New Roman"/>
                <w:sz w:val="28"/>
                <w:szCs w:val="28"/>
              </w:rPr>
              <w:t>380,4</w:t>
            </w:r>
          </w:p>
        </w:tc>
        <w:tc>
          <w:tcPr>
            <w:tcW w:w="1367" w:type="dxa"/>
          </w:tcPr>
          <w:p w:rsidR="00B50826" w:rsidRPr="00131AC3" w:rsidRDefault="00B50826" w:rsidP="00B50826">
            <w:pPr>
              <w:jc w:val="center"/>
              <w:rPr>
                <w:rFonts w:ascii="Times New Roman" w:hAnsi="Times New Roman" w:cs="Times New Roman"/>
                <w:sz w:val="28"/>
                <w:szCs w:val="28"/>
              </w:rPr>
            </w:pPr>
            <w:r w:rsidRPr="00131AC3">
              <w:rPr>
                <w:rFonts w:ascii="Times New Roman" w:hAnsi="Times New Roman" w:cs="Times New Roman"/>
                <w:sz w:val="28"/>
                <w:szCs w:val="28"/>
              </w:rPr>
              <w:t>323,0</w:t>
            </w:r>
          </w:p>
        </w:tc>
        <w:tc>
          <w:tcPr>
            <w:tcW w:w="1367" w:type="dxa"/>
          </w:tcPr>
          <w:p w:rsidR="00B50826" w:rsidRPr="00131AC3" w:rsidRDefault="00B50826" w:rsidP="00B50826">
            <w:pPr>
              <w:jc w:val="center"/>
              <w:rPr>
                <w:rFonts w:ascii="Times New Roman" w:hAnsi="Times New Roman" w:cs="Times New Roman"/>
                <w:sz w:val="28"/>
                <w:szCs w:val="28"/>
              </w:rPr>
            </w:pPr>
            <w:r w:rsidRPr="00131AC3">
              <w:rPr>
                <w:rFonts w:ascii="Times New Roman" w:hAnsi="Times New Roman" w:cs="Times New Roman"/>
                <w:sz w:val="28"/>
                <w:szCs w:val="28"/>
              </w:rPr>
              <w:t>258,5</w:t>
            </w:r>
          </w:p>
        </w:tc>
        <w:tc>
          <w:tcPr>
            <w:tcW w:w="1367" w:type="dxa"/>
          </w:tcPr>
          <w:p w:rsidR="00B50826" w:rsidRPr="00131AC3" w:rsidRDefault="00B50826" w:rsidP="00B50826">
            <w:pPr>
              <w:jc w:val="center"/>
              <w:rPr>
                <w:rFonts w:ascii="Times New Roman" w:hAnsi="Times New Roman" w:cs="Times New Roman"/>
                <w:sz w:val="28"/>
                <w:szCs w:val="28"/>
              </w:rPr>
            </w:pPr>
            <w:r w:rsidRPr="00131AC3">
              <w:rPr>
                <w:rFonts w:ascii="Times New Roman" w:hAnsi="Times New Roman" w:cs="Times New Roman"/>
                <w:sz w:val="28"/>
                <w:szCs w:val="28"/>
              </w:rPr>
              <w:t xml:space="preserve">318,6 </w:t>
            </w:r>
          </w:p>
        </w:tc>
        <w:tc>
          <w:tcPr>
            <w:tcW w:w="1368" w:type="dxa"/>
          </w:tcPr>
          <w:p w:rsidR="00B50826" w:rsidRPr="00131AC3" w:rsidRDefault="00B50826" w:rsidP="00B50826">
            <w:pPr>
              <w:jc w:val="center"/>
              <w:rPr>
                <w:rFonts w:ascii="Times New Roman" w:hAnsi="Times New Roman" w:cs="Times New Roman"/>
                <w:sz w:val="28"/>
                <w:szCs w:val="28"/>
              </w:rPr>
            </w:pPr>
            <w:r w:rsidRPr="00131AC3">
              <w:rPr>
                <w:rFonts w:ascii="Times New Roman" w:hAnsi="Times New Roman" w:cs="Times New Roman"/>
                <w:sz w:val="28"/>
                <w:szCs w:val="28"/>
              </w:rPr>
              <w:t>275,0</w:t>
            </w:r>
          </w:p>
        </w:tc>
      </w:tr>
    </w:tbl>
    <w:p w:rsidR="00B50826" w:rsidRPr="00131AC3" w:rsidRDefault="00B50826" w:rsidP="00B50826">
      <w:pPr>
        <w:jc w:val="center"/>
        <w:rPr>
          <w:sz w:val="28"/>
          <w:szCs w:val="28"/>
        </w:rPr>
      </w:pPr>
    </w:p>
    <w:p w:rsidR="00B50826" w:rsidRPr="00131AC3" w:rsidRDefault="00B50826" w:rsidP="00B50826">
      <w:pPr>
        <w:ind w:firstLine="708"/>
        <w:jc w:val="both"/>
        <w:rPr>
          <w:rFonts w:ascii="Times New Roman" w:hAnsi="Times New Roman" w:cs="Times New Roman"/>
          <w:sz w:val="28"/>
          <w:szCs w:val="28"/>
        </w:rPr>
      </w:pPr>
      <w:r w:rsidRPr="00131AC3">
        <w:rPr>
          <w:rFonts w:ascii="Times New Roman" w:hAnsi="Times New Roman" w:cs="Times New Roman"/>
          <w:sz w:val="28"/>
          <w:szCs w:val="28"/>
        </w:rPr>
        <w:t>За период 2011 года количество зарегистрированных уголовно-наказуемых деяний сократилось на 15,3% и составило 260 преступлений (АППГ – 307).</w:t>
      </w:r>
    </w:p>
    <w:p w:rsidR="00B50826" w:rsidRPr="00131AC3" w:rsidRDefault="00B50826" w:rsidP="00B50826">
      <w:pPr>
        <w:ind w:firstLine="708"/>
        <w:jc w:val="both"/>
        <w:rPr>
          <w:rFonts w:ascii="Times New Roman" w:hAnsi="Times New Roman" w:cs="Times New Roman"/>
          <w:sz w:val="28"/>
          <w:szCs w:val="28"/>
        </w:rPr>
      </w:pPr>
      <w:r w:rsidRPr="00131AC3">
        <w:rPr>
          <w:rFonts w:ascii="Times New Roman" w:hAnsi="Times New Roman" w:cs="Times New Roman"/>
          <w:sz w:val="28"/>
          <w:szCs w:val="28"/>
        </w:rPr>
        <w:t>Уменьшилось число зарегистрированных преступлений против личности на 9,6% и составило 170 случаев.</w:t>
      </w:r>
    </w:p>
    <w:p w:rsidR="00B50826" w:rsidRPr="00131AC3" w:rsidRDefault="00B50826" w:rsidP="00B50826">
      <w:pPr>
        <w:ind w:firstLine="708"/>
        <w:jc w:val="both"/>
        <w:rPr>
          <w:rFonts w:ascii="Times New Roman" w:hAnsi="Times New Roman" w:cs="Times New Roman"/>
          <w:sz w:val="28"/>
          <w:szCs w:val="28"/>
        </w:rPr>
      </w:pPr>
      <w:r w:rsidRPr="00131AC3">
        <w:rPr>
          <w:rFonts w:ascii="Times New Roman" w:hAnsi="Times New Roman" w:cs="Times New Roman"/>
          <w:sz w:val="28"/>
          <w:szCs w:val="28"/>
        </w:rPr>
        <w:t>За 2011 год зарегистрировано 2 преступления, связанные с незаконным оборотом наркотиков (АППГ-0).</w:t>
      </w:r>
    </w:p>
    <w:p w:rsidR="00B50826" w:rsidRPr="00131AC3" w:rsidRDefault="00B50826" w:rsidP="00B50826">
      <w:pPr>
        <w:ind w:firstLine="708"/>
        <w:jc w:val="both"/>
        <w:rPr>
          <w:rFonts w:ascii="Times New Roman" w:hAnsi="Times New Roman" w:cs="Times New Roman"/>
          <w:sz w:val="28"/>
          <w:szCs w:val="28"/>
        </w:rPr>
      </w:pPr>
      <w:r w:rsidRPr="00131AC3">
        <w:rPr>
          <w:rFonts w:ascii="Times New Roman" w:hAnsi="Times New Roman" w:cs="Times New Roman"/>
          <w:sz w:val="28"/>
          <w:szCs w:val="28"/>
        </w:rPr>
        <w:t>За 2011 год не было зарегистрировано преступлений, связанных с: разбоем, хулиганством, незаконным оборотом оружия.</w:t>
      </w:r>
    </w:p>
    <w:p w:rsidR="00B50826" w:rsidRPr="00131AC3" w:rsidRDefault="00B50826" w:rsidP="00B50826">
      <w:pPr>
        <w:ind w:firstLine="708"/>
        <w:jc w:val="both"/>
        <w:rPr>
          <w:rFonts w:ascii="Times New Roman" w:hAnsi="Times New Roman" w:cs="Times New Roman"/>
          <w:sz w:val="28"/>
          <w:szCs w:val="28"/>
        </w:rPr>
      </w:pPr>
    </w:p>
    <w:p w:rsidR="00B50826" w:rsidRPr="00131AC3" w:rsidRDefault="00B50826" w:rsidP="00B50826">
      <w:pPr>
        <w:jc w:val="center"/>
        <w:rPr>
          <w:rFonts w:ascii="Times New Roman" w:hAnsi="Times New Roman" w:cs="Times New Roman"/>
          <w:sz w:val="28"/>
          <w:szCs w:val="28"/>
        </w:rPr>
      </w:pPr>
      <w:r w:rsidRPr="00131AC3">
        <w:rPr>
          <w:rFonts w:ascii="Times New Roman" w:hAnsi="Times New Roman" w:cs="Times New Roman"/>
          <w:sz w:val="28"/>
          <w:szCs w:val="28"/>
        </w:rPr>
        <w:t>Анализ произошедших пожаров, чрезвычайных ситуаций природного и техногенного характера на территории Юрлинского муниципального района</w:t>
      </w:r>
    </w:p>
    <w:p w:rsidR="00B50826" w:rsidRPr="00131AC3" w:rsidRDefault="00B50826" w:rsidP="00B50826">
      <w:pPr>
        <w:ind w:firstLine="708"/>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6"/>
        <w:gridCol w:w="975"/>
        <w:gridCol w:w="975"/>
        <w:gridCol w:w="976"/>
        <w:gridCol w:w="975"/>
        <w:gridCol w:w="975"/>
        <w:gridCol w:w="963"/>
        <w:gridCol w:w="972"/>
      </w:tblGrid>
      <w:tr w:rsidR="00B50826" w:rsidRPr="00131AC3" w:rsidTr="00B50826">
        <w:tc>
          <w:tcPr>
            <w:tcW w:w="3686"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 xml:space="preserve">        Показатели</w:t>
            </w:r>
          </w:p>
        </w:tc>
        <w:tc>
          <w:tcPr>
            <w:tcW w:w="992"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2006г.</w:t>
            </w:r>
          </w:p>
        </w:tc>
        <w:tc>
          <w:tcPr>
            <w:tcW w:w="992"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2007г.</w:t>
            </w:r>
          </w:p>
        </w:tc>
        <w:tc>
          <w:tcPr>
            <w:tcW w:w="993"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2008г.</w:t>
            </w:r>
          </w:p>
        </w:tc>
        <w:tc>
          <w:tcPr>
            <w:tcW w:w="992"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2009г.</w:t>
            </w:r>
          </w:p>
        </w:tc>
        <w:tc>
          <w:tcPr>
            <w:tcW w:w="992"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2010г.</w:t>
            </w:r>
          </w:p>
        </w:tc>
        <w:tc>
          <w:tcPr>
            <w:tcW w:w="965"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2011г.</w:t>
            </w:r>
          </w:p>
        </w:tc>
        <w:tc>
          <w:tcPr>
            <w:tcW w:w="984"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2012г.</w:t>
            </w:r>
          </w:p>
        </w:tc>
      </w:tr>
      <w:tr w:rsidR="00B50826" w:rsidRPr="00131AC3" w:rsidTr="00B50826">
        <w:tc>
          <w:tcPr>
            <w:tcW w:w="3686"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Количество ЧС</w:t>
            </w:r>
          </w:p>
        </w:tc>
        <w:tc>
          <w:tcPr>
            <w:tcW w:w="992"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1</w:t>
            </w:r>
            <w:r w:rsidR="004A44F4">
              <w:rPr>
                <w:rFonts w:ascii="Times New Roman" w:hAnsi="Times New Roman" w:cs="Times New Roman"/>
                <w:sz w:val="28"/>
                <w:szCs w:val="28"/>
              </w:rPr>
              <w:t xml:space="preserve"> </w:t>
            </w:r>
            <w:r w:rsidRPr="00131AC3">
              <w:rPr>
                <w:rFonts w:ascii="Times New Roman" w:hAnsi="Times New Roman" w:cs="Times New Roman"/>
                <w:sz w:val="28"/>
                <w:szCs w:val="28"/>
              </w:rPr>
              <w:t>(4</w:t>
            </w:r>
            <w:proofErr w:type="gramStart"/>
            <w:r w:rsidRPr="00131AC3">
              <w:rPr>
                <w:rFonts w:ascii="Times New Roman" w:hAnsi="Times New Roman" w:cs="Times New Roman"/>
                <w:sz w:val="28"/>
                <w:szCs w:val="28"/>
              </w:rPr>
              <w:t xml:space="preserve"> )</w:t>
            </w:r>
            <w:proofErr w:type="gramEnd"/>
          </w:p>
        </w:tc>
        <w:tc>
          <w:tcPr>
            <w:tcW w:w="992"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1 (5)</w:t>
            </w:r>
          </w:p>
        </w:tc>
        <w:tc>
          <w:tcPr>
            <w:tcW w:w="993"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w:t>
            </w:r>
          </w:p>
        </w:tc>
        <w:tc>
          <w:tcPr>
            <w:tcW w:w="992"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w:t>
            </w:r>
          </w:p>
        </w:tc>
        <w:tc>
          <w:tcPr>
            <w:tcW w:w="992"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w:t>
            </w:r>
          </w:p>
        </w:tc>
        <w:tc>
          <w:tcPr>
            <w:tcW w:w="965"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w:t>
            </w:r>
          </w:p>
        </w:tc>
        <w:tc>
          <w:tcPr>
            <w:tcW w:w="984"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w:t>
            </w:r>
          </w:p>
        </w:tc>
      </w:tr>
      <w:tr w:rsidR="00B50826" w:rsidRPr="00131AC3" w:rsidTr="00B50826">
        <w:tc>
          <w:tcPr>
            <w:tcW w:w="3686"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Количество пожаров</w:t>
            </w:r>
          </w:p>
        </w:tc>
        <w:tc>
          <w:tcPr>
            <w:tcW w:w="992"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32</w:t>
            </w:r>
          </w:p>
        </w:tc>
        <w:tc>
          <w:tcPr>
            <w:tcW w:w="992"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21</w:t>
            </w:r>
          </w:p>
        </w:tc>
        <w:tc>
          <w:tcPr>
            <w:tcW w:w="993"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20</w:t>
            </w:r>
          </w:p>
        </w:tc>
        <w:tc>
          <w:tcPr>
            <w:tcW w:w="992"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16</w:t>
            </w:r>
          </w:p>
        </w:tc>
        <w:tc>
          <w:tcPr>
            <w:tcW w:w="992"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14</w:t>
            </w:r>
          </w:p>
        </w:tc>
        <w:tc>
          <w:tcPr>
            <w:tcW w:w="965"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7</w:t>
            </w:r>
          </w:p>
        </w:tc>
        <w:tc>
          <w:tcPr>
            <w:tcW w:w="984"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9</w:t>
            </w:r>
          </w:p>
        </w:tc>
      </w:tr>
      <w:tr w:rsidR="00B50826" w:rsidRPr="00131AC3" w:rsidTr="00B50826">
        <w:tc>
          <w:tcPr>
            <w:tcW w:w="3686"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Погибших</w:t>
            </w:r>
          </w:p>
        </w:tc>
        <w:tc>
          <w:tcPr>
            <w:tcW w:w="992"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8</w:t>
            </w:r>
          </w:p>
        </w:tc>
        <w:tc>
          <w:tcPr>
            <w:tcW w:w="992"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7</w:t>
            </w:r>
          </w:p>
        </w:tc>
        <w:tc>
          <w:tcPr>
            <w:tcW w:w="993"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5</w:t>
            </w:r>
          </w:p>
        </w:tc>
        <w:tc>
          <w:tcPr>
            <w:tcW w:w="992"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5</w:t>
            </w:r>
          </w:p>
        </w:tc>
        <w:tc>
          <w:tcPr>
            <w:tcW w:w="992"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w:t>
            </w:r>
          </w:p>
        </w:tc>
        <w:tc>
          <w:tcPr>
            <w:tcW w:w="965"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w:t>
            </w:r>
          </w:p>
        </w:tc>
        <w:tc>
          <w:tcPr>
            <w:tcW w:w="984"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1</w:t>
            </w:r>
          </w:p>
        </w:tc>
      </w:tr>
      <w:tr w:rsidR="00B50826" w:rsidRPr="00131AC3" w:rsidTr="00B50826">
        <w:tc>
          <w:tcPr>
            <w:tcW w:w="3686"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Пострадавших</w:t>
            </w:r>
          </w:p>
        </w:tc>
        <w:tc>
          <w:tcPr>
            <w:tcW w:w="992"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1</w:t>
            </w:r>
          </w:p>
        </w:tc>
        <w:tc>
          <w:tcPr>
            <w:tcW w:w="992"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w:t>
            </w:r>
          </w:p>
        </w:tc>
        <w:tc>
          <w:tcPr>
            <w:tcW w:w="993"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w:t>
            </w:r>
          </w:p>
        </w:tc>
        <w:tc>
          <w:tcPr>
            <w:tcW w:w="992"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1</w:t>
            </w:r>
          </w:p>
        </w:tc>
        <w:tc>
          <w:tcPr>
            <w:tcW w:w="992"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4</w:t>
            </w:r>
          </w:p>
        </w:tc>
        <w:tc>
          <w:tcPr>
            <w:tcW w:w="965"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3</w:t>
            </w:r>
          </w:p>
        </w:tc>
        <w:tc>
          <w:tcPr>
            <w:tcW w:w="984"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1</w:t>
            </w:r>
          </w:p>
        </w:tc>
      </w:tr>
      <w:tr w:rsidR="00B50826" w:rsidRPr="00131AC3" w:rsidTr="00B50826">
        <w:tc>
          <w:tcPr>
            <w:tcW w:w="3686"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Количество лесных пожаров</w:t>
            </w:r>
          </w:p>
        </w:tc>
        <w:tc>
          <w:tcPr>
            <w:tcW w:w="992"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w:t>
            </w:r>
          </w:p>
        </w:tc>
        <w:tc>
          <w:tcPr>
            <w:tcW w:w="992"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w:t>
            </w:r>
          </w:p>
        </w:tc>
        <w:tc>
          <w:tcPr>
            <w:tcW w:w="993"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3</w:t>
            </w:r>
          </w:p>
        </w:tc>
        <w:tc>
          <w:tcPr>
            <w:tcW w:w="992"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2</w:t>
            </w:r>
          </w:p>
        </w:tc>
        <w:tc>
          <w:tcPr>
            <w:tcW w:w="992"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7</w:t>
            </w:r>
          </w:p>
        </w:tc>
        <w:tc>
          <w:tcPr>
            <w:tcW w:w="965"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2</w:t>
            </w:r>
          </w:p>
        </w:tc>
        <w:tc>
          <w:tcPr>
            <w:tcW w:w="984"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w:t>
            </w:r>
          </w:p>
        </w:tc>
      </w:tr>
      <w:tr w:rsidR="00B50826" w:rsidRPr="00131AC3" w:rsidTr="00B50826">
        <w:tc>
          <w:tcPr>
            <w:tcW w:w="3686"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 xml:space="preserve">Количество </w:t>
            </w:r>
            <w:proofErr w:type="gramStart"/>
            <w:r w:rsidRPr="00131AC3">
              <w:rPr>
                <w:rFonts w:ascii="Times New Roman" w:hAnsi="Times New Roman" w:cs="Times New Roman"/>
                <w:sz w:val="28"/>
                <w:szCs w:val="28"/>
              </w:rPr>
              <w:t>утонувших</w:t>
            </w:r>
            <w:proofErr w:type="gramEnd"/>
          </w:p>
        </w:tc>
        <w:tc>
          <w:tcPr>
            <w:tcW w:w="992"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3</w:t>
            </w:r>
          </w:p>
        </w:tc>
        <w:tc>
          <w:tcPr>
            <w:tcW w:w="992"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2</w:t>
            </w:r>
          </w:p>
        </w:tc>
        <w:tc>
          <w:tcPr>
            <w:tcW w:w="993"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2</w:t>
            </w:r>
          </w:p>
        </w:tc>
        <w:tc>
          <w:tcPr>
            <w:tcW w:w="992"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w:t>
            </w:r>
          </w:p>
        </w:tc>
        <w:tc>
          <w:tcPr>
            <w:tcW w:w="992"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1</w:t>
            </w:r>
          </w:p>
        </w:tc>
        <w:tc>
          <w:tcPr>
            <w:tcW w:w="965"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w:t>
            </w:r>
          </w:p>
        </w:tc>
        <w:tc>
          <w:tcPr>
            <w:tcW w:w="984" w:type="dxa"/>
          </w:tcPr>
          <w:p w:rsidR="00B50826" w:rsidRPr="00131AC3" w:rsidRDefault="00B50826" w:rsidP="00B50826">
            <w:pPr>
              <w:rPr>
                <w:rFonts w:ascii="Times New Roman" w:hAnsi="Times New Roman" w:cs="Times New Roman"/>
                <w:sz w:val="28"/>
                <w:szCs w:val="28"/>
              </w:rPr>
            </w:pPr>
            <w:r w:rsidRPr="00131AC3">
              <w:rPr>
                <w:rFonts w:ascii="Times New Roman" w:hAnsi="Times New Roman" w:cs="Times New Roman"/>
                <w:sz w:val="28"/>
                <w:szCs w:val="28"/>
              </w:rPr>
              <w:t>-</w:t>
            </w:r>
          </w:p>
        </w:tc>
      </w:tr>
    </w:tbl>
    <w:p w:rsidR="00B50826" w:rsidRPr="00131AC3" w:rsidRDefault="00B50826" w:rsidP="00B50826">
      <w:pPr>
        <w:pStyle w:val="ConsPlusNormal"/>
        <w:widowControl/>
        <w:ind w:firstLine="851"/>
        <w:outlineLvl w:val="2"/>
        <w:rPr>
          <w:rFonts w:ascii="Times New Roman" w:hAnsi="Times New Roman" w:cs="Times New Roman"/>
          <w:sz w:val="28"/>
          <w:szCs w:val="28"/>
        </w:rPr>
      </w:pPr>
    </w:p>
    <w:p w:rsidR="00B50826" w:rsidRPr="00131AC3" w:rsidRDefault="00B50826" w:rsidP="00B50826">
      <w:pPr>
        <w:pStyle w:val="ConsPlusNormal"/>
        <w:widowControl/>
        <w:ind w:firstLine="851"/>
        <w:jc w:val="center"/>
        <w:outlineLvl w:val="2"/>
        <w:rPr>
          <w:rFonts w:ascii="Times New Roman" w:hAnsi="Times New Roman" w:cs="Times New Roman"/>
          <w:sz w:val="28"/>
          <w:szCs w:val="28"/>
        </w:rPr>
      </w:pPr>
      <w:r w:rsidRPr="00131AC3">
        <w:rPr>
          <w:rFonts w:ascii="Times New Roman" w:hAnsi="Times New Roman" w:cs="Times New Roman"/>
          <w:sz w:val="28"/>
          <w:szCs w:val="28"/>
        </w:rPr>
        <w:t>АНАЛИЗ</w:t>
      </w:r>
    </w:p>
    <w:p w:rsidR="00B50826" w:rsidRPr="00131AC3" w:rsidRDefault="00B50826" w:rsidP="00B50826">
      <w:pPr>
        <w:pStyle w:val="ConsPlusNormal"/>
        <w:widowControl/>
        <w:ind w:firstLine="851"/>
        <w:jc w:val="center"/>
        <w:outlineLvl w:val="2"/>
        <w:rPr>
          <w:rFonts w:ascii="Times New Roman" w:hAnsi="Times New Roman" w:cs="Times New Roman"/>
          <w:sz w:val="28"/>
          <w:szCs w:val="28"/>
        </w:rPr>
      </w:pPr>
      <w:r w:rsidRPr="00131AC3">
        <w:rPr>
          <w:rFonts w:ascii="Times New Roman" w:hAnsi="Times New Roman" w:cs="Times New Roman"/>
          <w:sz w:val="28"/>
          <w:szCs w:val="28"/>
        </w:rPr>
        <w:t xml:space="preserve">дорожно-транспортных происшествий </w:t>
      </w:r>
    </w:p>
    <w:p w:rsidR="00B50826" w:rsidRPr="00131AC3" w:rsidRDefault="00B50826" w:rsidP="00B50826">
      <w:pPr>
        <w:pStyle w:val="ConsPlusNormal"/>
        <w:widowControl/>
        <w:ind w:firstLine="851"/>
        <w:jc w:val="center"/>
        <w:outlineLvl w:val="2"/>
        <w:rPr>
          <w:rFonts w:ascii="Times New Roman" w:hAnsi="Times New Roman" w:cs="Times New Roman"/>
          <w:sz w:val="28"/>
          <w:szCs w:val="28"/>
        </w:rPr>
      </w:pPr>
      <w:r w:rsidRPr="00131AC3">
        <w:rPr>
          <w:rFonts w:ascii="Times New Roman" w:hAnsi="Times New Roman" w:cs="Times New Roman"/>
          <w:sz w:val="28"/>
          <w:szCs w:val="28"/>
        </w:rPr>
        <w:t>в Юрлинском муниципальном районе</w:t>
      </w:r>
    </w:p>
    <w:p w:rsidR="00B50826" w:rsidRPr="00131AC3" w:rsidRDefault="00B50826" w:rsidP="00B50826">
      <w:pPr>
        <w:pStyle w:val="ConsPlusNormal"/>
        <w:widowControl/>
        <w:ind w:firstLine="851"/>
        <w:jc w:val="center"/>
        <w:outlineLvl w:val="2"/>
        <w:rPr>
          <w:rFonts w:ascii="Times New Roman" w:hAnsi="Times New Roman" w:cs="Times New Roman"/>
          <w:sz w:val="28"/>
          <w:szCs w:val="28"/>
        </w:rPr>
      </w:pPr>
    </w:p>
    <w:tbl>
      <w:tblPr>
        <w:tblW w:w="98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2233"/>
        <w:gridCol w:w="992"/>
        <w:gridCol w:w="992"/>
        <w:gridCol w:w="992"/>
        <w:gridCol w:w="992"/>
        <w:gridCol w:w="992"/>
        <w:gridCol w:w="992"/>
        <w:gridCol w:w="992"/>
      </w:tblGrid>
      <w:tr w:rsidR="00B50826" w:rsidRPr="00131AC3" w:rsidTr="00B50826">
        <w:tc>
          <w:tcPr>
            <w:tcW w:w="629"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 xml:space="preserve">№ </w:t>
            </w:r>
            <w:proofErr w:type="gramStart"/>
            <w:r w:rsidRPr="00131AC3">
              <w:rPr>
                <w:rFonts w:ascii="Times New Roman" w:eastAsia="Calibri" w:hAnsi="Times New Roman" w:cs="Times New Roman"/>
                <w:sz w:val="28"/>
                <w:szCs w:val="28"/>
              </w:rPr>
              <w:t>п</w:t>
            </w:r>
            <w:proofErr w:type="gramEnd"/>
            <w:r w:rsidRPr="00131AC3">
              <w:rPr>
                <w:rFonts w:ascii="Times New Roman" w:eastAsia="Calibri" w:hAnsi="Times New Roman" w:cs="Times New Roman"/>
                <w:sz w:val="28"/>
                <w:szCs w:val="28"/>
              </w:rPr>
              <w:t>/п</w:t>
            </w:r>
          </w:p>
        </w:tc>
        <w:tc>
          <w:tcPr>
            <w:tcW w:w="2233"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Показатели</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2006 г.</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2007 г.</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2008 г.</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2009 г.</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2010 г.</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2011 г.</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2012 г.</w:t>
            </w:r>
          </w:p>
        </w:tc>
      </w:tr>
      <w:tr w:rsidR="00B50826" w:rsidRPr="00131AC3" w:rsidTr="00B50826">
        <w:tc>
          <w:tcPr>
            <w:tcW w:w="629"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lastRenderedPageBreak/>
              <w:t>1</w:t>
            </w:r>
          </w:p>
        </w:tc>
        <w:tc>
          <w:tcPr>
            <w:tcW w:w="2233" w:type="dxa"/>
          </w:tcPr>
          <w:p w:rsidR="00B50826" w:rsidRPr="00131AC3" w:rsidRDefault="00B50826" w:rsidP="00B50826">
            <w:pPr>
              <w:pStyle w:val="ConsPlusNormal"/>
              <w:widowControl/>
              <w:ind w:firstLine="0"/>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ДТП, всего/учетные:</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20</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13</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16</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16</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15</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10</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10</w:t>
            </w:r>
          </w:p>
        </w:tc>
      </w:tr>
      <w:tr w:rsidR="00B50826" w:rsidRPr="00131AC3" w:rsidTr="00B50826">
        <w:tc>
          <w:tcPr>
            <w:tcW w:w="629"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p>
        </w:tc>
        <w:tc>
          <w:tcPr>
            <w:tcW w:w="2233" w:type="dxa"/>
          </w:tcPr>
          <w:p w:rsidR="00B50826" w:rsidRPr="00131AC3" w:rsidRDefault="00B50826" w:rsidP="00B50826">
            <w:pPr>
              <w:pStyle w:val="ConsPlusNormal"/>
              <w:widowControl/>
              <w:ind w:firstLine="0"/>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погибло</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4</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2</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2</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0</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1</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2</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2</w:t>
            </w:r>
          </w:p>
        </w:tc>
      </w:tr>
      <w:tr w:rsidR="00B50826" w:rsidRPr="00131AC3" w:rsidTr="00B50826">
        <w:tc>
          <w:tcPr>
            <w:tcW w:w="629" w:type="dxa"/>
          </w:tcPr>
          <w:p w:rsidR="00B50826" w:rsidRPr="00131AC3" w:rsidRDefault="00762FC5"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2</w:t>
            </w:r>
          </w:p>
        </w:tc>
        <w:tc>
          <w:tcPr>
            <w:tcW w:w="2233" w:type="dxa"/>
          </w:tcPr>
          <w:p w:rsidR="00B50826" w:rsidRPr="00131AC3" w:rsidRDefault="00B50826" w:rsidP="00B50826">
            <w:pPr>
              <w:pStyle w:val="ConsPlusNormal"/>
              <w:widowControl/>
              <w:ind w:firstLine="0"/>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ДТП с участием н/летних</w:t>
            </w:r>
            <w:r w:rsidR="00762FC5" w:rsidRPr="00131AC3">
              <w:rPr>
                <w:rFonts w:ascii="Times New Roman" w:eastAsia="Calibri" w:hAnsi="Times New Roman" w:cs="Times New Roman"/>
                <w:sz w:val="28"/>
                <w:szCs w:val="28"/>
              </w:rPr>
              <w:t>:</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3</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1</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1</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3</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3</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2</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0</w:t>
            </w:r>
          </w:p>
        </w:tc>
      </w:tr>
      <w:tr w:rsidR="00B50826" w:rsidRPr="00131AC3" w:rsidTr="00B50826">
        <w:tc>
          <w:tcPr>
            <w:tcW w:w="629"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p>
        </w:tc>
        <w:tc>
          <w:tcPr>
            <w:tcW w:w="2233" w:type="dxa"/>
          </w:tcPr>
          <w:p w:rsidR="00B50826" w:rsidRPr="00131AC3" w:rsidRDefault="00B50826" w:rsidP="00B50826">
            <w:pPr>
              <w:pStyle w:val="ConsPlusNormal"/>
              <w:widowControl/>
              <w:ind w:firstLine="0"/>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погибло</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1</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0</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0</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0</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0</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0</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0</w:t>
            </w:r>
          </w:p>
        </w:tc>
      </w:tr>
      <w:tr w:rsidR="00B50826" w:rsidRPr="00131AC3" w:rsidTr="00B50826">
        <w:tc>
          <w:tcPr>
            <w:tcW w:w="629"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p>
        </w:tc>
        <w:tc>
          <w:tcPr>
            <w:tcW w:w="2233" w:type="dxa"/>
          </w:tcPr>
          <w:p w:rsidR="00B50826" w:rsidRPr="00131AC3" w:rsidRDefault="00B50826" w:rsidP="00B50826">
            <w:pPr>
              <w:pStyle w:val="ConsPlusNormal"/>
              <w:widowControl/>
              <w:ind w:firstLine="0"/>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ранено</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2</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1</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1</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3</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3</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2</w:t>
            </w:r>
          </w:p>
        </w:tc>
        <w:tc>
          <w:tcPr>
            <w:tcW w:w="992" w:type="dxa"/>
          </w:tcPr>
          <w:p w:rsidR="00B50826" w:rsidRPr="00131AC3" w:rsidRDefault="00B50826" w:rsidP="00B50826">
            <w:pPr>
              <w:pStyle w:val="ConsPlusNormal"/>
              <w:widowControl/>
              <w:ind w:firstLine="0"/>
              <w:jc w:val="center"/>
              <w:outlineLvl w:val="2"/>
              <w:rPr>
                <w:rFonts w:ascii="Times New Roman" w:eastAsia="Calibri" w:hAnsi="Times New Roman" w:cs="Times New Roman"/>
                <w:sz w:val="28"/>
                <w:szCs w:val="28"/>
              </w:rPr>
            </w:pPr>
            <w:r w:rsidRPr="00131AC3">
              <w:rPr>
                <w:rFonts w:ascii="Times New Roman" w:eastAsia="Calibri" w:hAnsi="Times New Roman" w:cs="Times New Roman"/>
                <w:sz w:val="28"/>
                <w:szCs w:val="28"/>
              </w:rPr>
              <w:t>0</w:t>
            </w:r>
          </w:p>
        </w:tc>
      </w:tr>
    </w:tbl>
    <w:p w:rsidR="00B50826" w:rsidRPr="00131AC3" w:rsidRDefault="00B50826" w:rsidP="00B50826">
      <w:pPr>
        <w:pStyle w:val="ConsPlusNormal"/>
        <w:widowControl/>
        <w:ind w:firstLine="851"/>
        <w:jc w:val="center"/>
        <w:outlineLvl w:val="2"/>
        <w:rPr>
          <w:rFonts w:ascii="Times New Roman" w:hAnsi="Times New Roman" w:cs="Times New Roman"/>
          <w:sz w:val="28"/>
          <w:szCs w:val="28"/>
        </w:rPr>
      </w:pPr>
    </w:p>
    <w:p w:rsidR="006B707A" w:rsidRPr="00131AC3" w:rsidRDefault="00F8539B" w:rsidP="002B3DA4">
      <w:pPr>
        <w:pStyle w:val="a3"/>
        <w:numPr>
          <w:ilvl w:val="0"/>
          <w:numId w:val="5"/>
        </w:numPr>
        <w:autoSpaceDE w:val="0"/>
        <w:autoSpaceDN w:val="0"/>
        <w:adjustRightInd w:val="0"/>
        <w:jc w:val="center"/>
        <w:rPr>
          <w:rFonts w:ascii="Times New Roman" w:hAnsi="Times New Roman"/>
          <w:b/>
          <w:sz w:val="28"/>
          <w:szCs w:val="28"/>
        </w:rPr>
      </w:pPr>
      <w:r w:rsidRPr="00131AC3">
        <w:rPr>
          <w:rFonts w:ascii="Times New Roman" w:hAnsi="Times New Roman"/>
          <w:b/>
          <w:sz w:val="28"/>
          <w:szCs w:val="28"/>
        </w:rPr>
        <w:t>Основные цели, задачи, ожидаемый результат</w:t>
      </w:r>
    </w:p>
    <w:p w:rsidR="002B3DA4" w:rsidRPr="00131AC3" w:rsidRDefault="002B3DA4" w:rsidP="0021773E">
      <w:pPr>
        <w:autoSpaceDE w:val="0"/>
        <w:autoSpaceDN w:val="0"/>
        <w:adjustRightInd w:val="0"/>
        <w:ind w:firstLine="709"/>
        <w:jc w:val="both"/>
        <w:rPr>
          <w:rFonts w:ascii="Times New Roman" w:hAnsi="Times New Roman" w:cs="Times New Roman"/>
          <w:sz w:val="28"/>
          <w:szCs w:val="28"/>
        </w:rPr>
      </w:pPr>
    </w:p>
    <w:p w:rsidR="002B3DA4" w:rsidRPr="00131AC3" w:rsidRDefault="00CC65BE" w:rsidP="00F53C06">
      <w:pPr>
        <w:pStyle w:val="a3"/>
        <w:numPr>
          <w:ilvl w:val="1"/>
          <w:numId w:val="5"/>
        </w:numPr>
        <w:autoSpaceDE w:val="0"/>
        <w:autoSpaceDN w:val="0"/>
        <w:adjustRightInd w:val="0"/>
        <w:ind w:left="0" w:firstLine="0"/>
        <w:jc w:val="center"/>
        <w:rPr>
          <w:rFonts w:ascii="Times New Roman" w:hAnsi="Times New Roman"/>
          <w:sz w:val="28"/>
          <w:szCs w:val="28"/>
        </w:rPr>
      </w:pPr>
      <w:r w:rsidRPr="00131AC3">
        <w:rPr>
          <w:rFonts w:ascii="Times New Roman" w:hAnsi="Times New Roman"/>
          <w:sz w:val="28"/>
          <w:szCs w:val="28"/>
        </w:rPr>
        <w:t>Социальная сфера</w:t>
      </w:r>
    </w:p>
    <w:p w:rsidR="00C30FC8" w:rsidRPr="00131AC3" w:rsidRDefault="00C30FC8" w:rsidP="00CC65BE">
      <w:pPr>
        <w:pStyle w:val="a3"/>
        <w:autoSpaceDE w:val="0"/>
        <w:autoSpaceDN w:val="0"/>
        <w:adjustRightInd w:val="0"/>
        <w:ind w:left="851"/>
        <w:jc w:val="both"/>
        <w:rPr>
          <w:rFonts w:ascii="Times New Roman" w:hAnsi="Times New Roman"/>
          <w:sz w:val="28"/>
          <w:szCs w:val="28"/>
        </w:rPr>
      </w:pPr>
    </w:p>
    <w:p w:rsidR="00EE51E1" w:rsidRPr="00131AC3" w:rsidRDefault="00EE51E1" w:rsidP="00004EFA">
      <w:pPr>
        <w:pStyle w:val="a3"/>
        <w:autoSpaceDE w:val="0"/>
        <w:autoSpaceDN w:val="0"/>
        <w:adjustRightInd w:val="0"/>
        <w:ind w:left="0" w:firstLine="851"/>
        <w:jc w:val="both"/>
        <w:rPr>
          <w:rFonts w:ascii="Times New Roman" w:hAnsi="Times New Roman"/>
          <w:sz w:val="28"/>
          <w:szCs w:val="28"/>
        </w:rPr>
      </w:pPr>
      <w:r w:rsidRPr="00131AC3">
        <w:rPr>
          <w:rFonts w:ascii="Times New Roman" w:hAnsi="Times New Roman"/>
          <w:sz w:val="28"/>
          <w:szCs w:val="28"/>
        </w:rPr>
        <w:t xml:space="preserve">Демографическая  ситуация  в  районе соответствует  общероссийским  тенденциям  и  характеризуется  устойчивой  убылью  населения. </w:t>
      </w:r>
      <w:r w:rsidR="00004EFA" w:rsidRPr="00131AC3">
        <w:rPr>
          <w:rFonts w:ascii="Times New Roman" w:hAnsi="Times New Roman"/>
          <w:sz w:val="28"/>
          <w:szCs w:val="28"/>
        </w:rPr>
        <w:t>Для</w:t>
      </w:r>
      <w:r w:rsidRPr="00131AC3">
        <w:rPr>
          <w:rFonts w:ascii="Times New Roman" w:hAnsi="Times New Roman"/>
          <w:sz w:val="28"/>
          <w:szCs w:val="28"/>
        </w:rPr>
        <w:t xml:space="preserve">  с</w:t>
      </w:r>
      <w:r w:rsidR="00004EFA" w:rsidRPr="00131AC3">
        <w:rPr>
          <w:rFonts w:ascii="Times New Roman" w:hAnsi="Times New Roman"/>
          <w:sz w:val="28"/>
          <w:szCs w:val="28"/>
        </w:rPr>
        <w:t>табилизации</w:t>
      </w:r>
      <w:r w:rsidRPr="00131AC3">
        <w:rPr>
          <w:rFonts w:ascii="Times New Roman" w:hAnsi="Times New Roman"/>
          <w:sz w:val="28"/>
          <w:szCs w:val="28"/>
        </w:rPr>
        <w:t xml:space="preserve"> численности населения</w:t>
      </w:r>
      <w:r w:rsidR="00004EFA" w:rsidRPr="00131AC3">
        <w:rPr>
          <w:rFonts w:ascii="Times New Roman" w:hAnsi="Times New Roman"/>
          <w:sz w:val="28"/>
          <w:szCs w:val="28"/>
        </w:rPr>
        <w:t xml:space="preserve">   в районе нам необходимо создавать комфортную среду проживания</w:t>
      </w:r>
      <w:r w:rsidR="000136D1">
        <w:rPr>
          <w:rFonts w:ascii="Times New Roman" w:hAnsi="Times New Roman"/>
          <w:sz w:val="28"/>
          <w:szCs w:val="28"/>
        </w:rPr>
        <w:t>,</w:t>
      </w:r>
      <w:r w:rsidR="00004EFA" w:rsidRPr="00131AC3">
        <w:rPr>
          <w:rFonts w:ascii="Times New Roman" w:hAnsi="Times New Roman"/>
          <w:sz w:val="28"/>
          <w:szCs w:val="28"/>
        </w:rPr>
        <w:t xml:space="preserve"> путем формирования социального равенства в доступности услуг при одновременном повышении их качества. </w:t>
      </w:r>
    </w:p>
    <w:p w:rsidR="0086133B" w:rsidRPr="00131AC3" w:rsidRDefault="0086133B" w:rsidP="00004EFA">
      <w:pPr>
        <w:pStyle w:val="a3"/>
        <w:autoSpaceDE w:val="0"/>
        <w:autoSpaceDN w:val="0"/>
        <w:adjustRightInd w:val="0"/>
        <w:ind w:left="0" w:firstLine="851"/>
        <w:jc w:val="both"/>
        <w:rPr>
          <w:rFonts w:ascii="Times New Roman" w:hAnsi="Times New Roman"/>
          <w:sz w:val="28"/>
          <w:szCs w:val="28"/>
        </w:rPr>
      </w:pPr>
      <w:r w:rsidRPr="00131AC3">
        <w:rPr>
          <w:rFonts w:ascii="Times New Roman" w:hAnsi="Times New Roman"/>
          <w:sz w:val="28"/>
          <w:szCs w:val="28"/>
        </w:rPr>
        <w:t>По данному направлению определены основные цели и задачи.</w:t>
      </w:r>
    </w:p>
    <w:p w:rsidR="00B758A7" w:rsidRPr="00B758A7" w:rsidRDefault="00B758A7" w:rsidP="00B758A7">
      <w:pPr>
        <w:pStyle w:val="a3"/>
        <w:numPr>
          <w:ilvl w:val="0"/>
          <w:numId w:val="28"/>
        </w:numPr>
        <w:autoSpaceDE w:val="0"/>
        <w:autoSpaceDN w:val="0"/>
        <w:adjustRightInd w:val="0"/>
        <w:jc w:val="both"/>
        <w:rPr>
          <w:rFonts w:ascii="Times New Roman" w:hAnsi="Times New Roman"/>
          <w:vanish/>
          <w:sz w:val="28"/>
          <w:szCs w:val="28"/>
        </w:rPr>
      </w:pPr>
    </w:p>
    <w:p w:rsidR="00087915" w:rsidRPr="00131AC3" w:rsidRDefault="0086133B" w:rsidP="00B758A7">
      <w:pPr>
        <w:pStyle w:val="a3"/>
        <w:numPr>
          <w:ilvl w:val="1"/>
          <w:numId w:val="28"/>
        </w:numPr>
        <w:autoSpaceDE w:val="0"/>
        <w:autoSpaceDN w:val="0"/>
        <w:adjustRightInd w:val="0"/>
        <w:ind w:left="0" w:firstLine="851"/>
        <w:jc w:val="both"/>
        <w:rPr>
          <w:rFonts w:ascii="Times New Roman" w:hAnsi="Times New Roman"/>
          <w:sz w:val="28"/>
          <w:szCs w:val="28"/>
        </w:rPr>
      </w:pPr>
      <w:r w:rsidRPr="00131AC3">
        <w:rPr>
          <w:rFonts w:ascii="Times New Roman" w:hAnsi="Times New Roman"/>
          <w:sz w:val="28"/>
          <w:szCs w:val="28"/>
        </w:rPr>
        <w:t>Цель:</w:t>
      </w:r>
      <w:r w:rsidR="00B732A2" w:rsidRPr="00131AC3">
        <w:rPr>
          <w:rFonts w:ascii="Times New Roman" w:hAnsi="Times New Roman"/>
          <w:sz w:val="28"/>
          <w:szCs w:val="28"/>
        </w:rPr>
        <w:t xml:space="preserve"> Стабилизация численности населения</w:t>
      </w:r>
      <w:r w:rsidRPr="00131AC3">
        <w:rPr>
          <w:rFonts w:ascii="Times New Roman" w:hAnsi="Times New Roman"/>
          <w:sz w:val="28"/>
          <w:szCs w:val="28"/>
        </w:rPr>
        <w:t>.</w:t>
      </w:r>
    </w:p>
    <w:p w:rsidR="0086133B" w:rsidRPr="00131AC3" w:rsidRDefault="0086133B" w:rsidP="00B758A7">
      <w:pPr>
        <w:pStyle w:val="a3"/>
        <w:autoSpaceDE w:val="0"/>
        <w:autoSpaceDN w:val="0"/>
        <w:adjustRightInd w:val="0"/>
        <w:ind w:left="0" w:firstLine="851"/>
        <w:jc w:val="both"/>
        <w:rPr>
          <w:rFonts w:ascii="Times New Roman" w:hAnsi="Times New Roman"/>
          <w:sz w:val="28"/>
          <w:szCs w:val="28"/>
        </w:rPr>
      </w:pPr>
      <w:r w:rsidRPr="00131AC3">
        <w:rPr>
          <w:rFonts w:ascii="Times New Roman" w:hAnsi="Times New Roman"/>
          <w:sz w:val="28"/>
          <w:szCs w:val="28"/>
        </w:rPr>
        <w:t>Задачи:</w:t>
      </w:r>
    </w:p>
    <w:p w:rsidR="00B732A2" w:rsidRPr="00B758A7" w:rsidRDefault="00B758A7" w:rsidP="00B758A7">
      <w:pPr>
        <w:autoSpaceDE w:val="0"/>
        <w:autoSpaceDN w:val="0"/>
        <w:adjustRightInd w:val="0"/>
        <w:ind w:firstLine="851"/>
        <w:jc w:val="both"/>
        <w:rPr>
          <w:rFonts w:ascii="Times New Roman" w:hAnsi="Times New Roman"/>
          <w:sz w:val="28"/>
          <w:szCs w:val="28"/>
        </w:rPr>
      </w:pPr>
      <w:r w:rsidRPr="00B758A7">
        <w:rPr>
          <w:rFonts w:ascii="Times New Roman" w:hAnsi="Times New Roman"/>
          <w:sz w:val="28"/>
          <w:szCs w:val="28"/>
        </w:rPr>
        <w:t xml:space="preserve">3.1.1.1. </w:t>
      </w:r>
      <w:r w:rsidR="0086133B" w:rsidRPr="00B758A7">
        <w:rPr>
          <w:rFonts w:ascii="Times New Roman" w:hAnsi="Times New Roman"/>
          <w:sz w:val="28"/>
          <w:szCs w:val="28"/>
        </w:rPr>
        <w:t>Сохранение уровня (повышения)</w:t>
      </w:r>
      <w:r w:rsidR="00B732A2" w:rsidRPr="00B758A7">
        <w:rPr>
          <w:rFonts w:ascii="Times New Roman" w:hAnsi="Times New Roman"/>
          <w:sz w:val="28"/>
          <w:szCs w:val="28"/>
        </w:rPr>
        <w:t xml:space="preserve"> рождаемости</w:t>
      </w:r>
      <w:r w:rsidR="00E070E7">
        <w:rPr>
          <w:rFonts w:ascii="Times New Roman" w:hAnsi="Times New Roman"/>
          <w:sz w:val="28"/>
          <w:szCs w:val="28"/>
        </w:rPr>
        <w:t>.</w:t>
      </w:r>
    </w:p>
    <w:p w:rsidR="00D718EA" w:rsidRPr="00131AC3" w:rsidRDefault="00B758A7" w:rsidP="00B758A7">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3.1.1.</w:t>
      </w:r>
      <w:r w:rsidR="00D718EA" w:rsidRPr="00131AC3">
        <w:rPr>
          <w:rFonts w:ascii="Times New Roman" w:hAnsi="Times New Roman"/>
          <w:sz w:val="28"/>
          <w:szCs w:val="28"/>
        </w:rPr>
        <w:t>1.1. Мотивация родителей на рождение второго и последующих детей.</w:t>
      </w:r>
    </w:p>
    <w:p w:rsidR="00D718EA" w:rsidRPr="00131AC3" w:rsidRDefault="00B758A7" w:rsidP="00B758A7">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3.1.1.</w:t>
      </w:r>
      <w:r w:rsidR="00D718EA" w:rsidRPr="00131AC3">
        <w:rPr>
          <w:rFonts w:ascii="Times New Roman" w:hAnsi="Times New Roman"/>
          <w:sz w:val="28"/>
          <w:szCs w:val="28"/>
        </w:rPr>
        <w:t>1.1.1. Создание дополнительных мотиваций на рождение ребенка (обеспечение жильем молодых семей).</w:t>
      </w:r>
    </w:p>
    <w:p w:rsidR="00D718EA" w:rsidRPr="00131AC3" w:rsidRDefault="00D718EA" w:rsidP="00B758A7">
      <w:pPr>
        <w:pStyle w:val="a3"/>
        <w:autoSpaceDE w:val="0"/>
        <w:autoSpaceDN w:val="0"/>
        <w:adjustRightInd w:val="0"/>
        <w:ind w:left="0" w:firstLine="851"/>
        <w:jc w:val="both"/>
        <w:rPr>
          <w:rFonts w:ascii="Times New Roman" w:hAnsi="Times New Roman"/>
          <w:sz w:val="28"/>
          <w:szCs w:val="28"/>
        </w:rPr>
      </w:pPr>
      <w:r w:rsidRPr="00131AC3">
        <w:rPr>
          <w:rFonts w:ascii="Times New Roman" w:hAnsi="Times New Roman"/>
          <w:sz w:val="28"/>
          <w:szCs w:val="28"/>
        </w:rPr>
        <w:t>Программа «Обеспечение жильем молодых семей в Юрлинском муниципальном районе на 2011 – 2015 годы» является инструментом для дополнительной мотивации молодых семей к рождению детей. В рамках программы установлена приоритетная категория для молодых семей, имеющих наибольшее количество детей. В программе также заложены механизмы по предоставлению дополнительных выплат при рождении ребенка в течение 2 лет с момента выдачи свидетельства на приобретение жилья.</w:t>
      </w:r>
    </w:p>
    <w:p w:rsidR="00D718EA" w:rsidRPr="006A55E6" w:rsidRDefault="006A55E6" w:rsidP="006A55E6">
      <w:pPr>
        <w:autoSpaceDE w:val="0"/>
        <w:autoSpaceDN w:val="0"/>
        <w:adjustRightInd w:val="0"/>
        <w:ind w:left="851"/>
        <w:jc w:val="both"/>
        <w:rPr>
          <w:rFonts w:ascii="Times New Roman" w:hAnsi="Times New Roman"/>
          <w:sz w:val="28"/>
          <w:szCs w:val="28"/>
        </w:rPr>
      </w:pPr>
      <w:r>
        <w:rPr>
          <w:rFonts w:ascii="Times New Roman" w:hAnsi="Times New Roman"/>
          <w:sz w:val="28"/>
          <w:szCs w:val="28"/>
        </w:rPr>
        <w:t xml:space="preserve">3.1.1.1.1.2. </w:t>
      </w:r>
      <w:r w:rsidR="00D718EA" w:rsidRPr="006A55E6">
        <w:rPr>
          <w:rFonts w:ascii="Times New Roman" w:hAnsi="Times New Roman"/>
          <w:sz w:val="28"/>
          <w:szCs w:val="28"/>
        </w:rPr>
        <w:t>Предоставление земельных участков многодетным семьям.</w:t>
      </w:r>
    </w:p>
    <w:p w:rsidR="00D718EA" w:rsidRPr="00131AC3" w:rsidRDefault="008C69FC" w:rsidP="008C69FC">
      <w:pPr>
        <w:pStyle w:val="a3"/>
        <w:autoSpaceDE w:val="0"/>
        <w:autoSpaceDN w:val="0"/>
        <w:adjustRightInd w:val="0"/>
        <w:ind w:left="0" w:firstLine="851"/>
        <w:jc w:val="both"/>
        <w:rPr>
          <w:rFonts w:ascii="Times New Roman" w:hAnsi="Times New Roman"/>
          <w:sz w:val="28"/>
          <w:szCs w:val="28"/>
        </w:rPr>
      </w:pPr>
      <w:r w:rsidRPr="00131AC3">
        <w:rPr>
          <w:rFonts w:ascii="Times New Roman" w:hAnsi="Times New Roman"/>
          <w:sz w:val="28"/>
          <w:szCs w:val="28"/>
        </w:rPr>
        <w:t>Формирование</w:t>
      </w:r>
      <w:r w:rsidR="00D718EA" w:rsidRPr="00131AC3">
        <w:rPr>
          <w:rFonts w:ascii="Times New Roman" w:hAnsi="Times New Roman"/>
          <w:sz w:val="28"/>
          <w:szCs w:val="28"/>
        </w:rPr>
        <w:t xml:space="preserve"> земельных участков, предназначенных для предоставления их под жилищное строительство многодетным семьям</w:t>
      </w:r>
      <w:r w:rsidRPr="00131AC3">
        <w:rPr>
          <w:rFonts w:ascii="Times New Roman" w:hAnsi="Times New Roman"/>
          <w:sz w:val="28"/>
          <w:szCs w:val="28"/>
        </w:rPr>
        <w:t>, обеспеченными  объектами</w:t>
      </w:r>
      <w:r w:rsidR="002839AD" w:rsidRPr="00131AC3">
        <w:rPr>
          <w:rFonts w:ascii="Times New Roman" w:hAnsi="Times New Roman"/>
          <w:sz w:val="28"/>
          <w:szCs w:val="28"/>
        </w:rPr>
        <w:t xml:space="preserve"> инженерной инфраструктуры.</w:t>
      </w:r>
    </w:p>
    <w:p w:rsidR="00B732A2" w:rsidRPr="00131AC3" w:rsidRDefault="006A55E6" w:rsidP="001C7BB9">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3.1.1.</w:t>
      </w:r>
      <w:r w:rsidR="00B732A2" w:rsidRPr="00131AC3">
        <w:rPr>
          <w:rFonts w:ascii="Times New Roman" w:hAnsi="Times New Roman"/>
          <w:sz w:val="28"/>
          <w:szCs w:val="28"/>
        </w:rPr>
        <w:t>2. Снижение смертности</w:t>
      </w:r>
      <w:r w:rsidR="00010DC2">
        <w:rPr>
          <w:rFonts w:ascii="Times New Roman" w:hAnsi="Times New Roman"/>
          <w:sz w:val="28"/>
          <w:szCs w:val="28"/>
        </w:rPr>
        <w:t>.</w:t>
      </w:r>
    </w:p>
    <w:p w:rsidR="00F63AC0" w:rsidRPr="00131AC3" w:rsidRDefault="006A55E6" w:rsidP="001C7BB9">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3.1.1.</w:t>
      </w:r>
      <w:r w:rsidR="00F63AC0" w:rsidRPr="00131AC3">
        <w:rPr>
          <w:rFonts w:ascii="Times New Roman" w:hAnsi="Times New Roman"/>
          <w:sz w:val="28"/>
          <w:szCs w:val="28"/>
        </w:rPr>
        <w:t>2.1. Повышение уровня здоровья населения.</w:t>
      </w:r>
    </w:p>
    <w:p w:rsidR="00F63AC0" w:rsidRPr="00131AC3" w:rsidRDefault="006A55E6" w:rsidP="001C7BB9">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3.1.1.</w:t>
      </w:r>
      <w:r w:rsidR="00F63AC0" w:rsidRPr="00131AC3">
        <w:rPr>
          <w:rFonts w:ascii="Times New Roman" w:hAnsi="Times New Roman"/>
          <w:sz w:val="28"/>
          <w:szCs w:val="28"/>
        </w:rPr>
        <w:t>2.1.1.Формирование здорового образа жизни населения</w:t>
      </w:r>
      <w:r w:rsidR="00010DC2">
        <w:rPr>
          <w:rFonts w:ascii="Times New Roman" w:hAnsi="Times New Roman"/>
          <w:sz w:val="28"/>
          <w:szCs w:val="28"/>
        </w:rPr>
        <w:t>.</w:t>
      </w:r>
    </w:p>
    <w:p w:rsidR="008B6259" w:rsidRPr="00131AC3" w:rsidRDefault="006A55E6" w:rsidP="001C7BB9">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3.1.1.</w:t>
      </w:r>
      <w:r w:rsidR="001C7BB9" w:rsidRPr="00131AC3">
        <w:rPr>
          <w:rFonts w:ascii="Times New Roman" w:hAnsi="Times New Roman"/>
          <w:sz w:val="28"/>
          <w:szCs w:val="28"/>
        </w:rPr>
        <w:t>2.1.1.</w:t>
      </w:r>
      <w:r w:rsidR="008B6259" w:rsidRPr="00131AC3">
        <w:rPr>
          <w:rFonts w:ascii="Times New Roman" w:hAnsi="Times New Roman"/>
          <w:sz w:val="28"/>
          <w:szCs w:val="28"/>
        </w:rPr>
        <w:t>1. Повышение доступности спортивной инфраструктуры.</w:t>
      </w:r>
    </w:p>
    <w:p w:rsidR="001C7BB9" w:rsidRPr="00131AC3" w:rsidRDefault="001C7BB9" w:rsidP="001C7BB9">
      <w:pPr>
        <w:pStyle w:val="a3"/>
        <w:autoSpaceDE w:val="0"/>
        <w:autoSpaceDN w:val="0"/>
        <w:adjustRightInd w:val="0"/>
        <w:ind w:left="0" w:firstLine="851"/>
        <w:jc w:val="both"/>
        <w:rPr>
          <w:rFonts w:ascii="Times New Roman" w:hAnsi="Times New Roman"/>
          <w:sz w:val="28"/>
          <w:szCs w:val="28"/>
        </w:rPr>
      </w:pPr>
      <w:r w:rsidRPr="00131AC3">
        <w:rPr>
          <w:rFonts w:ascii="Times New Roman" w:hAnsi="Times New Roman"/>
          <w:sz w:val="28"/>
          <w:szCs w:val="28"/>
        </w:rPr>
        <w:t xml:space="preserve">С целью повышения доступности спортивной инфраструктуры в Юрлинском районе строятся новые современные спортивные сооружения и </w:t>
      </w:r>
      <w:r w:rsidRPr="00131AC3">
        <w:rPr>
          <w:rFonts w:ascii="Times New Roman" w:hAnsi="Times New Roman"/>
          <w:sz w:val="28"/>
          <w:szCs w:val="28"/>
        </w:rPr>
        <w:lastRenderedPageBreak/>
        <w:t xml:space="preserve">ремонтируются имеющиеся. Среди крупных спортивных объектов можно выделить строительство межшкольного стадиона, открытого ледового катка, проектирование и строительство спортивных залов в д. Чужья, </w:t>
      </w:r>
      <w:proofErr w:type="gramStart"/>
      <w:r w:rsidRPr="00131AC3">
        <w:rPr>
          <w:rFonts w:ascii="Times New Roman" w:hAnsi="Times New Roman"/>
          <w:sz w:val="28"/>
          <w:szCs w:val="28"/>
        </w:rPr>
        <w:t>с</w:t>
      </w:r>
      <w:proofErr w:type="gramEnd"/>
      <w:r w:rsidRPr="00131AC3">
        <w:rPr>
          <w:rFonts w:ascii="Times New Roman" w:hAnsi="Times New Roman"/>
          <w:sz w:val="28"/>
          <w:szCs w:val="28"/>
        </w:rPr>
        <w:t>. Юм, д. Дубровка, п. У-Березовка.</w:t>
      </w:r>
    </w:p>
    <w:p w:rsidR="008B6259" w:rsidRPr="00131AC3" w:rsidRDefault="00010DC2" w:rsidP="001C7BB9">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3.1.1.</w:t>
      </w:r>
      <w:r w:rsidR="001C7BB9" w:rsidRPr="00131AC3">
        <w:rPr>
          <w:rFonts w:ascii="Times New Roman" w:hAnsi="Times New Roman"/>
          <w:sz w:val="28"/>
          <w:szCs w:val="28"/>
        </w:rPr>
        <w:t>2.1.1.</w:t>
      </w:r>
      <w:r w:rsidR="008B6259" w:rsidRPr="00131AC3">
        <w:rPr>
          <w:rFonts w:ascii="Times New Roman" w:hAnsi="Times New Roman"/>
          <w:sz w:val="28"/>
          <w:szCs w:val="28"/>
        </w:rPr>
        <w:t>2. Вовлечение населения в систематические занятия физической культурой и спортом.</w:t>
      </w:r>
    </w:p>
    <w:p w:rsidR="001C7BB9" w:rsidRPr="00131AC3" w:rsidRDefault="001C7BB9" w:rsidP="001C7BB9">
      <w:pPr>
        <w:pStyle w:val="a3"/>
        <w:autoSpaceDE w:val="0"/>
        <w:autoSpaceDN w:val="0"/>
        <w:adjustRightInd w:val="0"/>
        <w:ind w:left="0" w:firstLine="851"/>
        <w:jc w:val="both"/>
        <w:rPr>
          <w:rFonts w:ascii="Times New Roman" w:hAnsi="Times New Roman"/>
          <w:sz w:val="28"/>
          <w:szCs w:val="28"/>
        </w:rPr>
      </w:pPr>
      <w:r w:rsidRPr="00131AC3">
        <w:rPr>
          <w:rFonts w:ascii="Times New Roman" w:hAnsi="Times New Roman"/>
          <w:sz w:val="28"/>
          <w:szCs w:val="28"/>
        </w:rPr>
        <w:t>С целью вовлечения населения в систематические занятия физической культурой и спортом в Юрлинском районе реализуется программа «Развитие физической культуры, спорта и здорового образа жизни в Юрлинском муниципальном районе  на 2010-2013 годы».</w:t>
      </w:r>
    </w:p>
    <w:p w:rsidR="001C7BB9" w:rsidRPr="00131AC3" w:rsidRDefault="001C7BB9" w:rsidP="001C7BB9">
      <w:pPr>
        <w:pStyle w:val="a3"/>
        <w:autoSpaceDE w:val="0"/>
        <w:autoSpaceDN w:val="0"/>
        <w:adjustRightInd w:val="0"/>
        <w:ind w:left="0" w:firstLine="851"/>
        <w:jc w:val="both"/>
        <w:rPr>
          <w:rFonts w:ascii="Times New Roman" w:hAnsi="Times New Roman"/>
          <w:sz w:val="28"/>
          <w:szCs w:val="28"/>
        </w:rPr>
      </w:pPr>
      <w:r w:rsidRPr="00131AC3">
        <w:rPr>
          <w:rFonts w:ascii="Times New Roman" w:hAnsi="Times New Roman"/>
          <w:sz w:val="28"/>
          <w:szCs w:val="28"/>
        </w:rPr>
        <w:t>Также район принимает участие в краевых проектах «Массовое обучение плаванию школьников в плавательных бассейнах».</w:t>
      </w:r>
    </w:p>
    <w:p w:rsidR="008B6259" w:rsidRPr="00131AC3" w:rsidRDefault="00010DC2" w:rsidP="001C7BB9">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3.1.1.</w:t>
      </w:r>
      <w:r w:rsidR="001C7BB9" w:rsidRPr="00131AC3">
        <w:rPr>
          <w:rFonts w:ascii="Times New Roman" w:hAnsi="Times New Roman"/>
          <w:sz w:val="28"/>
          <w:szCs w:val="28"/>
        </w:rPr>
        <w:t>2.1.1.</w:t>
      </w:r>
      <w:r w:rsidR="008B6259" w:rsidRPr="00131AC3">
        <w:rPr>
          <w:rFonts w:ascii="Times New Roman" w:hAnsi="Times New Roman"/>
          <w:sz w:val="28"/>
          <w:szCs w:val="28"/>
        </w:rPr>
        <w:t>3.</w:t>
      </w:r>
      <w:r>
        <w:rPr>
          <w:rFonts w:ascii="Times New Roman" w:hAnsi="Times New Roman"/>
          <w:sz w:val="28"/>
          <w:szCs w:val="28"/>
        </w:rPr>
        <w:t xml:space="preserve"> </w:t>
      </w:r>
      <w:r w:rsidR="008B6259" w:rsidRPr="00131AC3">
        <w:rPr>
          <w:rFonts w:ascii="Times New Roman" w:hAnsi="Times New Roman"/>
          <w:sz w:val="28"/>
          <w:szCs w:val="28"/>
        </w:rPr>
        <w:t>Увеличение количества квалифицированных специалистов в области физической культуры и спорта.</w:t>
      </w:r>
    </w:p>
    <w:p w:rsidR="001C7BB9" w:rsidRPr="00131AC3" w:rsidRDefault="001C7BB9" w:rsidP="001C7BB9">
      <w:pPr>
        <w:pStyle w:val="a3"/>
        <w:autoSpaceDE w:val="0"/>
        <w:autoSpaceDN w:val="0"/>
        <w:adjustRightInd w:val="0"/>
        <w:ind w:left="0" w:firstLine="851"/>
        <w:jc w:val="both"/>
        <w:rPr>
          <w:rFonts w:ascii="Times New Roman" w:hAnsi="Times New Roman"/>
          <w:sz w:val="28"/>
          <w:szCs w:val="28"/>
        </w:rPr>
      </w:pPr>
      <w:r w:rsidRPr="00131AC3">
        <w:rPr>
          <w:rFonts w:ascii="Times New Roman" w:hAnsi="Times New Roman"/>
          <w:sz w:val="28"/>
          <w:szCs w:val="28"/>
        </w:rPr>
        <w:t>Для привлечения квалифицированных специалистов, работающих в области физической культуры и спорта, разработана и реализуется муниципальная программа «Кадры».</w:t>
      </w:r>
    </w:p>
    <w:p w:rsidR="00F63AC0" w:rsidRPr="00131AC3" w:rsidRDefault="00010DC2" w:rsidP="001C7BB9">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3.1.1.</w:t>
      </w:r>
      <w:r w:rsidR="00F63AC0" w:rsidRPr="00131AC3">
        <w:rPr>
          <w:rFonts w:ascii="Times New Roman" w:hAnsi="Times New Roman"/>
          <w:sz w:val="28"/>
          <w:szCs w:val="28"/>
        </w:rPr>
        <w:t>2.1.2. Профилактика (Снижение) заболеваемости и первичной инвалидности населения.</w:t>
      </w:r>
    </w:p>
    <w:p w:rsidR="00AF0EFA" w:rsidRPr="00131AC3" w:rsidRDefault="00AF0EFA" w:rsidP="001C7BB9">
      <w:pPr>
        <w:pStyle w:val="a3"/>
        <w:autoSpaceDE w:val="0"/>
        <w:autoSpaceDN w:val="0"/>
        <w:adjustRightInd w:val="0"/>
        <w:ind w:left="0" w:firstLine="851"/>
        <w:jc w:val="both"/>
        <w:rPr>
          <w:rFonts w:ascii="Times New Roman" w:hAnsi="Times New Roman"/>
          <w:sz w:val="28"/>
          <w:szCs w:val="28"/>
        </w:rPr>
      </w:pPr>
      <w:r w:rsidRPr="00131AC3">
        <w:rPr>
          <w:rFonts w:ascii="Times New Roman" w:hAnsi="Times New Roman"/>
          <w:sz w:val="28"/>
          <w:szCs w:val="28"/>
        </w:rPr>
        <w:t>Создание и организация работы профилактических школ здоровья для больных сахарным диабетом, бронхиальной астмой, гипертонической болезнью, ожирением и школой для беременных.</w:t>
      </w:r>
    </w:p>
    <w:p w:rsidR="00AF0EFA" w:rsidRPr="00131AC3" w:rsidRDefault="00AF0EFA" w:rsidP="001C7BB9">
      <w:pPr>
        <w:pStyle w:val="a3"/>
        <w:autoSpaceDE w:val="0"/>
        <w:autoSpaceDN w:val="0"/>
        <w:adjustRightInd w:val="0"/>
        <w:ind w:left="0" w:firstLine="851"/>
        <w:jc w:val="both"/>
        <w:rPr>
          <w:rFonts w:ascii="Times New Roman" w:hAnsi="Times New Roman"/>
          <w:sz w:val="28"/>
          <w:szCs w:val="28"/>
        </w:rPr>
      </w:pPr>
      <w:r w:rsidRPr="00131AC3">
        <w:rPr>
          <w:rFonts w:ascii="Times New Roman" w:hAnsi="Times New Roman"/>
          <w:sz w:val="28"/>
          <w:szCs w:val="28"/>
        </w:rPr>
        <w:t>Обучение населения правильному питанию и физической культуре, профилактике  соматических и стоматологических заболеваний у детей.</w:t>
      </w:r>
    </w:p>
    <w:p w:rsidR="00F63AC0" w:rsidRPr="00131AC3" w:rsidRDefault="00010DC2" w:rsidP="001C7BB9">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3.1.1.</w:t>
      </w:r>
      <w:r w:rsidR="008B6259" w:rsidRPr="00131AC3">
        <w:rPr>
          <w:rFonts w:ascii="Times New Roman" w:hAnsi="Times New Roman"/>
          <w:sz w:val="28"/>
          <w:szCs w:val="28"/>
        </w:rPr>
        <w:t>2.2.</w:t>
      </w:r>
      <w:r w:rsidR="00F63AC0" w:rsidRPr="00131AC3">
        <w:rPr>
          <w:rFonts w:ascii="Times New Roman" w:hAnsi="Times New Roman"/>
          <w:sz w:val="28"/>
          <w:szCs w:val="28"/>
        </w:rPr>
        <w:t xml:space="preserve"> Снижение младенческой и детской смертности</w:t>
      </w:r>
      <w:r w:rsidR="008B6259" w:rsidRPr="00131AC3">
        <w:rPr>
          <w:rFonts w:ascii="Times New Roman" w:hAnsi="Times New Roman"/>
          <w:sz w:val="28"/>
          <w:szCs w:val="28"/>
        </w:rPr>
        <w:t>.</w:t>
      </w:r>
    </w:p>
    <w:p w:rsidR="008B6259" w:rsidRPr="00131AC3" w:rsidRDefault="00010DC2" w:rsidP="001C7BB9">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3.1.1.</w:t>
      </w:r>
      <w:r w:rsidR="008B6259" w:rsidRPr="00131AC3">
        <w:rPr>
          <w:rFonts w:ascii="Times New Roman" w:hAnsi="Times New Roman"/>
          <w:sz w:val="28"/>
          <w:szCs w:val="28"/>
        </w:rPr>
        <w:t>2.3. Снижение смертности в трудоспособном возрасте</w:t>
      </w:r>
      <w:r w:rsidR="00AF0EFA" w:rsidRPr="00131AC3">
        <w:rPr>
          <w:rFonts w:ascii="Times New Roman" w:hAnsi="Times New Roman"/>
          <w:sz w:val="28"/>
          <w:szCs w:val="28"/>
        </w:rPr>
        <w:t>.</w:t>
      </w:r>
    </w:p>
    <w:p w:rsidR="00AF0EFA" w:rsidRPr="00131AC3" w:rsidRDefault="00AF0EFA" w:rsidP="001C7BB9">
      <w:pPr>
        <w:pStyle w:val="a3"/>
        <w:autoSpaceDE w:val="0"/>
        <w:autoSpaceDN w:val="0"/>
        <w:adjustRightInd w:val="0"/>
        <w:ind w:left="0" w:firstLine="851"/>
        <w:jc w:val="both"/>
        <w:rPr>
          <w:rFonts w:ascii="Times New Roman" w:hAnsi="Times New Roman"/>
          <w:sz w:val="28"/>
          <w:szCs w:val="28"/>
        </w:rPr>
      </w:pPr>
      <w:r w:rsidRPr="00131AC3">
        <w:rPr>
          <w:rFonts w:ascii="Times New Roman" w:hAnsi="Times New Roman"/>
          <w:sz w:val="28"/>
          <w:szCs w:val="28"/>
        </w:rPr>
        <w:t>Проведение мероприятий по раннему выявлению и профилактике заболеваний.</w:t>
      </w:r>
    </w:p>
    <w:p w:rsidR="00B732A2" w:rsidRPr="00131AC3" w:rsidRDefault="00010DC2" w:rsidP="001C7BB9">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3.1.1.</w:t>
      </w:r>
      <w:r w:rsidR="008B6259" w:rsidRPr="00131AC3">
        <w:rPr>
          <w:rFonts w:ascii="Times New Roman" w:hAnsi="Times New Roman"/>
          <w:sz w:val="28"/>
          <w:szCs w:val="28"/>
        </w:rPr>
        <w:t>3.</w:t>
      </w:r>
      <w:r w:rsidR="00B732A2" w:rsidRPr="00131AC3">
        <w:rPr>
          <w:rFonts w:ascii="Times New Roman" w:hAnsi="Times New Roman"/>
          <w:sz w:val="28"/>
          <w:szCs w:val="28"/>
        </w:rPr>
        <w:t xml:space="preserve"> Повышение качества жизни населения</w:t>
      </w:r>
      <w:r>
        <w:rPr>
          <w:rFonts w:ascii="Times New Roman" w:hAnsi="Times New Roman"/>
          <w:sz w:val="28"/>
          <w:szCs w:val="28"/>
        </w:rPr>
        <w:t>.</w:t>
      </w:r>
    </w:p>
    <w:p w:rsidR="00B732A2" w:rsidRPr="00131AC3" w:rsidRDefault="00010DC2" w:rsidP="001C7BB9">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3.1.1.</w:t>
      </w:r>
      <w:r w:rsidR="008B6259" w:rsidRPr="00131AC3">
        <w:rPr>
          <w:rFonts w:ascii="Times New Roman" w:hAnsi="Times New Roman"/>
          <w:sz w:val="28"/>
          <w:szCs w:val="28"/>
        </w:rPr>
        <w:t>3</w:t>
      </w:r>
      <w:r w:rsidR="00F63AC0" w:rsidRPr="00131AC3">
        <w:rPr>
          <w:rFonts w:ascii="Times New Roman" w:hAnsi="Times New Roman"/>
          <w:sz w:val="28"/>
          <w:szCs w:val="28"/>
        </w:rPr>
        <w:t>.1. Повышение доступности и качества общего образования</w:t>
      </w:r>
      <w:r>
        <w:rPr>
          <w:rFonts w:ascii="Times New Roman" w:hAnsi="Times New Roman"/>
          <w:sz w:val="28"/>
          <w:szCs w:val="28"/>
        </w:rPr>
        <w:t>.</w:t>
      </w:r>
    </w:p>
    <w:p w:rsidR="001B5032" w:rsidRPr="00131AC3" w:rsidRDefault="00010DC2" w:rsidP="001B5032">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3.1.1.</w:t>
      </w:r>
      <w:r w:rsidR="001B5032" w:rsidRPr="00131AC3">
        <w:rPr>
          <w:rFonts w:ascii="Times New Roman" w:hAnsi="Times New Roman"/>
          <w:sz w:val="28"/>
          <w:szCs w:val="28"/>
        </w:rPr>
        <w:t>3.1.1. Обеспечение доступности общего образования.</w:t>
      </w:r>
    </w:p>
    <w:p w:rsidR="001B5032" w:rsidRPr="00131AC3" w:rsidRDefault="001B5032" w:rsidP="004303E4">
      <w:pPr>
        <w:tabs>
          <w:tab w:val="left" w:pos="1276"/>
        </w:tabs>
        <w:spacing w:line="360" w:lineRule="exact"/>
        <w:ind w:firstLine="851"/>
        <w:jc w:val="both"/>
        <w:rPr>
          <w:rFonts w:ascii="Times New Roman" w:hAnsi="Times New Roman" w:cs="Times New Roman"/>
          <w:bCs/>
          <w:kern w:val="32"/>
          <w:sz w:val="28"/>
          <w:szCs w:val="28"/>
        </w:rPr>
      </w:pPr>
      <w:r w:rsidRPr="00131AC3">
        <w:rPr>
          <w:rFonts w:ascii="Times New Roman" w:hAnsi="Times New Roman" w:cs="Times New Roman"/>
          <w:bCs/>
          <w:kern w:val="32"/>
          <w:sz w:val="28"/>
          <w:szCs w:val="28"/>
        </w:rPr>
        <w:t xml:space="preserve">Создание дополнительных мест для детей дошкольного возраста </w:t>
      </w:r>
      <w:r w:rsidRPr="00131AC3">
        <w:rPr>
          <w:rFonts w:ascii="Times New Roman" w:hAnsi="Times New Roman" w:cs="Times New Roman"/>
          <w:bCs/>
          <w:kern w:val="32"/>
          <w:sz w:val="28"/>
          <w:szCs w:val="28"/>
        </w:rPr>
        <w:br/>
        <w:t>в муниципальных образовательных учреждениях, приведение муниципальных дошкольных образовательных учреждений в нормативное состояние.</w:t>
      </w:r>
    </w:p>
    <w:p w:rsidR="001B5032" w:rsidRPr="00131AC3" w:rsidRDefault="001B5032" w:rsidP="004303E4">
      <w:pPr>
        <w:tabs>
          <w:tab w:val="left" w:pos="1276"/>
        </w:tabs>
        <w:spacing w:line="360" w:lineRule="exact"/>
        <w:ind w:firstLine="851"/>
        <w:jc w:val="both"/>
        <w:rPr>
          <w:rFonts w:ascii="Times New Roman" w:hAnsi="Times New Roman" w:cs="Times New Roman"/>
          <w:bCs/>
          <w:kern w:val="32"/>
          <w:sz w:val="28"/>
          <w:szCs w:val="28"/>
        </w:rPr>
      </w:pPr>
      <w:r w:rsidRPr="00131AC3">
        <w:rPr>
          <w:rFonts w:ascii="Times New Roman" w:hAnsi="Times New Roman" w:cs="Times New Roman"/>
          <w:bCs/>
          <w:kern w:val="32"/>
          <w:sz w:val="28"/>
          <w:szCs w:val="28"/>
        </w:rPr>
        <w:t>С целью обеспечения доступности дошкольного образования, включая создание дополнительных мест в детских садах</w:t>
      </w:r>
      <w:r w:rsidR="00B10356">
        <w:rPr>
          <w:rFonts w:ascii="Times New Roman" w:hAnsi="Times New Roman" w:cs="Times New Roman"/>
          <w:bCs/>
          <w:kern w:val="32"/>
          <w:sz w:val="28"/>
          <w:szCs w:val="28"/>
        </w:rPr>
        <w:t>,</w:t>
      </w:r>
      <w:r w:rsidRPr="00131AC3">
        <w:rPr>
          <w:rFonts w:ascii="Times New Roman" w:hAnsi="Times New Roman" w:cs="Times New Roman"/>
          <w:bCs/>
          <w:kern w:val="32"/>
          <w:sz w:val="28"/>
          <w:szCs w:val="28"/>
        </w:rPr>
        <w:t xml:space="preserve"> путем строительства детского сада </w:t>
      </w:r>
      <w:proofErr w:type="gramStart"/>
      <w:r w:rsidRPr="00131AC3">
        <w:rPr>
          <w:rFonts w:ascii="Times New Roman" w:hAnsi="Times New Roman" w:cs="Times New Roman"/>
          <w:bCs/>
          <w:kern w:val="32"/>
          <w:sz w:val="28"/>
          <w:szCs w:val="28"/>
        </w:rPr>
        <w:t>в</w:t>
      </w:r>
      <w:proofErr w:type="gramEnd"/>
      <w:r w:rsidRPr="00131AC3">
        <w:rPr>
          <w:rFonts w:ascii="Times New Roman" w:hAnsi="Times New Roman" w:cs="Times New Roman"/>
          <w:bCs/>
          <w:kern w:val="32"/>
          <w:sz w:val="28"/>
          <w:szCs w:val="28"/>
        </w:rPr>
        <w:t xml:space="preserve"> с.</w:t>
      </w:r>
      <w:r w:rsidR="00010DC2">
        <w:rPr>
          <w:rFonts w:ascii="Times New Roman" w:hAnsi="Times New Roman" w:cs="Times New Roman"/>
          <w:bCs/>
          <w:kern w:val="32"/>
          <w:sz w:val="28"/>
          <w:szCs w:val="28"/>
        </w:rPr>
        <w:t xml:space="preserve"> </w:t>
      </w:r>
      <w:r w:rsidRPr="00131AC3">
        <w:rPr>
          <w:rFonts w:ascii="Times New Roman" w:hAnsi="Times New Roman" w:cs="Times New Roman"/>
          <w:bCs/>
          <w:kern w:val="32"/>
          <w:sz w:val="28"/>
          <w:szCs w:val="28"/>
        </w:rPr>
        <w:t xml:space="preserve">Юрла на </w:t>
      </w:r>
      <w:r w:rsidR="005251C7">
        <w:rPr>
          <w:rFonts w:ascii="Times New Roman" w:hAnsi="Times New Roman" w:cs="Times New Roman"/>
          <w:bCs/>
          <w:kern w:val="32"/>
          <w:sz w:val="28"/>
          <w:szCs w:val="28"/>
        </w:rPr>
        <w:t>100</w:t>
      </w:r>
      <w:r w:rsidRPr="00131AC3">
        <w:rPr>
          <w:rFonts w:ascii="Times New Roman" w:hAnsi="Times New Roman" w:cs="Times New Roman"/>
          <w:bCs/>
          <w:kern w:val="32"/>
          <w:sz w:val="28"/>
          <w:szCs w:val="28"/>
        </w:rPr>
        <w:t xml:space="preserve"> мест, </w:t>
      </w:r>
      <w:proofErr w:type="spellStart"/>
      <w:r w:rsidRPr="00131AC3">
        <w:rPr>
          <w:rFonts w:ascii="Times New Roman" w:hAnsi="Times New Roman" w:cs="Times New Roman"/>
          <w:bCs/>
          <w:kern w:val="32"/>
          <w:sz w:val="28"/>
          <w:szCs w:val="28"/>
        </w:rPr>
        <w:t>мини-детского</w:t>
      </w:r>
      <w:proofErr w:type="spellEnd"/>
      <w:r w:rsidRPr="00131AC3">
        <w:rPr>
          <w:rFonts w:ascii="Times New Roman" w:hAnsi="Times New Roman" w:cs="Times New Roman"/>
          <w:bCs/>
          <w:kern w:val="32"/>
          <w:sz w:val="28"/>
          <w:szCs w:val="28"/>
        </w:rPr>
        <w:t xml:space="preserve"> сада в д.</w:t>
      </w:r>
      <w:r w:rsidR="007A20E9">
        <w:rPr>
          <w:rFonts w:ascii="Times New Roman" w:hAnsi="Times New Roman" w:cs="Times New Roman"/>
          <w:bCs/>
          <w:kern w:val="32"/>
          <w:sz w:val="28"/>
          <w:szCs w:val="28"/>
        </w:rPr>
        <w:t xml:space="preserve"> </w:t>
      </w:r>
      <w:r w:rsidRPr="00131AC3">
        <w:rPr>
          <w:rFonts w:ascii="Times New Roman" w:hAnsi="Times New Roman" w:cs="Times New Roman"/>
          <w:bCs/>
          <w:kern w:val="32"/>
          <w:sz w:val="28"/>
          <w:szCs w:val="28"/>
        </w:rPr>
        <w:t xml:space="preserve">Большая Половина на </w:t>
      </w:r>
      <w:r w:rsidR="005251C7">
        <w:rPr>
          <w:rFonts w:ascii="Times New Roman" w:hAnsi="Times New Roman" w:cs="Times New Roman"/>
          <w:bCs/>
          <w:kern w:val="32"/>
          <w:sz w:val="28"/>
          <w:szCs w:val="28"/>
        </w:rPr>
        <w:t>12</w:t>
      </w:r>
      <w:r w:rsidRPr="00131AC3">
        <w:rPr>
          <w:rFonts w:ascii="Times New Roman" w:hAnsi="Times New Roman" w:cs="Times New Roman"/>
          <w:bCs/>
          <w:kern w:val="32"/>
          <w:sz w:val="28"/>
          <w:szCs w:val="28"/>
        </w:rPr>
        <w:t xml:space="preserve"> мест</w:t>
      </w:r>
      <w:r w:rsidR="007A20E9">
        <w:rPr>
          <w:rFonts w:ascii="Times New Roman" w:hAnsi="Times New Roman" w:cs="Times New Roman"/>
          <w:bCs/>
          <w:kern w:val="32"/>
          <w:sz w:val="28"/>
          <w:szCs w:val="28"/>
        </w:rPr>
        <w:t xml:space="preserve"> и д. Чужья на 20 мест</w:t>
      </w:r>
      <w:r w:rsidRPr="00131AC3">
        <w:rPr>
          <w:rFonts w:ascii="Times New Roman" w:hAnsi="Times New Roman" w:cs="Times New Roman"/>
          <w:bCs/>
          <w:kern w:val="32"/>
          <w:sz w:val="28"/>
          <w:szCs w:val="28"/>
        </w:rPr>
        <w:t xml:space="preserve">. Мотивация семей, чьи дети не посещают муниципальные дошкольные образовательные учреждения, на получение дошкольного образования через НОУ «Школа развития личности», работу объединения при Доме детского творчества по предшкольной подготовке детей дошкольного возраста. Оказание </w:t>
      </w:r>
      <w:r w:rsidRPr="00131AC3">
        <w:rPr>
          <w:rFonts w:ascii="Times New Roman" w:hAnsi="Times New Roman" w:cs="Times New Roman"/>
          <w:bCs/>
          <w:kern w:val="32"/>
          <w:sz w:val="28"/>
          <w:szCs w:val="28"/>
        </w:rPr>
        <w:lastRenderedPageBreak/>
        <w:t>методической помощи образовательными учреждениями родителям по обучению и воспитанию детей дошкольного возраста.</w:t>
      </w:r>
    </w:p>
    <w:p w:rsidR="001B5032" w:rsidRPr="00131AC3" w:rsidRDefault="001B5032" w:rsidP="004303E4">
      <w:pPr>
        <w:tabs>
          <w:tab w:val="left" w:pos="1276"/>
        </w:tabs>
        <w:spacing w:line="360" w:lineRule="exact"/>
        <w:ind w:firstLine="851"/>
        <w:jc w:val="both"/>
        <w:rPr>
          <w:rFonts w:ascii="Times New Roman" w:hAnsi="Times New Roman" w:cs="Times New Roman"/>
          <w:bCs/>
          <w:kern w:val="32"/>
          <w:sz w:val="28"/>
          <w:szCs w:val="28"/>
        </w:rPr>
      </w:pPr>
      <w:r w:rsidRPr="00131AC3">
        <w:rPr>
          <w:rFonts w:ascii="Times New Roman" w:hAnsi="Times New Roman" w:cs="Times New Roman"/>
          <w:bCs/>
          <w:kern w:val="32"/>
          <w:sz w:val="28"/>
          <w:szCs w:val="28"/>
        </w:rPr>
        <w:t>Развитие электронных услуг (дошкольн</w:t>
      </w:r>
      <w:r w:rsidR="005251C7">
        <w:rPr>
          <w:rFonts w:ascii="Times New Roman" w:hAnsi="Times New Roman" w:cs="Times New Roman"/>
          <w:bCs/>
          <w:kern w:val="32"/>
          <w:sz w:val="28"/>
          <w:szCs w:val="28"/>
        </w:rPr>
        <w:t xml:space="preserve">ый портал, электронная очередь </w:t>
      </w:r>
      <w:r w:rsidRPr="00131AC3">
        <w:rPr>
          <w:rFonts w:ascii="Times New Roman" w:hAnsi="Times New Roman" w:cs="Times New Roman"/>
          <w:bCs/>
          <w:kern w:val="32"/>
          <w:sz w:val="28"/>
          <w:szCs w:val="28"/>
        </w:rPr>
        <w:t>и др.).</w:t>
      </w:r>
    </w:p>
    <w:p w:rsidR="001B5032" w:rsidRPr="00131AC3" w:rsidRDefault="001B5032" w:rsidP="004303E4">
      <w:pPr>
        <w:tabs>
          <w:tab w:val="left" w:pos="1276"/>
        </w:tabs>
        <w:spacing w:line="360" w:lineRule="exact"/>
        <w:ind w:firstLine="851"/>
        <w:jc w:val="both"/>
        <w:rPr>
          <w:rFonts w:ascii="Times New Roman" w:hAnsi="Times New Roman" w:cs="Times New Roman"/>
          <w:bCs/>
          <w:kern w:val="32"/>
          <w:sz w:val="28"/>
          <w:szCs w:val="28"/>
        </w:rPr>
      </w:pPr>
      <w:r w:rsidRPr="00131AC3">
        <w:rPr>
          <w:rFonts w:ascii="Times New Roman" w:hAnsi="Times New Roman" w:cs="Times New Roman"/>
          <w:bCs/>
          <w:kern w:val="32"/>
          <w:sz w:val="28"/>
          <w:szCs w:val="28"/>
        </w:rPr>
        <w:t>Повышение средней заработной платы педагогических работников дошкольных образовательных учреждений.</w:t>
      </w:r>
    </w:p>
    <w:p w:rsidR="001B5032" w:rsidRPr="00131AC3" w:rsidRDefault="001B5032" w:rsidP="004303E4">
      <w:pPr>
        <w:tabs>
          <w:tab w:val="left" w:pos="1276"/>
        </w:tabs>
        <w:spacing w:line="360" w:lineRule="exact"/>
        <w:ind w:firstLine="851"/>
        <w:jc w:val="both"/>
        <w:rPr>
          <w:rFonts w:ascii="Times New Roman" w:hAnsi="Times New Roman" w:cs="Times New Roman"/>
          <w:bCs/>
          <w:kern w:val="32"/>
          <w:sz w:val="28"/>
          <w:szCs w:val="28"/>
        </w:rPr>
      </w:pPr>
      <w:r w:rsidRPr="00131AC3">
        <w:rPr>
          <w:rFonts w:ascii="Times New Roman" w:hAnsi="Times New Roman" w:cs="Times New Roman"/>
          <w:bCs/>
          <w:kern w:val="32"/>
          <w:sz w:val="28"/>
          <w:szCs w:val="28"/>
        </w:rPr>
        <w:t>Замена существующего автотранспорта по подвозу детей к месту учебы.</w:t>
      </w:r>
    </w:p>
    <w:p w:rsidR="001B5032" w:rsidRPr="00131AC3" w:rsidRDefault="001B5032" w:rsidP="004303E4">
      <w:pPr>
        <w:tabs>
          <w:tab w:val="left" w:pos="1276"/>
        </w:tabs>
        <w:spacing w:line="360" w:lineRule="exact"/>
        <w:ind w:firstLine="851"/>
        <w:jc w:val="both"/>
        <w:rPr>
          <w:rFonts w:ascii="Times New Roman" w:hAnsi="Times New Roman" w:cs="Times New Roman"/>
          <w:bCs/>
          <w:kern w:val="32"/>
          <w:sz w:val="28"/>
          <w:szCs w:val="28"/>
        </w:rPr>
      </w:pPr>
      <w:r w:rsidRPr="00131AC3">
        <w:rPr>
          <w:rFonts w:ascii="Times New Roman" w:hAnsi="Times New Roman" w:cs="Times New Roman"/>
          <w:bCs/>
          <w:kern w:val="32"/>
          <w:sz w:val="28"/>
          <w:szCs w:val="28"/>
        </w:rPr>
        <w:t>Приведение образовательных учреждений в нормативное состояние путем реализации муниципальной программы «Лицензирование. Приведение образовательных учреждений в нормативное состояние на 2012-2-14 г.г.», участия в региональном проекте «Новая школа».</w:t>
      </w:r>
    </w:p>
    <w:p w:rsidR="001B5032" w:rsidRPr="00131AC3" w:rsidRDefault="001B5032" w:rsidP="004303E4">
      <w:pPr>
        <w:tabs>
          <w:tab w:val="left" w:pos="1276"/>
        </w:tabs>
        <w:spacing w:line="360" w:lineRule="exact"/>
        <w:ind w:firstLine="851"/>
        <w:jc w:val="both"/>
        <w:rPr>
          <w:rFonts w:ascii="Times New Roman" w:hAnsi="Times New Roman" w:cs="Times New Roman"/>
          <w:bCs/>
          <w:kern w:val="32"/>
          <w:sz w:val="28"/>
          <w:szCs w:val="28"/>
        </w:rPr>
      </w:pPr>
      <w:r w:rsidRPr="00131AC3">
        <w:rPr>
          <w:rFonts w:ascii="Times New Roman" w:hAnsi="Times New Roman" w:cs="Times New Roman"/>
          <w:bCs/>
          <w:kern w:val="32"/>
          <w:sz w:val="28"/>
          <w:szCs w:val="28"/>
        </w:rPr>
        <w:t>Развитие вариативных форм получения образования: семейное образование, экстернат, дистанционное образование и др.</w:t>
      </w:r>
    </w:p>
    <w:p w:rsidR="001B5032" w:rsidRPr="00131AC3" w:rsidRDefault="001B5032" w:rsidP="004303E4">
      <w:pPr>
        <w:tabs>
          <w:tab w:val="left" w:pos="1276"/>
        </w:tabs>
        <w:spacing w:line="360" w:lineRule="exact"/>
        <w:ind w:firstLine="851"/>
        <w:jc w:val="both"/>
        <w:rPr>
          <w:rFonts w:ascii="Times New Roman" w:hAnsi="Times New Roman" w:cs="Times New Roman"/>
          <w:bCs/>
          <w:kern w:val="32"/>
          <w:sz w:val="28"/>
          <w:szCs w:val="28"/>
        </w:rPr>
      </w:pPr>
      <w:r w:rsidRPr="00131AC3">
        <w:rPr>
          <w:rFonts w:ascii="Times New Roman" w:hAnsi="Times New Roman" w:cs="Times New Roman"/>
          <w:bCs/>
          <w:kern w:val="32"/>
          <w:sz w:val="28"/>
          <w:szCs w:val="28"/>
        </w:rPr>
        <w:t>Повышение доступности образования для детей с ограниченными возможностями здоровья через дистанционное обучение.</w:t>
      </w:r>
    </w:p>
    <w:p w:rsidR="001B5032" w:rsidRPr="00131AC3" w:rsidRDefault="00010DC2" w:rsidP="004303E4">
      <w:pPr>
        <w:tabs>
          <w:tab w:val="left" w:pos="1276"/>
        </w:tabs>
        <w:spacing w:line="360" w:lineRule="exact"/>
        <w:ind w:firstLine="851"/>
        <w:jc w:val="both"/>
        <w:rPr>
          <w:rFonts w:ascii="Times New Roman" w:hAnsi="Times New Roman" w:cs="Times New Roman"/>
          <w:bCs/>
          <w:kern w:val="32"/>
          <w:sz w:val="28"/>
          <w:szCs w:val="28"/>
        </w:rPr>
      </w:pPr>
      <w:r>
        <w:rPr>
          <w:rFonts w:ascii="Times New Roman" w:hAnsi="Times New Roman"/>
          <w:sz w:val="28"/>
          <w:szCs w:val="28"/>
        </w:rPr>
        <w:t>3.1.1.</w:t>
      </w:r>
      <w:r w:rsidR="001B5032" w:rsidRPr="00131AC3">
        <w:rPr>
          <w:rFonts w:ascii="Times New Roman" w:hAnsi="Times New Roman" w:cs="Times New Roman"/>
          <w:bCs/>
          <w:kern w:val="32"/>
          <w:sz w:val="28"/>
          <w:szCs w:val="28"/>
        </w:rPr>
        <w:t xml:space="preserve"> 3.1.2. Повышение качества общего образования.</w:t>
      </w:r>
    </w:p>
    <w:p w:rsidR="001B5032" w:rsidRPr="00131AC3" w:rsidRDefault="001B5032" w:rsidP="001B5032">
      <w:pPr>
        <w:tabs>
          <w:tab w:val="left" w:pos="1276"/>
        </w:tabs>
        <w:spacing w:line="360" w:lineRule="exact"/>
        <w:ind w:firstLine="720"/>
        <w:jc w:val="both"/>
        <w:rPr>
          <w:rFonts w:ascii="Times New Roman" w:hAnsi="Times New Roman" w:cs="Times New Roman"/>
          <w:bCs/>
          <w:kern w:val="32"/>
          <w:sz w:val="28"/>
          <w:szCs w:val="28"/>
        </w:rPr>
      </w:pPr>
      <w:r w:rsidRPr="00131AC3">
        <w:rPr>
          <w:rFonts w:ascii="Times New Roman" w:hAnsi="Times New Roman" w:cs="Times New Roman"/>
          <w:bCs/>
          <w:kern w:val="32"/>
          <w:sz w:val="28"/>
          <w:szCs w:val="28"/>
        </w:rPr>
        <w:t>Выявление и поддержка одаренных детей путем реализации муниципальной программы «Одаренные дети».</w:t>
      </w:r>
    </w:p>
    <w:p w:rsidR="001B5032" w:rsidRPr="00131AC3" w:rsidRDefault="001B5032" w:rsidP="001B5032">
      <w:pPr>
        <w:tabs>
          <w:tab w:val="left" w:pos="1276"/>
        </w:tabs>
        <w:spacing w:line="360" w:lineRule="exact"/>
        <w:ind w:firstLine="720"/>
        <w:jc w:val="both"/>
        <w:rPr>
          <w:rFonts w:ascii="Times New Roman" w:hAnsi="Times New Roman" w:cs="Times New Roman"/>
          <w:bCs/>
          <w:kern w:val="32"/>
          <w:sz w:val="28"/>
          <w:szCs w:val="28"/>
        </w:rPr>
      </w:pPr>
      <w:r w:rsidRPr="00131AC3">
        <w:rPr>
          <w:rFonts w:ascii="Times New Roman" w:hAnsi="Times New Roman" w:cs="Times New Roman"/>
          <w:bCs/>
          <w:kern w:val="32"/>
          <w:sz w:val="28"/>
          <w:szCs w:val="28"/>
        </w:rPr>
        <w:t xml:space="preserve">Реализация программы «Одаренные дети» направлена </w:t>
      </w:r>
      <w:r w:rsidRPr="00131AC3">
        <w:rPr>
          <w:rFonts w:ascii="Times New Roman" w:hAnsi="Times New Roman" w:cs="Times New Roman"/>
          <w:bCs/>
          <w:kern w:val="32"/>
          <w:sz w:val="28"/>
          <w:szCs w:val="28"/>
        </w:rPr>
        <w:br/>
        <w:t xml:space="preserve">на своевременное выявление талантливых детей и создание системы образовательных условий, позволяющих выстроить образование, максимально соответствующее индивидуальным особенностям одаренных детей. В рамках программы одаренные дети смогут не только участвовать </w:t>
      </w:r>
      <w:r w:rsidRPr="00131AC3">
        <w:rPr>
          <w:rFonts w:ascii="Times New Roman" w:hAnsi="Times New Roman" w:cs="Times New Roman"/>
          <w:bCs/>
          <w:kern w:val="32"/>
          <w:sz w:val="28"/>
          <w:szCs w:val="28"/>
        </w:rPr>
        <w:br/>
        <w:t xml:space="preserve">в муниципальных, региональных интеллектуальных конкурсах </w:t>
      </w:r>
      <w:r w:rsidRPr="00131AC3">
        <w:rPr>
          <w:rFonts w:ascii="Times New Roman" w:hAnsi="Times New Roman" w:cs="Times New Roman"/>
          <w:bCs/>
          <w:kern w:val="32"/>
          <w:sz w:val="28"/>
          <w:szCs w:val="28"/>
        </w:rPr>
        <w:br/>
        <w:t xml:space="preserve">и олимпиадах, но также вовлекаться в исследовательскую  деятельность.           </w:t>
      </w:r>
      <w:proofErr w:type="gramStart"/>
      <w:r w:rsidRPr="00131AC3">
        <w:rPr>
          <w:rFonts w:ascii="Times New Roman" w:hAnsi="Times New Roman" w:cs="Times New Roman"/>
          <w:bCs/>
          <w:kern w:val="32"/>
          <w:sz w:val="28"/>
          <w:szCs w:val="28"/>
        </w:rPr>
        <w:t>Обеспечение доступа обучающи</w:t>
      </w:r>
      <w:r w:rsidR="005251C7">
        <w:rPr>
          <w:rFonts w:ascii="Times New Roman" w:hAnsi="Times New Roman" w:cs="Times New Roman"/>
          <w:bCs/>
          <w:kern w:val="32"/>
          <w:sz w:val="28"/>
          <w:szCs w:val="28"/>
        </w:rPr>
        <w:t>х</w:t>
      </w:r>
      <w:r w:rsidRPr="00131AC3">
        <w:rPr>
          <w:rFonts w:ascii="Times New Roman" w:hAnsi="Times New Roman" w:cs="Times New Roman"/>
          <w:bCs/>
          <w:kern w:val="32"/>
          <w:sz w:val="28"/>
          <w:szCs w:val="28"/>
        </w:rPr>
        <w:t xml:space="preserve">ся </w:t>
      </w:r>
      <w:r w:rsidR="005251C7">
        <w:rPr>
          <w:rFonts w:ascii="Times New Roman" w:hAnsi="Times New Roman" w:cs="Times New Roman"/>
          <w:bCs/>
          <w:kern w:val="32"/>
          <w:sz w:val="28"/>
          <w:szCs w:val="28"/>
        </w:rPr>
        <w:t xml:space="preserve">к </w:t>
      </w:r>
      <w:r w:rsidRPr="00131AC3">
        <w:rPr>
          <w:rFonts w:ascii="Times New Roman" w:hAnsi="Times New Roman" w:cs="Times New Roman"/>
          <w:bCs/>
          <w:kern w:val="32"/>
          <w:sz w:val="28"/>
          <w:szCs w:val="28"/>
        </w:rPr>
        <w:t>высокоскоростно</w:t>
      </w:r>
      <w:r w:rsidR="005251C7">
        <w:rPr>
          <w:rFonts w:ascii="Times New Roman" w:hAnsi="Times New Roman" w:cs="Times New Roman"/>
          <w:bCs/>
          <w:kern w:val="32"/>
          <w:sz w:val="28"/>
          <w:szCs w:val="28"/>
        </w:rPr>
        <w:t>му  и</w:t>
      </w:r>
      <w:r w:rsidRPr="00131AC3">
        <w:rPr>
          <w:rFonts w:ascii="Times New Roman" w:hAnsi="Times New Roman" w:cs="Times New Roman"/>
          <w:bCs/>
          <w:kern w:val="32"/>
          <w:sz w:val="28"/>
          <w:szCs w:val="28"/>
        </w:rPr>
        <w:t>нтернет</w:t>
      </w:r>
      <w:r w:rsidR="005251C7">
        <w:rPr>
          <w:rFonts w:ascii="Times New Roman" w:hAnsi="Times New Roman" w:cs="Times New Roman"/>
          <w:bCs/>
          <w:kern w:val="32"/>
          <w:sz w:val="28"/>
          <w:szCs w:val="28"/>
        </w:rPr>
        <w:t>у</w:t>
      </w:r>
      <w:r w:rsidRPr="00131AC3">
        <w:rPr>
          <w:rFonts w:ascii="Times New Roman" w:hAnsi="Times New Roman" w:cs="Times New Roman"/>
          <w:bCs/>
          <w:kern w:val="32"/>
          <w:sz w:val="28"/>
          <w:szCs w:val="28"/>
        </w:rPr>
        <w:t xml:space="preserve"> в общеобразовательных учреждениях.</w:t>
      </w:r>
      <w:proofErr w:type="gramEnd"/>
      <w:r w:rsidRPr="00131AC3">
        <w:rPr>
          <w:rFonts w:ascii="Times New Roman" w:hAnsi="Times New Roman" w:cs="Times New Roman"/>
          <w:bCs/>
          <w:kern w:val="32"/>
          <w:sz w:val="28"/>
          <w:szCs w:val="28"/>
        </w:rPr>
        <w:t xml:space="preserve"> Развитие электронных услуг в образовании, в т.ч. «Электронный дневник учащегося».</w:t>
      </w:r>
    </w:p>
    <w:p w:rsidR="001B5032" w:rsidRPr="00131AC3" w:rsidRDefault="001B5032" w:rsidP="00F53C06">
      <w:pPr>
        <w:tabs>
          <w:tab w:val="left" w:pos="1276"/>
        </w:tabs>
        <w:spacing w:line="360" w:lineRule="exact"/>
        <w:ind w:firstLine="851"/>
        <w:jc w:val="both"/>
        <w:rPr>
          <w:rFonts w:ascii="Times New Roman" w:hAnsi="Times New Roman" w:cs="Times New Roman"/>
          <w:bCs/>
          <w:kern w:val="32"/>
          <w:sz w:val="28"/>
          <w:szCs w:val="28"/>
        </w:rPr>
      </w:pPr>
      <w:r w:rsidRPr="00131AC3">
        <w:rPr>
          <w:rFonts w:ascii="Times New Roman" w:hAnsi="Times New Roman" w:cs="Times New Roman"/>
          <w:bCs/>
          <w:kern w:val="32"/>
          <w:sz w:val="28"/>
          <w:szCs w:val="28"/>
        </w:rPr>
        <w:t>Привлечения молодых специалистов через муниципальную программу «Кадры».</w:t>
      </w:r>
    </w:p>
    <w:p w:rsidR="001B5032" w:rsidRPr="00131AC3" w:rsidRDefault="001B5032" w:rsidP="00F53C06">
      <w:pPr>
        <w:tabs>
          <w:tab w:val="left" w:pos="1276"/>
        </w:tabs>
        <w:spacing w:line="360" w:lineRule="exact"/>
        <w:ind w:firstLine="851"/>
        <w:jc w:val="both"/>
        <w:rPr>
          <w:rFonts w:ascii="Times New Roman" w:hAnsi="Times New Roman" w:cs="Times New Roman"/>
          <w:bCs/>
          <w:kern w:val="32"/>
          <w:sz w:val="28"/>
          <w:szCs w:val="28"/>
        </w:rPr>
      </w:pPr>
      <w:r w:rsidRPr="00131AC3">
        <w:rPr>
          <w:rFonts w:ascii="Times New Roman" w:hAnsi="Times New Roman" w:cs="Times New Roman"/>
          <w:bCs/>
          <w:kern w:val="32"/>
          <w:sz w:val="28"/>
          <w:szCs w:val="28"/>
        </w:rPr>
        <w:t xml:space="preserve"> Повышение среднего балла по ЕГЭ до 53.</w:t>
      </w:r>
    </w:p>
    <w:p w:rsidR="00F63AC0" w:rsidRPr="00131AC3" w:rsidRDefault="00010DC2" w:rsidP="00F53C06">
      <w:pPr>
        <w:tabs>
          <w:tab w:val="left" w:pos="1276"/>
        </w:tabs>
        <w:spacing w:line="360" w:lineRule="exact"/>
        <w:ind w:firstLine="851"/>
        <w:jc w:val="both"/>
        <w:rPr>
          <w:rFonts w:ascii="Times New Roman" w:hAnsi="Times New Roman"/>
          <w:sz w:val="28"/>
          <w:szCs w:val="28"/>
        </w:rPr>
      </w:pPr>
      <w:r>
        <w:rPr>
          <w:rFonts w:ascii="Times New Roman" w:hAnsi="Times New Roman"/>
          <w:sz w:val="28"/>
          <w:szCs w:val="28"/>
        </w:rPr>
        <w:t>3.1.1.</w:t>
      </w:r>
      <w:r w:rsidR="008B6259" w:rsidRPr="00131AC3">
        <w:rPr>
          <w:rFonts w:ascii="Times New Roman" w:hAnsi="Times New Roman"/>
          <w:sz w:val="28"/>
          <w:szCs w:val="28"/>
        </w:rPr>
        <w:t>3</w:t>
      </w:r>
      <w:r w:rsidR="00F63AC0" w:rsidRPr="00131AC3">
        <w:rPr>
          <w:rFonts w:ascii="Times New Roman" w:hAnsi="Times New Roman"/>
          <w:sz w:val="28"/>
          <w:szCs w:val="28"/>
        </w:rPr>
        <w:t>.2. Повышение доступности и качества медицинской помощи.</w:t>
      </w:r>
    </w:p>
    <w:p w:rsidR="00B732A2" w:rsidRPr="00131AC3" w:rsidRDefault="00010DC2" w:rsidP="001C7BB9">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3.1.1.</w:t>
      </w:r>
      <w:r w:rsidR="00D35D08" w:rsidRPr="00131AC3">
        <w:rPr>
          <w:rFonts w:ascii="Times New Roman" w:hAnsi="Times New Roman"/>
          <w:sz w:val="28"/>
          <w:szCs w:val="28"/>
        </w:rPr>
        <w:t>3.</w:t>
      </w:r>
      <w:r w:rsidR="008B6259" w:rsidRPr="00131AC3">
        <w:rPr>
          <w:rFonts w:ascii="Times New Roman" w:hAnsi="Times New Roman"/>
          <w:sz w:val="28"/>
          <w:szCs w:val="28"/>
        </w:rPr>
        <w:t>3.</w:t>
      </w:r>
      <w:r w:rsidR="00D35D08" w:rsidRPr="00131AC3">
        <w:rPr>
          <w:rFonts w:ascii="Times New Roman" w:hAnsi="Times New Roman"/>
          <w:sz w:val="28"/>
          <w:szCs w:val="28"/>
        </w:rPr>
        <w:t xml:space="preserve"> Создание условий для обеспечения равного доступа</w:t>
      </w:r>
      <w:r w:rsidR="005251C7">
        <w:rPr>
          <w:rFonts w:ascii="Times New Roman" w:hAnsi="Times New Roman"/>
          <w:sz w:val="28"/>
          <w:szCs w:val="28"/>
        </w:rPr>
        <w:t xml:space="preserve"> </w:t>
      </w:r>
      <w:r w:rsidR="00D35D08" w:rsidRPr="00131AC3">
        <w:rPr>
          <w:rFonts w:ascii="Times New Roman" w:hAnsi="Times New Roman"/>
          <w:sz w:val="28"/>
          <w:szCs w:val="28"/>
        </w:rPr>
        <w:t xml:space="preserve">к культурным ценностям, творческой самореализации личности и качественного досуга жителей </w:t>
      </w:r>
      <w:r w:rsidR="008B6259" w:rsidRPr="00131AC3">
        <w:rPr>
          <w:rFonts w:ascii="Times New Roman" w:hAnsi="Times New Roman"/>
          <w:sz w:val="28"/>
          <w:szCs w:val="28"/>
        </w:rPr>
        <w:t>Юрлинского муниципального района</w:t>
      </w:r>
      <w:r w:rsidR="00D35D08" w:rsidRPr="00131AC3">
        <w:rPr>
          <w:rFonts w:ascii="Times New Roman" w:hAnsi="Times New Roman"/>
          <w:sz w:val="28"/>
          <w:szCs w:val="28"/>
        </w:rPr>
        <w:t>, в том числе за счет привлечения информационных ресурсов</w:t>
      </w:r>
      <w:r w:rsidR="0008522E" w:rsidRPr="00131AC3">
        <w:rPr>
          <w:rFonts w:ascii="Times New Roman" w:hAnsi="Times New Roman"/>
          <w:sz w:val="28"/>
          <w:szCs w:val="28"/>
        </w:rPr>
        <w:t>.</w:t>
      </w:r>
    </w:p>
    <w:p w:rsidR="0008522E" w:rsidRPr="00131AC3" w:rsidRDefault="0008522E" w:rsidP="001C7BB9">
      <w:pPr>
        <w:pStyle w:val="a3"/>
        <w:autoSpaceDE w:val="0"/>
        <w:autoSpaceDN w:val="0"/>
        <w:adjustRightInd w:val="0"/>
        <w:ind w:left="0" w:firstLine="851"/>
        <w:jc w:val="both"/>
        <w:rPr>
          <w:rFonts w:ascii="Times New Roman" w:hAnsi="Times New Roman"/>
          <w:sz w:val="28"/>
          <w:szCs w:val="28"/>
        </w:rPr>
      </w:pPr>
      <w:r w:rsidRPr="00131AC3">
        <w:rPr>
          <w:rFonts w:ascii="Times New Roman" w:hAnsi="Times New Roman"/>
          <w:sz w:val="28"/>
          <w:szCs w:val="28"/>
        </w:rPr>
        <w:t>Разработана долгосрочная целевая программа «Развитие культуры Юрлинского муниципального района на 2013-2015гг».</w:t>
      </w:r>
    </w:p>
    <w:p w:rsidR="0008522E" w:rsidRPr="00131AC3" w:rsidRDefault="0008522E" w:rsidP="001C7BB9">
      <w:pPr>
        <w:pStyle w:val="a3"/>
        <w:autoSpaceDE w:val="0"/>
        <w:autoSpaceDN w:val="0"/>
        <w:adjustRightInd w:val="0"/>
        <w:ind w:left="0" w:firstLine="851"/>
        <w:jc w:val="both"/>
        <w:rPr>
          <w:rFonts w:ascii="Times New Roman" w:hAnsi="Times New Roman"/>
          <w:sz w:val="28"/>
          <w:szCs w:val="28"/>
        </w:rPr>
      </w:pPr>
      <w:r w:rsidRPr="00131AC3">
        <w:rPr>
          <w:rFonts w:ascii="Times New Roman" w:hAnsi="Times New Roman"/>
          <w:sz w:val="28"/>
          <w:szCs w:val="28"/>
        </w:rPr>
        <w:t>Ожидаемые конечные результаты реализации Программы:</w:t>
      </w:r>
    </w:p>
    <w:p w:rsidR="0008522E" w:rsidRPr="00131AC3" w:rsidRDefault="005251C7" w:rsidP="0008522E">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lastRenderedPageBreak/>
        <w:t>-</w:t>
      </w:r>
      <w:r w:rsidR="00010DC2">
        <w:rPr>
          <w:rFonts w:ascii="Times New Roman" w:hAnsi="Times New Roman"/>
          <w:sz w:val="28"/>
          <w:szCs w:val="28"/>
        </w:rPr>
        <w:t xml:space="preserve"> </w:t>
      </w:r>
      <w:r w:rsidR="0008522E" w:rsidRPr="00131AC3">
        <w:rPr>
          <w:rFonts w:ascii="Times New Roman" w:hAnsi="Times New Roman"/>
          <w:sz w:val="28"/>
          <w:szCs w:val="28"/>
        </w:rPr>
        <w:t xml:space="preserve">увеличение доли учреждений культуры, приведенных в нормативное состояние, до 15%;                         </w:t>
      </w:r>
    </w:p>
    <w:p w:rsidR="0008522E" w:rsidRPr="00131AC3" w:rsidRDefault="005251C7" w:rsidP="005251C7">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w:t>
      </w:r>
      <w:r w:rsidR="00010DC2">
        <w:rPr>
          <w:rFonts w:ascii="Times New Roman" w:hAnsi="Times New Roman"/>
          <w:sz w:val="28"/>
          <w:szCs w:val="28"/>
        </w:rPr>
        <w:t xml:space="preserve"> </w:t>
      </w:r>
      <w:r w:rsidR="0008522E" w:rsidRPr="00131AC3">
        <w:rPr>
          <w:rFonts w:ascii="Times New Roman" w:hAnsi="Times New Roman"/>
          <w:sz w:val="28"/>
          <w:szCs w:val="28"/>
        </w:rPr>
        <w:t>увеличение доли специалистов учреждений культуры и искусства, прошедших повыш</w:t>
      </w:r>
      <w:r>
        <w:rPr>
          <w:rFonts w:ascii="Times New Roman" w:hAnsi="Times New Roman"/>
          <w:sz w:val="28"/>
          <w:szCs w:val="28"/>
        </w:rPr>
        <w:t xml:space="preserve">ение квалификации и </w:t>
      </w:r>
      <w:r w:rsidR="0008522E" w:rsidRPr="00131AC3">
        <w:rPr>
          <w:rFonts w:ascii="Times New Roman" w:hAnsi="Times New Roman"/>
          <w:sz w:val="28"/>
          <w:szCs w:val="28"/>
        </w:rPr>
        <w:t xml:space="preserve">переподготовку (с выдачей соответствующих удостоверений и сертификатов) до 35%;      </w:t>
      </w:r>
    </w:p>
    <w:p w:rsidR="0008522E" w:rsidRPr="00131AC3" w:rsidRDefault="005251C7" w:rsidP="0008522E">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w:t>
      </w:r>
      <w:r w:rsidR="00010DC2">
        <w:rPr>
          <w:rFonts w:ascii="Times New Roman" w:hAnsi="Times New Roman"/>
          <w:sz w:val="28"/>
          <w:szCs w:val="28"/>
        </w:rPr>
        <w:t xml:space="preserve"> </w:t>
      </w:r>
      <w:r w:rsidR="0008522E" w:rsidRPr="00131AC3">
        <w:rPr>
          <w:rFonts w:ascii="Times New Roman" w:hAnsi="Times New Roman"/>
          <w:sz w:val="28"/>
          <w:szCs w:val="28"/>
        </w:rPr>
        <w:t xml:space="preserve">увеличение количества </w:t>
      </w:r>
      <w:r w:rsidRPr="00131AC3">
        <w:rPr>
          <w:rFonts w:ascii="Times New Roman" w:hAnsi="Times New Roman"/>
          <w:sz w:val="28"/>
          <w:szCs w:val="28"/>
        </w:rPr>
        <w:t>меж поселенческих</w:t>
      </w:r>
      <w:r w:rsidR="0008522E" w:rsidRPr="00131AC3">
        <w:rPr>
          <w:rFonts w:ascii="Times New Roman" w:hAnsi="Times New Roman"/>
          <w:sz w:val="28"/>
          <w:szCs w:val="28"/>
        </w:rPr>
        <w:t xml:space="preserve"> мероприятий для людей с ограниченными возможностями до 40 единиц;                                            </w:t>
      </w:r>
    </w:p>
    <w:p w:rsidR="0008522E" w:rsidRPr="00131AC3" w:rsidRDefault="005251C7" w:rsidP="0008522E">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w:t>
      </w:r>
      <w:r w:rsidR="00010DC2">
        <w:rPr>
          <w:rFonts w:ascii="Times New Roman" w:hAnsi="Times New Roman"/>
          <w:sz w:val="28"/>
          <w:szCs w:val="28"/>
        </w:rPr>
        <w:t xml:space="preserve"> </w:t>
      </w:r>
      <w:r w:rsidR="0008522E" w:rsidRPr="00131AC3">
        <w:rPr>
          <w:rFonts w:ascii="Times New Roman" w:hAnsi="Times New Roman"/>
          <w:sz w:val="28"/>
          <w:szCs w:val="28"/>
        </w:rPr>
        <w:t>участие в региональных, федеральных и международных программах и проектах в сфере культуры, в которых за год принял участие район до 5 единиц;</w:t>
      </w:r>
    </w:p>
    <w:p w:rsidR="0008522E" w:rsidRPr="00131AC3" w:rsidRDefault="005251C7" w:rsidP="0008522E">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w:t>
      </w:r>
      <w:r w:rsidR="00010DC2">
        <w:rPr>
          <w:rFonts w:ascii="Times New Roman" w:hAnsi="Times New Roman"/>
          <w:sz w:val="28"/>
          <w:szCs w:val="28"/>
        </w:rPr>
        <w:t xml:space="preserve"> </w:t>
      </w:r>
      <w:r w:rsidR="0008522E" w:rsidRPr="00131AC3">
        <w:rPr>
          <w:rFonts w:ascii="Times New Roman" w:hAnsi="Times New Roman"/>
          <w:sz w:val="28"/>
          <w:szCs w:val="28"/>
        </w:rPr>
        <w:t xml:space="preserve">увеличение числа клубных формирований на 1000 человек поселения до 8 единиц; </w:t>
      </w:r>
    </w:p>
    <w:p w:rsidR="0008522E" w:rsidRPr="00131AC3" w:rsidRDefault="005251C7" w:rsidP="0008522E">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w:t>
      </w:r>
      <w:r w:rsidR="00010DC2">
        <w:rPr>
          <w:rFonts w:ascii="Times New Roman" w:hAnsi="Times New Roman"/>
          <w:sz w:val="28"/>
          <w:szCs w:val="28"/>
        </w:rPr>
        <w:t xml:space="preserve"> </w:t>
      </w:r>
      <w:r w:rsidR="0008522E" w:rsidRPr="00131AC3">
        <w:rPr>
          <w:rFonts w:ascii="Times New Roman" w:hAnsi="Times New Roman"/>
          <w:sz w:val="28"/>
          <w:szCs w:val="28"/>
        </w:rPr>
        <w:t>увеличение количества мероприятий этнокультурной направленности до 470 единиц;</w:t>
      </w:r>
    </w:p>
    <w:p w:rsidR="0008522E" w:rsidRPr="00131AC3" w:rsidRDefault="005251C7" w:rsidP="0008522E">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w:t>
      </w:r>
      <w:r w:rsidR="00010DC2">
        <w:rPr>
          <w:rFonts w:ascii="Times New Roman" w:hAnsi="Times New Roman"/>
          <w:sz w:val="28"/>
          <w:szCs w:val="28"/>
        </w:rPr>
        <w:t xml:space="preserve"> </w:t>
      </w:r>
      <w:r w:rsidR="0008522E" w:rsidRPr="00131AC3">
        <w:rPr>
          <w:rFonts w:ascii="Times New Roman" w:hAnsi="Times New Roman"/>
          <w:sz w:val="28"/>
          <w:szCs w:val="28"/>
        </w:rPr>
        <w:t xml:space="preserve">увеличение доли учащихся в учреждениях дополнительного образования в сфере культуры (детская школа искусств), от числа детей общеобразовательных школ 1-9-х классов, в текущем году до </w:t>
      </w:r>
      <w:r w:rsidR="0097403F" w:rsidRPr="00131AC3">
        <w:rPr>
          <w:rFonts w:ascii="Times New Roman" w:hAnsi="Times New Roman"/>
          <w:sz w:val="28"/>
          <w:szCs w:val="28"/>
        </w:rPr>
        <w:t>14</w:t>
      </w:r>
      <w:r w:rsidR="0008522E" w:rsidRPr="00131AC3">
        <w:rPr>
          <w:rFonts w:ascii="Times New Roman" w:hAnsi="Times New Roman"/>
          <w:sz w:val="28"/>
          <w:szCs w:val="28"/>
        </w:rPr>
        <w:t>%;</w:t>
      </w:r>
    </w:p>
    <w:p w:rsidR="0008522E" w:rsidRPr="00131AC3" w:rsidRDefault="005251C7" w:rsidP="0008522E">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w:t>
      </w:r>
      <w:r w:rsidR="00010DC2">
        <w:rPr>
          <w:rFonts w:ascii="Times New Roman" w:hAnsi="Times New Roman"/>
          <w:sz w:val="28"/>
          <w:szCs w:val="28"/>
        </w:rPr>
        <w:t xml:space="preserve"> </w:t>
      </w:r>
      <w:r w:rsidR="0008522E" w:rsidRPr="00131AC3">
        <w:rPr>
          <w:rFonts w:ascii="Times New Roman" w:hAnsi="Times New Roman"/>
          <w:sz w:val="28"/>
          <w:szCs w:val="28"/>
        </w:rPr>
        <w:t xml:space="preserve">увеличение доли призеров и победителей краевых, всероссийских и международных конкурсов за год к общей численности учащихся </w:t>
      </w:r>
      <w:proofErr w:type="gramStart"/>
      <w:r w:rsidR="0008522E" w:rsidRPr="00131AC3">
        <w:rPr>
          <w:rFonts w:ascii="Times New Roman" w:hAnsi="Times New Roman"/>
          <w:sz w:val="28"/>
          <w:szCs w:val="28"/>
        </w:rPr>
        <w:t>учреждений системы дополнительного художественного образования сферы культуры</w:t>
      </w:r>
      <w:proofErr w:type="gramEnd"/>
      <w:r w:rsidR="0008522E" w:rsidRPr="00131AC3">
        <w:rPr>
          <w:rFonts w:ascii="Times New Roman" w:hAnsi="Times New Roman"/>
          <w:sz w:val="28"/>
          <w:szCs w:val="28"/>
        </w:rPr>
        <w:t xml:space="preserve"> до 5%.                      </w:t>
      </w:r>
    </w:p>
    <w:p w:rsidR="008B6259" w:rsidRPr="00131AC3" w:rsidRDefault="00010DC2" w:rsidP="001C7BB9">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3.1.1.</w:t>
      </w:r>
      <w:r w:rsidR="008B6259" w:rsidRPr="00131AC3">
        <w:rPr>
          <w:rFonts w:ascii="Times New Roman" w:hAnsi="Times New Roman"/>
          <w:sz w:val="28"/>
          <w:szCs w:val="28"/>
        </w:rPr>
        <w:t xml:space="preserve">3.3.1. </w:t>
      </w:r>
      <w:r w:rsidR="008B1243" w:rsidRPr="00131AC3">
        <w:rPr>
          <w:rFonts w:ascii="Times New Roman" w:hAnsi="Times New Roman"/>
          <w:sz w:val="28"/>
          <w:szCs w:val="28"/>
        </w:rPr>
        <w:t>М</w:t>
      </w:r>
      <w:r w:rsidR="008B6259" w:rsidRPr="00131AC3">
        <w:rPr>
          <w:rFonts w:ascii="Times New Roman" w:hAnsi="Times New Roman"/>
          <w:sz w:val="28"/>
          <w:szCs w:val="28"/>
        </w:rPr>
        <w:t>одернизация существующих учреждений сферы культуры.</w:t>
      </w:r>
    </w:p>
    <w:p w:rsidR="008B6259" w:rsidRPr="00131AC3" w:rsidRDefault="008B6259" w:rsidP="001C7BB9">
      <w:pPr>
        <w:pStyle w:val="a3"/>
        <w:autoSpaceDE w:val="0"/>
        <w:autoSpaceDN w:val="0"/>
        <w:adjustRightInd w:val="0"/>
        <w:ind w:left="0" w:firstLine="851"/>
        <w:jc w:val="both"/>
        <w:rPr>
          <w:rFonts w:ascii="Times New Roman" w:hAnsi="Times New Roman"/>
          <w:sz w:val="28"/>
          <w:szCs w:val="28"/>
        </w:rPr>
      </w:pPr>
      <w:proofErr w:type="gramStart"/>
      <w:r w:rsidRPr="00131AC3">
        <w:rPr>
          <w:rFonts w:ascii="Times New Roman" w:hAnsi="Times New Roman"/>
          <w:sz w:val="28"/>
          <w:szCs w:val="28"/>
        </w:rPr>
        <w:t>В целях модернизации учреждений сферы культуры</w:t>
      </w:r>
      <w:r w:rsidR="005251C7">
        <w:rPr>
          <w:rFonts w:ascii="Times New Roman" w:hAnsi="Times New Roman"/>
          <w:sz w:val="28"/>
          <w:szCs w:val="28"/>
        </w:rPr>
        <w:t>,</w:t>
      </w:r>
      <w:r w:rsidRPr="00131AC3">
        <w:rPr>
          <w:rFonts w:ascii="Times New Roman" w:hAnsi="Times New Roman"/>
          <w:sz w:val="28"/>
          <w:szCs w:val="28"/>
        </w:rPr>
        <w:t xml:space="preserve"> ведется работа в нескольких направлениях: модернизация инфра</w:t>
      </w:r>
      <w:r w:rsidR="00350B54" w:rsidRPr="00131AC3">
        <w:rPr>
          <w:rFonts w:ascii="Times New Roman" w:hAnsi="Times New Roman"/>
          <w:sz w:val="28"/>
          <w:szCs w:val="28"/>
        </w:rPr>
        <w:t>структурной базы сферы культуры,</w:t>
      </w:r>
      <w:r w:rsidRPr="00131AC3">
        <w:rPr>
          <w:rFonts w:ascii="Times New Roman" w:hAnsi="Times New Roman"/>
          <w:sz w:val="28"/>
          <w:szCs w:val="28"/>
        </w:rPr>
        <w:t xml:space="preserve"> приведение в норматив</w:t>
      </w:r>
      <w:r w:rsidR="00350B54" w:rsidRPr="00131AC3">
        <w:rPr>
          <w:rFonts w:ascii="Times New Roman" w:hAnsi="Times New Roman"/>
          <w:sz w:val="28"/>
          <w:szCs w:val="28"/>
        </w:rPr>
        <w:t xml:space="preserve">ное состояние объектов культуры: оснащение новым сценическим оборудованием КДУ района, </w:t>
      </w:r>
      <w:r w:rsidR="008B1243" w:rsidRPr="00131AC3">
        <w:rPr>
          <w:rFonts w:ascii="Times New Roman" w:hAnsi="Times New Roman"/>
          <w:sz w:val="28"/>
          <w:szCs w:val="28"/>
        </w:rPr>
        <w:t xml:space="preserve">увеличение доли учреждений культуры приведенных в нормативное состояние до 15%, </w:t>
      </w:r>
      <w:r w:rsidRPr="00131AC3">
        <w:rPr>
          <w:rFonts w:ascii="Times New Roman" w:hAnsi="Times New Roman"/>
          <w:sz w:val="28"/>
          <w:szCs w:val="28"/>
        </w:rPr>
        <w:t>развитие информационно-коммуникационной базы: проведение сети Интернет в библиотеки</w:t>
      </w:r>
      <w:r w:rsidR="008B1243" w:rsidRPr="00131AC3">
        <w:rPr>
          <w:rFonts w:ascii="Times New Roman" w:hAnsi="Times New Roman"/>
          <w:sz w:val="28"/>
          <w:szCs w:val="28"/>
        </w:rPr>
        <w:t xml:space="preserve"> МБУК «Юрлинская ЦБС»</w:t>
      </w:r>
      <w:r w:rsidRPr="00131AC3">
        <w:rPr>
          <w:rFonts w:ascii="Times New Roman" w:hAnsi="Times New Roman"/>
          <w:sz w:val="28"/>
          <w:szCs w:val="28"/>
        </w:rPr>
        <w:t>, развитие кадрового потенциала сферы культуры, повышение заработной платы, повышение квалификации специалистов</w:t>
      </w:r>
      <w:proofErr w:type="gramEnd"/>
      <w:r w:rsidRPr="00131AC3">
        <w:rPr>
          <w:rFonts w:ascii="Times New Roman" w:hAnsi="Times New Roman"/>
          <w:sz w:val="28"/>
          <w:szCs w:val="28"/>
        </w:rPr>
        <w:t xml:space="preserve">, через участие в краевых программах: </w:t>
      </w:r>
      <w:proofErr w:type="gramStart"/>
      <w:r w:rsidRPr="00131AC3">
        <w:rPr>
          <w:rFonts w:ascii="Times New Roman" w:hAnsi="Times New Roman"/>
          <w:sz w:val="28"/>
          <w:szCs w:val="28"/>
        </w:rPr>
        <w:t>«Семья и дети Пермского края на 2011-2015 годы» (постановление Правительства Пермского края от 16 ноября 2010 г. № 897-п), «Государственная охрана, сохранение и популяризация объектов культурного наследия Пермского края на 2013-2018 годы» (проект), «Патриотическое воспитание жителей Пермского края на 2011-2013 годы», «Приведение в нормативное состояние объектов социальной сферы на 2015-2017 годы» (проект).</w:t>
      </w:r>
      <w:proofErr w:type="gramEnd"/>
      <w:r w:rsidR="008B1243" w:rsidRPr="00131AC3">
        <w:rPr>
          <w:rFonts w:ascii="Times New Roman" w:hAnsi="Times New Roman"/>
          <w:sz w:val="28"/>
          <w:szCs w:val="28"/>
        </w:rPr>
        <w:t xml:space="preserve"> Целевая долгосрочная программа «Развитие и сохранение культуры в Юрлинском муниципальном районе на 2013-2015гг».</w:t>
      </w:r>
    </w:p>
    <w:p w:rsidR="008B6259" w:rsidRPr="00131AC3" w:rsidRDefault="00010DC2" w:rsidP="001C7BB9">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3.1.1.</w:t>
      </w:r>
      <w:r w:rsidR="008B6259" w:rsidRPr="00131AC3">
        <w:rPr>
          <w:rFonts w:ascii="Times New Roman" w:hAnsi="Times New Roman"/>
          <w:sz w:val="28"/>
          <w:szCs w:val="28"/>
        </w:rPr>
        <w:t>3.3.2. Грантовая поддержка социокультурных инициатив.</w:t>
      </w:r>
    </w:p>
    <w:p w:rsidR="001C7BB9" w:rsidRPr="00131AC3" w:rsidRDefault="001C7BB9" w:rsidP="001C7BB9">
      <w:pPr>
        <w:pStyle w:val="a3"/>
        <w:autoSpaceDE w:val="0"/>
        <w:autoSpaceDN w:val="0"/>
        <w:adjustRightInd w:val="0"/>
        <w:ind w:left="0" w:firstLine="851"/>
        <w:jc w:val="both"/>
        <w:rPr>
          <w:rFonts w:ascii="Times New Roman" w:hAnsi="Times New Roman"/>
          <w:sz w:val="28"/>
          <w:szCs w:val="28"/>
        </w:rPr>
      </w:pPr>
      <w:r w:rsidRPr="00131AC3">
        <w:rPr>
          <w:rFonts w:ascii="Times New Roman" w:hAnsi="Times New Roman"/>
          <w:sz w:val="28"/>
          <w:szCs w:val="28"/>
        </w:rPr>
        <w:t xml:space="preserve">С целью обеспечения развития культурного потенциала жителей Юрлинского района и вовлечения их в социокультурные процессы </w:t>
      </w:r>
      <w:r w:rsidRPr="00131AC3">
        <w:rPr>
          <w:rFonts w:ascii="Times New Roman" w:hAnsi="Times New Roman"/>
          <w:sz w:val="28"/>
          <w:szCs w:val="28"/>
        </w:rPr>
        <w:lastRenderedPageBreak/>
        <w:t>необходима поддержка социокультурных инициатив. К наиболее эффективным механизмам поддержки относятся гранты и конкурсы.</w:t>
      </w:r>
    </w:p>
    <w:p w:rsidR="008B6259" w:rsidRPr="00131AC3" w:rsidRDefault="00010DC2" w:rsidP="001C7BB9">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3.1.1.</w:t>
      </w:r>
      <w:r w:rsidR="008B6259" w:rsidRPr="00131AC3">
        <w:rPr>
          <w:rFonts w:ascii="Times New Roman" w:hAnsi="Times New Roman"/>
          <w:sz w:val="28"/>
          <w:szCs w:val="28"/>
        </w:rPr>
        <w:t>3.3.3. Развитие системы художественного образования.</w:t>
      </w:r>
    </w:p>
    <w:p w:rsidR="001C7BB9" w:rsidRPr="00131AC3" w:rsidRDefault="001C7BB9" w:rsidP="001C7BB9">
      <w:pPr>
        <w:pStyle w:val="a3"/>
        <w:autoSpaceDE w:val="0"/>
        <w:autoSpaceDN w:val="0"/>
        <w:adjustRightInd w:val="0"/>
        <w:ind w:left="0" w:firstLine="851"/>
        <w:jc w:val="both"/>
        <w:rPr>
          <w:rFonts w:ascii="Times New Roman" w:hAnsi="Times New Roman"/>
          <w:sz w:val="28"/>
          <w:szCs w:val="28"/>
        </w:rPr>
      </w:pPr>
      <w:r w:rsidRPr="00131AC3">
        <w:rPr>
          <w:rFonts w:ascii="Times New Roman" w:hAnsi="Times New Roman"/>
          <w:sz w:val="28"/>
          <w:szCs w:val="28"/>
        </w:rPr>
        <w:t>Создание системы непрерывного художественного образования, в которой школа искусств является первым звеном профессионального образования в сфере искусства и культуры, что позволит сделать эстетическое образование частью общего образования, что положительно скажется на формировании культурного самосознания школьников и взрослых.</w:t>
      </w:r>
    </w:p>
    <w:p w:rsidR="008B6259" w:rsidRPr="00131AC3" w:rsidRDefault="00010DC2" w:rsidP="001C7BB9">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3.1.1.</w:t>
      </w:r>
      <w:r w:rsidR="008B6259" w:rsidRPr="00131AC3">
        <w:rPr>
          <w:rFonts w:ascii="Times New Roman" w:hAnsi="Times New Roman"/>
          <w:sz w:val="28"/>
          <w:szCs w:val="28"/>
        </w:rPr>
        <w:t>3.3.4.</w:t>
      </w:r>
      <w:r>
        <w:rPr>
          <w:rFonts w:ascii="Times New Roman" w:hAnsi="Times New Roman"/>
          <w:sz w:val="28"/>
          <w:szCs w:val="28"/>
        </w:rPr>
        <w:t xml:space="preserve"> </w:t>
      </w:r>
      <w:r w:rsidR="008B6259" w:rsidRPr="00131AC3">
        <w:rPr>
          <w:rFonts w:ascii="Times New Roman" w:hAnsi="Times New Roman"/>
          <w:sz w:val="28"/>
          <w:szCs w:val="28"/>
        </w:rPr>
        <w:t>Содействие развитию любительского творчества.</w:t>
      </w:r>
    </w:p>
    <w:p w:rsidR="00C341D4" w:rsidRPr="00131AC3" w:rsidRDefault="00C341D4" w:rsidP="00C341D4">
      <w:pPr>
        <w:pStyle w:val="a3"/>
        <w:autoSpaceDE w:val="0"/>
        <w:autoSpaceDN w:val="0"/>
        <w:adjustRightInd w:val="0"/>
        <w:ind w:left="0" w:firstLine="851"/>
        <w:jc w:val="both"/>
        <w:rPr>
          <w:rFonts w:ascii="Times New Roman" w:hAnsi="Times New Roman"/>
          <w:sz w:val="28"/>
          <w:szCs w:val="28"/>
        </w:rPr>
      </w:pPr>
      <w:r w:rsidRPr="00131AC3">
        <w:rPr>
          <w:rFonts w:ascii="Times New Roman" w:hAnsi="Times New Roman"/>
          <w:sz w:val="28"/>
          <w:szCs w:val="28"/>
        </w:rPr>
        <w:t>Поддержка любительского творчества благоприятно влияет на формирование качественного досуга населения и развитие творческого потенциала жителей Юрлинского района.</w:t>
      </w:r>
    </w:p>
    <w:p w:rsidR="008B6259" w:rsidRPr="00131AC3" w:rsidRDefault="00010DC2" w:rsidP="001C7BB9">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3.1.1.</w:t>
      </w:r>
      <w:r w:rsidR="008B6259" w:rsidRPr="00131AC3">
        <w:rPr>
          <w:rFonts w:ascii="Times New Roman" w:hAnsi="Times New Roman"/>
          <w:sz w:val="28"/>
          <w:szCs w:val="28"/>
        </w:rPr>
        <w:t>3.3.5. Развитие туризма в Юрлинском районе.</w:t>
      </w:r>
    </w:p>
    <w:p w:rsidR="00C95A51" w:rsidRPr="00131AC3" w:rsidRDefault="00C95A51" w:rsidP="00425F36">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В Юрлинском</w:t>
      </w:r>
      <w:r w:rsidR="004A44F4">
        <w:rPr>
          <w:rFonts w:ascii="Times New Roman" w:eastAsia="Times New Roman" w:hAnsi="Times New Roman" w:cs="Times New Roman"/>
          <w:sz w:val="28"/>
          <w:szCs w:val="28"/>
          <w:lang w:eastAsia="ru-RU"/>
        </w:rPr>
        <w:t xml:space="preserve"> </w:t>
      </w:r>
      <w:r w:rsidR="00425F36" w:rsidRPr="00131AC3">
        <w:rPr>
          <w:rFonts w:ascii="Times New Roman" w:eastAsia="Times New Roman" w:hAnsi="Times New Roman" w:cs="Times New Roman"/>
          <w:sz w:val="28"/>
          <w:szCs w:val="28"/>
          <w:lang w:eastAsia="ru-RU"/>
        </w:rPr>
        <w:t>районе разработана ц</w:t>
      </w:r>
      <w:r w:rsidRPr="00131AC3">
        <w:rPr>
          <w:rFonts w:ascii="Times New Roman" w:eastAsia="Times New Roman" w:hAnsi="Times New Roman" w:cs="Times New Roman"/>
          <w:sz w:val="28"/>
          <w:szCs w:val="28"/>
          <w:lang w:eastAsia="ru-RU"/>
        </w:rPr>
        <w:t xml:space="preserve">елевая </w:t>
      </w:r>
      <w:hyperlink r:id="rId9" w:history="1">
        <w:r w:rsidRPr="00131AC3">
          <w:rPr>
            <w:rFonts w:ascii="Times New Roman" w:eastAsia="Times New Roman" w:hAnsi="Times New Roman" w:cs="Times New Roman"/>
            <w:sz w:val="28"/>
            <w:szCs w:val="28"/>
            <w:lang w:eastAsia="ru-RU"/>
          </w:rPr>
          <w:t>Программа</w:t>
        </w:r>
      </w:hyperlink>
      <w:r w:rsidR="00425F36" w:rsidRPr="00131AC3">
        <w:rPr>
          <w:rFonts w:ascii="Times New Roman" w:eastAsia="Times New Roman" w:hAnsi="Times New Roman" w:cs="Times New Roman"/>
          <w:sz w:val="28"/>
          <w:szCs w:val="28"/>
          <w:lang w:eastAsia="ru-RU"/>
        </w:rPr>
        <w:t>«Р</w:t>
      </w:r>
      <w:r w:rsidRPr="00131AC3">
        <w:rPr>
          <w:rFonts w:ascii="Times New Roman" w:eastAsia="Times New Roman" w:hAnsi="Times New Roman" w:cs="Times New Roman"/>
          <w:sz w:val="28"/>
          <w:szCs w:val="28"/>
          <w:lang w:eastAsia="ru-RU"/>
        </w:rPr>
        <w:t>азвития туризма в Юрлинском муниципальном районе на 2012-2014</w:t>
      </w:r>
      <w:r w:rsidR="00425F36" w:rsidRPr="00131AC3">
        <w:rPr>
          <w:rFonts w:ascii="Times New Roman" w:eastAsia="Times New Roman" w:hAnsi="Times New Roman" w:cs="Times New Roman"/>
          <w:sz w:val="28"/>
          <w:szCs w:val="28"/>
          <w:lang w:eastAsia="ru-RU"/>
        </w:rPr>
        <w:t xml:space="preserve"> годы»</w:t>
      </w:r>
      <w:r w:rsidRPr="00131AC3">
        <w:rPr>
          <w:rFonts w:ascii="Times New Roman" w:eastAsia="Times New Roman" w:hAnsi="Times New Roman" w:cs="Times New Roman"/>
          <w:sz w:val="28"/>
          <w:szCs w:val="28"/>
          <w:lang w:eastAsia="ru-RU"/>
        </w:rPr>
        <w:t>, утверждена Постановлением администрации Юрлинского муниципального района 10.02.2012 N 70.</w:t>
      </w:r>
    </w:p>
    <w:p w:rsidR="00C95A51" w:rsidRPr="00131AC3" w:rsidRDefault="00C95A51" w:rsidP="00425F36">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 xml:space="preserve">Цель </w:t>
      </w:r>
      <w:hyperlink r:id="rId10" w:history="1">
        <w:r w:rsidRPr="00131AC3">
          <w:rPr>
            <w:rFonts w:ascii="Times New Roman" w:eastAsia="Times New Roman" w:hAnsi="Times New Roman" w:cs="Times New Roman"/>
            <w:sz w:val="28"/>
            <w:szCs w:val="28"/>
            <w:lang w:eastAsia="ru-RU"/>
          </w:rPr>
          <w:t>Программы</w:t>
        </w:r>
      </w:hyperlink>
      <w:r w:rsidRPr="00131AC3">
        <w:rPr>
          <w:rFonts w:ascii="Times New Roman" w:eastAsia="Times New Roman" w:hAnsi="Times New Roman" w:cs="Times New Roman"/>
          <w:sz w:val="28"/>
          <w:szCs w:val="28"/>
          <w:lang w:eastAsia="ru-RU"/>
        </w:rPr>
        <w:t>: создание условий для формирования в Юрлинском муниципальном районе конкурентоспособной туристской отрасли как одной из сфер экономики.</w:t>
      </w:r>
    </w:p>
    <w:p w:rsidR="00C95A51" w:rsidRPr="00131AC3" w:rsidRDefault="00C95A51" w:rsidP="00425F36">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 xml:space="preserve">В качестве основных задач </w:t>
      </w:r>
      <w:hyperlink r:id="rId11" w:history="1">
        <w:r w:rsidRPr="00131AC3">
          <w:rPr>
            <w:rFonts w:ascii="Times New Roman" w:eastAsia="Times New Roman" w:hAnsi="Times New Roman" w:cs="Times New Roman"/>
            <w:sz w:val="28"/>
            <w:szCs w:val="28"/>
            <w:lang w:eastAsia="ru-RU"/>
          </w:rPr>
          <w:t>Программы</w:t>
        </w:r>
      </w:hyperlink>
      <w:r w:rsidRPr="00131AC3">
        <w:rPr>
          <w:rFonts w:ascii="Times New Roman" w:eastAsia="Times New Roman" w:hAnsi="Times New Roman" w:cs="Times New Roman"/>
          <w:sz w:val="28"/>
          <w:szCs w:val="28"/>
          <w:lang w:eastAsia="ru-RU"/>
        </w:rPr>
        <w:t xml:space="preserve"> выступают:</w:t>
      </w:r>
    </w:p>
    <w:p w:rsidR="00C95A51" w:rsidRPr="00131AC3" w:rsidRDefault="00C95A51" w:rsidP="00425F36">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 создание организационных, информационных, нормативно-правовых условий для приоритетного развития туризма;</w:t>
      </w:r>
    </w:p>
    <w:p w:rsidR="00C95A51" w:rsidRPr="00131AC3" w:rsidRDefault="00C95A51" w:rsidP="00425F36">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 формирование и поддержание имиджа Юрлинского муниципального района</w:t>
      </w:r>
      <w:r w:rsidR="00B10356">
        <w:rPr>
          <w:rFonts w:ascii="Times New Roman" w:eastAsia="Times New Roman" w:hAnsi="Times New Roman" w:cs="Times New Roman"/>
          <w:sz w:val="28"/>
          <w:szCs w:val="28"/>
          <w:lang w:eastAsia="ru-RU"/>
        </w:rPr>
        <w:t>,</w:t>
      </w:r>
      <w:r w:rsidRPr="00131AC3">
        <w:rPr>
          <w:rFonts w:ascii="Times New Roman" w:eastAsia="Times New Roman" w:hAnsi="Times New Roman" w:cs="Times New Roman"/>
          <w:sz w:val="28"/>
          <w:szCs w:val="28"/>
          <w:lang w:eastAsia="ru-RU"/>
        </w:rPr>
        <w:t xml:space="preserve"> как благоприятной для отдыха и туризма территории Прикамья;</w:t>
      </w:r>
    </w:p>
    <w:p w:rsidR="00C95A51" w:rsidRPr="00131AC3" w:rsidRDefault="00C95A51" w:rsidP="00425F36">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 повышение инвестиционной привлекательности района в целом;</w:t>
      </w:r>
    </w:p>
    <w:p w:rsidR="00C95A51" w:rsidRPr="00131AC3" w:rsidRDefault="00C95A51" w:rsidP="00425F36">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 развитие туристской инфраструктуры: средств размещения, объектов торговли и общественного питания, транспортного и информационного обслуживания;</w:t>
      </w:r>
    </w:p>
    <w:p w:rsidR="00C95A51" w:rsidRPr="00131AC3" w:rsidRDefault="00C95A51" w:rsidP="00425F36">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 создание условий для развития предпринимательства в туристской сфере и сопряженных с ней отраслях;</w:t>
      </w:r>
    </w:p>
    <w:p w:rsidR="00C95A51" w:rsidRPr="00131AC3" w:rsidRDefault="00C95A51" w:rsidP="00425F36">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 совершенствование системы информационно-рекламного обеспечения в сфере туризма;</w:t>
      </w:r>
    </w:p>
    <w:p w:rsidR="00C95A51" w:rsidRPr="00131AC3" w:rsidRDefault="00C95A51" w:rsidP="00425F36">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Приоритетными задачами в области развертывания туристской деятельности должны быть:</w:t>
      </w:r>
    </w:p>
    <w:p w:rsidR="00C95A51" w:rsidRPr="00131AC3" w:rsidRDefault="00C95A51" w:rsidP="00425F36">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 подбор, профессиональное обучение основам туристического бизнеса специалистов муниципальных органов и предпринимателей района;</w:t>
      </w:r>
    </w:p>
    <w:p w:rsidR="00C95A51" w:rsidRPr="00131AC3" w:rsidRDefault="00C95A51" w:rsidP="00425F36">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 xml:space="preserve">- создание и включение в активную деятельность десятков единиц туристской индустрии с первоначальным преобладанием объектов аграрного туризма - гостевых домов, сельских усадеб, баз отдыха, ремесленных центров, усадеб с пасеками и </w:t>
      </w:r>
      <w:r w:rsidR="00671870">
        <w:rPr>
          <w:rFonts w:ascii="Times New Roman" w:eastAsia="Times New Roman" w:hAnsi="Times New Roman" w:cs="Times New Roman"/>
          <w:sz w:val="28"/>
          <w:szCs w:val="28"/>
          <w:lang w:eastAsia="ru-RU"/>
        </w:rPr>
        <w:t xml:space="preserve"> </w:t>
      </w:r>
      <w:r w:rsidRPr="00131AC3">
        <w:rPr>
          <w:rFonts w:ascii="Times New Roman" w:eastAsia="Times New Roman" w:hAnsi="Times New Roman" w:cs="Times New Roman"/>
          <w:sz w:val="28"/>
          <w:szCs w:val="28"/>
          <w:lang w:eastAsia="ru-RU"/>
        </w:rPr>
        <w:t>зоофермами, охотничьих и рыбацких домиков и др.;</w:t>
      </w:r>
    </w:p>
    <w:p w:rsidR="00C95A51" w:rsidRPr="00131AC3" w:rsidRDefault="00C95A51" w:rsidP="00425F36">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lastRenderedPageBreak/>
        <w:t>- разработка целевой подпрограммы по ускоренному развитию придорожного сервиса - кафе, заправок и ремонтных мастерских и т.п.;</w:t>
      </w:r>
    </w:p>
    <w:p w:rsidR="00C95A51" w:rsidRPr="00131AC3" w:rsidRDefault="00C95A51" w:rsidP="00425F36">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 xml:space="preserve">- развитие сети общественного питания с учетом тематической направленности туристических и экскурсионных маршрутов, по реализации сувенирной продукции. </w:t>
      </w:r>
    </w:p>
    <w:p w:rsidR="00C95A51" w:rsidRPr="00131AC3" w:rsidRDefault="00C95A51" w:rsidP="00425F36">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 принятие нормативных документов по финансовой поддержке субъектов туристической деятельности в виде субсидирования.</w:t>
      </w:r>
    </w:p>
    <w:p w:rsidR="00C95A51" w:rsidRPr="00131AC3" w:rsidRDefault="00C95A51" w:rsidP="00425F36">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Целенаправленное развитие туристской отрасли</w:t>
      </w:r>
      <w:r w:rsidR="00BA6B48">
        <w:rPr>
          <w:rFonts w:ascii="Times New Roman" w:eastAsia="Times New Roman" w:hAnsi="Times New Roman" w:cs="Times New Roman"/>
          <w:sz w:val="28"/>
          <w:szCs w:val="28"/>
          <w:lang w:eastAsia="ru-RU"/>
        </w:rPr>
        <w:t>,</w:t>
      </w:r>
      <w:r w:rsidRPr="00131AC3">
        <w:rPr>
          <w:rFonts w:ascii="Times New Roman" w:eastAsia="Times New Roman" w:hAnsi="Times New Roman" w:cs="Times New Roman"/>
          <w:sz w:val="28"/>
          <w:szCs w:val="28"/>
          <w:lang w:eastAsia="ru-RU"/>
        </w:rPr>
        <w:t xml:space="preserve"> несомненно</w:t>
      </w:r>
      <w:r w:rsidR="00010DC2">
        <w:rPr>
          <w:rFonts w:ascii="Times New Roman" w:eastAsia="Times New Roman" w:hAnsi="Times New Roman" w:cs="Times New Roman"/>
          <w:sz w:val="28"/>
          <w:szCs w:val="28"/>
          <w:lang w:eastAsia="ru-RU"/>
        </w:rPr>
        <w:t>,</w:t>
      </w:r>
      <w:r w:rsidRPr="00131AC3">
        <w:rPr>
          <w:rFonts w:ascii="Times New Roman" w:eastAsia="Times New Roman" w:hAnsi="Times New Roman" w:cs="Times New Roman"/>
          <w:sz w:val="28"/>
          <w:szCs w:val="28"/>
          <w:lang w:eastAsia="ru-RU"/>
        </w:rPr>
        <w:t xml:space="preserve"> позволит организовать стабильный поток туристов и соответственно приток денежных средств на территорию района. Следствием этого</w:t>
      </w:r>
      <w:r w:rsidR="00671870">
        <w:rPr>
          <w:rFonts w:ascii="Times New Roman" w:eastAsia="Times New Roman" w:hAnsi="Times New Roman" w:cs="Times New Roman"/>
          <w:sz w:val="28"/>
          <w:szCs w:val="28"/>
          <w:lang w:eastAsia="ru-RU"/>
        </w:rPr>
        <w:t>,</w:t>
      </w:r>
      <w:r w:rsidRPr="00131AC3">
        <w:rPr>
          <w:rFonts w:ascii="Times New Roman" w:eastAsia="Times New Roman" w:hAnsi="Times New Roman" w:cs="Times New Roman"/>
          <w:sz w:val="28"/>
          <w:szCs w:val="28"/>
          <w:lang w:eastAsia="ru-RU"/>
        </w:rPr>
        <w:t xml:space="preserve"> станут активизация развития малого бизнеса, повышение эффективности агробизнеса, смежных отраслей экономики, инновационной деятельности.</w:t>
      </w:r>
    </w:p>
    <w:p w:rsidR="00C95A51" w:rsidRPr="00131AC3" w:rsidRDefault="00C95A51" w:rsidP="00425F36">
      <w:pPr>
        <w:autoSpaceDE w:val="0"/>
        <w:autoSpaceDN w:val="0"/>
        <w:adjustRightInd w:val="0"/>
        <w:ind w:firstLine="851"/>
        <w:jc w:val="both"/>
        <w:rPr>
          <w:rFonts w:ascii="Times New Roman" w:eastAsia="Times New Roman" w:hAnsi="Times New Roman" w:cs="Times New Roman"/>
          <w:sz w:val="28"/>
          <w:szCs w:val="28"/>
          <w:lang w:eastAsia="ru-RU"/>
        </w:rPr>
      </w:pPr>
    </w:p>
    <w:p w:rsidR="00C95A51" w:rsidRPr="00131AC3" w:rsidRDefault="00C95A51" w:rsidP="00425F36">
      <w:pPr>
        <w:autoSpaceDE w:val="0"/>
        <w:autoSpaceDN w:val="0"/>
        <w:adjustRightInd w:val="0"/>
        <w:ind w:firstLine="851"/>
        <w:jc w:val="center"/>
        <w:outlineLvl w:val="4"/>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Целевые показатели по туристическому потоку в разрезе видов</w:t>
      </w:r>
    </w:p>
    <w:p w:rsidR="00C95A51" w:rsidRPr="00131AC3" w:rsidRDefault="00C95A51" w:rsidP="00425F36">
      <w:pPr>
        <w:autoSpaceDE w:val="0"/>
        <w:autoSpaceDN w:val="0"/>
        <w:adjustRightInd w:val="0"/>
        <w:ind w:firstLine="851"/>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туризма на период 2011-2015 годов, человек</w:t>
      </w:r>
    </w:p>
    <w:p w:rsidR="00C95A51" w:rsidRPr="00131AC3" w:rsidRDefault="00C95A51" w:rsidP="00C95A51">
      <w:pPr>
        <w:autoSpaceDE w:val="0"/>
        <w:autoSpaceDN w:val="0"/>
        <w:adjustRightInd w:val="0"/>
        <w:jc w:val="center"/>
        <w:rPr>
          <w:rFonts w:ascii="Arial" w:eastAsia="Times New Roman" w:hAnsi="Arial" w:cs="Arial"/>
          <w:sz w:val="20"/>
          <w:szCs w:val="20"/>
          <w:lang w:eastAsia="ru-RU"/>
        </w:rPr>
      </w:pPr>
    </w:p>
    <w:tbl>
      <w:tblPr>
        <w:tblStyle w:val="a6"/>
        <w:tblW w:w="0" w:type="auto"/>
        <w:tblLook w:val="04A0"/>
      </w:tblPr>
      <w:tblGrid>
        <w:gridCol w:w="3061"/>
        <w:gridCol w:w="1300"/>
        <w:gridCol w:w="1134"/>
        <w:gridCol w:w="1134"/>
        <w:gridCol w:w="1417"/>
        <w:gridCol w:w="1256"/>
      </w:tblGrid>
      <w:tr w:rsidR="00C95A51" w:rsidRPr="00131AC3" w:rsidTr="00425F36">
        <w:tc>
          <w:tcPr>
            <w:tcW w:w="3061" w:type="dxa"/>
          </w:tcPr>
          <w:p w:rsidR="00C95A51" w:rsidRPr="00131AC3" w:rsidRDefault="00C95A51" w:rsidP="001B54DB">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Наименование показателей</w:t>
            </w:r>
          </w:p>
        </w:tc>
        <w:tc>
          <w:tcPr>
            <w:tcW w:w="1300" w:type="dxa"/>
          </w:tcPr>
          <w:p w:rsidR="00C95A51" w:rsidRPr="00131AC3" w:rsidRDefault="00C95A51" w:rsidP="001B54DB">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2011г.</w:t>
            </w:r>
          </w:p>
          <w:p w:rsidR="00C95A51" w:rsidRPr="00131AC3" w:rsidRDefault="00C95A51" w:rsidP="001B54DB">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факт</w:t>
            </w:r>
          </w:p>
        </w:tc>
        <w:tc>
          <w:tcPr>
            <w:tcW w:w="1134" w:type="dxa"/>
          </w:tcPr>
          <w:p w:rsidR="00C95A51" w:rsidRPr="00131AC3" w:rsidRDefault="00C95A51" w:rsidP="001B54DB">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2012г.</w:t>
            </w:r>
          </w:p>
          <w:p w:rsidR="00C95A51" w:rsidRPr="00131AC3" w:rsidRDefault="00C95A51" w:rsidP="001B54DB">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план</w:t>
            </w:r>
          </w:p>
        </w:tc>
        <w:tc>
          <w:tcPr>
            <w:tcW w:w="1134" w:type="dxa"/>
          </w:tcPr>
          <w:p w:rsidR="00C95A51" w:rsidRPr="00131AC3" w:rsidRDefault="00C95A51" w:rsidP="001B54DB">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2013г.</w:t>
            </w:r>
          </w:p>
          <w:p w:rsidR="00C95A51" w:rsidRPr="00131AC3" w:rsidRDefault="00C95A51" w:rsidP="001B54DB">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план</w:t>
            </w:r>
          </w:p>
        </w:tc>
        <w:tc>
          <w:tcPr>
            <w:tcW w:w="1417" w:type="dxa"/>
          </w:tcPr>
          <w:p w:rsidR="00C95A51" w:rsidRPr="00131AC3" w:rsidRDefault="00C95A51" w:rsidP="001B54DB">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2014г.</w:t>
            </w:r>
          </w:p>
          <w:p w:rsidR="00C95A51" w:rsidRPr="00131AC3" w:rsidRDefault="00C95A51" w:rsidP="001B54DB">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план</w:t>
            </w:r>
          </w:p>
        </w:tc>
        <w:tc>
          <w:tcPr>
            <w:tcW w:w="1256" w:type="dxa"/>
          </w:tcPr>
          <w:p w:rsidR="00C95A51" w:rsidRPr="00131AC3" w:rsidRDefault="00C95A51" w:rsidP="001B54DB">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2015г.</w:t>
            </w:r>
          </w:p>
          <w:p w:rsidR="00C95A51" w:rsidRPr="00131AC3" w:rsidRDefault="00C95A51" w:rsidP="001B54DB">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план</w:t>
            </w:r>
          </w:p>
        </w:tc>
      </w:tr>
      <w:tr w:rsidR="00C95A51" w:rsidRPr="00131AC3" w:rsidTr="00425F36">
        <w:tc>
          <w:tcPr>
            <w:tcW w:w="3061" w:type="dxa"/>
          </w:tcPr>
          <w:p w:rsidR="00C95A51" w:rsidRPr="00131AC3" w:rsidRDefault="00C95A51" w:rsidP="001B54DB">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Число туристов, чел.</w:t>
            </w:r>
          </w:p>
        </w:tc>
        <w:tc>
          <w:tcPr>
            <w:tcW w:w="1300" w:type="dxa"/>
          </w:tcPr>
          <w:p w:rsidR="00C95A51" w:rsidRPr="00131AC3" w:rsidRDefault="00C95A51" w:rsidP="001B54DB">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98</w:t>
            </w:r>
          </w:p>
        </w:tc>
        <w:tc>
          <w:tcPr>
            <w:tcW w:w="1134" w:type="dxa"/>
          </w:tcPr>
          <w:p w:rsidR="00C95A51" w:rsidRPr="00131AC3" w:rsidRDefault="00C95A51" w:rsidP="001B54DB">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113</w:t>
            </w:r>
          </w:p>
        </w:tc>
        <w:tc>
          <w:tcPr>
            <w:tcW w:w="1134" w:type="dxa"/>
          </w:tcPr>
          <w:p w:rsidR="00C95A51" w:rsidRPr="00131AC3" w:rsidRDefault="00C95A51" w:rsidP="001B54DB">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150</w:t>
            </w:r>
          </w:p>
        </w:tc>
        <w:tc>
          <w:tcPr>
            <w:tcW w:w="1417" w:type="dxa"/>
          </w:tcPr>
          <w:p w:rsidR="00C95A51" w:rsidRPr="00131AC3" w:rsidRDefault="00C95A51" w:rsidP="001B54DB">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170</w:t>
            </w:r>
          </w:p>
        </w:tc>
        <w:tc>
          <w:tcPr>
            <w:tcW w:w="1256" w:type="dxa"/>
          </w:tcPr>
          <w:p w:rsidR="00C95A51" w:rsidRPr="00131AC3" w:rsidRDefault="00C95A51" w:rsidP="001B54DB">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190</w:t>
            </w:r>
          </w:p>
        </w:tc>
      </w:tr>
      <w:tr w:rsidR="00C95A51" w:rsidRPr="00131AC3" w:rsidTr="00425F36">
        <w:tc>
          <w:tcPr>
            <w:tcW w:w="3061" w:type="dxa"/>
          </w:tcPr>
          <w:p w:rsidR="00C95A51" w:rsidRPr="00131AC3" w:rsidRDefault="00C95A51" w:rsidP="001B54DB">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Число экскурсантов, чел.</w:t>
            </w:r>
          </w:p>
        </w:tc>
        <w:tc>
          <w:tcPr>
            <w:tcW w:w="1300" w:type="dxa"/>
          </w:tcPr>
          <w:p w:rsidR="00C95A51" w:rsidRPr="00131AC3" w:rsidRDefault="00C95A51" w:rsidP="001B54DB">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90</w:t>
            </w:r>
          </w:p>
        </w:tc>
        <w:tc>
          <w:tcPr>
            <w:tcW w:w="1134" w:type="dxa"/>
          </w:tcPr>
          <w:p w:rsidR="00C95A51" w:rsidRPr="00131AC3" w:rsidRDefault="00C95A51" w:rsidP="001B54DB">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283</w:t>
            </w:r>
          </w:p>
        </w:tc>
        <w:tc>
          <w:tcPr>
            <w:tcW w:w="1134" w:type="dxa"/>
          </w:tcPr>
          <w:p w:rsidR="00C95A51" w:rsidRPr="00131AC3" w:rsidRDefault="00C95A51" w:rsidP="001B54DB">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380</w:t>
            </w:r>
          </w:p>
        </w:tc>
        <w:tc>
          <w:tcPr>
            <w:tcW w:w="1417" w:type="dxa"/>
          </w:tcPr>
          <w:p w:rsidR="00C95A51" w:rsidRPr="00131AC3" w:rsidRDefault="00C95A51" w:rsidP="001B54DB">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480</w:t>
            </w:r>
          </w:p>
        </w:tc>
        <w:tc>
          <w:tcPr>
            <w:tcW w:w="1256" w:type="dxa"/>
          </w:tcPr>
          <w:p w:rsidR="00C95A51" w:rsidRPr="00131AC3" w:rsidRDefault="00C95A51" w:rsidP="001B54DB">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580</w:t>
            </w:r>
          </w:p>
        </w:tc>
      </w:tr>
    </w:tbl>
    <w:p w:rsidR="00C95A51" w:rsidRPr="00131AC3" w:rsidRDefault="00C95A51" w:rsidP="00C95A51">
      <w:pPr>
        <w:autoSpaceDE w:val="0"/>
        <w:autoSpaceDN w:val="0"/>
        <w:adjustRightInd w:val="0"/>
        <w:jc w:val="center"/>
        <w:rPr>
          <w:rFonts w:ascii="Arial" w:eastAsia="Times New Roman" w:hAnsi="Arial" w:cs="Arial"/>
          <w:sz w:val="20"/>
          <w:szCs w:val="20"/>
          <w:lang w:eastAsia="ru-RU"/>
        </w:rPr>
      </w:pPr>
    </w:p>
    <w:p w:rsidR="00C95A51" w:rsidRPr="00131AC3" w:rsidRDefault="00C95A51" w:rsidP="001C7BB9">
      <w:pPr>
        <w:pStyle w:val="a3"/>
        <w:autoSpaceDE w:val="0"/>
        <w:autoSpaceDN w:val="0"/>
        <w:adjustRightInd w:val="0"/>
        <w:ind w:left="0" w:firstLine="851"/>
        <w:jc w:val="both"/>
        <w:rPr>
          <w:rFonts w:ascii="Times New Roman" w:hAnsi="Times New Roman"/>
          <w:sz w:val="28"/>
          <w:szCs w:val="28"/>
        </w:rPr>
      </w:pPr>
    </w:p>
    <w:p w:rsidR="008B6259" w:rsidRPr="00131AC3" w:rsidRDefault="00010DC2" w:rsidP="001C7BB9">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3.1.1.</w:t>
      </w:r>
      <w:r w:rsidR="00C341D4" w:rsidRPr="00131AC3">
        <w:rPr>
          <w:rFonts w:ascii="Times New Roman" w:hAnsi="Times New Roman"/>
          <w:sz w:val="28"/>
          <w:szCs w:val="28"/>
        </w:rPr>
        <w:t>3.3.</w:t>
      </w:r>
      <w:r w:rsidR="008B6259" w:rsidRPr="00131AC3">
        <w:rPr>
          <w:rFonts w:ascii="Times New Roman" w:hAnsi="Times New Roman"/>
          <w:sz w:val="28"/>
          <w:szCs w:val="28"/>
        </w:rPr>
        <w:t>6. Сохранение культур</w:t>
      </w:r>
      <w:r>
        <w:rPr>
          <w:rFonts w:ascii="Times New Roman" w:hAnsi="Times New Roman"/>
          <w:sz w:val="28"/>
          <w:szCs w:val="28"/>
        </w:rPr>
        <w:t>ного наследия Юрлинского района. С</w:t>
      </w:r>
      <w:r w:rsidR="008B6259" w:rsidRPr="00131AC3">
        <w:rPr>
          <w:rFonts w:ascii="Times New Roman" w:hAnsi="Times New Roman"/>
          <w:sz w:val="28"/>
          <w:szCs w:val="28"/>
        </w:rPr>
        <w:t>оздание механизмов выявления и интеграции историко-культурного потенциала в социа</w:t>
      </w:r>
      <w:r w:rsidR="008B1243" w:rsidRPr="00131AC3">
        <w:rPr>
          <w:rFonts w:ascii="Times New Roman" w:hAnsi="Times New Roman"/>
          <w:sz w:val="28"/>
          <w:szCs w:val="28"/>
        </w:rPr>
        <w:t>льно-экономическую жизнь района, путем реализации целевой долгосрочной программы «Развитие и сохранение культуры в Юрлинском муници</w:t>
      </w:r>
      <w:r w:rsidR="004A44F4">
        <w:rPr>
          <w:rFonts w:ascii="Times New Roman" w:hAnsi="Times New Roman"/>
          <w:sz w:val="28"/>
          <w:szCs w:val="28"/>
        </w:rPr>
        <w:t>пальном районе на 2013-2015гг</w:t>
      </w:r>
      <w:r>
        <w:rPr>
          <w:rFonts w:ascii="Times New Roman" w:hAnsi="Times New Roman"/>
          <w:sz w:val="28"/>
          <w:szCs w:val="28"/>
        </w:rPr>
        <w:t>». С</w:t>
      </w:r>
      <w:r w:rsidR="008B1243" w:rsidRPr="00131AC3">
        <w:rPr>
          <w:rFonts w:ascii="Times New Roman" w:hAnsi="Times New Roman"/>
          <w:sz w:val="28"/>
          <w:szCs w:val="28"/>
        </w:rPr>
        <w:t>оздание условий для развития художественных промыслов и ремесел: проведение мастер – классов, выставок по различным видам н</w:t>
      </w:r>
      <w:r>
        <w:rPr>
          <w:rFonts w:ascii="Times New Roman" w:hAnsi="Times New Roman"/>
          <w:sz w:val="28"/>
          <w:szCs w:val="28"/>
        </w:rPr>
        <w:t>ародного прикладного творчества;</w:t>
      </w:r>
      <w:r w:rsidR="008B1243" w:rsidRPr="00131AC3">
        <w:rPr>
          <w:rFonts w:ascii="Times New Roman" w:hAnsi="Times New Roman"/>
          <w:sz w:val="28"/>
          <w:szCs w:val="28"/>
        </w:rPr>
        <w:t xml:space="preserve"> создание базы данных о мастерах народного прикладного творчества, работающих на территории Юрлинского муниципального района; повышения вовлеченности жителей в процесс формирования единого культурного пространства района</w:t>
      </w:r>
      <w:r w:rsidR="00777D38" w:rsidRPr="00131AC3">
        <w:rPr>
          <w:rFonts w:ascii="Times New Roman" w:hAnsi="Times New Roman"/>
          <w:sz w:val="28"/>
          <w:szCs w:val="28"/>
        </w:rPr>
        <w:t xml:space="preserve"> через проведение районных мер</w:t>
      </w:r>
      <w:r>
        <w:rPr>
          <w:rFonts w:ascii="Times New Roman" w:hAnsi="Times New Roman"/>
          <w:sz w:val="28"/>
          <w:szCs w:val="28"/>
        </w:rPr>
        <w:t>оприятий, конкурсов, фестивалей;</w:t>
      </w:r>
      <w:r w:rsidR="00777D38" w:rsidRPr="00131AC3">
        <w:rPr>
          <w:rFonts w:ascii="Times New Roman" w:hAnsi="Times New Roman"/>
          <w:sz w:val="28"/>
          <w:szCs w:val="28"/>
        </w:rPr>
        <w:t xml:space="preserve"> организация культурного обмена творческими колле</w:t>
      </w:r>
      <w:r w:rsidR="00E070E7">
        <w:rPr>
          <w:rFonts w:ascii="Times New Roman" w:hAnsi="Times New Roman"/>
          <w:sz w:val="28"/>
          <w:szCs w:val="28"/>
        </w:rPr>
        <w:t>ктивами и культурными ресурсами,</w:t>
      </w:r>
      <w:r w:rsidR="00777D38" w:rsidRPr="00131AC3">
        <w:rPr>
          <w:rFonts w:ascii="Times New Roman" w:hAnsi="Times New Roman"/>
          <w:sz w:val="28"/>
          <w:szCs w:val="28"/>
        </w:rPr>
        <w:t xml:space="preserve"> участие в межрегиональных и краевых мероприятиях.</w:t>
      </w:r>
    </w:p>
    <w:p w:rsidR="00D35D08" w:rsidRPr="00131AC3" w:rsidRDefault="00010DC2" w:rsidP="001C7BB9">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3.1.1.</w:t>
      </w:r>
      <w:r w:rsidR="00C341D4" w:rsidRPr="00131AC3">
        <w:rPr>
          <w:rFonts w:ascii="Times New Roman" w:hAnsi="Times New Roman"/>
          <w:sz w:val="28"/>
          <w:szCs w:val="28"/>
        </w:rPr>
        <w:t>3.3.</w:t>
      </w:r>
      <w:r w:rsidR="008B6259" w:rsidRPr="00131AC3">
        <w:rPr>
          <w:rFonts w:ascii="Times New Roman" w:hAnsi="Times New Roman"/>
          <w:sz w:val="28"/>
          <w:szCs w:val="28"/>
        </w:rPr>
        <w:t>7. Вовлечение молодежи Юрлинского района в социально-экономические процессы.</w:t>
      </w:r>
    </w:p>
    <w:p w:rsidR="00C341D4" w:rsidRPr="00131AC3" w:rsidRDefault="00C341D4" w:rsidP="00C341D4">
      <w:pPr>
        <w:pStyle w:val="a3"/>
        <w:autoSpaceDE w:val="0"/>
        <w:autoSpaceDN w:val="0"/>
        <w:adjustRightInd w:val="0"/>
        <w:ind w:left="0" w:firstLine="851"/>
        <w:jc w:val="both"/>
        <w:rPr>
          <w:rFonts w:ascii="Times New Roman" w:hAnsi="Times New Roman"/>
          <w:sz w:val="28"/>
          <w:szCs w:val="28"/>
        </w:rPr>
      </w:pPr>
      <w:r w:rsidRPr="00131AC3">
        <w:rPr>
          <w:rFonts w:ascii="Times New Roman" w:hAnsi="Times New Roman"/>
          <w:sz w:val="28"/>
          <w:szCs w:val="28"/>
        </w:rPr>
        <w:t xml:space="preserve">В целях вовлечения молодежи в социально-экономические процессы района обеспечиваются условия для развития общественной, гражданской и патриотической активности молодежи, творческой активности молодежи, экономической активности молодежи, а также создание условий для поддержки молодежных инициатив. Разработана программа «Реализация </w:t>
      </w:r>
      <w:r w:rsidRPr="00131AC3">
        <w:rPr>
          <w:rFonts w:ascii="Times New Roman" w:hAnsi="Times New Roman"/>
          <w:sz w:val="28"/>
          <w:szCs w:val="28"/>
        </w:rPr>
        <w:lastRenderedPageBreak/>
        <w:t>молодежной политики в Юрлинском муниципальном районе на 2012-2014гг».</w:t>
      </w:r>
      <w:r w:rsidR="003475BF" w:rsidRPr="00131AC3">
        <w:rPr>
          <w:rFonts w:ascii="Times New Roman" w:hAnsi="Times New Roman"/>
          <w:sz w:val="28"/>
          <w:szCs w:val="28"/>
        </w:rPr>
        <w:t xml:space="preserve"> Целевые показатели Программы:</w:t>
      </w:r>
    </w:p>
    <w:p w:rsidR="003475BF" w:rsidRPr="00131AC3" w:rsidRDefault="003475BF" w:rsidP="003475BF">
      <w:pPr>
        <w:pStyle w:val="a3"/>
        <w:autoSpaceDE w:val="0"/>
        <w:autoSpaceDN w:val="0"/>
        <w:adjustRightInd w:val="0"/>
        <w:ind w:left="0" w:firstLine="851"/>
        <w:jc w:val="both"/>
        <w:rPr>
          <w:rFonts w:ascii="Times New Roman" w:hAnsi="Times New Roman"/>
          <w:sz w:val="28"/>
          <w:szCs w:val="28"/>
        </w:rPr>
      </w:pPr>
      <w:r w:rsidRPr="00131AC3">
        <w:rPr>
          <w:rFonts w:ascii="Times New Roman" w:hAnsi="Times New Roman"/>
          <w:sz w:val="28"/>
          <w:szCs w:val="28"/>
        </w:rPr>
        <w:t>увеличение доли молодежи с установкой жить и работать в районе;</w:t>
      </w:r>
    </w:p>
    <w:p w:rsidR="003475BF" w:rsidRPr="00131AC3" w:rsidRDefault="00671870" w:rsidP="003475BF">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 xml:space="preserve">увеличение доли/ </w:t>
      </w:r>
      <w:r w:rsidR="003475BF" w:rsidRPr="00131AC3">
        <w:rPr>
          <w:rFonts w:ascii="Times New Roman" w:hAnsi="Times New Roman"/>
          <w:sz w:val="28"/>
          <w:szCs w:val="28"/>
        </w:rPr>
        <w:t xml:space="preserve">количества молодых людей, принимающих участие в общественной жизни района, от общей   численности молодёжи;      </w:t>
      </w:r>
    </w:p>
    <w:p w:rsidR="003475BF" w:rsidRPr="00131AC3" w:rsidRDefault="003475BF" w:rsidP="003475BF">
      <w:pPr>
        <w:pStyle w:val="a3"/>
        <w:autoSpaceDE w:val="0"/>
        <w:autoSpaceDN w:val="0"/>
        <w:adjustRightInd w:val="0"/>
        <w:ind w:left="0" w:firstLine="851"/>
        <w:jc w:val="both"/>
        <w:rPr>
          <w:rFonts w:ascii="Times New Roman" w:hAnsi="Times New Roman"/>
          <w:sz w:val="28"/>
          <w:szCs w:val="28"/>
        </w:rPr>
      </w:pPr>
      <w:r w:rsidRPr="00131AC3">
        <w:rPr>
          <w:rFonts w:ascii="Times New Roman" w:hAnsi="Times New Roman"/>
          <w:sz w:val="28"/>
          <w:szCs w:val="28"/>
        </w:rPr>
        <w:t xml:space="preserve">сохранение доли/количества несовершеннолетних от общей численности, обеспеченных временной трудовой   занятостью.                                                                                         </w:t>
      </w:r>
    </w:p>
    <w:p w:rsidR="001C7BB9" w:rsidRPr="00131AC3" w:rsidRDefault="001C7BB9" w:rsidP="001C7BB9">
      <w:pPr>
        <w:pStyle w:val="a3"/>
        <w:autoSpaceDE w:val="0"/>
        <w:autoSpaceDN w:val="0"/>
        <w:adjustRightInd w:val="0"/>
        <w:ind w:left="0" w:firstLine="851"/>
        <w:jc w:val="both"/>
        <w:rPr>
          <w:rFonts w:ascii="Times New Roman" w:hAnsi="Times New Roman"/>
          <w:sz w:val="28"/>
          <w:szCs w:val="28"/>
        </w:rPr>
      </w:pPr>
    </w:p>
    <w:p w:rsidR="001C7BB9" w:rsidRPr="00131AC3" w:rsidRDefault="00AF0EFA" w:rsidP="00E070E7">
      <w:pPr>
        <w:pStyle w:val="a3"/>
        <w:numPr>
          <w:ilvl w:val="1"/>
          <w:numId w:val="5"/>
        </w:numPr>
        <w:autoSpaceDE w:val="0"/>
        <w:autoSpaceDN w:val="0"/>
        <w:adjustRightInd w:val="0"/>
        <w:ind w:left="0" w:firstLine="0"/>
        <w:jc w:val="center"/>
        <w:rPr>
          <w:rFonts w:ascii="Times New Roman" w:hAnsi="Times New Roman"/>
          <w:sz w:val="28"/>
          <w:szCs w:val="28"/>
        </w:rPr>
      </w:pPr>
      <w:r w:rsidRPr="00131AC3">
        <w:rPr>
          <w:rFonts w:ascii="Times New Roman" w:hAnsi="Times New Roman"/>
          <w:sz w:val="28"/>
          <w:szCs w:val="28"/>
        </w:rPr>
        <w:t>Общественная безопасность</w:t>
      </w:r>
    </w:p>
    <w:p w:rsidR="00AF0EFA" w:rsidRPr="00131AC3" w:rsidRDefault="00AF0EFA" w:rsidP="00AF0EFA">
      <w:pPr>
        <w:pStyle w:val="a3"/>
        <w:autoSpaceDE w:val="0"/>
        <w:autoSpaceDN w:val="0"/>
        <w:adjustRightInd w:val="0"/>
        <w:ind w:left="1075"/>
        <w:jc w:val="both"/>
        <w:rPr>
          <w:rFonts w:ascii="Times New Roman" w:hAnsi="Times New Roman"/>
          <w:sz w:val="28"/>
          <w:szCs w:val="28"/>
        </w:rPr>
      </w:pPr>
    </w:p>
    <w:p w:rsidR="002D494D" w:rsidRPr="00131AC3" w:rsidRDefault="002D494D" w:rsidP="002D494D">
      <w:pPr>
        <w:pStyle w:val="a3"/>
        <w:autoSpaceDE w:val="0"/>
        <w:autoSpaceDN w:val="0"/>
        <w:adjustRightInd w:val="0"/>
        <w:ind w:left="0" w:firstLine="851"/>
        <w:jc w:val="both"/>
        <w:rPr>
          <w:rFonts w:ascii="Times New Roman" w:hAnsi="Times New Roman"/>
          <w:sz w:val="28"/>
          <w:szCs w:val="28"/>
        </w:rPr>
      </w:pPr>
      <w:proofErr w:type="gramStart"/>
      <w:r w:rsidRPr="00131AC3">
        <w:rPr>
          <w:rFonts w:ascii="Times New Roman" w:hAnsi="Times New Roman"/>
          <w:sz w:val="28"/>
          <w:szCs w:val="28"/>
        </w:rPr>
        <w:t>Стратегическими направлениями деятельности целевого направления «Общественная безопасность»</w:t>
      </w:r>
      <w:r w:rsidR="00671870">
        <w:rPr>
          <w:rFonts w:ascii="Times New Roman" w:hAnsi="Times New Roman"/>
          <w:sz w:val="28"/>
          <w:szCs w:val="28"/>
        </w:rPr>
        <w:t xml:space="preserve">, </w:t>
      </w:r>
      <w:r w:rsidRPr="00131AC3">
        <w:rPr>
          <w:rFonts w:ascii="Times New Roman" w:hAnsi="Times New Roman"/>
          <w:sz w:val="28"/>
          <w:szCs w:val="28"/>
        </w:rPr>
        <w:t xml:space="preserve"> являются обеспечение и защита прав и свобод человека и гражданина в сфере охраны собственности и общественного порядка, борьбы с преступностью, предотвращения ЧС, техногенных катастроф, снижения влияния опасных природных явлений, ликвидации их последствий, а также обеспечения пожарной безопасности, профилактики происшествий на воде и безопасности дорожного движения.</w:t>
      </w:r>
      <w:proofErr w:type="gramEnd"/>
      <w:r w:rsidRPr="00131AC3">
        <w:rPr>
          <w:rFonts w:ascii="Times New Roman" w:hAnsi="Times New Roman"/>
          <w:sz w:val="28"/>
          <w:szCs w:val="28"/>
        </w:rPr>
        <w:t xml:space="preserve"> Исходя из этого, определены следующие приоритетные цели и задачи:</w:t>
      </w:r>
    </w:p>
    <w:p w:rsidR="002D494D" w:rsidRPr="00131AC3" w:rsidRDefault="002D494D" w:rsidP="00E070E7">
      <w:pPr>
        <w:pStyle w:val="a3"/>
        <w:numPr>
          <w:ilvl w:val="2"/>
          <w:numId w:val="5"/>
        </w:numPr>
        <w:autoSpaceDE w:val="0"/>
        <w:autoSpaceDN w:val="0"/>
        <w:adjustRightInd w:val="0"/>
        <w:ind w:left="0" w:firstLine="851"/>
        <w:jc w:val="both"/>
        <w:rPr>
          <w:rFonts w:ascii="Times New Roman" w:hAnsi="Times New Roman"/>
          <w:sz w:val="28"/>
          <w:szCs w:val="28"/>
        </w:rPr>
      </w:pPr>
      <w:r w:rsidRPr="00131AC3">
        <w:rPr>
          <w:rFonts w:ascii="Times New Roman" w:hAnsi="Times New Roman"/>
          <w:sz w:val="28"/>
          <w:szCs w:val="28"/>
        </w:rPr>
        <w:t>Цель: Обеспечение общественной безопасности.</w:t>
      </w:r>
    </w:p>
    <w:p w:rsidR="002D494D" w:rsidRPr="00131AC3" w:rsidRDefault="002D494D" w:rsidP="002D494D">
      <w:pPr>
        <w:pStyle w:val="a3"/>
        <w:autoSpaceDE w:val="0"/>
        <w:autoSpaceDN w:val="0"/>
        <w:adjustRightInd w:val="0"/>
        <w:ind w:left="0" w:firstLine="851"/>
        <w:jc w:val="both"/>
        <w:rPr>
          <w:rFonts w:ascii="Times New Roman" w:hAnsi="Times New Roman"/>
          <w:sz w:val="28"/>
          <w:szCs w:val="28"/>
        </w:rPr>
      </w:pPr>
      <w:r w:rsidRPr="00131AC3">
        <w:rPr>
          <w:rFonts w:ascii="Times New Roman" w:hAnsi="Times New Roman"/>
          <w:sz w:val="28"/>
          <w:szCs w:val="28"/>
        </w:rPr>
        <w:t>Задачи:</w:t>
      </w:r>
    </w:p>
    <w:p w:rsidR="002D494D" w:rsidRPr="00131AC3" w:rsidRDefault="00E070E7" w:rsidP="002D494D">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3.2.1.</w:t>
      </w:r>
      <w:r w:rsidR="002D494D" w:rsidRPr="00131AC3">
        <w:rPr>
          <w:rFonts w:ascii="Times New Roman" w:hAnsi="Times New Roman"/>
          <w:sz w:val="28"/>
          <w:szCs w:val="28"/>
        </w:rPr>
        <w:t xml:space="preserve">1. Снижение уровня преступности: </w:t>
      </w:r>
    </w:p>
    <w:p w:rsidR="002D494D" w:rsidRPr="00131AC3" w:rsidRDefault="00E070E7" w:rsidP="002D494D">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3.2.1.</w:t>
      </w:r>
      <w:r w:rsidR="002D494D" w:rsidRPr="00131AC3">
        <w:rPr>
          <w:rFonts w:ascii="Times New Roman" w:hAnsi="Times New Roman"/>
          <w:sz w:val="28"/>
          <w:szCs w:val="28"/>
        </w:rPr>
        <w:t>1.1. Сокращение грабежей и разбоев в общественных местах.</w:t>
      </w:r>
    </w:p>
    <w:p w:rsidR="002D494D" w:rsidRPr="00131AC3" w:rsidRDefault="00E070E7" w:rsidP="002D494D">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3.2.1.</w:t>
      </w:r>
      <w:r w:rsidR="002D494D" w:rsidRPr="00131AC3">
        <w:rPr>
          <w:rFonts w:ascii="Times New Roman" w:hAnsi="Times New Roman"/>
          <w:sz w:val="28"/>
          <w:szCs w:val="28"/>
        </w:rPr>
        <w:t>1.2. Снижение количества преступлений против несовершеннолетних.</w:t>
      </w:r>
    </w:p>
    <w:p w:rsidR="002D494D" w:rsidRPr="00131AC3" w:rsidRDefault="00E070E7" w:rsidP="002D494D">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3.2.1.</w:t>
      </w:r>
      <w:r w:rsidR="002D494D" w:rsidRPr="00131AC3">
        <w:rPr>
          <w:rFonts w:ascii="Times New Roman" w:hAnsi="Times New Roman"/>
          <w:sz w:val="28"/>
          <w:szCs w:val="28"/>
        </w:rPr>
        <w:t>2. Снижение смертности в результате преступлений.</w:t>
      </w:r>
    </w:p>
    <w:p w:rsidR="002D494D" w:rsidRPr="00131AC3" w:rsidRDefault="00E070E7" w:rsidP="002D494D">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3.2.1.</w:t>
      </w:r>
      <w:r w:rsidR="002D494D" w:rsidRPr="00131AC3">
        <w:rPr>
          <w:rFonts w:ascii="Times New Roman" w:hAnsi="Times New Roman"/>
          <w:sz w:val="28"/>
          <w:szCs w:val="28"/>
        </w:rPr>
        <w:t>3. Снижение смертности в результате ДТП.</w:t>
      </w:r>
    </w:p>
    <w:p w:rsidR="002D494D" w:rsidRPr="00131AC3" w:rsidRDefault="00E070E7" w:rsidP="002D494D">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3.2.1.</w:t>
      </w:r>
      <w:r w:rsidR="002D494D" w:rsidRPr="00131AC3">
        <w:rPr>
          <w:rFonts w:ascii="Times New Roman" w:hAnsi="Times New Roman"/>
          <w:sz w:val="28"/>
          <w:szCs w:val="28"/>
        </w:rPr>
        <w:t>4. Снижение смертности в результате ЧС, пожаров и происшествий.</w:t>
      </w:r>
    </w:p>
    <w:p w:rsidR="002D494D" w:rsidRPr="00131AC3" w:rsidRDefault="002D494D" w:rsidP="002D494D">
      <w:pPr>
        <w:pStyle w:val="a3"/>
        <w:autoSpaceDE w:val="0"/>
        <w:autoSpaceDN w:val="0"/>
        <w:adjustRightInd w:val="0"/>
        <w:ind w:left="0" w:firstLine="851"/>
        <w:jc w:val="both"/>
        <w:rPr>
          <w:rFonts w:ascii="Times New Roman" w:hAnsi="Times New Roman"/>
          <w:sz w:val="28"/>
          <w:szCs w:val="28"/>
        </w:rPr>
      </w:pPr>
      <w:proofErr w:type="gramStart"/>
      <w:r w:rsidRPr="00131AC3">
        <w:rPr>
          <w:rFonts w:ascii="Times New Roman" w:hAnsi="Times New Roman"/>
          <w:sz w:val="28"/>
          <w:szCs w:val="28"/>
        </w:rPr>
        <w:t xml:space="preserve">Основным принципом в выборе механизмов реализации поставленных целей и задач является программно-целевой подход, заключающийся в реализации мероприятий по обеспечению общественной безопасности граждан путем реализации комплекса мер, направленных на профилактику правонарушений, в том числе преступлений против несовершеннолетних, обеспечение, стимулирование и поддержку гражданских </w:t>
      </w:r>
      <w:r w:rsidR="00671870">
        <w:rPr>
          <w:rFonts w:ascii="Times New Roman" w:hAnsi="Times New Roman"/>
          <w:sz w:val="28"/>
          <w:szCs w:val="28"/>
        </w:rPr>
        <w:t xml:space="preserve"> </w:t>
      </w:r>
      <w:r w:rsidRPr="00131AC3">
        <w:rPr>
          <w:rFonts w:ascii="Times New Roman" w:hAnsi="Times New Roman"/>
          <w:sz w:val="28"/>
          <w:szCs w:val="28"/>
        </w:rPr>
        <w:t>инициатив правоохранительной направленности, привлечение к деятельности по охране общественного порядка населения, обеспечение гражданской обороны и защиты от чрезвычайных ситуаций</w:t>
      </w:r>
      <w:proofErr w:type="gramEnd"/>
      <w:r w:rsidRPr="00131AC3">
        <w:rPr>
          <w:rFonts w:ascii="Times New Roman" w:hAnsi="Times New Roman"/>
          <w:sz w:val="28"/>
          <w:szCs w:val="28"/>
        </w:rPr>
        <w:t>, профилактики происшествий на воде, обеспечение пожарной безопасности и безопасности дорожного движения.</w:t>
      </w:r>
    </w:p>
    <w:p w:rsidR="002D494D" w:rsidRPr="00131AC3" w:rsidRDefault="002D494D" w:rsidP="002D494D">
      <w:pPr>
        <w:pStyle w:val="a3"/>
        <w:autoSpaceDE w:val="0"/>
        <w:autoSpaceDN w:val="0"/>
        <w:adjustRightInd w:val="0"/>
        <w:ind w:left="0" w:firstLine="851"/>
        <w:jc w:val="both"/>
        <w:rPr>
          <w:rFonts w:ascii="Times New Roman" w:hAnsi="Times New Roman"/>
          <w:sz w:val="28"/>
          <w:szCs w:val="28"/>
        </w:rPr>
      </w:pPr>
      <w:r w:rsidRPr="00131AC3">
        <w:rPr>
          <w:rFonts w:ascii="Times New Roman" w:hAnsi="Times New Roman"/>
          <w:sz w:val="28"/>
          <w:szCs w:val="28"/>
        </w:rPr>
        <w:t>В соответствии с данным подходом реализуются программы, обеспечивающие достижение запланированных результатов:</w:t>
      </w:r>
    </w:p>
    <w:p w:rsidR="002D494D" w:rsidRPr="00131AC3" w:rsidRDefault="002D494D" w:rsidP="002D494D">
      <w:pPr>
        <w:pStyle w:val="a3"/>
        <w:autoSpaceDE w:val="0"/>
        <w:autoSpaceDN w:val="0"/>
        <w:adjustRightInd w:val="0"/>
        <w:ind w:left="0" w:firstLine="851"/>
        <w:jc w:val="both"/>
        <w:rPr>
          <w:rFonts w:ascii="Times New Roman" w:hAnsi="Times New Roman"/>
          <w:sz w:val="28"/>
          <w:szCs w:val="28"/>
        </w:rPr>
      </w:pPr>
      <w:r w:rsidRPr="00131AC3">
        <w:rPr>
          <w:rFonts w:ascii="Times New Roman" w:hAnsi="Times New Roman"/>
          <w:sz w:val="28"/>
          <w:szCs w:val="28"/>
        </w:rPr>
        <w:t>Муниципальная целевая программа «Профилактика безнадзорности, правонарушений и преступности среди несовершеннолетних по Юрлинскому муниципальному району на 2011 – 2013 годы»</w:t>
      </w:r>
      <w:r w:rsidR="00057909" w:rsidRPr="00131AC3">
        <w:rPr>
          <w:rFonts w:ascii="Times New Roman" w:hAnsi="Times New Roman"/>
          <w:sz w:val="28"/>
          <w:szCs w:val="28"/>
        </w:rPr>
        <w:t>,</w:t>
      </w:r>
    </w:p>
    <w:p w:rsidR="002D494D" w:rsidRPr="00131AC3" w:rsidRDefault="002D494D" w:rsidP="002D494D">
      <w:pPr>
        <w:pStyle w:val="a3"/>
        <w:autoSpaceDE w:val="0"/>
        <w:autoSpaceDN w:val="0"/>
        <w:adjustRightInd w:val="0"/>
        <w:ind w:left="0" w:firstLine="851"/>
        <w:jc w:val="both"/>
        <w:rPr>
          <w:rFonts w:ascii="Times New Roman" w:hAnsi="Times New Roman"/>
          <w:sz w:val="28"/>
          <w:szCs w:val="28"/>
        </w:rPr>
      </w:pPr>
      <w:r w:rsidRPr="00131AC3">
        <w:rPr>
          <w:rFonts w:ascii="Times New Roman" w:hAnsi="Times New Roman"/>
          <w:sz w:val="28"/>
          <w:szCs w:val="28"/>
        </w:rPr>
        <w:lastRenderedPageBreak/>
        <w:t>Районная целевая программа «Профилактика правонарушений в Юрлинском муниципальном районе</w:t>
      </w:r>
      <w:r w:rsidR="00686695" w:rsidRPr="00131AC3">
        <w:rPr>
          <w:rFonts w:ascii="Times New Roman" w:hAnsi="Times New Roman"/>
          <w:sz w:val="28"/>
          <w:szCs w:val="28"/>
        </w:rPr>
        <w:t xml:space="preserve"> на 2012 – 2013 годы</w:t>
      </w:r>
      <w:r w:rsidRPr="00131AC3">
        <w:rPr>
          <w:rFonts w:ascii="Times New Roman" w:hAnsi="Times New Roman"/>
          <w:sz w:val="28"/>
          <w:szCs w:val="28"/>
        </w:rPr>
        <w:t>»</w:t>
      </w:r>
      <w:r w:rsidR="00057909" w:rsidRPr="00131AC3">
        <w:rPr>
          <w:rFonts w:ascii="Times New Roman" w:hAnsi="Times New Roman"/>
          <w:sz w:val="28"/>
          <w:szCs w:val="28"/>
        </w:rPr>
        <w:t>,</w:t>
      </w:r>
    </w:p>
    <w:p w:rsidR="00AF0EFA" w:rsidRPr="00131AC3" w:rsidRDefault="002D494D" w:rsidP="002D494D">
      <w:pPr>
        <w:pStyle w:val="a3"/>
        <w:autoSpaceDE w:val="0"/>
        <w:autoSpaceDN w:val="0"/>
        <w:adjustRightInd w:val="0"/>
        <w:ind w:left="0" w:firstLine="851"/>
        <w:jc w:val="both"/>
        <w:rPr>
          <w:rFonts w:ascii="Times New Roman" w:hAnsi="Times New Roman"/>
          <w:sz w:val="28"/>
          <w:szCs w:val="28"/>
        </w:rPr>
      </w:pPr>
      <w:r w:rsidRPr="00131AC3">
        <w:rPr>
          <w:rFonts w:ascii="Times New Roman" w:hAnsi="Times New Roman"/>
          <w:sz w:val="28"/>
          <w:szCs w:val="28"/>
        </w:rPr>
        <w:t xml:space="preserve">Районная целевая программа «Профилактика безопасности дорожного </w:t>
      </w:r>
      <w:proofErr w:type="gramStart"/>
      <w:r w:rsidRPr="00131AC3">
        <w:rPr>
          <w:rFonts w:ascii="Times New Roman" w:hAnsi="Times New Roman"/>
          <w:sz w:val="28"/>
          <w:szCs w:val="28"/>
        </w:rPr>
        <w:t>движения</w:t>
      </w:r>
      <w:proofErr w:type="gramEnd"/>
      <w:r w:rsidRPr="00131AC3">
        <w:rPr>
          <w:rFonts w:ascii="Times New Roman" w:hAnsi="Times New Roman"/>
          <w:sz w:val="28"/>
          <w:szCs w:val="28"/>
        </w:rPr>
        <w:t xml:space="preserve"> а Юрлинском районе на 2012 – 2014 годы»</w:t>
      </w:r>
      <w:r w:rsidR="00057909" w:rsidRPr="00131AC3">
        <w:rPr>
          <w:rFonts w:ascii="Times New Roman" w:hAnsi="Times New Roman"/>
          <w:sz w:val="28"/>
          <w:szCs w:val="28"/>
        </w:rPr>
        <w:t>.</w:t>
      </w:r>
    </w:p>
    <w:p w:rsidR="00057909" w:rsidRPr="00131AC3" w:rsidRDefault="00057909" w:rsidP="002D494D">
      <w:pPr>
        <w:pStyle w:val="a3"/>
        <w:autoSpaceDE w:val="0"/>
        <w:autoSpaceDN w:val="0"/>
        <w:adjustRightInd w:val="0"/>
        <w:ind w:left="0" w:firstLine="851"/>
        <w:jc w:val="both"/>
        <w:rPr>
          <w:rFonts w:ascii="Times New Roman" w:hAnsi="Times New Roman"/>
          <w:sz w:val="28"/>
          <w:szCs w:val="28"/>
        </w:rPr>
      </w:pPr>
      <w:r w:rsidRPr="00131AC3">
        <w:rPr>
          <w:rFonts w:ascii="Times New Roman" w:hAnsi="Times New Roman"/>
          <w:sz w:val="28"/>
          <w:szCs w:val="28"/>
        </w:rPr>
        <w:t>Ожидаемый результат:</w:t>
      </w:r>
    </w:p>
    <w:p w:rsidR="00057909" w:rsidRPr="00131AC3" w:rsidRDefault="00057909" w:rsidP="00057909">
      <w:pPr>
        <w:pStyle w:val="a3"/>
        <w:autoSpaceDE w:val="0"/>
        <w:autoSpaceDN w:val="0"/>
        <w:adjustRightInd w:val="0"/>
        <w:ind w:left="0" w:firstLine="851"/>
        <w:jc w:val="both"/>
        <w:rPr>
          <w:rFonts w:ascii="Times New Roman" w:hAnsi="Times New Roman"/>
          <w:sz w:val="28"/>
          <w:szCs w:val="28"/>
        </w:rPr>
      </w:pPr>
      <w:r w:rsidRPr="00131AC3">
        <w:rPr>
          <w:rFonts w:ascii="Times New Roman" w:hAnsi="Times New Roman"/>
          <w:sz w:val="28"/>
          <w:szCs w:val="28"/>
        </w:rPr>
        <w:t xml:space="preserve">Снижение уровня преступности (количество преступлений на 10 тысяч населения) до  </w:t>
      </w:r>
      <w:r w:rsidR="0064079C" w:rsidRPr="00131AC3">
        <w:rPr>
          <w:rFonts w:ascii="Times New Roman" w:hAnsi="Times New Roman"/>
          <w:sz w:val="28"/>
          <w:szCs w:val="28"/>
        </w:rPr>
        <w:t>250</w:t>
      </w:r>
      <w:r w:rsidRPr="00131AC3">
        <w:rPr>
          <w:rFonts w:ascii="Times New Roman" w:hAnsi="Times New Roman"/>
          <w:sz w:val="28"/>
          <w:szCs w:val="28"/>
        </w:rPr>
        <w:t xml:space="preserve">   к концу 2017 года.</w:t>
      </w:r>
    </w:p>
    <w:p w:rsidR="00057909" w:rsidRPr="00131AC3" w:rsidRDefault="00057909" w:rsidP="00057909">
      <w:pPr>
        <w:pStyle w:val="a3"/>
        <w:autoSpaceDE w:val="0"/>
        <w:autoSpaceDN w:val="0"/>
        <w:adjustRightInd w:val="0"/>
        <w:ind w:left="0" w:firstLine="851"/>
        <w:jc w:val="both"/>
        <w:rPr>
          <w:rFonts w:ascii="Times New Roman" w:hAnsi="Times New Roman"/>
          <w:sz w:val="28"/>
          <w:szCs w:val="28"/>
        </w:rPr>
      </w:pPr>
    </w:p>
    <w:p w:rsidR="00B732A2" w:rsidRPr="00131AC3" w:rsidRDefault="00B732A2" w:rsidP="00E070E7">
      <w:pPr>
        <w:pStyle w:val="a3"/>
        <w:numPr>
          <w:ilvl w:val="1"/>
          <w:numId w:val="5"/>
        </w:numPr>
        <w:autoSpaceDE w:val="0"/>
        <w:autoSpaceDN w:val="0"/>
        <w:adjustRightInd w:val="0"/>
        <w:jc w:val="center"/>
        <w:rPr>
          <w:rFonts w:ascii="Times New Roman" w:hAnsi="Times New Roman"/>
          <w:sz w:val="28"/>
          <w:szCs w:val="28"/>
        </w:rPr>
      </w:pPr>
      <w:r w:rsidRPr="00131AC3">
        <w:rPr>
          <w:rFonts w:ascii="Times New Roman" w:hAnsi="Times New Roman"/>
          <w:sz w:val="28"/>
          <w:szCs w:val="28"/>
        </w:rPr>
        <w:t>Экономическое развитие</w:t>
      </w:r>
    </w:p>
    <w:p w:rsidR="00057909" w:rsidRPr="00131AC3" w:rsidRDefault="00057909" w:rsidP="00057909">
      <w:pPr>
        <w:pStyle w:val="a3"/>
        <w:autoSpaceDE w:val="0"/>
        <w:autoSpaceDN w:val="0"/>
        <w:adjustRightInd w:val="0"/>
        <w:ind w:left="1075"/>
        <w:jc w:val="both"/>
        <w:rPr>
          <w:rFonts w:ascii="Times New Roman" w:hAnsi="Times New Roman"/>
          <w:sz w:val="28"/>
          <w:szCs w:val="28"/>
        </w:rPr>
      </w:pPr>
    </w:p>
    <w:p w:rsidR="00057909" w:rsidRPr="00131AC3" w:rsidRDefault="00057909" w:rsidP="00057909">
      <w:pPr>
        <w:pStyle w:val="a3"/>
        <w:autoSpaceDE w:val="0"/>
        <w:autoSpaceDN w:val="0"/>
        <w:adjustRightInd w:val="0"/>
        <w:ind w:left="0" w:firstLine="851"/>
        <w:jc w:val="both"/>
        <w:rPr>
          <w:rFonts w:ascii="Times New Roman" w:hAnsi="Times New Roman"/>
          <w:sz w:val="28"/>
          <w:szCs w:val="28"/>
        </w:rPr>
      </w:pPr>
      <w:r w:rsidRPr="00131AC3">
        <w:rPr>
          <w:rFonts w:ascii="Times New Roman" w:hAnsi="Times New Roman"/>
          <w:sz w:val="28"/>
          <w:szCs w:val="28"/>
        </w:rPr>
        <w:t>Реализация  экономической  политики  основана  на  выстраивании  взаимоотношений  между  органами  государственной  власти  и  бизнесом  для  повышения  эффективности  экономики  района  и  деятельности  предприятий.</w:t>
      </w:r>
    </w:p>
    <w:p w:rsidR="001951F4" w:rsidRPr="00E070E7" w:rsidRDefault="001951F4" w:rsidP="00E070E7">
      <w:pPr>
        <w:pStyle w:val="a3"/>
        <w:numPr>
          <w:ilvl w:val="2"/>
          <w:numId w:val="5"/>
        </w:numPr>
        <w:ind w:left="0" w:right="708" w:firstLine="851"/>
        <w:jc w:val="both"/>
        <w:rPr>
          <w:rFonts w:ascii="Times New Roman" w:hAnsi="Times New Roman"/>
          <w:sz w:val="28"/>
          <w:szCs w:val="28"/>
        </w:rPr>
      </w:pPr>
      <w:r w:rsidRPr="00E070E7">
        <w:rPr>
          <w:rFonts w:ascii="Times New Roman" w:hAnsi="Times New Roman"/>
          <w:sz w:val="28"/>
          <w:szCs w:val="28"/>
        </w:rPr>
        <w:t>Цель: обеспечить  реальный  рост  доходов  населения.</w:t>
      </w:r>
    </w:p>
    <w:p w:rsidR="001951F4" w:rsidRPr="00131AC3" w:rsidRDefault="001951F4" w:rsidP="004303E4">
      <w:pPr>
        <w:ind w:right="-2"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Важным  индикатором  уровня  жизни  являются  доходы  населения. Основными  источниками  денежных  доходов  для  большей  части  населения  являются  заработная  плата  и  пенсии. Доходы  значительной  части  населения  Юрлинского  муниципального  района характеризуются как  невысокие -  среднемесячная  заработная  плата  по  району  в  2011  году  сложилась  в  размере  11930 рублей  по  учтенному  кругу  предприятий. Заработная  плата  обеспечивает  178 % величины  прожиточного  минимума  трудоспособного  населения.  Среднемесячная  заработная  плата  по  Пермскому  краю   за  аналогичный  период  составляла   18772 рубля.     </w:t>
      </w:r>
    </w:p>
    <w:p w:rsidR="001951F4" w:rsidRPr="00131AC3" w:rsidRDefault="001951F4" w:rsidP="001951F4">
      <w:pPr>
        <w:spacing w:line="276" w:lineRule="auto"/>
        <w:ind w:right="-2" w:firstLine="851"/>
        <w:jc w:val="both"/>
        <w:rPr>
          <w:rFonts w:ascii="Times New Roman" w:hAnsi="Times New Roman" w:cs="Times New Roman"/>
          <w:sz w:val="28"/>
          <w:szCs w:val="28"/>
        </w:rPr>
      </w:pPr>
      <w:r w:rsidRPr="00131AC3">
        <w:rPr>
          <w:rFonts w:ascii="Times New Roman" w:hAnsi="Times New Roman" w:cs="Times New Roman"/>
          <w:sz w:val="28"/>
          <w:szCs w:val="28"/>
        </w:rPr>
        <w:t>Средний  размер  пенсии  по  старости за 2011 года в  районе  составляла -</w:t>
      </w:r>
      <w:r w:rsidR="007A20E9">
        <w:rPr>
          <w:rFonts w:ascii="Times New Roman" w:hAnsi="Times New Roman" w:cs="Times New Roman"/>
          <w:sz w:val="28"/>
          <w:szCs w:val="28"/>
        </w:rPr>
        <w:t xml:space="preserve"> </w:t>
      </w:r>
      <w:r w:rsidRPr="00131AC3">
        <w:rPr>
          <w:rFonts w:ascii="Times New Roman" w:hAnsi="Times New Roman" w:cs="Times New Roman"/>
          <w:sz w:val="28"/>
          <w:szCs w:val="28"/>
        </w:rPr>
        <w:t xml:space="preserve">7274 рубля. </w:t>
      </w:r>
    </w:p>
    <w:p w:rsidR="001951F4" w:rsidRPr="00131AC3" w:rsidRDefault="001951F4" w:rsidP="001951F4">
      <w:pPr>
        <w:spacing w:line="276" w:lineRule="auto"/>
        <w:ind w:right="-2"/>
        <w:rPr>
          <w:rFonts w:ascii="Times New Roman" w:hAnsi="Times New Roman" w:cs="Times New Roman"/>
          <w:sz w:val="24"/>
          <w:szCs w:val="24"/>
        </w:rPr>
      </w:pPr>
    </w:p>
    <w:tbl>
      <w:tblPr>
        <w:tblStyle w:val="a6"/>
        <w:tblW w:w="0" w:type="auto"/>
        <w:tblLayout w:type="fixed"/>
        <w:tblLook w:val="04A0"/>
      </w:tblPr>
      <w:tblGrid>
        <w:gridCol w:w="4503"/>
        <w:gridCol w:w="992"/>
        <w:gridCol w:w="992"/>
        <w:gridCol w:w="992"/>
        <w:gridCol w:w="993"/>
        <w:gridCol w:w="992"/>
      </w:tblGrid>
      <w:tr w:rsidR="001951F4" w:rsidRPr="00131AC3" w:rsidTr="001951F4">
        <w:tc>
          <w:tcPr>
            <w:tcW w:w="4503" w:type="dxa"/>
          </w:tcPr>
          <w:p w:rsidR="001951F4" w:rsidRPr="00131AC3" w:rsidRDefault="001951F4" w:rsidP="001951F4">
            <w:pPr>
              <w:rPr>
                <w:rFonts w:ascii="Times New Roman" w:hAnsi="Times New Roman"/>
                <w:sz w:val="28"/>
                <w:szCs w:val="28"/>
              </w:rPr>
            </w:pPr>
            <w:r w:rsidRPr="00131AC3">
              <w:rPr>
                <w:rFonts w:ascii="Times New Roman" w:hAnsi="Times New Roman"/>
                <w:sz w:val="28"/>
                <w:szCs w:val="28"/>
              </w:rPr>
              <w:t>Годы/</w:t>
            </w:r>
          </w:p>
          <w:p w:rsidR="001951F4" w:rsidRPr="00131AC3" w:rsidRDefault="001951F4" w:rsidP="001951F4">
            <w:pPr>
              <w:rPr>
                <w:rFonts w:ascii="Times New Roman" w:hAnsi="Times New Roman"/>
                <w:sz w:val="28"/>
                <w:szCs w:val="28"/>
              </w:rPr>
            </w:pPr>
            <w:r w:rsidRPr="00131AC3">
              <w:rPr>
                <w:rFonts w:ascii="Times New Roman" w:hAnsi="Times New Roman"/>
                <w:sz w:val="28"/>
                <w:szCs w:val="28"/>
              </w:rPr>
              <w:t>показатели</w:t>
            </w:r>
          </w:p>
        </w:tc>
        <w:tc>
          <w:tcPr>
            <w:tcW w:w="992" w:type="dxa"/>
          </w:tcPr>
          <w:p w:rsidR="001951F4" w:rsidRPr="00131AC3" w:rsidRDefault="001951F4" w:rsidP="001951F4">
            <w:pPr>
              <w:rPr>
                <w:rFonts w:ascii="Times New Roman" w:hAnsi="Times New Roman"/>
                <w:sz w:val="28"/>
                <w:szCs w:val="28"/>
              </w:rPr>
            </w:pPr>
            <w:r w:rsidRPr="00131AC3">
              <w:rPr>
                <w:rFonts w:ascii="Times New Roman" w:hAnsi="Times New Roman"/>
                <w:sz w:val="28"/>
                <w:szCs w:val="28"/>
              </w:rPr>
              <w:t>2007</w:t>
            </w:r>
          </w:p>
        </w:tc>
        <w:tc>
          <w:tcPr>
            <w:tcW w:w="992" w:type="dxa"/>
          </w:tcPr>
          <w:p w:rsidR="001951F4" w:rsidRPr="00131AC3" w:rsidRDefault="001951F4" w:rsidP="001951F4">
            <w:pPr>
              <w:rPr>
                <w:rFonts w:ascii="Times New Roman" w:hAnsi="Times New Roman"/>
                <w:sz w:val="28"/>
                <w:szCs w:val="28"/>
              </w:rPr>
            </w:pPr>
            <w:r w:rsidRPr="00131AC3">
              <w:rPr>
                <w:rFonts w:ascii="Times New Roman" w:hAnsi="Times New Roman"/>
                <w:sz w:val="28"/>
                <w:szCs w:val="28"/>
              </w:rPr>
              <w:t>2008</w:t>
            </w:r>
          </w:p>
        </w:tc>
        <w:tc>
          <w:tcPr>
            <w:tcW w:w="992" w:type="dxa"/>
          </w:tcPr>
          <w:p w:rsidR="001951F4" w:rsidRPr="00131AC3" w:rsidRDefault="001951F4" w:rsidP="001951F4">
            <w:pPr>
              <w:rPr>
                <w:rFonts w:ascii="Times New Roman" w:hAnsi="Times New Roman"/>
                <w:sz w:val="28"/>
                <w:szCs w:val="28"/>
              </w:rPr>
            </w:pPr>
            <w:r w:rsidRPr="00131AC3">
              <w:rPr>
                <w:rFonts w:ascii="Times New Roman" w:hAnsi="Times New Roman"/>
                <w:sz w:val="28"/>
                <w:szCs w:val="28"/>
              </w:rPr>
              <w:t>2009</w:t>
            </w:r>
          </w:p>
        </w:tc>
        <w:tc>
          <w:tcPr>
            <w:tcW w:w="993" w:type="dxa"/>
          </w:tcPr>
          <w:p w:rsidR="001951F4" w:rsidRPr="00131AC3" w:rsidRDefault="001951F4" w:rsidP="001951F4">
            <w:pPr>
              <w:rPr>
                <w:rFonts w:ascii="Times New Roman" w:hAnsi="Times New Roman"/>
                <w:sz w:val="28"/>
                <w:szCs w:val="28"/>
              </w:rPr>
            </w:pPr>
            <w:r w:rsidRPr="00131AC3">
              <w:rPr>
                <w:rFonts w:ascii="Times New Roman" w:hAnsi="Times New Roman"/>
                <w:sz w:val="28"/>
                <w:szCs w:val="28"/>
              </w:rPr>
              <w:t>2010</w:t>
            </w:r>
          </w:p>
        </w:tc>
        <w:tc>
          <w:tcPr>
            <w:tcW w:w="992" w:type="dxa"/>
          </w:tcPr>
          <w:p w:rsidR="001951F4" w:rsidRPr="00131AC3" w:rsidRDefault="001951F4" w:rsidP="001951F4">
            <w:pPr>
              <w:rPr>
                <w:rFonts w:ascii="Times New Roman" w:hAnsi="Times New Roman"/>
                <w:sz w:val="28"/>
                <w:szCs w:val="28"/>
              </w:rPr>
            </w:pPr>
            <w:r w:rsidRPr="00131AC3">
              <w:rPr>
                <w:rFonts w:ascii="Times New Roman" w:hAnsi="Times New Roman"/>
                <w:sz w:val="28"/>
                <w:szCs w:val="28"/>
              </w:rPr>
              <w:t>2011</w:t>
            </w:r>
          </w:p>
        </w:tc>
      </w:tr>
      <w:tr w:rsidR="001951F4" w:rsidRPr="00131AC3" w:rsidTr="001951F4">
        <w:tc>
          <w:tcPr>
            <w:tcW w:w="4503" w:type="dxa"/>
          </w:tcPr>
          <w:p w:rsidR="001951F4" w:rsidRPr="00131AC3" w:rsidRDefault="001951F4" w:rsidP="001951F4">
            <w:pPr>
              <w:rPr>
                <w:rFonts w:ascii="Times New Roman" w:hAnsi="Times New Roman"/>
                <w:sz w:val="28"/>
                <w:szCs w:val="28"/>
              </w:rPr>
            </w:pPr>
            <w:r w:rsidRPr="00131AC3">
              <w:rPr>
                <w:rFonts w:ascii="Times New Roman" w:hAnsi="Times New Roman"/>
                <w:sz w:val="28"/>
                <w:szCs w:val="28"/>
              </w:rPr>
              <w:t>Среднемесячная  заработная  плата в  районе,  руб.</w:t>
            </w:r>
          </w:p>
        </w:tc>
        <w:tc>
          <w:tcPr>
            <w:tcW w:w="992" w:type="dxa"/>
          </w:tcPr>
          <w:p w:rsidR="001951F4" w:rsidRPr="00131AC3" w:rsidRDefault="001951F4" w:rsidP="004303E4">
            <w:pPr>
              <w:jc w:val="right"/>
              <w:rPr>
                <w:rFonts w:ascii="Times New Roman" w:hAnsi="Times New Roman"/>
                <w:sz w:val="28"/>
                <w:szCs w:val="28"/>
              </w:rPr>
            </w:pPr>
            <w:r w:rsidRPr="00131AC3">
              <w:rPr>
                <w:rFonts w:ascii="Times New Roman" w:hAnsi="Times New Roman"/>
                <w:sz w:val="28"/>
                <w:szCs w:val="28"/>
              </w:rPr>
              <w:t>6114</w:t>
            </w:r>
          </w:p>
        </w:tc>
        <w:tc>
          <w:tcPr>
            <w:tcW w:w="992" w:type="dxa"/>
          </w:tcPr>
          <w:p w:rsidR="001951F4" w:rsidRPr="00131AC3" w:rsidRDefault="001951F4" w:rsidP="004303E4">
            <w:pPr>
              <w:jc w:val="right"/>
              <w:rPr>
                <w:rFonts w:ascii="Times New Roman" w:hAnsi="Times New Roman"/>
                <w:sz w:val="28"/>
                <w:szCs w:val="28"/>
              </w:rPr>
            </w:pPr>
            <w:r w:rsidRPr="00131AC3">
              <w:rPr>
                <w:rFonts w:ascii="Times New Roman" w:hAnsi="Times New Roman"/>
                <w:sz w:val="28"/>
                <w:szCs w:val="28"/>
              </w:rPr>
              <w:t>8885</w:t>
            </w:r>
          </w:p>
        </w:tc>
        <w:tc>
          <w:tcPr>
            <w:tcW w:w="992" w:type="dxa"/>
          </w:tcPr>
          <w:p w:rsidR="001951F4" w:rsidRPr="00131AC3" w:rsidRDefault="001951F4" w:rsidP="004303E4">
            <w:pPr>
              <w:jc w:val="right"/>
              <w:rPr>
                <w:rFonts w:ascii="Times New Roman" w:hAnsi="Times New Roman"/>
                <w:sz w:val="28"/>
                <w:szCs w:val="28"/>
              </w:rPr>
            </w:pPr>
            <w:r w:rsidRPr="00131AC3">
              <w:rPr>
                <w:rFonts w:ascii="Times New Roman" w:hAnsi="Times New Roman"/>
                <w:sz w:val="28"/>
                <w:szCs w:val="28"/>
              </w:rPr>
              <w:t>9496</w:t>
            </w:r>
          </w:p>
        </w:tc>
        <w:tc>
          <w:tcPr>
            <w:tcW w:w="993" w:type="dxa"/>
          </w:tcPr>
          <w:p w:rsidR="001951F4" w:rsidRPr="00131AC3" w:rsidRDefault="001951F4" w:rsidP="004303E4">
            <w:pPr>
              <w:jc w:val="right"/>
              <w:rPr>
                <w:rFonts w:ascii="Times New Roman" w:hAnsi="Times New Roman"/>
                <w:sz w:val="28"/>
                <w:szCs w:val="28"/>
              </w:rPr>
            </w:pPr>
            <w:r w:rsidRPr="00131AC3">
              <w:rPr>
                <w:rFonts w:ascii="Times New Roman" w:hAnsi="Times New Roman"/>
                <w:sz w:val="28"/>
                <w:szCs w:val="28"/>
              </w:rPr>
              <w:t>11094</w:t>
            </w:r>
          </w:p>
        </w:tc>
        <w:tc>
          <w:tcPr>
            <w:tcW w:w="992" w:type="dxa"/>
          </w:tcPr>
          <w:p w:rsidR="001951F4" w:rsidRPr="00131AC3" w:rsidRDefault="001951F4" w:rsidP="004303E4">
            <w:pPr>
              <w:jc w:val="right"/>
              <w:rPr>
                <w:rFonts w:ascii="Times New Roman" w:hAnsi="Times New Roman"/>
                <w:sz w:val="28"/>
                <w:szCs w:val="28"/>
              </w:rPr>
            </w:pPr>
            <w:r w:rsidRPr="00131AC3">
              <w:rPr>
                <w:rFonts w:ascii="Times New Roman" w:hAnsi="Times New Roman"/>
                <w:sz w:val="28"/>
                <w:szCs w:val="28"/>
              </w:rPr>
              <w:t>11943</w:t>
            </w:r>
          </w:p>
        </w:tc>
      </w:tr>
      <w:tr w:rsidR="001951F4" w:rsidRPr="00131AC3" w:rsidTr="001951F4">
        <w:tc>
          <w:tcPr>
            <w:tcW w:w="4503" w:type="dxa"/>
          </w:tcPr>
          <w:p w:rsidR="001951F4" w:rsidRPr="00131AC3" w:rsidRDefault="001951F4" w:rsidP="001951F4">
            <w:pPr>
              <w:rPr>
                <w:rFonts w:ascii="Times New Roman" w:hAnsi="Times New Roman"/>
                <w:sz w:val="28"/>
                <w:szCs w:val="28"/>
              </w:rPr>
            </w:pPr>
            <w:r w:rsidRPr="00131AC3">
              <w:rPr>
                <w:rFonts w:ascii="Times New Roman" w:hAnsi="Times New Roman"/>
                <w:sz w:val="28"/>
                <w:szCs w:val="28"/>
              </w:rPr>
              <w:t>Темп роста среднемесячной  заработной платы,</w:t>
            </w:r>
            <w:r w:rsidR="004A44F4">
              <w:rPr>
                <w:rFonts w:ascii="Times New Roman" w:hAnsi="Times New Roman"/>
                <w:sz w:val="28"/>
                <w:szCs w:val="28"/>
              </w:rPr>
              <w:t xml:space="preserve"> </w:t>
            </w:r>
            <w:r w:rsidRPr="00131AC3">
              <w:rPr>
                <w:rFonts w:ascii="Times New Roman" w:hAnsi="Times New Roman"/>
                <w:sz w:val="28"/>
                <w:szCs w:val="28"/>
              </w:rPr>
              <w:t>%</w:t>
            </w:r>
          </w:p>
        </w:tc>
        <w:tc>
          <w:tcPr>
            <w:tcW w:w="992" w:type="dxa"/>
          </w:tcPr>
          <w:p w:rsidR="001951F4" w:rsidRPr="00131AC3" w:rsidRDefault="001951F4" w:rsidP="004303E4">
            <w:pPr>
              <w:jc w:val="right"/>
              <w:rPr>
                <w:rFonts w:ascii="Times New Roman" w:hAnsi="Times New Roman"/>
                <w:sz w:val="28"/>
                <w:szCs w:val="28"/>
              </w:rPr>
            </w:pPr>
          </w:p>
        </w:tc>
        <w:tc>
          <w:tcPr>
            <w:tcW w:w="992" w:type="dxa"/>
          </w:tcPr>
          <w:p w:rsidR="001951F4" w:rsidRPr="00131AC3" w:rsidRDefault="001951F4" w:rsidP="004303E4">
            <w:pPr>
              <w:jc w:val="right"/>
              <w:rPr>
                <w:rFonts w:ascii="Times New Roman" w:hAnsi="Times New Roman"/>
                <w:sz w:val="28"/>
                <w:szCs w:val="28"/>
              </w:rPr>
            </w:pPr>
            <w:r w:rsidRPr="00131AC3">
              <w:rPr>
                <w:rFonts w:ascii="Times New Roman" w:hAnsi="Times New Roman"/>
                <w:sz w:val="28"/>
                <w:szCs w:val="28"/>
              </w:rPr>
              <w:t>145,3</w:t>
            </w:r>
          </w:p>
        </w:tc>
        <w:tc>
          <w:tcPr>
            <w:tcW w:w="992" w:type="dxa"/>
          </w:tcPr>
          <w:p w:rsidR="001951F4" w:rsidRPr="00131AC3" w:rsidRDefault="001951F4" w:rsidP="004303E4">
            <w:pPr>
              <w:jc w:val="right"/>
              <w:rPr>
                <w:rFonts w:ascii="Times New Roman" w:hAnsi="Times New Roman"/>
                <w:sz w:val="28"/>
                <w:szCs w:val="28"/>
              </w:rPr>
            </w:pPr>
            <w:r w:rsidRPr="00131AC3">
              <w:rPr>
                <w:rFonts w:ascii="Times New Roman" w:hAnsi="Times New Roman"/>
                <w:sz w:val="28"/>
                <w:szCs w:val="28"/>
              </w:rPr>
              <w:t>106,9</w:t>
            </w:r>
          </w:p>
        </w:tc>
        <w:tc>
          <w:tcPr>
            <w:tcW w:w="993" w:type="dxa"/>
          </w:tcPr>
          <w:p w:rsidR="001951F4" w:rsidRPr="00131AC3" w:rsidRDefault="001951F4" w:rsidP="004303E4">
            <w:pPr>
              <w:jc w:val="right"/>
              <w:rPr>
                <w:rFonts w:ascii="Times New Roman" w:hAnsi="Times New Roman"/>
                <w:sz w:val="28"/>
                <w:szCs w:val="28"/>
              </w:rPr>
            </w:pPr>
            <w:r w:rsidRPr="00131AC3">
              <w:rPr>
                <w:rFonts w:ascii="Times New Roman" w:hAnsi="Times New Roman"/>
                <w:sz w:val="28"/>
                <w:szCs w:val="28"/>
              </w:rPr>
              <w:t>116,8</w:t>
            </w:r>
          </w:p>
        </w:tc>
        <w:tc>
          <w:tcPr>
            <w:tcW w:w="992" w:type="dxa"/>
          </w:tcPr>
          <w:p w:rsidR="001951F4" w:rsidRPr="00131AC3" w:rsidRDefault="001951F4" w:rsidP="004303E4">
            <w:pPr>
              <w:jc w:val="right"/>
              <w:rPr>
                <w:rFonts w:ascii="Times New Roman" w:hAnsi="Times New Roman"/>
                <w:sz w:val="28"/>
                <w:szCs w:val="28"/>
              </w:rPr>
            </w:pPr>
            <w:r w:rsidRPr="00131AC3">
              <w:rPr>
                <w:rFonts w:ascii="Times New Roman" w:hAnsi="Times New Roman"/>
                <w:sz w:val="28"/>
                <w:szCs w:val="28"/>
              </w:rPr>
              <w:t>107,6</w:t>
            </w:r>
          </w:p>
        </w:tc>
      </w:tr>
      <w:tr w:rsidR="001951F4" w:rsidRPr="00131AC3" w:rsidTr="001951F4">
        <w:tc>
          <w:tcPr>
            <w:tcW w:w="4503" w:type="dxa"/>
          </w:tcPr>
          <w:p w:rsidR="001951F4" w:rsidRPr="00131AC3" w:rsidRDefault="001951F4" w:rsidP="001951F4">
            <w:pPr>
              <w:rPr>
                <w:rFonts w:ascii="Times New Roman" w:hAnsi="Times New Roman"/>
                <w:sz w:val="28"/>
                <w:szCs w:val="28"/>
              </w:rPr>
            </w:pPr>
            <w:r w:rsidRPr="00131AC3">
              <w:rPr>
                <w:rFonts w:ascii="Times New Roman" w:hAnsi="Times New Roman"/>
                <w:sz w:val="28"/>
                <w:szCs w:val="28"/>
              </w:rPr>
              <w:t>Среднемесячная  заработная  плата в  крае,  руб.</w:t>
            </w:r>
          </w:p>
        </w:tc>
        <w:tc>
          <w:tcPr>
            <w:tcW w:w="992" w:type="dxa"/>
          </w:tcPr>
          <w:p w:rsidR="001951F4" w:rsidRPr="00131AC3" w:rsidRDefault="001951F4" w:rsidP="004303E4">
            <w:pPr>
              <w:jc w:val="right"/>
              <w:rPr>
                <w:rFonts w:ascii="Times New Roman" w:hAnsi="Times New Roman"/>
                <w:sz w:val="28"/>
                <w:szCs w:val="28"/>
              </w:rPr>
            </w:pPr>
            <w:r w:rsidRPr="00131AC3">
              <w:rPr>
                <w:rFonts w:ascii="Times New Roman" w:hAnsi="Times New Roman"/>
                <w:sz w:val="28"/>
                <w:szCs w:val="28"/>
              </w:rPr>
              <w:t>11856</w:t>
            </w:r>
          </w:p>
        </w:tc>
        <w:tc>
          <w:tcPr>
            <w:tcW w:w="992" w:type="dxa"/>
          </w:tcPr>
          <w:p w:rsidR="001951F4" w:rsidRPr="00131AC3" w:rsidRDefault="001951F4" w:rsidP="004303E4">
            <w:pPr>
              <w:jc w:val="right"/>
              <w:rPr>
                <w:rFonts w:ascii="Times New Roman" w:hAnsi="Times New Roman"/>
                <w:sz w:val="28"/>
                <w:szCs w:val="28"/>
              </w:rPr>
            </w:pPr>
            <w:r w:rsidRPr="00131AC3">
              <w:rPr>
                <w:rFonts w:ascii="Times New Roman" w:hAnsi="Times New Roman"/>
                <w:sz w:val="28"/>
                <w:szCs w:val="28"/>
              </w:rPr>
              <w:t>14774</w:t>
            </w:r>
          </w:p>
        </w:tc>
        <w:tc>
          <w:tcPr>
            <w:tcW w:w="992" w:type="dxa"/>
          </w:tcPr>
          <w:p w:rsidR="001951F4" w:rsidRPr="00131AC3" w:rsidRDefault="001951F4" w:rsidP="004303E4">
            <w:pPr>
              <w:jc w:val="right"/>
              <w:rPr>
                <w:rFonts w:ascii="Times New Roman" w:hAnsi="Times New Roman"/>
                <w:sz w:val="28"/>
                <w:szCs w:val="28"/>
              </w:rPr>
            </w:pPr>
            <w:r w:rsidRPr="00131AC3">
              <w:rPr>
                <w:rFonts w:ascii="Times New Roman" w:hAnsi="Times New Roman"/>
                <w:sz w:val="28"/>
                <w:szCs w:val="28"/>
              </w:rPr>
              <w:t>15228</w:t>
            </w:r>
          </w:p>
        </w:tc>
        <w:tc>
          <w:tcPr>
            <w:tcW w:w="993" w:type="dxa"/>
          </w:tcPr>
          <w:p w:rsidR="001951F4" w:rsidRPr="00131AC3" w:rsidRDefault="001951F4" w:rsidP="004303E4">
            <w:pPr>
              <w:jc w:val="right"/>
              <w:rPr>
                <w:rFonts w:ascii="Times New Roman" w:hAnsi="Times New Roman"/>
                <w:sz w:val="28"/>
                <w:szCs w:val="28"/>
              </w:rPr>
            </w:pPr>
            <w:r w:rsidRPr="00131AC3">
              <w:rPr>
                <w:rFonts w:ascii="Times New Roman" w:hAnsi="Times New Roman"/>
                <w:sz w:val="28"/>
                <w:szCs w:val="28"/>
              </w:rPr>
              <w:t>17438</w:t>
            </w:r>
          </w:p>
        </w:tc>
        <w:tc>
          <w:tcPr>
            <w:tcW w:w="992" w:type="dxa"/>
          </w:tcPr>
          <w:p w:rsidR="001951F4" w:rsidRPr="00131AC3" w:rsidRDefault="001951F4" w:rsidP="004303E4">
            <w:pPr>
              <w:jc w:val="right"/>
              <w:rPr>
                <w:rFonts w:ascii="Times New Roman" w:hAnsi="Times New Roman"/>
                <w:sz w:val="28"/>
                <w:szCs w:val="28"/>
              </w:rPr>
            </w:pPr>
            <w:r w:rsidRPr="00131AC3">
              <w:rPr>
                <w:rFonts w:ascii="Times New Roman" w:hAnsi="Times New Roman"/>
                <w:sz w:val="28"/>
                <w:szCs w:val="28"/>
              </w:rPr>
              <w:t>18772</w:t>
            </w:r>
          </w:p>
        </w:tc>
      </w:tr>
      <w:tr w:rsidR="001951F4" w:rsidRPr="00131AC3" w:rsidTr="001951F4">
        <w:tc>
          <w:tcPr>
            <w:tcW w:w="4503" w:type="dxa"/>
          </w:tcPr>
          <w:p w:rsidR="001951F4" w:rsidRPr="00131AC3" w:rsidRDefault="001951F4" w:rsidP="001951F4">
            <w:pPr>
              <w:rPr>
                <w:rFonts w:ascii="Times New Roman" w:hAnsi="Times New Roman"/>
                <w:sz w:val="28"/>
                <w:szCs w:val="28"/>
              </w:rPr>
            </w:pPr>
            <w:r w:rsidRPr="00131AC3">
              <w:rPr>
                <w:rFonts w:ascii="Times New Roman" w:hAnsi="Times New Roman"/>
                <w:sz w:val="28"/>
                <w:szCs w:val="28"/>
              </w:rPr>
              <w:t>Темп  роста среднемесячной заработной  платы,</w:t>
            </w:r>
            <w:r w:rsidR="004A44F4">
              <w:rPr>
                <w:rFonts w:ascii="Times New Roman" w:hAnsi="Times New Roman"/>
                <w:sz w:val="28"/>
                <w:szCs w:val="28"/>
              </w:rPr>
              <w:t xml:space="preserve"> </w:t>
            </w:r>
            <w:r w:rsidRPr="00131AC3">
              <w:rPr>
                <w:rFonts w:ascii="Times New Roman" w:hAnsi="Times New Roman"/>
                <w:sz w:val="28"/>
                <w:szCs w:val="28"/>
              </w:rPr>
              <w:t>%</w:t>
            </w:r>
          </w:p>
        </w:tc>
        <w:tc>
          <w:tcPr>
            <w:tcW w:w="992" w:type="dxa"/>
          </w:tcPr>
          <w:p w:rsidR="001951F4" w:rsidRPr="00131AC3" w:rsidRDefault="001951F4" w:rsidP="004303E4">
            <w:pPr>
              <w:jc w:val="right"/>
              <w:rPr>
                <w:rFonts w:ascii="Times New Roman" w:hAnsi="Times New Roman"/>
                <w:sz w:val="28"/>
                <w:szCs w:val="28"/>
              </w:rPr>
            </w:pPr>
          </w:p>
        </w:tc>
        <w:tc>
          <w:tcPr>
            <w:tcW w:w="992" w:type="dxa"/>
          </w:tcPr>
          <w:p w:rsidR="001951F4" w:rsidRPr="00131AC3" w:rsidRDefault="001951F4" w:rsidP="004303E4">
            <w:pPr>
              <w:jc w:val="right"/>
              <w:rPr>
                <w:rFonts w:ascii="Times New Roman" w:hAnsi="Times New Roman"/>
                <w:sz w:val="28"/>
                <w:szCs w:val="28"/>
              </w:rPr>
            </w:pPr>
            <w:r w:rsidRPr="00131AC3">
              <w:rPr>
                <w:rFonts w:ascii="Times New Roman" w:hAnsi="Times New Roman"/>
                <w:sz w:val="28"/>
                <w:szCs w:val="28"/>
              </w:rPr>
              <w:t>124,6</w:t>
            </w:r>
          </w:p>
        </w:tc>
        <w:tc>
          <w:tcPr>
            <w:tcW w:w="992" w:type="dxa"/>
          </w:tcPr>
          <w:p w:rsidR="001951F4" w:rsidRPr="00131AC3" w:rsidRDefault="001951F4" w:rsidP="004303E4">
            <w:pPr>
              <w:jc w:val="right"/>
              <w:rPr>
                <w:rFonts w:ascii="Times New Roman" w:hAnsi="Times New Roman"/>
                <w:sz w:val="28"/>
                <w:szCs w:val="28"/>
              </w:rPr>
            </w:pPr>
            <w:r w:rsidRPr="00131AC3">
              <w:rPr>
                <w:rFonts w:ascii="Times New Roman" w:hAnsi="Times New Roman"/>
                <w:sz w:val="28"/>
                <w:szCs w:val="28"/>
              </w:rPr>
              <w:t>103,1</w:t>
            </w:r>
          </w:p>
        </w:tc>
        <w:tc>
          <w:tcPr>
            <w:tcW w:w="993" w:type="dxa"/>
          </w:tcPr>
          <w:p w:rsidR="001951F4" w:rsidRPr="00131AC3" w:rsidRDefault="001951F4" w:rsidP="004303E4">
            <w:pPr>
              <w:jc w:val="right"/>
              <w:rPr>
                <w:rFonts w:ascii="Times New Roman" w:hAnsi="Times New Roman"/>
                <w:sz w:val="28"/>
                <w:szCs w:val="28"/>
              </w:rPr>
            </w:pPr>
            <w:r w:rsidRPr="00131AC3">
              <w:rPr>
                <w:rFonts w:ascii="Times New Roman" w:hAnsi="Times New Roman"/>
                <w:sz w:val="28"/>
                <w:szCs w:val="28"/>
              </w:rPr>
              <w:t>114,5</w:t>
            </w:r>
          </w:p>
        </w:tc>
        <w:tc>
          <w:tcPr>
            <w:tcW w:w="992" w:type="dxa"/>
          </w:tcPr>
          <w:p w:rsidR="001951F4" w:rsidRPr="00131AC3" w:rsidRDefault="001951F4" w:rsidP="004303E4">
            <w:pPr>
              <w:jc w:val="right"/>
              <w:rPr>
                <w:rFonts w:ascii="Times New Roman" w:hAnsi="Times New Roman"/>
                <w:sz w:val="28"/>
                <w:szCs w:val="28"/>
              </w:rPr>
            </w:pPr>
            <w:r w:rsidRPr="00131AC3">
              <w:rPr>
                <w:rFonts w:ascii="Times New Roman" w:hAnsi="Times New Roman"/>
                <w:sz w:val="28"/>
                <w:szCs w:val="28"/>
              </w:rPr>
              <w:t>107,6</w:t>
            </w:r>
          </w:p>
        </w:tc>
      </w:tr>
      <w:tr w:rsidR="001951F4" w:rsidRPr="00131AC3" w:rsidTr="001951F4">
        <w:tc>
          <w:tcPr>
            <w:tcW w:w="4503" w:type="dxa"/>
          </w:tcPr>
          <w:p w:rsidR="001951F4" w:rsidRPr="00131AC3" w:rsidRDefault="001951F4" w:rsidP="001951F4">
            <w:pPr>
              <w:rPr>
                <w:rFonts w:ascii="Times New Roman" w:hAnsi="Times New Roman"/>
                <w:sz w:val="28"/>
                <w:szCs w:val="28"/>
              </w:rPr>
            </w:pPr>
            <w:r w:rsidRPr="00131AC3">
              <w:rPr>
                <w:rFonts w:ascii="Times New Roman" w:hAnsi="Times New Roman"/>
                <w:sz w:val="28"/>
                <w:szCs w:val="28"/>
              </w:rPr>
              <w:t xml:space="preserve">Индекс  потребительских цен </w:t>
            </w:r>
          </w:p>
        </w:tc>
        <w:tc>
          <w:tcPr>
            <w:tcW w:w="992" w:type="dxa"/>
          </w:tcPr>
          <w:p w:rsidR="001951F4" w:rsidRPr="00131AC3" w:rsidRDefault="001951F4" w:rsidP="004303E4">
            <w:pPr>
              <w:jc w:val="right"/>
              <w:rPr>
                <w:rFonts w:ascii="Times New Roman" w:hAnsi="Times New Roman"/>
                <w:sz w:val="28"/>
                <w:szCs w:val="28"/>
              </w:rPr>
            </w:pPr>
            <w:r w:rsidRPr="00131AC3">
              <w:rPr>
                <w:rFonts w:ascii="Times New Roman" w:hAnsi="Times New Roman"/>
                <w:sz w:val="28"/>
                <w:szCs w:val="28"/>
              </w:rPr>
              <w:t>110,8</w:t>
            </w:r>
          </w:p>
        </w:tc>
        <w:tc>
          <w:tcPr>
            <w:tcW w:w="992" w:type="dxa"/>
          </w:tcPr>
          <w:p w:rsidR="001951F4" w:rsidRPr="00131AC3" w:rsidRDefault="001951F4" w:rsidP="004303E4">
            <w:pPr>
              <w:jc w:val="right"/>
              <w:rPr>
                <w:rFonts w:ascii="Times New Roman" w:hAnsi="Times New Roman"/>
                <w:sz w:val="28"/>
                <w:szCs w:val="28"/>
              </w:rPr>
            </w:pPr>
            <w:r w:rsidRPr="00131AC3">
              <w:rPr>
                <w:rFonts w:ascii="Times New Roman" w:hAnsi="Times New Roman"/>
                <w:sz w:val="28"/>
                <w:szCs w:val="28"/>
              </w:rPr>
              <w:t>118,2</w:t>
            </w:r>
          </w:p>
        </w:tc>
        <w:tc>
          <w:tcPr>
            <w:tcW w:w="992" w:type="dxa"/>
          </w:tcPr>
          <w:p w:rsidR="001951F4" w:rsidRPr="00131AC3" w:rsidRDefault="001951F4" w:rsidP="004303E4">
            <w:pPr>
              <w:jc w:val="right"/>
              <w:rPr>
                <w:rFonts w:ascii="Times New Roman" w:hAnsi="Times New Roman"/>
                <w:sz w:val="28"/>
                <w:szCs w:val="28"/>
              </w:rPr>
            </w:pPr>
            <w:r w:rsidRPr="00131AC3">
              <w:rPr>
                <w:rFonts w:ascii="Times New Roman" w:hAnsi="Times New Roman"/>
                <w:sz w:val="28"/>
                <w:szCs w:val="28"/>
              </w:rPr>
              <w:t>112,2</w:t>
            </w:r>
          </w:p>
        </w:tc>
        <w:tc>
          <w:tcPr>
            <w:tcW w:w="993" w:type="dxa"/>
          </w:tcPr>
          <w:p w:rsidR="001951F4" w:rsidRPr="00131AC3" w:rsidRDefault="001951F4" w:rsidP="004303E4">
            <w:pPr>
              <w:jc w:val="right"/>
              <w:rPr>
                <w:rFonts w:ascii="Times New Roman" w:hAnsi="Times New Roman"/>
                <w:sz w:val="28"/>
                <w:szCs w:val="28"/>
              </w:rPr>
            </w:pPr>
            <w:r w:rsidRPr="00131AC3">
              <w:rPr>
                <w:rFonts w:ascii="Times New Roman" w:hAnsi="Times New Roman"/>
                <w:sz w:val="28"/>
                <w:szCs w:val="28"/>
              </w:rPr>
              <w:t>107,2</w:t>
            </w:r>
          </w:p>
        </w:tc>
        <w:tc>
          <w:tcPr>
            <w:tcW w:w="992" w:type="dxa"/>
          </w:tcPr>
          <w:p w:rsidR="001951F4" w:rsidRPr="00131AC3" w:rsidRDefault="001951F4" w:rsidP="004303E4">
            <w:pPr>
              <w:jc w:val="right"/>
              <w:rPr>
                <w:rFonts w:ascii="Times New Roman" w:hAnsi="Times New Roman"/>
                <w:sz w:val="28"/>
                <w:szCs w:val="28"/>
              </w:rPr>
            </w:pPr>
            <w:r w:rsidRPr="00131AC3">
              <w:rPr>
                <w:rFonts w:ascii="Times New Roman" w:hAnsi="Times New Roman"/>
                <w:sz w:val="28"/>
                <w:szCs w:val="28"/>
              </w:rPr>
              <w:t>106,9</w:t>
            </w:r>
          </w:p>
        </w:tc>
      </w:tr>
    </w:tbl>
    <w:p w:rsidR="001951F4" w:rsidRPr="00131AC3" w:rsidRDefault="001951F4" w:rsidP="001951F4"/>
    <w:p w:rsidR="001951F4" w:rsidRPr="00131AC3" w:rsidRDefault="00F553B2" w:rsidP="00915C8E">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Как следует</w:t>
      </w:r>
      <w:r w:rsidR="001951F4" w:rsidRPr="00131AC3">
        <w:rPr>
          <w:rFonts w:ascii="Times New Roman" w:hAnsi="Times New Roman" w:cs="Times New Roman"/>
          <w:sz w:val="28"/>
          <w:szCs w:val="28"/>
        </w:rPr>
        <w:t xml:space="preserve">  из  представленных  данных,  среднемесячная  заработная  плата </w:t>
      </w:r>
      <w:r>
        <w:rPr>
          <w:rFonts w:ascii="Times New Roman" w:hAnsi="Times New Roman" w:cs="Times New Roman"/>
          <w:sz w:val="28"/>
          <w:szCs w:val="28"/>
        </w:rPr>
        <w:t>одного работающего</w:t>
      </w:r>
      <w:r w:rsidR="001951F4" w:rsidRPr="00131AC3">
        <w:rPr>
          <w:rFonts w:ascii="Times New Roman" w:hAnsi="Times New Roman" w:cs="Times New Roman"/>
          <w:sz w:val="28"/>
          <w:szCs w:val="28"/>
        </w:rPr>
        <w:t>,  по  учтенным   предприятий  муниципального  района,  отстает  от  средне</w:t>
      </w:r>
      <w:r>
        <w:rPr>
          <w:rFonts w:ascii="Times New Roman" w:hAnsi="Times New Roman" w:cs="Times New Roman"/>
          <w:sz w:val="28"/>
          <w:szCs w:val="28"/>
        </w:rPr>
        <w:t xml:space="preserve">й  заработной  платы  работающего </w:t>
      </w:r>
      <w:r w:rsidR="001951F4" w:rsidRPr="00131AC3">
        <w:rPr>
          <w:rFonts w:ascii="Times New Roman" w:hAnsi="Times New Roman" w:cs="Times New Roman"/>
          <w:sz w:val="28"/>
          <w:szCs w:val="28"/>
        </w:rPr>
        <w:t xml:space="preserve">  края.</w:t>
      </w:r>
      <w:proofErr w:type="gramEnd"/>
    </w:p>
    <w:p w:rsidR="001951F4" w:rsidRPr="00131AC3" w:rsidRDefault="001951F4" w:rsidP="00915C8E">
      <w:pPr>
        <w:ind w:firstLine="851"/>
        <w:rPr>
          <w:rFonts w:ascii="Times New Roman" w:hAnsi="Times New Roman" w:cs="Times New Roman"/>
          <w:sz w:val="28"/>
          <w:szCs w:val="28"/>
        </w:rPr>
      </w:pPr>
      <w:r w:rsidRPr="00131AC3">
        <w:rPr>
          <w:rFonts w:ascii="Times New Roman" w:hAnsi="Times New Roman" w:cs="Times New Roman"/>
          <w:sz w:val="28"/>
          <w:szCs w:val="28"/>
        </w:rPr>
        <w:lastRenderedPageBreak/>
        <w:t>Основными  причинами  низкого  уровня  жизни,  некоторых  категорий  населения  района  являются:</w:t>
      </w:r>
    </w:p>
    <w:p w:rsidR="001951F4" w:rsidRPr="00131AC3" w:rsidRDefault="001951F4" w:rsidP="00915C8E">
      <w:pPr>
        <w:ind w:firstLine="851"/>
        <w:rPr>
          <w:rFonts w:ascii="Times New Roman" w:hAnsi="Times New Roman" w:cs="Times New Roman"/>
          <w:sz w:val="28"/>
          <w:szCs w:val="28"/>
        </w:rPr>
      </w:pPr>
      <w:r w:rsidRPr="00131AC3">
        <w:rPr>
          <w:rFonts w:ascii="Times New Roman" w:hAnsi="Times New Roman" w:cs="Times New Roman"/>
          <w:sz w:val="28"/>
          <w:szCs w:val="28"/>
        </w:rPr>
        <w:t>-  низкий  уровень  заработной  платы  во  всех  отраслях  экономики;</w:t>
      </w:r>
    </w:p>
    <w:p w:rsidR="001951F4" w:rsidRPr="00131AC3" w:rsidRDefault="001951F4" w:rsidP="00915C8E">
      <w:pPr>
        <w:ind w:firstLine="851"/>
        <w:rPr>
          <w:rFonts w:ascii="Times New Roman" w:hAnsi="Times New Roman" w:cs="Times New Roman"/>
          <w:sz w:val="28"/>
          <w:szCs w:val="28"/>
        </w:rPr>
      </w:pPr>
      <w:r w:rsidRPr="00131AC3">
        <w:rPr>
          <w:rFonts w:ascii="Times New Roman" w:hAnsi="Times New Roman" w:cs="Times New Roman"/>
          <w:sz w:val="28"/>
          <w:szCs w:val="28"/>
        </w:rPr>
        <w:t>- широкое  распространение  теневых  форм  оплаты  труда;</w:t>
      </w:r>
    </w:p>
    <w:p w:rsidR="001951F4" w:rsidRPr="00131AC3" w:rsidRDefault="00F553B2" w:rsidP="00915C8E">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951F4" w:rsidRPr="00131AC3">
        <w:rPr>
          <w:rFonts w:ascii="Times New Roman" w:hAnsi="Times New Roman" w:cs="Times New Roman"/>
          <w:sz w:val="28"/>
          <w:szCs w:val="28"/>
        </w:rPr>
        <w:t>низкая  покупательская  способность  заработной  платы  и  пенсий, обусловленная  опережающим  ростом  цен  на  товары  и  услуги,  входящие  в  состав  потребительской  корзины;</w:t>
      </w:r>
    </w:p>
    <w:p w:rsidR="001951F4" w:rsidRPr="00131AC3" w:rsidRDefault="001951F4" w:rsidP="00915C8E">
      <w:pPr>
        <w:ind w:firstLine="851"/>
        <w:rPr>
          <w:rFonts w:ascii="Times New Roman" w:hAnsi="Times New Roman" w:cs="Times New Roman"/>
          <w:sz w:val="28"/>
          <w:szCs w:val="28"/>
        </w:rPr>
      </w:pPr>
      <w:r w:rsidRPr="00131AC3">
        <w:rPr>
          <w:rFonts w:ascii="Times New Roman" w:hAnsi="Times New Roman" w:cs="Times New Roman"/>
          <w:sz w:val="28"/>
          <w:szCs w:val="28"/>
        </w:rPr>
        <w:t>-  высокий  уровень  безработицы и  неполная  занятость значительной  части населения.</w:t>
      </w:r>
    </w:p>
    <w:p w:rsidR="001951F4" w:rsidRPr="00131AC3" w:rsidRDefault="001951F4" w:rsidP="00915C8E">
      <w:pPr>
        <w:spacing w:line="276" w:lineRule="auto"/>
        <w:ind w:firstLine="851"/>
        <w:jc w:val="both"/>
        <w:rPr>
          <w:rFonts w:ascii="Times New Roman" w:hAnsi="Times New Roman" w:cs="Times New Roman"/>
          <w:sz w:val="28"/>
          <w:szCs w:val="28"/>
        </w:rPr>
      </w:pPr>
      <w:r w:rsidRPr="00131AC3">
        <w:rPr>
          <w:rFonts w:ascii="Times New Roman" w:hAnsi="Times New Roman" w:cs="Times New Roman"/>
          <w:sz w:val="28"/>
          <w:szCs w:val="28"/>
        </w:rPr>
        <w:t>Основные  з</w:t>
      </w:r>
      <w:r w:rsidR="00E070E7">
        <w:rPr>
          <w:rFonts w:ascii="Times New Roman" w:hAnsi="Times New Roman" w:cs="Times New Roman"/>
          <w:sz w:val="28"/>
          <w:szCs w:val="28"/>
        </w:rPr>
        <w:t>адачи  и  направления  развития:</w:t>
      </w:r>
    </w:p>
    <w:p w:rsidR="001951F4" w:rsidRPr="00131AC3" w:rsidRDefault="001951F4" w:rsidP="00915C8E">
      <w:pPr>
        <w:spacing w:line="276" w:lineRule="auto"/>
        <w:ind w:firstLine="851"/>
        <w:jc w:val="both"/>
        <w:rPr>
          <w:rFonts w:ascii="Times New Roman" w:hAnsi="Times New Roman" w:cs="Times New Roman"/>
          <w:sz w:val="28"/>
          <w:szCs w:val="28"/>
        </w:rPr>
      </w:pPr>
      <w:r w:rsidRPr="00131AC3">
        <w:rPr>
          <w:rFonts w:ascii="Times New Roman" w:hAnsi="Times New Roman" w:cs="Times New Roman"/>
          <w:sz w:val="28"/>
          <w:szCs w:val="28"/>
        </w:rPr>
        <w:t>-  увеличение  среднего  уровня  оплаты  труда  в  экономике;</w:t>
      </w:r>
    </w:p>
    <w:p w:rsidR="001951F4" w:rsidRPr="00131AC3" w:rsidRDefault="001951F4" w:rsidP="00915C8E">
      <w:pPr>
        <w:spacing w:line="276" w:lineRule="auto"/>
        <w:ind w:firstLine="851"/>
        <w:jc w:val="both"/>
        <w:rPr>
          <w:rFonts w:ascii="Times New Roman" w:hAnsi="Times New Roman" w:cs="Times New Roman"/>
          <w:sz w:val="28"/>
          <w:szCs w:val="28"/>
        </w:rPr>
      </w:pPr>
      <w:r w:rsidRPr="00131AC3">
        <w:rPr>
          <w:rFonts w:ascii="Times New Roman" w:hAnsi="Times New Roman" w:cs="Times New Roman"/>
          <w:sz w:val="28"/>
          <w:szCs w:val="28"/>
        </w:rPr>
        <w:t>-  увеличение  количества  рабочих  мест  в  экономике;</w:t>
      </w:r>
    </w:p>
    <w:p w:rsidR="00777097" w:rsidRPr="00131AC3" w:rsidRDefault="00777097" w:rsidP="00915C8E">
      <w:pPr>
        <w:spacing w:line="276" w:lineRule="auto"/>
        <w:ind w:firstLine="851"/>
        <w:jc w:val="both"/>
        <w:rPr>
          <w:rFonts w:ascii="Times New Roman" w:hAnsi="Times New Roman" w:cs="Times New Roman"/>
          <w:sz w:val="28"/>
          <w:szCs w:val="28"/>
        </w:rPr>
      </w:pPr>
      <w:r w:rsidRPr="00131AC3">
        <w:rPr>
          <w:rFonts w:ascii="Times New Roman" w:hAnsi="Times New Roman" w:cs="Times New Roman"/>
          <w:sz w:val="28"/>
          <w:szCs w:val="28"/>
        </w:rPr>
        <w:t>- снижение уровня общей и регистрируемой безработицы.</w:t>
      </w:r>
    </w:p>
    <w:p w:rsidR="001951F4" w:rsidRPr="00131AC3" w:rsidRDefault="009B19A6" w:rsidP="00915C8E">
      <w:pPr>
        <w:spacing w:line="276" w:lineRule="auto"/>
        <w:ind w:firstLine="851"/>
        <w:jc w:val="both"/>
        <w:rPr>
          <w:rFonts w:ascii="Times New Roman" w:hAnsi="Times New Roman" w:cs="Times New Roman"/>
          <w:sz w:val="28"/>
          <w:szCs w:val="28"/>
        </w:rPr>
      </w:pPr>
      <w:r w:rsidRPr="00131AC3">
        <w:rPr>
          <w:rFonts w:ascii="Times New Roman" w:hAnsi="Times New Roman" w:cs="Times New Roman"/>
          <w:sz w:val="28"/>
          <w:szCs w:val="28"/>
        </w:rPr>
        <w:t>Механизмы  реализации:</w:t>
      </w:r>
    </w:p>
    <w:p w:rsidR="001951F4" w:rsidRPr="00131AC3" w:rsidRDefault="001951F4" w:rsidP="00915C8E">
      <w:pPr>
        <w:spacing w:line="276" w:lineRule="auto"/>
        <w:ind w:firstLine="851"/>
        <w:jc w:val="both"/>
        <w:rPr>
          <w:rFonts w:ascii="Times New Roman" w:hAnsi="Times New Roman" w:cs="Times New Roman"/>
          <w:sz w:val="28"/>
          <w:szCs w:val="28"/>
        </w:rPr>
      </w:pPr>
      <w:r w:rsidRPr="00131AC3">
        <w:rPr>
          <w:rFonts w:ascii="Times New Roman" w:hAnsi="Times New Roman" w:cs="Times New Roman"/>
          <w:sz w:val="28"/>
          <w:szCs w:val="28"/>
        </w:rPr>
        <w:t>-  создание  благоприятных  условий  для  сохранения  трудовых  ресурсов  на  территории  района;</w:t>
      </w:r>
    </w:p>
    <w:p w:rsidR="001951F4" w:rsidRPr="00131AC3" w:rsidRDefault="001951F4" w:rsidP="00915C8E">
      <w:pPr>
        <w:spacing w:line="276" w:lineRule="auto"/>
        <w:ind w:firstLine="851"/>
        <w:jc w:val="both"/>
        <w:rPr>
          <w:rFonts w:ascii="Times New Roman" w:hAnsi="Times New Roman" w:cs="Times New Roman"/>
          <w:sz w:val="28"/>
          <w:szCs w:val="28"/>
        </w:rPr>
      </w:pPr>
      <w:r w:rsidRPr="00131AC3">
        <w:rPr>
          <w:rFonts w:ascii="Times New Roman" w:hAnsi="Times New Roman" w:cs="Times New Roman"/>
          <w:sz w:val="28"/>
          <w:szCs w:val="28"/>
        </w:rPr>
        <w:t>-  создание  условий  для  развития  малого  и</w:t>
      </w:r>
      <w:r w:rsidR="009B19A6" w:rsidRPr="00131AC3">
        <w:rPr>
          <w:rFonts w:ascii="Times New Roman" w:hAnsi="Times New Roman" w:cs="Times New Roman"/>
          <w:sz w:val="28"/>
          <w:szCs w:val="28"/>
        </w:rPr>
        <w:t xml:space="preserve">  среднего  предпринимательства.</w:t>
      </w:r>
    </w:p>
    <w:p w:rsidR="001951F4" w:rsidRPr="00131AC3" w:rsidRDefault="001951F4" w:rsidP="00915C8E">
      <w:pPr>
        <w:spacing w:line="276" w:lineRule="auto"/>
        <w:ind w:firstLine="851"/>
        <w:jc w:val="both"/>
        <w:rPr>
          <w:rFonts w:ascii="Times New Roman" w:hAnsi="Times New Roman" w:cs="Times New Roman"/>
          <w:sz w:val="28"/>
          <w:szCs w:val="28"/>
        </w:rPr>
      </w:pPr>
      <w:r w:rsidRPr="00131AC3">
        <w:rPr>
          <w:rFonts w:ascii="Times New Roman" w:hAnsi="Times New Roman" w:cs="Times New Roman"/>
          <w:sz w:val="28"/>
          <w:szCs w:val="28"/>
        </w:rPr>
        <w:t>Прогноз ожидаемых  социаль</w:t>
      </w:r>
      <w:r w:rsidR="009B19A6" w:rsidRPr="00131AC3">
        <w:rPr>
          <w:rFonts w:ascii="Times New Roman" w:hAnsi="Times New Roman" w:cs="Times New Roman"/>
          <w:sz w:val="28"/>
          <w:szCs w:val="28"/>
        </w:rPr>
        <w:t>но-экономических  результатов:</w:t>
      </w:r>
    </w:p>
    <w:p w:rsidR="001951F4" w:rsidRPr="00131AC3" w:rsidRDefault="001951F4" w:rsidP="00915C8E">
      <w:pPr>
        <w:spacing w:line="276" w:lineRule="auto"/>
        <w:ind w:firstLine="851"/>
        <w:jc w:val="both"/>
        <w:rPr>
          <w:rFonts w:ascii="Times New Roman" w:hAnsi="Times New Roman" w:cs="Times New Roman"/>
          <w:sz w:val="28"/>
          <w:szCs w:val="28"/>
        </w:rPr>
      </w:pPr>
      <w:r w:rsidRPr="00131AC3">
        <w:rPr>
          <w:rFonts w:ascii="Times New Roman" w:hAnsi="Times New Roman" w:cs="Times New Roman"/>
          <w:sz w:val="28"/>
          <w:szCs w:val="28"/>
        </w:rPr>
        <w:t>Увеличение  размера средней номинальной  начисленной  заработной  платы  работников, занятых  в  сфере  экономики  района.</w:t>
      </w:r>
    </w:p>
    <w:tbl>
      <w:tblPr>
        <w:tblStyle w:val="a6"/>
        <w:tblpPr w:leftFromText="180" w:rightFromText="180" w:vertAnchor="text" w:horzAnchor="margin" w:tblpY="424"/>
        <w:tblW w:w="9717" w:type="dxa"/>
        <w:tblLayout w:type="fixed"/>
        <w:tblLook w:val="04A0"/>
      </w:tblPr>
      <w:tblGrid>
        <w:gridCol w:w="2802"/>
        <w:gridCol w:w="993"/>
        <w:gridCol w:w="993"/>
        <w:gridCol w:w="993"/>
        <w:gridCol w:w="993"/>
        <w:gridCol w:w="993"/>
        <w:gridCol w:w="992"/>
        <w:gridCol w:w="958"/>
      </w:tblGrid>
      <w:tr w:rsidR="001951F4" w:rsidRPr="00131AC3" w:rsidTr="004303E4">
        <w:tc>
          <w:tcPr>
            <w:tcW w:w="2802" w:type="dxa"/>
          </w:tcPr>
          <w:p w:rsidR="001951F4" w:rsidRPr="00131AC3" w:rsidRDefault="001951F4" w:rsidP="001951F4">
            <w:pPr>
              <w:rPr>
                <w:rFonts w:ascii="Times New Roman" w:hAnsi="Times New Roman" w:cs="Times New Roman"/>
                <w:sz w:val="28"/>
                <w:szCs w:val="28"/>
              </w:rPr>
            </w:pPr>
            <w:r w:rsidRPr="00131AC3">
              <w:rPr>
                <w:rFonts w:ascii="Times New Roman" w:hAnsi="Times New Roman" w:cs="Times New Roman"/>
                <w:sz w:val="28"/>
                <w:szCs w:val="28"/>
              </w:rPr>
              <w:t xml:space="preserve">Показатели </w:t>
            </w:r>
          </w:p>
        </w:tc>
        <w:tc>
          <w:tcPr>
            <w:tcW w:w="993" w:type="dxa"/>
          </w:tcPr>
          <w:p w:rsidR="001951F4" w:rsidRPr="00131AC3" w:rsidRDefault="001951F4" w:rsidP="004303E4">
            <w:pPr>
              <w:jc w:val="center"/>
              <w:rPr>
                <w:rFonts w:ascii="Times New Roman" w:hAnsi="Times New Roman" w:cs="Times New Roman"/>
                <w:sz w:val="28"/>
                <w:szCs w:val="28"/>
              </w:rPr>
            </w:pPr>
            <w:r w:rsidRPr="00131AC3">
              <w:rPr>
                <w:rFonts w:ascii="Times New Roman" w:hAnsi="Times New Roman" w:cs="Times New Roman"/>
                <w:sz w:val="28"/>
                <w:szCs w:val="28"/>
              </w:rPr>
              <w:t>2011</w:t>
            </w:r>
          </w:p>
          <w:p w:rsidR="001951F4" w:rsidRPr="00131AC3" w:rsidRDefault="001951F4" w:rsidP="004303E4">
            <w:pPr>
              <w:jc w:val="center"/>
              <w:rPr>
                <w:rFonts w:ascii="Times New Roman" w:hAnsi="Times New Roman" w:cs="Times New Roman"/>
                <w:sz w:val="28"/>
                <w:szCs w:val="28"/>
              </w:rPr>
            </w:pPr>
            <w:r w:rsidRPr="00131AC3">
              <w:rPr>
                <w:rFonts w:ascii="Times New Roman" w:hAnsi="Times New Roman" w:cs="Times New Roman"/>
                <w:sz w:val="28"/>
                <w:szCs w:val="28"/>
              </w:rPr>
              <w:t>факт</w:t>
            </w:r>
          </w:p>
        </w:tc>
        <w:tc>
          <w:tcPr>
            <w:tcW w:w="993" w:type="dxa"/>
          </w:tcPr>
          <w:p w:rsidR="001951F4" w:rsidRPr="00131AC3" w:rsidRDefault="001951F4" w:rsidP="004303E4">
            <w:pPr>
              <w:jc w:val="center"/>
              <w:rPr>
                <w:rFonts w:ascii="Times New Roman" w:hAnsi="Times New Roman" w:cs="Times New Roman"/>
                <w:sz w:val="28"/>
                <w:szCs w:val="28"/>
              </w:rPr>
            </w:pPr>
            <w:r w:rsidRPr="00131AC3">
              <w:rPr>
                <w:rFonts w:ascii="Times New Roman" w:hAnsi="Times New Roman" w:cs="Times New Roman"/>
                <w:sz w:val="28"/>
                <w:szCs w:val="28"/>
              </w:rPr>
              <w:t>2012</w:t>
            </w:r>
          </w:p>
          <w:p w:rsidR="001951F4" w:rsidRPr="00131AC3" w:rsidRDefault="001951F4" w:rsidP="004303E4">
            <w:pPr>
              <w:jc w:val="center"/>
              <w:rPr>
                <w:rFonts w:ascii="Times New Roman" w:hAnsi="Times New Roman" w:cs="Times New Roman"/>
                <w:sz w:val="28"/>
                <w:szCs w:val="28"/>
              </w:rPr>
            </w:pPr>
          </w:p>
        </w:tc>
        <w:tc>
          <w:tcPr>
            <w:tcW w:w="993" w:type="dxa"/>
          </w:tcPr>
          <w:p w:rsidR="001951F4" w:rsidRPr="00131AC3" w:rsidRDefault="001951F4" w:rsidP="004303E4">
            <w:pPr>
              <w:jc w:val="center"/>
              <w:rPr>
                <w:rFonts w:ascii="Times New Roman" w:hAnsi="Times New Roman" w:cs="Times New Roman"/>
                <w:sz w:val="28"/>
                <w:szCs w:val="28"/>
              </w:rPr>
            </w:pPr>
            <w:r w:rsidRPr="00131AC3">
              <w:rPr>
                <w:rFonts w:ascii="Times New Roman" w:hAnsi="Times New Roman" w:cs="Times New Roman"/>
                <w:sz w:val="28"/>
                <w:szCs w:val="28"/>
              </w:rPr>
              <w:t>2013</w:t>
            </w:r>
          </w:p>
          <w:p w:rsidR="001951F4" w:rsidRPr="00131AC3" w:rsidRDefault="001951F4" w:rsidP="004303E4">
            <w:pPr>
              <w:jc w:val="center"/>
              <w:rPr>
                <w:rFonts w:ascii="Times New Roman" w:hAnsi="Times New Roman" w:cs="Times New Roman"/>
                <w:sz w:val="28"/>
                <w:szCs w:val="28"/>
              </w:rPr>
            </w:pPr>
          </w:p>
        </w:tc>
        <w:tc>
          <w:tcPr>
            <w:tcW w:w="993" w:type="dxa"/>
          </w:tcPr>
          <w:p w:rsidR="001951F4" w:rsidRPr="00131AC3" w:rsidRDefault="001951F4" w:rsidP="004303E4">
            <w:pPr>
              <w:jc w:val="center"/>
              <w:rPr>
                <w:rFonts w:ascii="Times New Roman" w:hAnsi="Times New Roman" w:cs="Times New Roman"/>
                <w:sz w:val="28"/>
                <w:szCs w:val="28"/>
              </w:rPr>
            </w:pPr>
            <w:r w:rsidRPr="00131AC3">
              <w:rPr>
                <w:rFonts w:ascii="Times New Roman" w:hAnsi="Times New Roman" w:cs="Times New Roman"/>
                <w:sz w:val="28"/>
                <w:szCs w:val="28"/>
              </w:rPr>
              <w:t>2014</w:t>
            </w:r>
          </w:p>
          <w:p w:rsidR="001951F4" w:rsidRPr="00131AC3" w:rsidRDefault="001951F4" w:rsidP="004303E4">
            <w:pPr>
              <w:jc w:val="center"/>
              <w:rPr>
                <w:rFonts w:ascii="Times New Roman" w:hAnsi="Times New Roman" w:cs="Times New Roman"/>
                <w:sz w:val="28"/>
                <w:szCs w:val="28"/>
              </w:rPr>
            </w:pPr>
          </w:p>
        </w:tc>
        <w:tc>
          <w:tcPr>
            <w:tcW w:w="993" w:type="dxa"/>
          </w:tcPr>
          <w:p w:rsidR="001951F4" w:rsidRPr="00131AC3" w:rsidRDefault="001951F4" w:rsidP="004303E4">
            <w:pPr>
              <w:jc w:val="center"/>
              <w:rPr>
                <w:rFonts w:ascii="Times New Roman" w:hAnsi="Times New Roman" w:cs="Times New Roman"/>
                <w:sz w:val="28"/>
                <w:szCs w:val="28"/>
              </w:rPr>
            </w:pPr>
            <w:r w:rsidRPr="00131AC3">
              <w:rPr>
                <w:rFonts w:ascii="Times New Roman" w:hAnsi="Times New Roman" w:cs="Times New Roman"/>
                <w:sz w:val="28"/>
                <w:szCs w:val="28"/>
              </w:rPr>
              <w:t>2015</w:t>
            </w:r>
          </w:p>
          <w:p w:rsidR="001951F4" w:rsidRPr="00131AC3" w:rsidRDefault="001951F4" w:rsidP="004303E4">
            <w:pPr>
              <w:jc w:val="center"/>
              <w:rPr>
                <w:rFonts w:ascii="Times New Roman" w:hAnsi="Times New Roman" w:cs="Times New Roman"/>
                <w:sz w:val="28"/>
                <w:szCs w:val="28"/>
              </w:rPr>
            </w:pPr>
          </w:p>
        </w:tc>
        <w:tc>
          <w:tcPr>
            <w:tcW w:w="992" w:type="dxa"/>
          </w:tcPr>
          <w:p w:rsidR="001951F4" w:rsidRPr="00131AC3" w:rsidRDefault="001951F4" w:rsidP="004303E4">
            <w:pPr>
              <w:jc w:val="center"/>
              <w:rPr>
                <w:rFonts w:ascii="Times New Roman" w:hAnsi="Times New Roman" w:cs="Times New Roman"/>
                <w:sz w:val="28"/>
                <w:szCs w:val="28"/>
              </w:rPr>
            </w:pPr>
            <w:r w:rsidRPr="00131AC3">
              <w:rPr>
                <w:rFonts w:ascii="Times New Roman" w:hAnsi="Times New Roman" w:cs="Times New Roman"/>
                <w:sz w:val="28"/>
                <w:szCs w:val="28"/>
              </w:rPr>
              <w:t>2016</w:t>
            </w:r>
          </w:p>
          <w:p w:rsidR="001951F4" w:rsidRPr="00131AC3" w:rsidRDefault="001951F4" w:rsidP="004303E4">
            <w:pPr>
              <w:jc w:val="center"/>
              <w:rPr>
                <w:rFonts w:ascii="Times New Roman" w:hAnsi="Times New Roman" w:cs="Times New Roman"/>
                <w:sz w:val="28"/>
                <w:szCs w:val="28"/>
              </w:rPr>
            </w:pPr>
          </w:p>
        </w:tc>
        <w:tc>
          <w:tcPr>
            <w:tcW w:w="958" w:type="dxa"/>
          </w:tcPr>
          <w:p w:rsidR="001951F4" w:rsidRPr="00131AC3" w:rsidRDefault="001951F4" w:rsidP="004303E4">
            <w:pPr>
              <w:jc w:val="center"/>
              <w:rPr>
                <w:rFonts w:ascii="Times New Roman" w:hAnsi="Times New Roman" w:cs="Times New Roman"/>
                <w:sz w:val="28"/>
                <w:szCs w:val="28"/>
              </w:rPr>
            </w:pPr>
            <w:r w:rsidRPr="00131AC3">
              <w:rPr>
                <w:rFonts w:ascii="Times New Roman" w:hAnsi="Times New Roman" w:cs="Times New Roman"/>
                <w:sz w:val="28"/>
                <w:szCs w:val="28"/>
              </w:rPr>
              <w:t>2017</w:t>
            </w:r>
          </w:p>
          <w:p w:rsidR="001951F4" w:rsidRPr="00131AC3" w:rsidRDefault="001951F4" w:rsidP="004303E4">
            <w:pPr>
              <w:jc w:val="center"/>
              <w:rPr>
                <w:rFonts w:ascii="Times New Roman" w:hAnsi="Times New Roman" w:cs="Times New Roman"/>
                <w:sz w:val="28"/>
                <w:szCs w:val="28"/>
              </w:rPr>
            </w:pPr>
          </w:p>
        </w:tc>
      </w:tr>
      <w:tr w:rsidR="001951F4" w:rsidRPr="00131AC3" w:rsidTr="004303E4">
        <w:tc>
          <w:tcPr>
            <w:tcW w:w="2802" w:type="dxa"/>
          </w:tcPr>
          <w:p w:rsidR="001951F4" w:rsidRPr="00131AC3" w:rsidRDefault="001951F4" w:rsidP="001951F4">
            <w:pPr>
              <w:rPr>
                <w:rFonts w:ascii="Times New Roman" w:hAnsi="Times New Roman" w:cs="Times New Roman"/>
                <w:sz w:val="28"/>
                <w:szCs w:val="28"/>
              </w:rPr>
            </w:pPr>
            <w:r w:rsidRPr="00131AC3">
              <w:rPr>
                <w:rFonts w:ascii="Times New Roman" w:hAnsi="Times New Roman" w:cs="Times New Roman"/>
                <w:sz w:val="28"/>
                <w:szCs w:val="28"/>
              </w:rPr>
              <w:t>Среднемесячная заработная  плата,</w:t>
            </w:r>
            <w:r w:rsidR="004A44F4">
              <w:rPr>
                <w:rFonts w:ascii="Times New Roman" w:hAnsi="Times New Roman" w:cs="Times New Roman"/>
                <w:sz w:val="28"/>
                <w:szCs w:val="28"/>
              </w:rPr>
              <w:t xml:space="preserve"> </w:t>
            </w:r>
            <w:r w:rsidRPr="00131AC3">
              <w:rPr>
                <w:rFonts w:ascii="Times New Roman" w:hAnsi="Times New Roman" w:cs="Times New Roman"/>
                <w:sz w:val="28"/>
                <w:szCs w:val="28"/>
              </w:rPr>
              <w:t>руб.</w:t>
            </w:r>
          </w:p>
        </w:tc>
        <w:tc>
          <w:tcPr>
            <w:tcW w:w="993" w:type="dxa"/>
          </w:tcPr>
          <w:p w:rsidR="001951F4" w:rsidRPr="00131AC3" w:rsidRDefault="001951F4" w:rsidP="004303E4">
            <w:pPr>
              <w:jc w:val="right"/>
              <w:rPr>
                <w:rFonts w:ascii="Times New Roman" w:hAnsi="Times New Roman" w:cs="Times New Roman"/>
                <w:sz w:val="28"/>
                <w:szCs w:val="28"/>
              </w:rPr>
            </w:pPr>
            <w:r w:rsidRPr="00131AC3">
              <w:rPr>
                <w:rFonts w:ascii="Times New Roman" w:hAnsi="Times New Roman" w:cs="Times New Roman"/>
                <w:sz w:val="28"/>
                <w:szCs w:val="28"/>
              </w:rPr>
              <w:t>11943</w:t>
            </w:r>
          </w:p>
        </w:tc>
        <w:tc>
          <w:tcPr>
            <w:tcW w:w="993" w:type="dxa"/>
          </w:tcPr>
          <w:p w:rsidR="001951F4" w:rsidRPr="00131AC3" w:rsidRDefault="001951F4" w:rsidP="004303E4">
            <w:pPr>
              <w:jc w:val="right"/>
              <w:rPr>
                <w:rFonts w:ascii="Times New Roman" w:hAnsi="Times New Roman" w:cs="Times New Roman"/>
                <w:sz w:val="28"/>
                <w:szCs w:val="28"/>
              </w:rPr>
            </w:pPr>
            <w:r w:rsidRPr="00131AC3">
              <w:rPr>
                <w:rFonts w:ascii="Times New Roman" w:hAnsi="Times New Roman" w:cs="Times New Roman"/>
                <w:sz w:val="28"/>
                <w:szCs w:val="28"/>
              </w:rPr>
              <w:t>12310</w:t>
            </w:r>
          </w:p>
        </w:tc>
        <w:tc>
          <w:tcPr>
            <w:tcW w:w="993" w:type="dxa"/>
          </w:tcPr>
          <w:p w:rsidR="001951F4" w:rsidRPr="00131AC3" w:rsidRDefault="001951F4" w:rsidP="004303E4">
            <w:pPr>
              <w:jc w:val="right"/>
              <w:rPr>
                <w:rFonts w:ascii="Times New Roman" w:hAnsi="Times New Roman" w:cs="Times New Roman"/>
                <w:sz w:val="28"/>
                <w:szCs w:val="28"/>
              </w:rPr>
            </w:pPr>
            <w:r w:rsidRPr="00131AC3">
              <w:rPr>
                <w:rFonts w:ascii="Times New Roman" w:hAnsi="Times New Roman" w:cs="Times New Roman"/>
                <w:sz w:val="28"/>
                <w:szCs w:val="28"/>
              </w:rPr>
              <w:t>12900</w:t>
            </w:r>
          </w:p>
        </w:tc>
        <w:tc>
          <w:tcPr>
            <w:tcW w:w="993" w:type="dxa"/>
          </w:tcPr>
          <w:p w:rsidR="001951F4" w:rsidRPr="00131AC3" w:rsidRDefault="001951F4" w:rsidP="004303E4">
            <w:pPr>
              <w:jc w:val="right"/>
              <w:rPr>
                <w:rFonts w:ascii="Times New Roman" w:hAnsi="Times New Roman" w:cs="Times New Roman"/>
                <w:sz w:val="28"/>
                <w:szCs w:val="28"/>
              </w:rPr>
            </w:pPr>
            <w:r w:rsidRPr="00131AC3">
              <w:rPr>
                <w:rFonts w:ascii="Times New Roman" w:hAnsi="Times New Roman" w:cs="Times New Roman"/>
                <w:sz w:val="28"/>
                <w:szCs w:val="28"/>
              </w:rPr>
              <w:t>13600</w:t>
            </w:r>
          </w:p>
        </w:tc>
        <w:tc>
          <w:tcPr>
            <w:tcW w:w="993" w:type="dxa"/>
          </w:tcPr>
          <w:p w:rsidR="001951F4" w:rsidRPr="00131AC3" w:rsidRDefault="001951F4" w:rsidP="004303E4">
            <w:pPr>
              <w:jc w:val="right"/>
              <w:rPr>
                <w:rFonts w:ascii="Times New Roman" w:hAnsi="Times New Roman" w:cs="Times New Roman"/>
                <w:sz w:val="28"/>
                <w:szCs w:val="28"/>
              </w:rPr>
            </w:pPr>
            <w:r w:rsidRPr="00131AC3">
              <w:rPr>
                <w:rFonts w:ascii="Times New Roman" w:hAnsi="Times New Roman" w:cs="Times New Roman"/>
                <w:sz w:val="28"/>
                <w:szCs w:val="28"/>
              </w:rPr>
              <w:t>14500</w:t>
            </w:r>
          </w:p>
        </w:tc>
        <w:tc>
          <w:tcPr>
            <w:tcW w:w="992" w:type="dxa"/>
          </w:tcPr>
          <w:p w:rsidR="001951F4" w:rsidRPr="00131AC3" w:rsidRDefault="001951F4" w:rsidP="004303E4">
            <w:pPr>
              <w:jc w:val="right"/>
              <w:rPr>
                <w:rFonts w:ascii="Times New Roman" w:hAnsi="Times New Roman" w:cs="Times New Roman"/>
                <w:sz w:val="28"/>
                <w:szCs w:val="28"/>
              </w:rPr>
            </w:pPr>
            <w:r w:rsidRPr="00131AC3">
              <w:rPr>
                <w:rFonts w:ascii="Times New Roman" w:hAnsi="Times New Roman" w:cs="Times New Roman"/>
                <w:sz w:val="28"/>
                <w:szCs w:val="28"/>
              </w:rPr>
              <w:t>15500</w:t>
            </w:r>
          </w:p>
        </w:tc>
        <w:tc>
          <w:tcPr>
            <w:tcW w:w="958" w:type="dxa"/>
          </w:tcPr>
          <w:p w:rsidR="001951F4" w:rsidRPr="00131AC3" w:rsidRDefault="001951F4" w:rsidP="004303E4">
            <w:pPr>
              <w:jc w:val="right"/>
              <w:rPr>
                <w:rFonts w:ascii="Times New Roman" w:hAnsi="Times New Roman" w:cs="Times New Roman"/>
                <w:sz w:val="28"/>
                <w:szCs w:val="28"/>
              </w:rPr>
            </w:pPr>
            <w:r w:rsidRPr="00131AC3">
              <w:rPr>
                <w:rFonts w:ascii="Times New Roman" w:hAnsi="Times New Roman" w:cs="Times New Roman"/>
                <w:sz w:val="28"/>
                <w:szCs w:val="28"/>
              </w:rPr>
              <w:t>16600</w:t>
            </w:r>
          </w:p>
        </w:tc>
      </w:tr>
      <w:tr w:rsidR="001951F4" w:rsidRPr="00131AC3" w:rsidTr="004303E4">
        <w:tc>
          <w:tcPr>
            <w:tcW w:w="2802" w:type="dxa"/>
          </w:tcPr>
          <w:p w:rsidR="001951F4" w:rsidRPr="00131AC3" w:rsidRDefault="001951F4" w:rsidP="001951F4">
            <w:pPr>
              <w:rPr>
                <w:rFonts w:ascii="Times New Roman" w:hAnsi="Times New Roman" w:cs="Times New Roman"/>
                <w:sz w:val="28"/>
                <w:szCs w:val="28"/>
              </w:rPr>
            </w:pPr>
            <w:r w:rsidRPr="00131AC3">
              <w:rPr>
                <w:rFonts w:ascii="Times New Roman" w:hAnsi="Times New Roman" w:cs="Times New Roman"/>
                <w:sz w:val="28"/>
                <w:szCs w:val="28"/>
              </w:rPr>
              <w:t>Прирост к уровню предыдущего года,%</w:t>
            </w:r>
          </w:p>
        </w:tc>
        <w:tc>
          <w:tcPr>
            <w:tcW w:w="993" w:type="dxa"/>
          </w:tcPr>
          <w:p w:rsidR="001951F4" w:rsidRPr="00131AC3" w:rsidRDefault="001951F4" w:rsidP="004303E4">
            <w:pPr>
              <w:jc w:val="right"/>
              <w:rPr>
                <w:rFonts w:ascii="Times New Roman" w:hAnsi="Times New Roman" w:cs="Times New Roman"/>
                <w:sz w:val="28"/>
                <w:szCs w:val="28"/>
              </w:rPr>
            </w:pPr>
            <w:r w:rsidRPr="00131AC3">
              <w:rPr>
                <w:rFonts w:ascii="Times New Roman" w:hAnsi="Times New Roman" w:cs="Times New Roman"/>
                <w:sz w:val="28"/>
                <w:szCs w:val="28"/>
              </w:rPr>
              <w:t>103,1</w:t>
            </w:r>
          </w:p>
        </w:tc>
        <w:tc>
          <w:tcPr>
            <w:tcW w:w="993" w:type="dxa"/>
          </w:tcPr>
          <w:p w:rsidR="001951F4" w:rsidRPr="00131AC3" w:rsidRDefault="001951F4" w:rsidP="004303E4">
            <w:pPr>
              <w:jc w:val="right"/>
              <w:rPr>
                <w:rFonts w:ascii="Times New Roman" w:hAnsi="Times New Roman" w:cs="Times New Roman"/>
                <w:sz w:val="28"/>
                <w:szCs w:val="28"/>
              </w:rPr>
            </w:pPr>
            <w:r w:rsidRPr="00131AC3">
              <w:rPr>
                <w:rFonts w:ascii="Times New Roman" w:hAnsi="Times New Roman" w:cs="Times New Roman"/>
                <w:sz w:val="28"/>
                <w:szCs w:val="28"/>
              </w:rPr>
              <w:t>104,8</w:t>
            </w:r>
          </w:p>
        </w:tc>
        <w:tc>
          <w:tcPr>
            <w:tcW w:w="993" w:type="dxa"/>
          </w:tcPr>
          <w:p w:rsidR="001951F4" w:rsidRPr="00131AC3" w:rsidRDefault="001951F4" w:rsidP="004303E4">
            <w:pPr>
              <w:jc w:val="right"/>
              <w:rPr>
                <w:rFonts w:ascii="Times New Roman" w:hAnsi="Times New Roman" w:cs="Times New Roman"/>
                <w:sz w:val="28"/>
                <w:szCs w:val="28"/>
              </w:rPr>
            </w:pPr>
            <w:r w:rsidRPr="00131AC3">
              <w:rPr>
                <w:rFonts w:ascii="Times New Roman" w:hAnsi="Times New Roman" w:cs="Times New Roman"/>
                <w:sz w:val="28"/>
                <w:szCs w:val="28"/>
              </w:rPr>
              <w:t>105,4</w:t>
            </w:r>
          </w:p>
        </w:tc>
        <w:tc>
          <w:tcPr>
            <w:tcW w:w="993" w:type="dxa"/>
          </w:tcPr>
          <w:p w:rsidR="001951F4" w:rsidRPr="00131AC3" w:rsidRDefault="001951F4" w:rsidP="004303E4">
            <w:pPr>
              <w:jc w:val="right"/>
              <w:rPr>
                <w:rFonts w:ascii="Times New Roman" w:hAnsi="Times New Roman" w:cs="Times New Roman"/>
                <w:sz w:val="28"/>
                <w:szCs w:val="28"/>
              </w:rPr>
            </w:pPr>
            <w:r w:rsidRPr="00131AC3">
              <w:rPr>
                <w:rFonts w:ascii="Times New Roman" w:hAnsi="Times New Roman" w:cs="Times New Roman"/>
                <w:sz w:val="28"/>
                <w:szCs w:val="28"/>
              </w:rPr>
              <w:t>106,7</w:t>
            </w:r>
          </w:p>
        </w:tc>
        <w:tc>
          <w:tcPr>
            <w:tcW w:w="993" w:type="dxa"/>
          </w:tcPr>
          <w:p w:rsidR="001951F4" w:rsidRPr="00131AC3" w:rsidRDefault="001951F4" w:rsidP="004303E4">
            <w:pPr>
              <w:jc w:val="right"/>
              <w:rPr>
                <w:rFonts w:ascii="Times New Roman" w:hAnsi="Times New Roman" w:cs="Times New Roman"/>
                <w:sz w:val="28"/>
                <w:szCs w:val="28"/>
              </w:rPr>
            </w:pPr>
            <w:r w:rsidRPr="00131AC3">
              <w:rPr>
                <w:rFonts w:ascii="Times New Roman" w:hAnsi="Times New Roman" w:cs="Times New Roman"/>
                <w:sz w:val="28"/>
                <w:szCs w:val="28"/>
              </w:rPr>
              <w:t>107,0</w:t>
            </w:r>
          </w:p>
        </w:tc>
        <w:tc>
          <w:tcPr>
            <w:tcW w:w="992" w:type="dxa"/>
          </w:tcPr>
          <w:p w:rsidR="001951F4" w:rsidRPr="00131AC3" w:rsidRDefault="001951F4" w:rsidP="004303E4">
            <w:pPr>
              <w:jc w:val="right"/>
              <w:rPr>
                <w:rFonts w:ascii="Times New Roman" w:hAnsi="Times New Roman" w:cs="Times New Roman"/>
                <w:sz w:val="28"/>
                <w:szCs w:val="28"/>
              </w:rPr>
            </w:pPr>
            <w:r w:rsidRPr="00131AC3">
              <w:rPr>
                <w:rFonts w:ascii="Times New Roman" w:hAnsi="Times New Roman" w:cs="Times New Roman"/>
                <w:sz w:val="28"/>
                <w:szCs w:val="28"/>
              </w:rPr>
              <w:t>107,0</w:t>
            </w:r>
          </w:p>
        </w:tc>
        <w:tc>
          <w:tcPr>
            <w:tcW w:w="958" w:type="dxa"/>
          </w:tcPr>
          <w:p w:rsidR="001951F4" w:rsidRPr="00131AC3" w:rsidRDefault="001951F4" w:rsidP="004303E4">
            <w:pPr>
              <w:jc w:val="right"/>
              <w:rPr>
                <w:rFonts w:ascii="Times New Roman" w:hAnsi="Times New Roman" w:cs="Times New Roman"/>
                <w:sz w:val="28"/>
                <w:szCs w:val="28"/>
              </w:rPr>
            </w:pPr>
            <w:r w:rsidRPr="00131AC3">
              <w:rPr>
                <w:rFonts w:ascii="Times New Roman" w:hAnsi="Times New Roman" w:cs="Times New Roman"/>
                <w:sz w:val="28"/>
                <w:szCs w:val="28"/>
              </w:rPr>
              <w:t>107,0</w:t>
            </w:r>
          </w:p>
        </w:tc>
      </w:tr>
    </w:tbl>
    <w:p w:rsidR="001951F4" w:rsidRPr="00131AC3" w:rsidRDefault="001951F4" w:rsidP="001951F4">
      <w:pPr>
        <w:rPr>
          <w:sz w:val="24"/>
          <w:szCs w:val="24"/>
        </w:rPr>
      </w:pPr>
    </w:p>
    <w:p w:rsidR="00915C8E" w:rsidRDefault="00915C8E" w:rsidP="00915C8E">
      <w:pPr>
        <w:pStyle w:val="a3"/>
        <w:autoSpaceDE w:val="0"/>
        <w:autoSpaceDN w:val="0"/>
        <w:adjustRightInd w:val="0"/>
        <w:ind w:left="540"/>
        <w:jc w:val="both"/>
        <w:rPr>
          <w:rFonts w:ascii="Times New Roman" w:eastAsiaTheme="minorEastAsia" w:hAnsi="Times New Roman"/>
          <w:sz w:val="28"/>
          <w:szCs w:val="28"/>
        </w:rPr>
      </w:pPr>
    </w:p>
    <w:p w:rsidR="001951F4" w:rsidRPr="004A44F4" w:rsidRDefault="001951F4" w:rsidP="00915C8E">
      <w:pPr>
        <w:pStyle w:val="a3"/>
        <w:autoSpaceDE w:val="0"/>
        <w:autoSpaceDN w:val="0"/>
        <w:adjustRightInd w:val="0"/>
        <w:ind w:left="0" w:firstLine="851"/>
        <w:jc w:val="both"/>
        <w:rPr>
          <w:rFonts w:ascii="Times New Roman" w:eastAsiaTheme="minorEastAsia" w:hAnsi="Times New Roman"/>
          <w:sz w:val="28"/>
          <w:szCs w:val="28"/>
        </w:rPr>
      </w:pPr>
      <w:r w:rsidRPr="004A44F4">
        <w:rPr>
          <w:rFonts w:ascii="Times New Roman" w:eastAsiaTheme="minorEastAsia" w:hAnsi="Times New Roman"/>
          <w:sz w:val="28"/>
          <w:szCs w:val="28"/>
        </w:rPr>
        <w:t>В Соглашении с Правительством Пермского края установлен целевой показатель по развитию малого предпринимательства в  Юрлинском  муниципальном районе, что  позволит  увеличить  количество  рабочих  мест  в  экономике  района.</w:t>
      </w:r>
    </w:p>
    <w:p w:rsidR="00D718EA" w:rsidRPr="00E070E7" w:rsidRDefault="009B19A6" w:rsidP="00E070E7">
      <w:pPr>
        <w:pStyle w:val="a3"/>
        <w:numPr>
          <w:ilvl w:val="2"/>
          <w:numId w:val="5"/>
        </w:numPr>
        <w:autoSpaceDE w:val="0"/>
        <w:autoSpaceDN w:val="0"/>
        <w:adjustRightInd w:val="0"/>
        <w:jc w:val="both"/>
        <w:outlineLvl w:val="3"/>
        <w:rPr>
          <w:rFonts w:ascii="Times New Roman" w:eastAsia="Times New Roman" w:hAnsi="Times New Roman"/>
          <w:sz w:val="28"/>
          <w:szCs w:val="28"/>
        </w:rPr>
      </w:pPr>
      <w:r w:rsidRPr="00E070E7">
        <w:rPr>
          <w:rFonts w:ascii="Times New Roman" w:eastAsia="Times New Roman" w:hAnsi="Times New Roman"/>
          <w:sz w:val="28"/>
          <w:szCs w:val="28"/>
        </w:rPr>
        <w:t>Цель:</w:t>
      </w:r>
      <w:r w:rsidR="00BA6B48" w:rsidRPr="00E070E7">
        <w:rPr>
          <w:rFonts w:ascii="Times New Roman" w:eastAsia="Times New Roman" w:hAnsi="Times New Roman"/>
          <w:sz w:val="28"/>
          <w:szCs w:val="28"/>
        </w:rPr>
        <w:t xml:space="preserve"> </w:t>
      </w:r>
      <w:r w:rsidR="00567F94" w:rsidRPr="00E070E7">
        <w:rPr>
          <w:rFonts w:ascii="Times New Roman" w:eastAsia="Times New Roman" w:hAnsi="Times New Roman"/>
          <w:sz w:val="28"/>
          <w:szCs w:val="28"/>
        </w:rPr>
        <w:t>Повыш</w:t>
      </w:r>
      <w:r w:rsidR="00C64EBA" w:rsidRPr="00E070E7">
        <w:rPr>
          <w:rFonts w:ascii="Times New Roman" w:eastAsia="Times New Roman" w:hAnsi="Times New Roman"/>
          <w:sz w:val="28"/>
          <w:szCs w:val="28"/>
        </w:rPr>
        <w:t>ение прибыльности</w:t>
      </w:r>
      <w:r w:rsidR="00567F94" w:rsidRPr="00E070E7">
        <w:rPr>
          <w:rFonts w:ascii="Times New Roman" w:eastAsia="Times New Roman" w:hAnsi="Times New Roman"/>
          <w:sz w:val="28"/>
          <w:szCs w:val="28"/>
        </w:rPr>
        <w:t xml:space="preserve"> предприятий.</w:t>
      </w:r>
    </w:p>
    <w:p w:rsidR="00567F94" w:rsidRPr="00131AC3" w:rsidRDefault="00567F94" w:rsidP="00777097">
      <w:pPr>
        <w:autoSpaceDE w:val="0"/>
        <w:autoSpaceDN w:val="0"/>
        <w:adjustRightInd w:val="0"/>
        <w:ind w:firstLine="851"/>
        <w:jc w:val="both"/>
        <w:outlineLvl w:val="3"/>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Задачи:</w:t>
      </w:r>
    </w:p>
    <w:p w:rsidR="00567F94" w:rsidRPr="00E070E7" w:rsidRDefault="00567F94" w:rsidP="00E070E7">
      <w:pPr>
        <w:pStyle w:val="a3"/>
        <w:numPr>
          <w:ilvl w:val="3"/>
          <w:numId w:val="5"/>
        </w:numPr>
        <w:autoSpaceDE w:val="0"/>
        <w:autoSpaceDN w:val="0"/>
        <w:adjustRightInd w:val="0"/>
        <w:ind w:left="0" w:firstLine="851"/>
        <w:jc w:val="both"/>
        <w:outlineLvl w:val="3"/>
        <w:rPr>
          <w:rFonts w:ascii="Times New Roman" w:eastAsia="Times New Roman" w:hAnsi="Times New Roman"/>
          <w:sz w:val="28"/>
          <w:szCs w:val="28"/>
        </w:rPr>
      </w:pPr>
      <w:r w:rsidRPr="00E070E7">
        <w:rPr>
          <w:rFonts w:ascii="Times New Roman" w:eastAsia="Times New Roman" w:hAnsi="Times New Roman"/>
          <w:sz w:val="28"/>
          <w:szCs w:val="28"/>
        </w:rPr>
        <w:t>Развитие традиционных форм поддержки отраслей экономики.</w:t>
      </w:r>
    </w:p>
    <w:p w:rsidR="00777097" w:rsidRPr="00131AC3" w:rsidRDefault="00777097" w:rsidP="00777097">
      <w:pPr>
        <w:pStyle w:val="a3"/>
        <w:autoSpaceDE w:val="0"/>
        <w:autoSpaceDN w:val="0"/>
        <w:adjustRightInd w:val="0"/>
        <w:ind w:left="0"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t xml:space="preserve">Традиционные формы поддержки экономики включают в себя увеличение доходов предприятий, снижение издержек и рисков для бизнеса, а также содействие выходу на новые рынки сбыта. Это, прежде всего, меры, </w:t>
      </w:r>
      <w:r w:rsidRPr="00131AC3">
        <w:rPr>
          <w:rFonts w:ascii="Times New Roman" w:eastAsia="Times New Roman" w:hAnsi="Times New Roman"/>
          <w:sz w:val="28"/>
          <w:szCs w:val="28"/>
        </w:rPr>
        <w:lastRenderedPageBreak/>
        <w:t>направленные на увеличение прибыли действующих предприятий и создание условий для развития экономики.</w:t>
      </w:r>
    </w:p>
    <w:p w:rsidR="00567F94" w:rsidRPr="00131AC3" w:rsidRDefault="00E070E7" w:rsidP="00777097">
      <w:pPr>
        <w:autoSpaceDE w:val="0"/>
        <w:autoSpaceDN w:val="0"/>
        <w:adjustRightInd w:val="0"/>
        <w:ind w:firstLine="851"/>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567F94" w:rsidRPr="00131AC3">
        <w:rPr>
          <w:rFonts w:ascii="Times New Roman" w:eastAsia="Times New Roman" w:hAnsi="Times New Roman" w:cs="Times New Roman"/>
          <w:sz w:val="28"/>
          <w:szCs w:val="28"/>
          <w:lang w:eastAsia="ru-RU"/>
        </w:rPr>
        <w:t>1.</w:t>
      </w:r>
      <w:r w:rsidR="00777097" w:rsidRPr="00131AC3">
        <w:rPr>
          <w:rFonts w:ascii="Times New Roman" w:eastAsia="Times New Roman" w:hAnsi="Times New Roman" w:cs="Times New Roman"/>
          <w:sz w:val="28"/>
          <w:szCs w:val="28"/>
          <w:lang w:eastAsia="ru-RU"/>
        </w:rPr>
        <w:t>1</w:t>
      </w:r>
      <w:r w:rsidR="00567F94" w:rsidRPr="00131AC3">
        <w:rPr>
          <w:rFonts w:ascii="Times New Roman" w:eastAsia="Times New Roman" w:hAnsi="Times New Roman" w:cs="Times New Roman"/>
          <w:sz w:val="28"/>
          <w:szCs w:val="28"/>
          <w:lang w:eastAsia="ru-RU"/>
        </w:rPr>
        <w:t>. Содействие повышению качества трудового ресурса, условий труда и производительности труда на предприятиях.</w:t>
      </w:r>
    </w:p>
    <w:p w:rsidR="00567F94" w:rsidRPr="00131AC3" w:rsidRDefault="00E070E7" w:rsidP="00777097">
      <w:pPr>
        <w:autoSpaceDE w:val="0"/>
        <w:autoSpaceDN w:val="0"/>
        <w:adjustRightInd w:val="0"/>
        <w:ind w:firstLine="851"/>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777097" w:rsidRPr="00131AC3">
        <w:rPr>
          <w:rFonts w:ascii="Times New Roman" w:eastAsia="Times New Roman" w:hAnsi="Times New Roman" w:cs="Times New Roman"/>
          <w:sz w:val="28"/>
          <w:szCs w:val="28"/>
          <w:lang w:eastAsia="ru-RU"/>
        </w:rPr>
        <w:t>1.2</w:t>
      </w:r>
      <w:r w:rsidR="00567F94" w:rsidRPr="00131AC3">
        <w:rPr>
          <w:rFonts w:ascii="Times New Roman" w:eastAsia="Times New Roman" w:hAnsi="Times New Roman" w:cs="Times New Roman"/>
          <w:sz w:val="28"/>
          <w:szCs w:val="28"/>
          <w:lang w:eastAsia="ru-RU"/>
        </w:rPr>
        <w:t>. Развитие конкурентной среды.</w:t>
      </w:r>
    </w:p>
    <w:p w:rsidR="00567F94" w:rsidRPr="00131AC3" w:rsidRDefault="00E070E7" w:rsidP="00777097">
      <w:pPr>
        <w:autoSpaceDE w:val="0"/>
        <w:autoSpaceDN w:val="0"/>
        <w:adjustRightInd w:val="0"/>
        <w:ind w:firstLine="851"/>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777097" w:rsidRPr="00131AC3">
        <w:rPr>
          <w:rFonts w:ascii="Times New Roman" w:eastAsia="Times New Roman" w:hAnsi="Times New Roman" w:cs="Times New Roman"/>
          <w:sz w:val="28"/>
          <w:szCs w:val="28"/>
          <w:lang w:eastAsia="ru-RU"/>
        </w:rPr>
        <w:t>1.3</w:t>
      </w:r>
      <w:r w:rsidR="00567F94" w:rsidRPr="00131AC3">
        <w:rPr>
          <w:rFonts w:ascii="Times New Roman" w:eastAsia="Times New Roman" w:hAnsi="Times New Roman" w:cs="Times New Roman"/>
          <w:sz w:val="28"/>
          <w:szCs w:val="28"/>
          <w:lang w:eastAsia="ru-RU"/>
        </w:rPr>
        <w:t xml:space="preserve">. Развитие </w:t>
      </w:r>
      <w:r w:rsidR="002A6A80" w:rsidRPr="00131AC3">
        <w:rPr>
          <w:rFonts w:ascii="Times New Roman" w:eastAsia="Times New Roman" w:hAnsi="Times New Roman" w:cs="Times New Roman"/>
          <w:sz w:val="28"/>
          <w:szCs w:val="28"/>
          <w:lang w:eastAsia="ru-RU"/>
        </w:rPr>
        <w:t>сельского хозяйства</w:t>
      </w:r>
      <w:r w:rsidR="00567F94" w:rsidRPr="00131AC3">
        <w:rPr>
          <w:rFonts w:ascii="Times New Roman" w:eastAsia="Times New Roman" w:hAnsi="Times New Roman" w:cs="Times New Roman"/>
          <w:sz w:val="28"/>
          <w:szCs w:val="28"/>
          <w:lang w:eastAsia="ru-RU"/>
        </w:rPr>
        <w:t>.</w:t>
      </w:r>
    </w:p>
    <w:p w:rsidR="00777097" w:rsidRPr="00131AC3" w:rsidRDefault="00777097" w:rsidP="00777097">
      <w:pPr>
        <w:autoSpaceDE w:val="0"/>
        <w:autoSpaceDN w:val="0"/>
        <w:adjustRightInd w:val="0"/>
        <w:ind w:firstLine="851"/>
        <w:jc w:val="both"/>
        <w:outlineLvl w:val="3"/>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 xml:space="preserve">Государственная поддержка сферы сельского хозяйства, как важнейший фактор сохранения и развития агропромышленного комплекса </w:t>
      </w:r>
      <w:r w:rsidR="002A319B" w:rsidRPr="00131AC3">
        <w:rPr>
          <w:rFonts w:ascii="Times New Roman" w:eastAsia="Times New Roman" w:hAnsi="Times New Roman" w:cs="Times New Roman"/>
          <w:sz w:val="28"/>
          <w:szCs w:val="28"/>
          <w:lang w:eastAsia="ru-RU"/>
        </w:rPr>
        <w:t>района</w:t>
      </w:r>
      <w:r w:rsidRPr="00131AC3">
        <w:rPr>
          <w:rFonts w:ascii="Times New Roman" w:eastAsia="Times New Roman" w:hAnsi="Times New Roman" w:cs="Times New Roman"/>
          <w:sz w:val="28"/>
          <w:szCs w:val="28"/>
          <w:lang w:eastAsia="ru-RU"/>
        </w:rPr>
        <w:t xml:space="preserve"> в условиях вступления России в ВТО, направлена на стимулирование:</w:t>
      </w:r>
    </w:p>
    <w:p w:rsidR="00777097" w:rsidRPr="00131AC3" w:rsidRDefault="00777097" w:rsidP="00777097">
      <w:pPr>
        <w:autoSpaceDE w:val="0"/>
        <w:autoSpaceDN w:val="0"/>
        <w:adjustRightInd w:val="0"/>
        <w:ind w:firstLine="851"/>
        <w:jc w:val="both"/>
        <w:outlineLvl w:val="3"/>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 xml:space="preserve">роста доходности от использования  ресурса отрасли, в том числе пригодных для ведения сельского хозяйства земель, с освоением эффективных </w:t>
      </w:r>
      <w:proofErr w:type="spellStart"/>
      <w:r w:rsidR="00BA6B48">
        <w:rPr>
          <w:rFonts w:ascii="Times New Roman" w:eastAsia="Times New Roman" w:hAnsi="Times New Roman" w:cs="Times New Roman"/>
          <w:sz w:val="28"/>
          <w:szCs w:val="28"/>
          <w:lang w:eastAsia="ru-RU"/>
        </w:rPr>
        <w:t>агро</w:t>
      </w:r>
      <w:r w:rsidR="00BA6B48" w:rsidRPr="00131AC3">
        <w:rPr>
          <w:rFonts w:ascii="Times New Roman" w:eastAsia="Times New Roman" w:hAnsi="Times New Roman" w:cs="Times New Roman"/>
          <w:sz w:val="28"/>
          <w:szCs w:val="28"/>
          <w:lang w:eastAsia="ru-RU"/>
        </w:rPr>
        <w:t>технологий</w:t>
      </w:r>
      <w:proofErr w:type="spellEnd"/>
      <w:r w:rsidRPr="00131AC3">
        <w:rPr>
          <w:rFonts w:ascii="Times New Roman" w:eastAsia="Times New Roman" w:hAnsi="Times New Roman" w:cs="Times New Roman"/>
          <w:sz w:val="28"/>
          <w:szCs w:val="28"/>
          <w:lang w:eastAsia="ru-RU"/>
        </w:rPr>
        <w:t xml:space="preserve"> </w:t>
      </w:r>
      <w:r w:rsidR="00F553B2">
        <w:rPr>
          <w:rFonts w:ascii="Times New Roman" w:eastAsia="Times New Roman" w:hAnsi="Times New Roman" w:cs="Times New Roman"/>
          <w:sz w:val="28"/>
          <w:szCs w:val="28"/>
          <w:lang w:eastAsia="ru-RU"/>
        </w:rPr>
        <w:t xml:space="preserve"> </w:t>
      </w:r>
      <w:r w:rsidRPr="00131AC3">
        <w:rPr>
          <w:rFonts w:ascii="Times New Roman" w:eastAsia="Times New Roman" w:hAnsi="Times New Roman" w:cs="Times New Roman"/>
          <w:sz w:val="28"/>
          <w:szCs w:val="28"/>
          <w:lang w:eastAsia="ru-RU"/>
        </w:rPr>
        <w:t>и систем ведения хозяйства;</w:t>
      </w:r>
    </w:p>
    <w:p w:rsidR="00777097" w:rsidRPr="00131AC3" w:rsidRDefault="00777097" w:rsidP="00777097">
      <w:pPr>
        <w:autoSpaceDE w:val="0"/>
        <w:autoSpaceDN w:val="0"/>
        <w:adjustRightInd w:val="0"/>
        <w:ind w:firstLine="851"/>
        <w:jc w:val="both"/>
        <w:outlineLvl w:val="3"/>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создания новых высокопроизводительных рабочих мест за счет реализации новых инвестиционных проектов;</w:t>
      </w:r>
    </w:p>
    <w:p w:rsidR="00777097" w:rsidRPr="00131AC3" w:rsidRDefault="00777097" w:rsidP="00777097">
      <w:pPr>
        <w:autoSpaceDE w:val="0"/>
        <w:autoSpaceDN w:val="0"/>
        <w:adjustRightInd w:val="0"/>
        <w:ind w:firstLine="851"/>
        <w:jc w:val="both"/>
        <w:outlineLvl w:val="3"/>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развития малых форм хозяйствования на селе;</w:t>
      </w:r>
    </w:p>
    <w:p w:rsidR="00EE6447" w:rsidRPr="00131AC3" w:rsidRDefault="00777097" w:rsidP="00777097">
      <w:pPr>
        <w:autoSpaceDE w:val="0"/>
        <w:autoSpaceDN w:val="0"/>
        <w:adjustRightInd w:val="0"/>
        <w:ind w:firstLine="851"/>
        <w:jc w:val="both"/>
        <w:outlineLvl w:val="3"/>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производства новых продуктов и выхода на новые рынки сбыта</w:t>
      </w:r>
      <w:r w:rsidR="00EE6447" w:rsidRPr="00131AC3">
        <w:rPr>
          <w:rFonts w:ascii="Times New Roman" w:eastAsia="Times New Roman" w:hAnsi="Times New Roman" w:cs="Times New Roman"/>
          <w:sz w:val="28"/>
          <w:szCs w:val="28"/>
          <w:lang w:eastAsia="ru-RU"/>
        </w:rPr>
        <w:t>;</w:t>
      </w:r>
    </w:p>
    <w:p w:rsidR="00777097" w:rsidRPr="00131AC3" w:rsidRDefault="0042150F" w:rsidP="00777097">
      <w:pPr>
        <w:autoSpaceDE w:val="0"/>
        <w:autoSpaceDN w:val="0"/>
        <w:adjustRightInd w:val="0"/>
        <w:ind w:firstLine="851"/>
        <w:jc w:val="both"/>
        <w:outlineLvl w:val="3"/>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создание условий</w:t>
      </w:r>
      <w:r w:rsidR="00EE6447" w:rsidRPr="00131AC3">
        <w:rPr>
          <w:rFonts w:ascii="Times New Roman" w:eastAsia="Times New Roman" w:hAnsi="Times New Roman" w:cs="Times New Roman"/>
          <w:sz w:val="28"/>
          <w:szCs w:val="28"/>
          <w:lang w:eastAsia="ru-RU"/>
        </w:rPr>
        <w:t xml:space="preserve"> для</w:t>
      </w:r>
      <w:r w:rsidRPr="00131AC3">
        <w:rPr>
          <w:rFonts w:ascii="Times New Roman" w:eastAsia="Times New Roman" w:hAnsi="Times New Roman" w:cs="Times New Roman"/>
          <w:sz w:val="28"/>
          <w:szCs w:val="28"/>
          <w:lang w:eastAsia="ru-RU"/>
        </w:rPr>
        <w:t xml:space="preserve"> реализации сельскохозяйственных продуктов внутри района (организация предприятий по закупу и сбыту сельскохозяйственной продукции, строительство крытого сельскохозяйственного рынка)</w:t>
      </w:r>
      <w:r w:rsidR="00777097" w:rsidRPr="00131AC3">
        <w:rPr>
          <w:rFonts w:ascii="Times New Roman" w:eastAsia="Times New Roman" w:hAnsi="Times New Roman" w:cs="Times New Roman"/>
          <w:sz w:val="28"/>
          <w:szCs w:val="28"/>
          <w:lang w:eastAsia="ru-RU"/>
        </w:rPr>
        <w:t>.</w:t>
      </w:r>
    </w:p>
    <w:p w:rsidR="00B777FC" w:rsidRPr="00131AC3" w:rsidRDefault="00B777FC" w:rsidP="00777097">
      <w:pPr>
        <w:autoSpaceDE w:val="0"/>
        <w:autoSpaceDN w:val="0"/>
        <w:adjustRightInd w:val="0"/>
        <w:ind w:firstLine="851"/>
        <w:jc w:val="both"/>
        <w:outlineLvl w:val="3"/>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С 2013 года определены следующие направления в муниципальной целевой программе «Развитие сельского хозяйства в Юрлинском муниципальном районе 2013 – 2015 годы»:</w:t>
      </w:r>
    </w:p>
    <w:p w:rsidR="00B777FC" w:rsidRPr="00131AC3" w:rsidRDefault="007C7CF5" w:rsidP="00916CF6">
      <w:pPr>
        <w:pStyle w:val="a3"/>
        <w:numPr>
          <w:ilvl w:val="0"/>
          <w:numId w:val="17"/>
        </w:numPr>
        <w:autoSpaceDE w:val="0"/>
        <w:autoSpaceDN w:val="0"/>
        <w:adjustRightInd w:val="0"/>
        <w:ind w:left="0"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t>О</w:t>
      </w:r>
      <w:r w:rsidR="00B777FC" w:rsidRPr="00131AC3">
        <w:rPr>
          <w:rFonts w:ascii="Times New Roman" w:eastAsia="Times New Roman" w:hAnsi="Times New Roman"/>
          <w:sz w:val="28"/>
          <w:szCs w:val="28"/>
        </w:rPr>
        <w:t>беспечение эффективного использования земель сельскохозяйственного назначения</w:t>
      </w:r>
      <w:r w:rsidRPr="00131AC3">
        <w:rPr>
          <w:rFonts w:ascii="Times New Roman" w:eastAsia="Times New Roman" w:hAnsi="Times New Roman"/>
          <w:sz w:val="28"/>
          <w:szCs w:val="28"/>
        </w:rPr>
        <w:t>.</w:t>
      </w:r>
    </w:p>
    <w:p w:rsidR="007C7CF5" w:rsidRPr="00131AC3" w:rsidRDefault="007C7CF5" w:rsidP="00916CF6">
      <w:pPr>
        <w:pStyle w:val="a3"/>
        <w:autoSpaceDE w:val="0"/>
        <w:autoSpaceDN w:val="0"/>
        <w:adjustRightInd w:val="0"/>
        <w:ind w:left="0"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t xml:space="preserve">Предоставление субсидий с учетом обрабатываемых земель сельскохозяйственного назначения будет  способствовать оформлению и вводу в сельскохозяйственный оборот земель сельскохозяйственного назначения. </w:t>
      </w:r>
    </w:p>
    <w:p w:rsidR="007C7CF5" w:rsidRPr="00131AC3" w:rsidRDefault="007C7CF5" w:rsidP="00916CF6">
      <w:pPr>
        <w:pStyle w:val="a3"/>
        <w:autoSpaceDE w:val="0"/>
        <w:autoSpaceDN w:val="0"/>
        <w:adjustRightInd w:val="0"/>
        <w:ind w:left="0"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t>Задача – содействие сельскохозяйственным организациям и крестьянским (фермерским) хозяйствам в оформлении прав на используемые ими земли и в последующем вводе в сельскохозяйственный оборот новых земель.</w:t>
      </w:r>
    </w:p>
    <w:p w:rsidR="00916CF6" w:rsidRPr="00131AC3" w:rsidRDefault="00916CF6" w:rsidP="00916CF6">
      <w:pPr>
        <w:pStyle w:val="a3"/>
        <w:autoSpaceDE w:val="0"/>
        <w:autoSpaceDN w:val="0"/>
        <w:adjustRightInd w:val="0"/>
        <w:ind w:left="0"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t>Задача может решаться посредством организации работ по следующим направлениям:</w:t>
      </w:r>
    </w:p>
    <w:p w:rsidR="00916CF6" w:rsidRPr="00131AC3" w:rsidRDefault="00916CF6" w:rsidP="00916CF6">
      <w:pPr>
        <w:pStyle w:val="a3"/>
        <w:autoSpaceDE w:val="0"/>
        <w:autoSpaceDN w:val="0"/>
        <w:adjustRightInd w:val="0"/>
        <w:ind w:left="0"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t>изъятие невостребованных земельных долей у пайщиков и реализация их сельскохозяйственным организациям и крестьянским (фермерским) хозяйствам без торгов по установленной цене, в соответствии с федеральным законом от 24 июля 2002 года № 101-ФЗ «Об обороте земель сельскохозяйственного назначения».</w:t>
      </w:r>
    </w:p>
    <w:p w:rsidR="00916CF6" w:rsidRPr="00131AC3" w:rsidRDefault="00916CF6" w:rsidP="00916CF6">
      <w:pPr>
        <w:pStyle w:val="a3"/>
        <w:autoSpaceDE w:val="0"/>
        <w:autoSpaceDN w:val="0"/>
        <w:adjustRightInd w:val="0"/>
        <w:ind w:left="0"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t xml:space="preserve">работа с недобросовестными собственниками земель сельскохозяйственного назначения в рамках муниципального земельного контроля. </w:t>
      </w:r>
    </w:p>
    <w:p w:rsidR="00916CF6" w:rsidRPr="00131AC3" w:rsidRDefault="00916CF6" w:rsidP="00916CF6">
      <w:pPr>
        <w:pStyle w:val="a3"/>
        <w:numPr>
          <w:ilvl w:val="0"/>
          <w:numId w:val="17"/>
        </w:numPr>
        <w:autoSpaceDE w:val="0"/>
        <w:autoSpaceDN w:val="0"/>
        <w:adjustRightInd w:val="0"/>
        <w:ind w:left="0"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t xml:space="preserve">Развитие кадрового потенциала. </w:t>
      </w:r>
    </w:p>
    <w:p w:rsidR="00916CF6" w:rsidRPr="00131AC3" w:rsidRDefault="00916CF6" w:rsidP="00916CF6">
      <w:pPr>
        <w:pStyle w:val="a3"/>
        <w:autoSpaceDE w:val="0"/>
        <w:autoSpaceDN w:val="0"/>
        <w:adjustRightInd w:val="0"/>
        <w:ind w:left="0"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lastRenderedPageBreak/>
        <w:t>Важным фактором роста эффективности аграрного производства является укомплектованность сельскохозяйственных организаций высококвалифицированным персоналом. Дефицит квалифицированных работников и низкое качество их профессиональной подготовки не позволяют эффективно использовать высокотехнологические факторы производства, совершенствовать и развивать отраслевую специализацию.</w:t>
      </w:r>
    </w:p>
    <w:p w:rsidR="00916CF6" w:rsidRPr="00131AC3" w:rsidRDefault="00916CF6" w:rsidP="00916CF6">
      <w:pPr>
        <w:pStyle w:val="a3"/>
        <w:autoSpaceDE w:val="0"/>
        <w:autoSpaceDN w:val="0"/>
        <w:adjustRightInd w:val="0"/>
        <w:ind w:left="0"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t xml:space="preserve">Задачи – привлечение специалистов на село, развитие процессов </w:t>
      </w:r>
      <w:proofErr w:type="spellStart"/>
      <w:r w:rsidRPr="00131AC3">
        <w:rPr>
          <w:rFonts w:ascii="Times New Roman" w:eastAsia="Times New Roman" w:hAnsi="Times New Roman"/>
          <w:sz w:val="28"/>
          <w:szCs w:val="28"/>
        </w:rPr>
        <w:t>аутсорсинга</w:t>
      </w:r>
      <w:proofErr w:type="spellEnd"/>
      <w:r w:rsidRPr="00131AC3">
        <w:rPr>
          <w:rFonts w:ascii="Times New Roman" w:eastAsia="Times New Roman" w:hAnsi="Times New Roman"/>
          <w:sz w:val="28"/>
          <w:szCs w:val="28"/>
        </w:rPr>
        <w:t xml:space="preserve">, совершенствование </w:t>
      </w:r>
      <w:proofErr w:type="spellStart"/>
      <w:r w:rsidRPr="00131AC3">
        <w:rPr>
          <w:rFonts w:ascii="Times New Roman" w:eastAsia="Times New Roman" w:hAnsi="Times New Roman"/>
          <w:sz w:val="28"/>
          <w:szCs w:val="28"/>
        </w:rPr>
        <w:t>агро</w:t>
      </w:r>
      <w:r w:rsidR="00BA6B48">
        <w:rPr>
          <w:rFonts w:ascii="Times New Roman" w:eastAsia="Times New Roman" w:hAnsi="Times New Roman"/>
          <w:sz w:val="28"/>
          <w:szCs w:val="28"/>
        </w:rPr>
        <w:t>-</w:t>
      </w:r>
      <w:r w:rsidRPr="00131AC3">
        <w:rPr>
          <w:rFonts w:ascii="Times New Roman" w:eastAsia="Times New Roman" w:hAnsi="Times New Roman"/>
          <w:sz w:val="28"/>
          <w:szCs w:val="28"/>
        </w:rPr>
        <w:t>образовательного</w:t>
      </w:r>
      <w:proofErr w:type="spellEnd"/>
      <w:r w:rsidRPr="00131AC3">
        <w:rPr>
          <w:rFonts w:ascii="Times New Roman" w:eastAsia="Times New Roman" w:hAnsi="Times New Roman"/>
          <w:sz w:val="28"/>
          <w:szCs w:val="28"/>
        </w:rPr>
        <w:t xml:space="preserve"> процесса в части формирования устойчивых связей между агробизнесом и образовательными учреждениями среднего специального и начального профессионального обра</w:t>
      </w:r>
      <w:r w:rsidR="00915C8E">
        <w:rPr>
          <w:rFonts w:ascii="Times New Roman" w:eastAsia="Times New Roman" w:hAnsi="Times New Roman"/>
          <w:sz w:val="28"/>
          <w:szCs w:val="28"/>
        </w:rPr>
        <w:t xml:space="preserve">зования, организация </w:t>
      </w:r>
      <w:proofErr w:type="spellStart"/>
      <w:r w:rsidR="00915C8E">
        <w:rPr>
          <w:rFonts w:ascii="Times New Roman" w:eastAsia="Times New Roman" w:hAnsi="Times New Roman"/>
          <w:sz w:val="28"/>
          <w:szCs w:val="28"/>
        </w:rPr>
        <w:t>контрактно-</w:t>
      </w:r>
      <w:r w:rsidRPr="00131AC3">
        <w:rPr>
          <w:rFonts w:ascii="Times New Roman" w:eastAsia="Times New Roman" w:hAnsi="Times New Roman"/>
          <w:sz w:val="28"/>
          <w:szCs w:val="28"/>
        </w:rPr>
        <w:t>целевого</w:t>
      </w:r>
      <w:proofErr w:type="spellEnd"/>
      <w:r w:rsidRPr="00131AC3">
        <w:rPr>
          <w:rFonts w:ascii="Times New Roman" w:eastAsia="Times New Roman" w:hAnsi="Times New Roman"/>
          <w:sz w:val="28"/>
          <w:szCs w:val="28"/>
        </w:rPr>
        <w:t xml:space="preserve"> обучения.</w:t>
      </w:r>
    </w:p>
    <w:p w:rsidR="00916CF6" w:rsidRPr="00131AC3" w:rsidRDefault="00916CF6" w:rsidP="00A809FF">
      <w:pPr>
        <w:pStyle w:val="a3"/>
        <w:autoSpaceDE w:val="0"/>
        <w:autoSpaceDN w:val="0"/>
        <w:adjustRightInd w:val="0"/>
        <w:ind w:left="0"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t>Обозначенные задачи могут решаться посредством организации работы по следующим направлениям:</w:t>
      </w:r>
    </w:p>
    <w:p w:rsidR="00916CF6" w:rsidRPr="00131AC3" w:rsidRDefault="00916CF6" w:rsidP="00FA2F86">
      <w:pPr>
        <w:autoSpaceDE w:val="0"/>
        <w:autoSpaceDN w:val="0"/>
        <w:adjustRightInd w:val="0"/>
        <w:ind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t>работа с кадрами в действующих сельскохозяйственных предприятиях: формирование кадрового резерва (в том числе руководящего состава), проведение семинаров; тренингов; конкурсов, в том числе выездных на территории края.</w:t>
      </w:r>
    </w:p>
    <w:p w:rsidR="00916CF6" w:rsidRPr="00131AC3" w:rsidRDefault="00916CF6" w:rsidP="00FA2F86">
      <w:pPr>
        <w:autoSpaceDE w:val="0"/>
        <w:autoSpaceDN w:val="0"/>
        <w:adjustRightInd w:val="0"/>
        <w:ind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t>работа с кадрами в малом бизнесе. В условиях вступления</w:t>
      </w:r>
      <w:r w:rsidR="00915C8E">
        <w:rPr>
          <w:rFonts w:ascii="Times New Roman" w:eastAsia="Times New Roman" w:hAnsi="Times New Roman"/>
          <w:sz w:val="28"/>
          <w:szCs w:val="28"/>
        </w:rPr>
        <w:t xml:space="preserve"> </w:t>
      </w:r>
      <w:r w:rsidRPr="00131AC3">
        <w:rPr>
          <w:rFonts w:ascii="Times New Roman" w:eastAsia="Times New Roman" w:hAnsi="Times New Roman"/>
          <w:sz w:val="28"/>
          <w:szCs w:val="28"/>
        </w:rPr>
        <w:t>во всемирную торговую организацию (далее – ВТО) необходимо проводить работу по обучению глав крестьянских (фермерских) хозяйств методам ведения эффективного сельскохозяйственного производства для обеспечения их успешного конкурирования на рынке.</w:t>
      </w:r>
    </w:p>
    <w:p w:rsidR="00916CF6" w:rsidRPr="00131AC3" w:rsidRDefault="00916CF6" w:rsidP="00FA2F86">
      <w:pPr>
        <w:autoSpaceDE w:val="0"/>
        <w:autoSpaceDN w:val="0"/>
        <w:adjustRightInd w:val="0"/>
        <w:ind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t>работа со школами. Подразумевает проведение мероприятий по профессиональной ориентации школьников к аграрным специальностям, и формированию положительного имиджа агропромышленного комплекса Пермского края.</w:t>
      </w:r>
    </w:p>
    <w:p w:rsidR="00916CF6" w:rsidRPr="00131AC3" w:rsidRDefault="00916CF6" w:rsidP="00A809FF">
      <w:pPr>
        <w:pStyle w:val="a3"/>
        <w:numPr>
          <w:ilvl w:val="0"/>
          <w:numId w:val="17"/>
        </w:numPr>
        <w:autoSpaceDE w:val="0"/>
        <w:autoSpaceDN w:val="0"/>
        <w:adjustRightInd w:val="0"/>
        <w:ind w:left="0"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t xml:space="preserve">Развитие малых форм хозяйствования и организация рыночно-ярмарочной деятельности. </w:t>
      </w:r>
    </w:p>
    <w:p w:rsidR="00916CF6" w:rsidRPr="00131AC3" w:rsidRDefault="00916CF6" w:rsidP="00A809FF">
      <w:pPr>
        <w:autoSpaceDE w:val="0"/>
        <w:autoSpaceDN w:val="0"/>
        <w:adjustRightInd w:val="0"/>
        <w:ind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t>Реализация комплекса мероприятий по данному направлению создаст условия для поддержания и дальнейшего развития малых форм хозяйствования. К малым формам хозяйствования в соответствии с федеральным законодательством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w:t>
      </w:r>
      <w:r w:rsidR="00915C8E">
        <w:rPr>
          <w:rFonts w:ascii="Times New Roman" w:eastAsia="Times New Roman" w:hAnsi="Times New Roman"/>
          <w:sz w:val="28"/>
          <w:szCs w:val="28"/>
        </w:rPr>
        <w:t xml:space="preserve"> </w:t>
      </w:r>
      <w:r w:rsidRPr="00131AC3">
        <w:rPr>
          <w:rFonts w:ascii="Times New Roman" w:eastAsia="Times New Roman" w:hAnsi="Times New Roman"/>
          <w:sz w:val="28"/>
          <w:szCs w:val="28"/>
        </w:rPr>
        <w:t>(с численностью работающих до 100 человек).</w:t>
      </w:r>
    </w:p>
    <w:p w:rsidR="00916CF6" w:rsidRPr="00131AC3" w:rsidRDefault="00916CF6" w:rsidP="00A809FF">
      <w:pPr>
        <w:pStyle w:val="a3"/>
        <w:autoSpaceDE w:val="0"/>
        <w:autoSpaceDN w:val="0"/>
        <w:adjustRightInd w:val="0"/>
        <w:ind w:left="0"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t xml:space="preserve">Задачи – увеличение числа субъектов малых форм хозяйствования, развитие сельскохозяйственного производства по мелкотоварным направлениям, создание и развитие системы сельскохозяйственных потребительских кооперативов, </w:t>
      </w:r>
      <w:r w:rsidR="00D2188C" w:rsidRPr="00131AC3">
        <w:rPr>
          <w:rFonts w:ascii="Times New Roman" w:eastAsia="Times New Roman" w:hAnsi="Times New Roman"/>
          <w:sz w:val="28"/>
          <w:szCs w:val="28"/>
        </w:rPr>
        <w:t>организация</w:t>
      </w:r>
      <w:r w:rsidRPr="00131AC3">
        <w:rPr>
          <w:rFonts w:ascii="Times New Roman" w:eastAsia="Times New Roman" w:hAnsi="Times New Roman"/>
          <w:sz w:val="28"/>
          <w:szCs w:val="28"/>
        </w:rPr>
        <w:t xml:space="preserve"> закупа сельскохозяйственной продукции от населения, информационная и организационная поддержка развития личных подсобных хозяйств, крестьянских (фермерских) хозяйств</w:t>
      </w:r>
      <w:r w:rsidR="004A44F4">
        <w:rPr>
          <w:rFonts w:ascii="Times New Roman" w:eastAsia="Times New Roman" w:hAnsi="Times New Roman"/>
          <w:sz w:val="28"/>
          <w:szCs w:val="28"/>
        </w:rPr>
        <w:t xml:space="preserve"> </w:t>
      </w:r>
      <w:r w:rsidRPr="00131AC3">
        <w:rPr>
          <w:rFonts w:ascii="Times New Roman" w:eastAsia="Times New Roman" w:hAnsi="Times New Roman"/>
          <w:sz w:val="28"/>
          <w:szCs w:val="28"/>
        </w:rPr>
        <w:t>и сельскохозяйственных потребительских кооперативов.</w:t>
      </w:r>
    </w:p>
    <w:p w:rsidR="00916CF6" w:rsidRPr="00131AC3" w:rsidRDefault="00916CF6" w:rsidP="00A809FF">
      <w:pPr>
        <w:pStyle w:val="a3"/>
        <w:autoSpaceDE w:val="0"/>
        <w:autoSpaceDN w:val="0"/>
        <w:adjustRightInd w:val="0"/>
        <w:ind w:left="0"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lastRenderedPageBreak/>
        <w:t>Механизмы реализации данного направления следующие:</w:t>
      </w:r>
    </w:p>
    <w:p w:rsidR="00916CF6" w:rsidRPr="00131AC3" w:rsidRDefault="00916CF6" w:rsidP="00FA2F86">
      <w:pPr>
        <w:autoSpaceDE w:val="0"/>
        <w:autoSpaceDN w:val="0"/>
        <w:adjustRightInd w:val="0"/>
        <w:ind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t>реализация мероприятий по развитию малых форм хозяйствования федерального уровня: поддержка начинающих фермеров, развитие семейных животноводческих ферм, поддержка оформления земельных участков</w:t>
      </w:r>
      <w:r w:rsidR="004A44F4">
        <w:rPr>
          <w:rFonts w:ascii="Times New Roman" w:eastAsia="Times New Roman" w:hAnsi="Times New Roman"/>
          <w:sz w:val="28"/>
          <w:szCs w:val="28"/>
        </w:rPr>
        <w:t xml:space="preserve"> </w:t>
      </w:r>
      <w:r w:rsidRPr="00131AC3">
        <w:rPr>
          <w:rFonts w:ascii="Times New Roman" w:eastAsia="Times New Roman" w:hAnsi="Times New Roman"/>
          <w:sz w:val="28"/>
          <w:szCs w:val="28"/>
        </w:rPr>
        <w:t>в собственность крестьянскими (фермерскими) хозяйствами;</w:t>
      </w:r>
    </w:p>
    <w:p w:rsidR="00916CF6" w:rsidRPr="00131AC3" w:rsidRDefault="00916CF6" w:rsidP="00FA2F86">
      <w:pPr>
        <w:autoSpaceDE w:val="0"/>
        <w:autoSpaceDN w:val="0"/>
        <w:adjustRightInd w:val="0"/>
        <w:ind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t>поддержка сельскохозяйственных потребительских кооперативов</w:t>
      </w:r>
      <w:r w:rsidR="004A44F4">
        <w:rPr>
          <w:rFonts w:ascii="Times New Roman" w:eastAsia="Times New Roman" w:hAnsi="Times New Roman"/>
          <w:sz w:val="28"/>
          <w:szCs w:val="28"/>
        </w:rPr>
        <w:t xml:space="preserve"> </w:t>
      </w:r>
      <w:r w:rsidRPr="00131AC3">
        <w:rPr>
          <w:rFonts w:ascii="Times New Roman" w:eastAsia="Times New Roman" w:hAnsi="Times New Roman"/>
          <w:sz w:val="28"/>
          <w:szCs w:val="28"/>
        </w:rPr>
        <w:t>и потребительских обществ;</w:t>
      </w:r>
    </w:p>
    <w:p w:rsidR="00916CF6" w:rsidRPr="00131AC3" w:rsidRDefault="00916CF6" w:rsidP="00FA2F86">
      <w:pPr>
        <w:autoSpaceDE w:val="0"/>
        <w:autoSpaceDN w:val="0"/>
        <w:adjustRightInd w:val="0"/>
        <w:ind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t>строительство хранилищ овощей и картофеля, убойных пунктов</w:t>
      </w:r>
      <w:r w:rsidR="004A44F4">
        <w:rPr>
          <w:rFonts w:ascii="Times New Roman" w:eastAsia="Times New Roman" w:hAnsi="Times New Roman"/>
          <w:sz w:val="28"/>
          <w:szCs w:val="28"/>
        </w:rPr>
        <w:t xml:space="preserve"> </w:t>
      </w:r>
      <w:r w:rsidRPr="00131AC3">
        <w:rPr>
          <w:rFonts w:ascii="Times New Roman" w:eastAsia="Times New Roman" w:hAnsi="Times New Roman"/>
          <w:sz w:val="28"/>
          <w:szCs w:val="28"/>
        </w:rPr>
        <w:t>и других инфраструктурных объектов;</w:t>
      </w:r>
    </w:p>
    <w:p w:rsidR="007C7CF5" w:rsidRPr="00131AC3" w:rsidRDefault="00916CF6" w:rsidP="00FA2F86">
      <w:pPr>
        <w:autoSpaceDE w:val="0"/>
        <w:autoSpaceDN w:val="0"/>
        <w:adjustRightInd w:val="0"/>
        <w:ind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t>поддержка мероприятий по сбыту продукции – организация</w:t>
      </w:r>
      <w:r w:rsidR="004A44F4">
        <w:rPr>
          <w:rFonts w:ascii="Times New Roman" w:eastAsia="Times New Roman" w:hAnsi="Times New Roman"/>
          <w:sz w:val="28"/>
          <w:szCs w:val="28"/>
        </w:rPr>
        <w:t xml:space="preserve"> </w:t>
      </w:r>
      <w:r w:rsidRPr="00131AC3">
        <w:rPr>
          <w:rFonts w:ascii="Times New Roman" w:eastAsia="Times New Roman" w:hAnsi="Times New Roman"/>
          <w:sz w:val="28"/>
          <w:szCs w:val="28"/>
        </w:rPr>
        <w:t>и проведение ярмарочных и других мероприятий, способствующих сбыту сельскохозяйственной продукции и сельскохозяйственных животных.</w:t>
      </w:r>
    </w:p>
    <w:p w:rsidR="00A809FF" w:rsidRPr="00131AC3" w:rsidRDefault="00A809FF" w:rsidP="00A809FF">
      <w:pPr>
        <w:pStyle w:val="a3"/>
        <w:numPr>
          <w:ilvl w:val="0"/>
          <w:numId w:val="17"/>
        </w:numPr>
        <w:autoSpaceDE w:val="0"/>
        <w:autoSpaceDN w:val="0"/>
        <w:adjustRightInd w:val="0"/>
        <w:ind w:left="0"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t>Целенаправленная работа с низкоэффективными предприятиями.</w:t>
      </w:r>
    </w:p>
    <w:p w:rsidR="00A809FF" w:rsidRPr="00131AC3" w:rsidRDefault="00A809FF" w:rsidP="00FA2F86">
      <w:pPr>
        <w:pStyle w:val="a3"/>
        <w:autoSpaceDE w:val="0"/>
        <w:autoSpaceDN w:val="0"/>
        <w:adjustRightInd w:val="0"/>
        <w:ind w:left="0"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t>Данная группа предприятий наиболее подвержена риску в условиях вступления России в ВТО. В связи с этим необходима точечная работа по каждому низкоэффективному предприятию.</w:t>
      </w:r>
    </w:p>
    <w:p w:rsidR="00A809FF" w:rsidRPr="00131AC3" w:rsidRDefault="00A809FF" w:rsidP="00FA2F86">
      <w:pPr>
        <w:pStyle w:val="a3"/>
        <w:autoSpaceDE w:val="0"/>
        <w:autoSpaceDN w:val="0"/>
        <w:adjustRightInd w:val="0"/>
        <w:ind w:left="0"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t xml:space="preserve">Задача – стимулирование </w:t>
      </w:r>
      <w:r w:rsidR="00BA6B48" w:rsidRPr="00131AC3">
        <w:rPr>
          <w:rFonts w:ascii="Times New Roman" w:eastAsia="Times New Roman" w:hAnsi="Times New Roman"/>
          <w:sz w:val="28"/>
          <w:szCs w:val="28"/>
        </w:rPr>
        <w:t>сельхоз товаропроизводителей</w:t>
      </w:r>
      <w:r w:rsidR="004A44F4">
        <w:rPr>
          <w:rFonts w:ascii="Times New Roman" w:eastAsia="Times New Roman" w:hAnsi="Times New Roman"/>
          <w:sz w:val="28"/>
          <w:szCs w:val="28"/>
        </w:rPr>
        <w:t xml:space="preserve"> </w:t>
      </w:r>
      <w:r w:rsidRPr="00131AC3">
        <w:rPr>
          <w:rFonts w:ascii="Times New Roman" w:eastAsia="Times New Roman" w:hAnsi="Times New Roman"/>
          <w:sz w:val="28"/>
          <w:szCs w:val="28"/>
        </w:rPr>
        <w:t>к повышению эффективной деятельности, рентабельному производству, высокой производительности отрасли, росту заработной платы сотрудников.</w:t>
      </w:r>
    </w:p>
    <w:p w:rsidR="00A809FF" w:rsidRPr="00131AC3" w:rsidRDefault="00A809FF" w:rsidP="00FA2F86">
      <w:pPr>
        <w:pStyle w:val="a3"/>
        <w:autoSpaceDE w:val="0"/>
        <w:autoSpaceDN w:val="0"/>
        <w:adjustRightInd w:val="0"/>
        <w:ind w:left="0"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t>Механизмы реализации данного направления следующие:</w:t>
      </w:r>
    </w:p>
    <w:p w:rsidR="00A809FF" w:rsidRPr="00131AC3" w:rsidRDefault="00A809FF" w:rsidP="00FA2F86">
      <w:pPr>
        <w:pStyle w:val="a3"/>
        <w:autoSpaceDE w:val="0"/>
        <w:autoSpaceDN w:val="0"/>
        <w:adjustRightInd w:val="0"/>
        <w:ind w:left="0"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t>модернизация низкоэффективного предприятия с использованием конкурса инвестиционных проектов;</w:t>
      </w:r>
    </w:p>
    <w:p w:rsidR="00A809FF" w:rsidRPr="00131AC3" w:rsidRDefault="00A809FF" w:rsidP="00FA2F86">
      <w:pPr>
        <w:pStyle w:val="a3"/>
        <w:autoSpaceDE w:val="0"/>
        <w:autoSpaceDN w:val="0"/>
        <w:adjustRightInd w:val="0"/>
        <w:ind w:left="0"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t>работа с низкоэффективными предприятиями посредством самостоятельной реорганизации предприятия и смены специализации, присоединения к эффективному предприятию, привлечения внешнего инвестора, смены специализации с использованием ресурса органа местного самоуправления.</w:t>
      </w:r>
    </w:p>
    <w:p w:rsidR="00FA2F86" w:rsidRPr="00131AC3" w:rsidRDefault="00FA2F86" w:rsidP="00FA2F86">
      <w:pPr>
        <w:pStyle w:val="a3"/>
        <w:numPr>
          <w:ilvl w:val="0"/>
          <w:numId w:val="17"/>
        </w:numPr>
        <w:autoSpaceDE w:val="0"/>
        <w:autoSpaceDN w:val="0"/>
        <w:adjustRightInd w:val="0"/>
        <w:ind w:left="0"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t>Развитие социальной инфраструктуры села.</w:t>
      </w:r>
    </w:p>
    <w:p w:rsidR="00FA2F86" w:rsidRPr="00131AC3" w:rsidRDefault="00FA2F86" w:rsidP="00FA2F86">
      <w:pPr>
        <w:pStyle w:val="a3"/>
        <w:autoSpaceDE w:val="0"/>
        <w:autoSpaceDN w:val="0"/>
        <w:adjustRightInd w:val="0"/>
        <w:ind w:left="0"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t>Задача – стимулирование участия предприятий агропромышленного комплекса в развитии социальной и инженерной инфраструктуры муниципального района.</w:t>
      </w:r>
    </w:p>
    <w:p w:rsidR="00FA2F86" w:rsidRPr="00131AC3" w:rsidRDefault="00FA2F86" w:rsidP="00FA2F86">
      <w:pPr>
        <w:pStyle w:val="a3"/>
        <w:autoSpaceDE w:val="0"/>
        <w:autoSpaceDN w:val="0"/>
        <w:adjustRightInd w:val="0"/>
        <w:ind w:left="0"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t xml:space="preserve">Необходимо содействовать проектированию объектов газо- и водоснабжения, строительства школ, детских садов, </w:t>
      </w:r>
      <w:r w:rsidR="00D2188C" w:rsidRPr="00131AC3">
        <w:rPr>
          <w:rFonts w:ascii="Times New Roman" w:eastAsia="Times New Roman" w:hAnsi="Times New Roman"/>
          <w:sz w:val="28"/>
          <w:szCs w:val="28"/>
        </w:rPr>
        <w:t xml:space="preserve">фельдшерско-акушерских пунктов </w:t>
      </w:r>
      <w:r w:rsidRPr="00131AC3">
        <w:rPr>
          <w:rFonts w:ascii="Times New Roman" w:eastAsia="Times New Roman" w:hAnsi="Times New Roman"/>
          <w:sz w:val="28"/>
          <w:szCs w:val="28"/>
        </w:rPr>
        <w:t xml:space="preserve"> в сельской местности</w:t>
      </w:r>
      <w:r w:rsidR="004A096E">
        <w:rPr>
          <w:rFonts w:ascii="Times New Roman" w:eastAsia="Times New Roman" w:hAnsi="Times New Roman"/>
          <w:sz w:val="28"/>
          <w:szCs w:val="28"/>
        </w:rPr>
        <w:t>,</w:t>
      </w:r>
      <w:r w:rsidRPr="00131AC3">
        <w:rPr>
          <w:rFonts w:ascii="Times New Roman" w:eastAsia="Times New Roman" w:hAnsi="Times New Roman"/>
          <w:sz w:val="28"/>
          <w:szCs w:val="28"/>
        </w:rPr>
        <w:t xml:space="preserve"> с целью привлечения средств федерального бюджета в рамках программы «Социальное развитие села до 2013 года»</w:t>
      </w:r>
      <w:r w:rsidR="00AB5CF5" w:rsidRPr="00131AC3">
        <w:rPr>
          <w:rFonts w:ascii="Times New Roman" w:eastAsia="Times New Roman" w:hAnsi="Times New Roman"/>
          <w:sz w:val="28"/>
          <w:szCs w:val="28"/>
        </w:rPr>
        <w:t>, «Устойчивое развитие сельских территорий на 2014 – 2017 годы и на период до 2020»</w:t>
      </w:r>
      <w:r w:rsidRPr="00131AC3">
        <w:rPr>
          <w:rFonts w:ascii="Times New Roman" w:eastAsia="Times New Roman" w:hAnsi="Times New Roman"/>
          <w:sz w:val="28"/>
          <w:szCs w:val="28"/>
        </w:rPr>
        <w:t>.</w:t>
      </w:r>
    </w:p>
    <w:p w:rsidR="00FA2F86" w:rsidRPr="00131AC3" w:rsidRDefault="00FA2F86" w:rsidP="00FA2F86">
      <w:pPr>
        <w:pStyle w:val="a3"/>
        <w:autoSpaceDE w:val="0"/>
        <w:autoSpaceDN w:val="0"/>
        <w:adjustRightInd w:val="0"/>
        <w:ind w:left="0"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t>Механизм реализации направления – субсидирование сельскохозяйственным товаропроизводителям части затрат, связанных с проектированием строительства социальных и инфраструктурных объектов на территории муниципального района.</w:t>
      </w:r>
    </w:p>
    <w:p w:rsidR="00FA2F86" w:rsidRPr="00131AC3" w:rsidRDefault="00FA2F86" w:rsidP="00FA2F86">
      <w:pPr>
        <w:pStyle w:val="a3"/>
        <w:autoSpaceDE w:val="0"/>
        <w:autoSpaceDN w:val="0"/>
        <w:adjustRightInd w:val="0"/>
        <w:ind w:left="0"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t>Реализация на территории района Районная целевая программа «Улучшение жилищных условий граждан, проживающих в Юрлинском муниципальном районе до 2013 года»</w:t>
      </w:r>
    </w:p>
    <w:p w:rsidR="00FA2F86" w:rsidRPr="00131AC3" w:rsidRDefault="00FA2F86" w:rsidP="00FA2F86">
      <w:pPr>
        <w:pStyle w:val="a3"/>
        <w:numPr>
          <w:ilvl w:val="0"/>
          <w:numId w:val="17"/>
        </w:numPr>
        <w:autoSpaceDE w:val="0"/>
        <w:autoSpaceDN w:val="0"/>
        <w:adjustRightInd w:val="0"/>
        <w:ind w:left="0"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lastRenderedPageBreak/>
        <w:t>Подготовка инвестиционных площадок.</w:t>
      </w:r>
    </w:p>
    <w:p w:rsidR="00FA2F86" w:rsidRPr="00131AC3" w:rsidRDefault="00FA2F86" w:rsidP="00FA2F86">
      <w:pPr>
        <w:pStyle w:val="a3"/>
        <w:autoSpaceDE w:val="0"/>
        <w:autoSpaceDN w:val="0"/>
        <w:adjustRightInd w:val="0"/>
        <w:ind w:left="0" w:firstLine="851"/>
        <w:jc w:val="both"/>
        <w:outlineLvl w:val="3"/>
        <w:rPr>
          <w:rFonts w:ascii="Times New Roman" w:eastAsia="Times New Roman" w:hAnsi="Times New Roman"/>
          <w:sz w:val="28"/>
          <w:szCs w:val="28"/>
        </w:rPr>
      </w:pPr>
      <w:r w:rsidRPr="00131AC3">
        <w:rPr>
          <w:rFonts w:ascii="Times New Roman" w:eastAsia="Times New Roman" w:hAnsi="Times New Roman"/>
          <w:sz w:val="28"/>
          <w:szCs w:val="28"/>
        </w:rPr>
        <w:t>Задачи – оформление  земель из муниципальной со</w:t>
      </w:r>
      <w:r w:rsidR="00AB5CF5" w:rsidRPr="00131AC3">
        <w:rPr>
          <w:rFonts w:ascii="Times New Roman" w:eastAsia="Times New Roman" w:hAnsi="Times New Roman"/>
          <w:sz w:val="28"/>
          <w:szCs w:val="28"/>
        </w:rPr>
        <w:t>бственности, оформление бесхоз</w:t>
      </w:r>
      <w:r w:rsidRPr="00131AC3">
        <w:rPr>
          <w:rFonts w:ascii="Times New Roman" w:eastAsia="Times New Roman" w:hAnsi="Times New Roman"/>
          <w:sz w:val="28"/>
          <w:szCs w:val="28"/>
        </w:rPr>
        <w:t xml:space="preserve">ного имущества, формирование проектов в формате </w:t>
      </w:r>
      <w:proofErr w:type="spellStart"/>
      <w:r w:rsidRPr="00131AC3">
        <w:rPr>
          <w:rFonts w:ascii="Times New Roman" w:eastAsia="Times New Roman" w:hAnsi="Times New Roman"/>
          <w:sz w:val="28"/>
          <w:szCs w:val="28"/>
        </w:rPr>
        <w:t>частно-государственного</w:t>
      </w:r>
      <w:proofErr w:type="spellEnd"/>
      <w:r w:rsidRPr="00131AC3">
        <w:rPr>
          <w:rFonts w:ascii="Times New Roman" w:eastAsia="Times New Roman" w:hAnsi="Times New Roman"/>
          <w:sz w:val="28"/>
          <w:szCs w:val="28"/>
        </w:rPr>
        <w:t xml:space="preserve"> партнерства, продвижение и подготовка инфраструктуры инвестиционных площадок.</w:t>
      </w:r>
    </w:p>
    <w:p w:rsidR="00567F94" w:rsidRPr="00131AC3" w:rsidRDefault="00E070E7" w:rsidP="00777097">
      <w:pPr>
        <w:autoSpaceDE w:val="0"/>
        <w:autoSpaceDN w:val="0"/>
        <w:adjustRightInd w:val="0"/>
        <w:ind w:firstLine="851"/>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777097" w:rsidRPr="00131AC3">
        <w:rPr>
          <w:rFonts w:ascii="Times New Roman" w:eastAsia="Times New Roman" w:hAnsi="Times New Roman" w:cs="Times New Roman"/>
          <w:sz w:val="28"/>
          <w:szCs w:val="28"/>
          <w:lang w:eastAsia="ru-RU"/>
        </w:rPr>
        <w:t>2.</w:t>
      </w:r>
      <w:r w:rsidR="00567F94" w:rsidRPr="00131AC3">
        <w:rPr>
          <w:rFonts w:ascii="Times New Roman" w:eastAsia="Times New Roman" w:hAnsi="Times New Roman" w:cs="Times New Roman"/>
          <w:sz w:val="28"/>
          <w:szCs w:val="28"/>
          <w:lang w:eastAsia="ru-RU"/>
        </w:rPr>
        <w:t xml:space="preserve"> Развитие малого и среднего предпринимательства.</w:t>
      </w:r>
    </w:p>
    <w:p w:rsidR="0083557C" w:rsidRPr="00131AC3" w:rsidRDefault="0083557C" w:rsidP="0083557C">
      <w:pPr>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Конкретные направления, формы поддержки субъектов малого и среднего бизнеса отражены в муниципальной целевой программе "Развитие малого и среднего предпринимательства в Юрлинс</w:t>
      </w:r>
      <w:r w:rsidR="002A319B" w:rsidRPr="00131AC3">
        <w:rPr>
          <w:rFonts w:ascii="Times New Roman" w:eastAsia="Times New Roman" w:hAnsi="Times New Roman" w:cs="Times New Roman"/>
          <w:sz w:val="28"/>
          <w:szCs w:val="28"/>
          <w:lang w:eastAsia="ru-RU"/>
        </w:rPr>
        <w:t>ком муниципальном районе на 2013-2015</w:t>
      </w:r>
      <w:r w:rsidRPr="00131AC3">
        <w:rPr>
          <w:rFonts w:ascii="Times New Roman" w:eastAsia="Times New Roman" w:hAnsi="Times New Roman" w:cs="Times New Roman"/>
          <w:sz w:val="28"/>
          <w:szCs w:val="28"/>
          <w:lang w:eastAsia="ru-RU"/>
        </w:rPr>
        <w:t xml:space="preserve"> годы".</w:t>
      </w:r>
    </w:p>
    <w:p w:rsidR="0083557C" w:rsidRPr="00131AC3" w:rsidRDefault="0083557C" w:rsidP="0083557C">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Основные задачи Программы:</w:t>
      </w:r>
    </w:p>
    <w:p w:rsidR="0083557C" w:rsidRPr="00131AC3" w:rsidRDefault="0083557C" w:rsidP="004303E4">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 xml:space="preserve">- развитие приоритетных отраслей в малом бизнесе; </w:t>
      </w:r>
    </w:p>
    <w:p w:rsidR="0083557C" w:rsidRPr="00131AC3" w:rsidRDefault="0083557C" w:rsidP="0083557C">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Основные направления</w:t>
      </w:r>
      <w:r w:rsidR="004A44F4">
        <w:rPr>
          <w:rFonts w:ascii="Times New Roman" w:eastAsia="Times New Roman" w:hAnsi="Times New Roman" w:cs="Times New Roman"/>
          <w:sz w:val="28"/>
          <w:szCs w:val="28"/>
          <w:lang w:eastAsia="ru-RU"/>
        </w:rPr>
        <w:t xml:space="preserve"> </w:t>
      </w:r>
      <w:r w:rsidRPr="00131AC3">
        <w:rPr>
          <w:rFonts w:ascii="Times New Roman" w:eastAsia="Times New Roman" w:hAnsi="Times New Roman" w:cs="Times New Roman"/>
          <w:sz w:val="28"/>
          <w:szCs w:val="28"/>
          <w:lang w:eastAsia="ru-RU"/>
        </w:rPr>
        <w:t xml:space="preserve">финансовой поддержки </w:t>
      </w:r>
      <w:hyperlink r:id="rId12" w:history="1">
        <w:r w:rsidRPr="00131AC3">
          <w:rPr>
            <w:rFonts w:ascii="Times New Roman" w:eastAsia="Times New Roman" w:hAnsi="Times New Roman" w:cs="Times New Roman"/>
            <w:sz w:val="28"/>
            <w:szCs w:val="28"/>
            <w:lang w:eastAsia="ru-RU"/>
          </w:rPr>
          <w:t>Программы</w:t>
        </w:r>
      </w:hyperlink>
      <w:r w:rsidRPr="00131AC3">
        <w:rPr>
          <w:rFonts w:ascii="Times New Roman" w:eastAsia="Times New Roman" w:hAnsi="Times New Roman" w:cs="Times New Roman"/>
          <w:sz w:val="28"/>
          <w:szCs w:val="28"/>
          <w:lang w:eastAsia="ru-RU"/>
        </w:rPr>
        <w:t>:</w:t>
      </w:r>
    </w:p>
    <w:p w:rsidR="0083557C" w:rsidRPr="00131AC3" w:rsidRDefault="0083557C" w:rsidP="0083557C">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 xml:space="preserve">- </w:t>
      </w:r>
      <w:r w:rsidR="00762FC5" w:rsidRPr="00131AC3">
        <w:rPr>
          <w:rFonts w:ascii="Times New Roman" w:eastAsia="Times New Roman" w:hAnsi="Times New Roman" w:cs="Times New Roman"/>
          <w:sz w:val="28"/>
          <w:szCs w:val="28"/>
          <w:lang w:eastAsia="ru-RU"/>
        </w:rPr>
        <w:t>предоставление грантов начинающим субъектам малого предпринимательства в целях возмещения части затра</w:t>
      </w:r>
      <w:r w:rsidR="00D264E9" w:rsidRPr="00131AC3">
        <w:rPr>
          <w:rFonts w:ascii="Times New Roman" w:eastAsia="Times New Roman" w:hAnsi="Times New Roman" w:cs="Times New Roman"/>
          <w:sz w:val="28"/>
          <w:szCs w:val="28"/>
          <w:lang w:eastAsia="ru-RU"/>
        </w:rPr>
        <w:t>т</w:t>
      </w:r>
      <w:r w:rsidR="004A44F4">
        <w:rPr>
          <w:rFonts w:ascii="Times New Roman" w:eastAsia="Times New Roman" w:hAnsi="Times New Roman" w:cs="Times New Roman"/>
          <w:sz w:val="28"/>
          <w:szCs w:val="28"/>
          <w:lang w:eastAsia="ru-RU"/>
        </w:rPr>
        <w:t xml:space="preserve"> </w:t>
      </w:r>
      <w:r w:rsidR="00D264E9" w:rsidRPr="00131AC3">
        <w:rPr>
          <w:rFonts w:ascii="Times New Roman" w:eastAsia="Times New Roman" w:hAnsi="Times New Roman" w:cs="Times New Roman"/>
          <w:sz w:val="28"/>
          <w:szCs w:val="28"/>
          <w:lang w:eastAsia="ru-RU"/>
        </w:rPr>
        <w:t>с</w:t>
      </w:r>
      <w:r w:rsidR="00762FC5" w:rsidRPr="00131AC3">
        <w:rPr>
          <w:rFonts w:ascii="Times New Roman" w:eastAsia="Times New Roman" w:hAnsi="Times New Roman" w:cs="Times New Roman"/>
          <w:sz w:val="28"/>
          <w:szCs w:val="28"/>
          <w:lang w:eastAsia="ru-RU"/>
        </w:rPr>
        <w:t xml:space="preserve">вязанных </w:t>
      </w:r>
      <w:r w:rsidR="00BC1120" w:rsidRPr="00131AC3">
        <w:rPr>
          <w:rFonts w:ascii="Times New Roman" w:eastAsia="Times New Roman" w:hAnsi="Times New Roman" w:cs="Times New Roman"/>
          <w:sz w:val="28"/>
          <w:szCs w:val="28"/>
          <w:lang w:eastAsia="ru-RU"/>
        </w:rPr>
        <w:t>с началом предпринимательской деятельности</w:t>
      </w:r>
      <w:r w:rsidRPr="00131AC3">
        <w:rPr>
          <w:rFonts w:ascii="Times New Roman" w:eastAsia="Times New Roman" w:hAnsi="Times New Roman" w:cs="Times New Roman"/>
          <w:sz w:val="28"/>
          <w:szCs w:val="28"/>
          <w:lang w:eastAsia="ru-RU"/>
        </w:rPr>
        <w:t>;</w:t>
      </w:r>
    </w:p>
    <w:p w:rsidR="00BC1120" w:rsidRPr="00131AC3" w:rsidRDefault="00BC1120" w:rsidP="0083557C">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 xml:space="preserve">- предоставление субсидий на поддержку </w:t>
      </w:r>
      <w:r w:rsidR="00226235" w:rsidRPr="00131AC3">
        <w:rPr>
          <w:rFonts w:ascii="Times New Roman" w:eastAsia="Times New Roman" w:hAnsi="Times New Roman" w:cs="Times New Roman"/>
          <w:sz w:val="28"/>
          <w:szCs w:val="28"/>
          <w:lang w:eastAsia="ru-RU"/>
        </w:rPr>
        <w:t>субъектов малого и среднего предпринимательства, осуществляющих деятельность в области ремесел, народных художественных промыслов, сельского и экологического туризма;</w:t>
      </w:r>
    </w:p>
    <w:p w:rsidR="0083557C" w:rsidRPr="00131AC3" w:rsidRDefault="0083557C" w:rsidP="0083557C">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w:t>
      </w:r>
      <w:r w:rsidR="00BC1120" w:rsidRPr="00131AC3">
        <w:rPr>
          <w:rFonts w:ascii="Times New Roman" w:eastAsia="Times New Roman" w:hAnsi="Times New Roman" w:cs="Times New Roman"/>
          <w:sz w:val="28"/>
          <w:szCs w:val="28"/>
          <w:lang w:eastAsia="ru-RU"/>
        </w:rPr>
        <w:t xml:space="preserve"> субсидирование части</w:t>
      </w:r>
      <w:r w:rsidR="008E5E5D">
        <w:rPr>
          <w:rFonts w:ascii="Times New Roman" w:eastAsia="Times New Roman" w:hAnsi="Times New Roman" w:cs="Times New Roman"/>
          <w:sz w:val="28"/>
          <w:szCs w:val="28"/>
          <w:lang w:eastAsia="ru-RU"/>
        </w:rPr>
        <w:t xml:space="preserve"> </w:t>
      </w:r>
      <w:r w:rsidR="00BC1120" w:rsidRPr="00131AC3">
        <w:rPr>
          <w:rFonts w:ascii="Times New Roman" w:eastAsia="Times New Roman" w:hAnsi="Times New Roman" w:cs="Times New Roman"/>
          <w:sz w:val="28"/>
          <w:szCs w:val="28"/>
          <w:lang w:eastAsia="ru-RU"/>
        </w:rPr>
        <w:t>затрат, связанных с уплатой субъектом малого и среднего предпринимательства</w:t>
      </w:r>
      <w:r w:rsidRPr="00131AC3">
        <w:rPr>
          <w:rFonts w:ascii="Times New Roman" w:eastAsia="Times New Roman" w:hAnsi="Times New Roman" w:cs="Times New Roman"/>
          <w:sz w:val="28"/>
          <w:szCs w:val="28"/>
          <w:lang w:eastAsia="ru-RU"/>
        </w:rPr>
        <w:t xml:space="preserve"> п</w:t>
      </w:r>
      <w:r w:rsidR="00BC1120" w:rsidRPr="00131AC3">
        <w:rPr>
          <w:rFonts w:ascii="Times New Roman" w:eastAsia="Times New Roman" w:hAnsi="Times New Roman" w:cs="Times New Roman"/>
          <w:sz w:val="28"/>
          <w:szCs w:val="28"/>
          <w:lang w:eastAsia="ru-RU"/>
        </w:rPr>
        <w:t>роцентов</w:t>
      </w:r>
      <w:r w:rsidRPr="00131AC3">
        <w:rPr>
          <w:rFonts w:ascii="Times New Roman" w:eastAsia="Times New Roman" w:hAnsi="Times New Roman" w:cs="Times New Roman"/>
          <w:sz w:val="28"/>
          <w:szCs w:val="28"/>
          <w:lang w:eastAsia="ru-RU"/>
        </w:rPr>
        <w:t xml:space="preserve"> по кредитам</w:t>
      </w:r>
      <w:r w:rsidR="00BC1120" w:rsidRPr="00131AC3">
        <w:rPr>
          <w:rFonts w:ascii="Times New Roman" w:eastAsia="Times New Roman" w:hAnsi="Times New Roman" w:cs="Times New Roman"/>
          <w:sz w:val="28"/>
          <w:szCs w:val="28"/>
          <w:lang w:eastAsia="ru-RU"/>
        </w:rPr>
        <w:t xml:space="preserve"> (инвестиционным), полученным в российских кредитных организациях</w:t>
      </w:r>
      <w:r w:rsidRPr="00131AC3">
        <w:rPr>
          <w:rFonts w:ascii="Times New Roman" w:eastAsia="Times New Roman" w:hAnsi="Times New Roman" w:cs="Times New Roman"/>
          <w:sz w:val="28"/>
          <w:szCs w:val="28"/>
          <w:lang w:eastAsia="ru-RU"/>
        </w:rPr>
        <w:t>;</w:t>
      </w:r>
    </w:p>
    <w:p w:rsidR="0083557C" w:rsidRPr="00131AC3" w:rsidRDefault="0083557C" w:rsidP="0083557C">
      <w:pPr>
        <w:autoSpaceDE w:val="0"/>
        <w:autoSpaceDN w:val="0"/>
        <w:adjustRightInd w:val="0"/>
        <w:ind w:firstLine="851"/>
        <w:jc w:val="both"/>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 xml:space="preserve">- </w:t>
      </w:r>
      <w:r w:rsidR="00226235" w:rsidRPr="00131AC3">
        <w:rPr>
          <w:rFonts w:ascii="Times New Roman" w:eastAsia="Times New Roman" w:hAnsi="Times New Roman" w:cs="Times New Roman"/>
          <w:sz w:val="28"/>
          <w:szCs w:val="28"/>
          <w:lang w:eastAsia="ru-RU"/>
        </w:rPr>
        <w:t>иные мероприятия по поддержке и развитию малого и среднего предпринимательства</w:t>
      </w:r>
      <w:r w:rsidRPr="00131AC3">
        <w:rPr>
          <w:rFonts w:ascii="Times New Roman" w:eastAsia="Times New Roman" w:hAnsi="Times New Roman" w:cs="Times New Roman"/>
          <w:sz w:val="28"/>
          <w:szCs w:val="28"/>
          <w:lang w:eastAsia="ru-RU"/>
        </w:rPr>
        <w:t>.</w:t>
      </w:r>
    </w:p>
    <w:p w:rsidR="0083557C" w:rsidRPr="00131AC3" w:rsidRDefault="0083557C" w:rsidP="0083557C">
      <w:pPr>
        <w:autoSpaceDE w:val="0"/>
        <w:autoSpaceDN w:val="0"/>
        <w:adjustRightInd w:val="0"/>
        <w:ind w:firstLine="851"/>
        <w:jc w:val="both"/>
        <w:rPr>
          <w:rFonts w:ascii="Times New Roman" w:eastAsia="Times New Roman" w:hAnsi="Times New Roman" w:cs="Times New Roman"/>
          <w:sz w:val="28"/>
          <w:szCs w:val="28"/>
          <w:lang w:eastAsia="ru-RU"/>
        </w:rPr>
      </w:pPr>
    </w:p>
    <w:p w:rsidR="0083557C" w:rsidRPr="00131AC3" w:rsidRDefault="0083557C" w:rsidP="0083557C">
      <w:pPr>
        <w:autoSpaceDE w:val="0"/>
        <w:autoSpaceDN w:val="0"/>
        <w:adjustRightInd w:val="0"/>
        <w:ind w:firstLine="851"/>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Результаты реализации Программы</w:t>
      </w:r>
    </w:p>
    <w:p w:rsidR="0083557C" w:rsidRPr="00131AC3" w:rsidRDefault="0083557C" w:rsidP="0083557C">
      <w:pPr>
        <w:autoSpaceDE w:val="0"/>
        <w:autoSpaceDN w:val="0"/>
        <w:adjustRightInd w:val="0"/>
        <w:ind w:firstLine="851"/>
        <w:jc w:val="center"/>
        <w:rPr>
          <w:rFonts w:ascii="Times New Roman" w:eastAsia="Times New Roman" w:hAnsi="Times New Roman" w:cs="Times New Roman"/>
          <w:sz w:val="28"/>
          <w:szCs w:val="28"/>
          <w:lang w:eastAsia="ru-RU"/>
        </w:rPr>
      </w:pPr>
    </w:p>
    <w:tbl>
      <w:tblPr>
        <w:tblW w:w="9356" w:type="dxa"/>
        <w:tblInd w:w="70" w:type="dxa"/>
        <w:tblLayout w:type="fixed"/>
        <w:tblCellMar>
          <w:left w:w="70" w:type="dxa"/>
          <w:right w:w="70" w:type="dxa"/>
        </w:tblCellMar>
        <w:tblLook w:val="0000"/>
      </w:tblPr>
      <w:tblGrid>
        <w:gridCol w:w="5529"/>
        <w:gridCol w:w="1350"/>
        <w:gridCol w:w="1215"/>
        <w:gridCol w:w="1262"/>
      </w:tblGrid>
      <w:tr w:rsidR="0083557C" w:rsidRPr="00131AC3" w:rsidTr="00111C4F">
        <w:trPr>
          <w:cantSplit/>
          <w:trHeight w:val="240"/>
        </w:trPr>
        <w:tc>
          <w:tcPr>
            <w:tcW w:w="5529" w:type="dxa"/>
            <w:tcBorders>
              <w:top w:val="single" w:sz="6" w:space="0" w:color="auto"/>
              <w:left w:val="single" w:sz="6" w:space="0" w:color="auto"/>
              <w:bottom w:val="single" w:sz="6" w:space="0" w:color="auto"/>
              <w:right w:val="single" w:sz="4" w:space="0" w:color="auto"/>
            </w:tcBorders>
          </w:tcPr>
          <w:p w:rsidR="0083557C" w:rsidRPr="00131AC3" w:rsidRDefault="0083557C" w:rsidP="0083557C">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Направления Программы</w:t>
            </w:r>
          </w:p>
        </w:tc>
        <w:tc>
          <w:tcPr>
            <w:tcW w:w="1350" w:type="dxa"/>
            <w:tcBorders>
              <w:top w:val="single" w:sz="6" w:space="0" w:color="auto"/>
              <w:left w:val="single" w:sz="4" w:space="0" w:color="auto"/>
              <w:bottom w:val="single" w:sz="6" w:space="0" w:color="auto"/>
              <w:right w:val="single" w:sz="6" w:space="0" w:color="auto"/>
            </w:tcBorders>
          </w:tcPr>
          <w:p w:rsidR="0083557C" w:rsidRPr="00131AC3" w:rsidRDefault="0083557C" w:rsidP="0083557C">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2010 год</w:t>
            </w:r>
          </w:p>
        </w:tc>
        <w:tc>
          <w:tcPr>
            <w:tcW w:w="1215" w:type="dxa"/>
            <w:tcBorders>
              <w:top w:val="single" w:sz="6" w:space="0" w:color="auto"/>
              <w:left w:val="single" w:sz="6" w:space="0" w:color="auto"/>
              <w:bottom w:val="single" w:sz="6" w:space="0" w:color="auto"/>
              <w:right w:val="single" w:sz="6" w:space="0" w:color="auto"/>
            </w:tcBorders>
          </w:tcPr>
          <w:p w:rsidR="0083557C" w:rsidRPr="00131AC3" w:rsidRDefault="0083557C" w:rsidP="0083557C">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2011 год</w:t>
            </w:r>
          </w:p>
        </w:tc>
        <w:tc>
          <w:tcPr>
            <w:tcW w:w="1262" w:type="dxa"/>
            <w:tcBorders>
              <w:top w:val="single" w:sz="6" w:space="0" w:color="auto"/>
              <w:left w:val="single" w:sz="6" w:space="0" w:color="auto"/>
              <w:bottom w:val="single" w:sz="6" w:space="0" w:color="auto"/>
              <w:right w:val="single" w:sz="6" w:space="0" w:color="auto"/>
            </w:tcBorders>
          </w:tcPr>
          <w:p w:rsidR="0083557C" w:rsidRPr="00131AC3" w:rsidRDefault="00111C4F" w:rsidP="00111C4F">
            <w:pPr>
              <w:autoSpaceDE w:val="0"/>
              <w:autoSpaceDN w:val="0"/>
              <w:adjustRightInd w:val="0"/>
              <w:jc w:val="center"/>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2012 год</w:t>
            </w:r>
          </w:p>
        </w:tc>
      </w:tr>
      <w:tr w:rsidR="0083557C" w:rsidRPr="00131AC3" w:rsidTr="00111C4F">
        <w:trPr>
          <w:cantSplit/>
          <w:trHeight w:val="240"/>
        </w:trPr>
        <w:tc>
          <w:tcPr>
            <w:tcW w:w="5529" w:type="dxa"/>
            <w:tcBorders>
              <w:top w:val="single" w:sz="6" w:space="0" w:color="auto"/>
              <w:left w:val="single" w:sz="6" w:space="0" w:color="auto"/>
              <w:bottom w:val="single" w:sz="6" w:space="0" w:color="auto"/>
              <w:right w:val="single" w:sz="4" w:space="0" w:color="auto"/>
            </w:tcBorders>
          </w:tcPr>
          <w:p w:rsidR="0083557C" w:rsidRPr="00131AC3" w:rsidRDefault="0083557C" w:rsidP="001B54DB">
            <w:pPr>
              <w:autoSpaceDE w:val="0"/>
              <w:autoSpaceDN w:val="0"/>
              <w:adjustRightInd w:val="0"/>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 xml:space="preserve">Получение финансовой поддержки (количество СМП)       </w:t>
            </w:r>
          </w:p>
        </w:tc>
        <w:tc>
          <w:tcPr>
            <w:tcW w:w="1350" w:type="dxa"/>
            <w:tcBorders>
              <w:top w:val="single" w:sz="6" w:space="0" w:color="auto"/>
              <w:left w:val="single" w:sz="4" w:space="0" w:color="auto"/>
              <w:bottom w:val="single" w:sz="6" w:space="0" w:color="auto"/>
              <w:right w:val="single" w:sz="6" w:space="0" w:color="auto"/>
            </w:tcBorders>
          </w:tcPr>
          <w:p w:rsidR="0083557C" w:rsidRPr="00131AC3" w:rsidRDefault="0083557C" w:rsidP="0083557C">
            <w:pPr>
              <w:autoSpaceDE w:val="0"/>
              <w:autoSpaceDN w:val="0"/>
              <w:adjustRightInd w:val="0"/>
              <w:jc w:val="right"/>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5</w:t>
            </w:r>
          </w:p>
        </w:tc>
        <w:tc>
          <w:tcPr>
            <w:tcW w:w="1215" w:type="dxa"/>
            <w:tcBorders>
              <w:top w:val="single" w:sz="6" w:space="0" w:color="auto"/>
              <w:left w:val="single" w:sz="6" w:space="0" w:color="auto"/>
              <w:bottom w:val="single" w:sz="6" w:space="0" w:color="auto"/>
              <w:right w:val="single" w:sz="6" w:space="0" w:color="auto"/>
            </w:tcBorders>
          </w:tcPr>
          <w:p w:rsidR="0083557C" w:rsidRPr="00131AC3" w:rsidRDefault="0083557C" w:rsidP="0083557C">
            <w:pPr>
              <w:autoSpaceDE w:val="0"/>
              <w:autoSpaceDN w:val="0"/>
              <w:adjustRightInd w:val="0"/>
              <w:jc w:val="right"/>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32</w:t>
            </w:r>
          </w:p>
        </w:tc>
        <w:tc>
          <w:tcPr>
            <w:tcW w:w="1262" w:type="dxa"/>
            <w:tcBorders>
              <w:top w:val="single" w:sz="6" w:space="0" w:color="auto"/>
              <w:left w:val="single" w:sz="6" w:space="0" w:color="auto"/>
              <w:bottom w:val="single" w:sz="6" w:space="0" w:color="auto"/>
              <w:right w:val="single" w:sz="6" w:space="0" w:color="auto"/>
            </w:tcBorders>
          </w:tcPr>
          <w:p w:rsidR="0083557C" w:rsidRPr="00131AC3" w:rsidRDefault="0083557C" w:rsidP="0083557C">
            <w:pPr>
              <w:autoSpaceDE w:val="0"/>
              <w:autoSpaceDN w:val="0"/>
              <w:adjustRightInd w:val="0"/>
              <w:jc w:val="right"/>
              <w:rPr>
                <w:rFonts w:ascii="Times New Roman" w:eastAsia="Times New Roman" w:hAnsi="Times New Roman" w:cs="Times New Roman"/>
                <w:sz w:val="28"/>
                <w:szCs w:val="28"/>
                <w:lang w:eastAsia="ru-RU"/>
              </w:rPr>
            </w:pPr>
            <w:r w:rsidRPr="00131AC3">
              <w:rPr>
                <w:rFonts w:ascii="Times New Roman" w:eastAsia="Times New Roman" w:hAnsi="Times New Roman" w:cs="Times New Roman"/>
                <w:sz w:val="28"/>
                <w:szCs w:val="28"/>
                <w:lang w:eastAsia="ru-RU"/>
              </w:rPr>
              <w:t>3</w:t>
            </w:r>
            <w:r w:rsidR="00111C4F" w:rsidRPr="00131AC3">
              <w:rPr>
                <w:rFonts w:ascii="Times New Roman" w:eastAsia="Times New Roman" w:hAnsi="Times New Roman" w:cs="Times New Roman"/>
                <w:sz w:val="28"/>
                <w:szCs w:val="28"/>
                <w:lang w:eastAsia="ru-RU"/>
              </w:rPr>
              <w:t>4</w:t>
            </w:r>
          </w:p>
        </w:tc>
      </w:tr>
    </w:tbl>
    <w:p w:rsidR="0083557C" w:rsidRPr="00131AC3" w:rsidRDefault="0083557C" w:rsidP="0083557C">
      <w:pPr>
        <w:autoSpaceDE w:val="0"/>
        <w:autoSpaceDN w:val="0"/>
        <w:adjustRightInd w:val="0"/>
        <w:jc w:val="both"/>
        <w:rPr>
          <w:rFonts w:ascii="Arial" w:eastAsia="Times New Roman" w:hAnsi="Arial" w:cs="Arial"/>
          <w:sz w:val="20"/>
          <w:szCs w:val="20"/>
          <w:lang w:eastAsia="ru-RU"/>
        </w:rPr>
      </w:pPr>
    </w:p>
    <w:p w:rsidR="0083557C" w:rsidRPr="00131AC3" w:rsidRDefault="0083557C" w:rsidP="0083557C">
      <w:pPr>
        <w:autoSpaceDE w:val="0"/>
        <w:autoSpaceDN w:val="0"/>
        <w:adjustRightInd w:val="0"/>
        <w:ind w:firstLine="540"/>
        <w:jc w:val="both"/>
        <w:rPr>
          <w:rFonts w:ascii="Arial" w:eastAsia="Times New Roman" w:hAnsi="Arial" w:cs="Arial"/>
          <w:sz w:val="20"/>
          <w:szCs w:val="20"/>
          <w:lang w:eastAsia="ru-RU"/>
        </w:rPr>
      </w:pPr>
    </w:p>
    <w:p w:rsidR="00CC65BE" w:rsidRPr="00131AC3" w:rsidRDefault="00A763A1" w:rsidP="00E070E7">
      <w:pPr>
        <w:pStyle w:val="a3"/>
        <w:numPr>
          <w:ilvl w:val="1"/>
          <w:numId w:val="5"/>
        </w:numPr>
        <w:autoSpaceDE w:val="0"/>
        <w:autoSpaceDN w:val="0"/>
        <w:adjustRightInd w:val="0"/>
        <w:ind w:left="0" w:firstLine="851"/>
        <w:jc w:val="center"/>
        <w:rPr>
          <w:rFonts w:ascii="Times New Roman" w:hAnsi="Times New Roman"/>
          <w:sz w:val="28"/>
          <w:szCs w:val="28"/>
        </w:rPr>
      </w:pPr>
      <w:r w:rsidRPr="00131AC3">
        <w:rPr>
          <w:rFonts w:ascii="Times New Roman" w:hAnsi="Times New Roman"/>
          <w:sz w:val="28"/>
          <w:szCs w:val="28"/>
        </w:rPr>
        <w:t>Управление ресурсами</w:t>
      </w:r>
    </w:p>
    <w:p w:rsidR="00A763A1" w:rsidRPr="00131AC3" w:rsidRDefault="00A763A1" w:rsidP="00A763A1">
      <w:pPr>
        <w:pStyle w:val="a3"/>
        <w:rPr>
          <w:rFonts w:ascii="Times New Roman" w:hAnsi="Times New Roman"/>
          <w:sz w:val="28"/>
          <w:szCs w:val="28"/>
        </w:rPr>
      </w:pPr>
    </w:p>
    <w:p w:rsidR="00DA603B" w:rsidRPr="00131AC3" w:rsidRDefault="00A763A1" w:rsidP="00310147">
      <w:pPr>
        <w:spacing w:line="360" w:lineRule="exact"/>
        <w:ind w:firstLine="851"/>
        <w:contextualSpacing/>
        <w:jc w:val="both"/>
        <w:rPr>
          <w:sz w:val="28"/>
          <w:szCs w:val="28"/>
        </w:rPr>
      </w:pPr>
      <w:r w:rsidRPr="00131AC3">
        <w:rPr>
          <w:rFonts w:ascii="Times New Roman" w:hAnsi="Times New Roman"/>
          <w:sz w:val="28"/>
          <w:szCs w:val="28"/>
        </w:rPr>
        <w:t xml:space="preserve">Главной целью в управлении ресурсами является </w:t>
      </w:r>
      <w:r w:rsidR="00DA603B" w:rsidRPr="00131AC3">
        <w:rPr>
          <w:rFonts w:ascii="Times New Roman" w:hAnsi="Times New Roman" w:cs="Times New Roman"/>
          <w:sz w:val="28"/>
          <w:szCs w:val="28"/>
        </w:rPr>
        <w:t>повышение эффективности их использования через вовлечение в экономику максимально возможного объема не используемых либо малоиспользуемых до настоящего времени ресурсов.</w:t>
      </w:r>
    </w:p>
    <w:p w:rsidR="00DA603B" w:rsidRPr="00131AC3" w:rsidRDefault="00DA603B" w:rsidP="00310147">
      <w:pPr>
        <w:spacing w:line="360" w:lineRule="exact"/>
        <w:ind w:firstLine="851"/>
        <w:contextualSpacing/>
        <w:jc w:val="both"/>
        <w:rPr>
          <w:rFonts w:ascii="Times New Roman" w:hAnsi="Times New Roman" w:cs="Times New Roman"/>
          <w:bCs/>
          <w:sz w:val="28"/>
          <w:szCs w:val="28"/>
        </w:rPr>
      </w:pPr>
      <w:r w:rsidRPr="00131AC3">
        <w:rPr>
          <w:rFonts w:ascii="Times New Roman" w:hAnsi="Times New Roman" w:cs="Times New Roman"/>
          <w:bCs/>
          <w:sz w:val="28"/>
          <w:szCs w:val="28"/>
        </w:rPr>
        <w:t xml:space="preserve">Основными проблемами в сфере управления земельными ресурсами </w:t>
      </w:r>
      <w:r w:rsidRPr="00131AC3">
        <w:rPr>
          <w:rFonts w:ascii="Times New Roman" w:hAnsi="Times New Roman" w:cs="Times New Roman"/>
          <w:bCs/>
          <w:sz w:val="28"/>
          <w:szCs w:val="28"/>
        </w:rPr>
        <w:br/>
        <w:t>и имуществом являются:</w:t>
      </w:r>
    </w:p>
    <w:p w:rsidR="00DA603B" w:rsidRPr="00131AC3" w:rsidRDefault="00F80968" w:rsidP="00310147">
      <w:pPr>
        <w:spacing w:line="360" w:lineRule="exact"/>
        <w:ind w:firstLine="851"/>
        <w:contextualSpacing/>
        <w:jc w:val="both"/>
        <w:rPr>
          <w:rFonts w:ascii="Times New Roman" w:hAnsi="Times New Roman" w:cs="Times New Roman"/>
          <w:bCs/>
          <w:sz w:val="28"/>
          <w:szCs w:val="28"/>
        </w:rPr>
      </w:pPr>
      <w:r w:rsidRPr="00131AC3">
        <w:rPr>
          <w:rFonts w:ascii="Times New Roman" w:hAnsi="Times New Roman" w:cs="Times New Roman"/>
          <w:bCs/>
          <w:sz w:val="28"/>
          <w:szCs w:val="28"/>
        </w:rPr>
        <w:t>н</w:t>
      </w:r>
      <w:r w:rsidR="00DA603B" w:rsidRPr="00131AC3">
        <w:rPr>
          <w:rFonts w:ascii="Times New Roman" w:hAnsi="Times New Roman" w:cs="Times New Roman"/>
          <w:bCs/>
          <w:sz w:val="28"/>
          <w:szCs w:val="28"/>
        </w:rPr>
        <w:t xml:space="preserve">изкий уровень вовлечения земель </w:t>
      </w:r>
      <w:r w:rsidRPr="00131AC3">
        <w:rPr>
          <w:rFonts w:ascii="Times New Roman" w:hAnsi="Times New Roman" w:cs="Times New Roman"/>
          <w:bCs/>
          <w:sz w:val="28"/>
          <w:szCs w:val="28"/>
        </w:rPr>
        <w:t>сельскохозяйственного назначения в оборот,</w:t>
      </w:r>
    </w:p>
    <w:p w:rsidR="00F80968" w:rsidRPr="00131AC3" w:rsidRDefault="00F80968" w:rsidP="00310147">
      <w:pPr>
        <w:spacing w:line="360" w:lineRule="exact"/>
        <w:ind w:firstLine="851"/>
        <w:contextualSpacing/>
        <w:jc w:val="both"/>
        <w:rPr>
          <w:rFonts w:ascii="Times New Roman" w:hAnsi="Times New Roman" w:cs="Times New Roman"/>
          <w:bCs/>
          <w:sz w:val="28"/>
          <w:szCs w:val="28"/>
        </w:rPr>
      </w:pPr>
      <w:r w:rsidRPr="00131AC3">
        <w:rPr>
          <w:rFonts w:ascii="Times New Roman" w:hAnsi="Times New Roman" w:cs="Times New Roman"/>
          <w:bCs/>
          <w:sz w:val="28"/>
          <w:szCs w:val="28"/>
        </w:rPr>
        <w:t>и</w:t>
      </w:r>
      <w:r w:rsidR="00DA603B" w:rsidRPr="00131AC3">
        <w:rPr>
          <w:rFonts w:ascii="Times New Roman" w:hAnsi="Times New Roman" w:cs="Times New Roman"/>
          <w:bCs/>
          <w:sz w:val="28"/>
          <w:szCs w:val="28"/>
        </w:rPr>
        <w:t xml:space="preserve">спользование </w:t>
      </w:r>
      <w:r w:rsidRPr="00131AC3">
        <w:rPr>
          <w:rFonts w:ascii="Times New Roman" w:hAnsi="Times New Roman" w:cs="Times New Roman"/>
          <w:bCs/>
          <w:sz w:val="28"/>
          <w:szCs w:val="28"/>
        </w:rPr>
        <w:t xml:space="preserve">ранее учтенных </w:t>
      </w:r>
      <w:r w:rsidR="00DA603B" w:rsidRPr="00131AC3">
        <w:rPr>
          <w:rFonts w:ascii="Times New Roman" w:hAnsi="Times New Roman" w:cs="Times New Roman"/>
          <w:bCs/>
          <w:sz w:val="28"/>
          <w:szCs w:val="28"/>
        </w:rPr>
        <w:t xml:space="preserve">земельных участков без </w:t>
      </w:r>
      <w:r w:rsidRPr="00131AC3">
        <w:rPr>
          <w:rFonts w:ascii="Times New Roman" w:hAnsi="Times New Roman" w:cs="Times New Roman"/>
          <w:bCs/>
          <w:sz w:val="28"/>
          <w:szCs w:val="28"/>
        </w:rPr>
        <w:t>уточнения границ участков,</w:t>
      </w:r>
    </w:p>
    <w:p w:rsidR="00CE6301" w:rsidRPr="00131AC3" w:rsidRDefault="00F80968" w:rsidP="00310147">
      <w:pPr>
        <w:spacing w:line="360" w:lineRule="exact"/>
        <w:ind w:firstLine="851"/>
        <w:contextualSpacing/>
        <w:jc w:val="both"/>
        <w:rPr>
          <w:rFonts w:ascii="Times New Roman" w:hAnsi="Times New Roman" w:cs="Times New Roman"/>
          <w:bCs/>
          <w:sz w:val="28"/>
          <w:szCs w:val="28"/>
        </w:rPr>
      </w:pPr>
      <w:r w:rsidRPr="00131AC3">
        <w:rPr>
          <w:rFonts w:ascii="Times New Roman" w:hAnsi="Times New Roman" w:cs="Times New Roman"/>
          <w:bCs/>
          <w:sz w:val="28"/>
          <w:szCs w:val="28"/>
        </w:rPr>
        <w:lastRenderedPageBreak/>
        <w:t xml:space="preserve">использование земельных участков без оформления </w:t>
      </w:r>
      <w:r w:rsidR="00DA603B" w:rsidRPr="00131AC3">
        <w:rPr>
          <w:rFonts w:ascii="Times New Roman" w:hAnsi="Times New Roman" w:cs="Times New Roman"/>
          <w:bCs/>
          <w:sz w:val="28"/>
          <w:szCs w:val="28"/>
        </w:rPr>
        <w:t>правоустанавливающих документов</w:t>
      </w:r>
      <w:r w:rsidR="00CE6301" w:rsidRPr="00131AC3">
        <w:rPr>
          <w:rFonts w:ascii="Times New Roman" w:hAnsi="Times New Roman" w:cs="Times New Roman"/>
          <w:bCs/>
          <w:sz w:val="28"/>
          <w:szCs w:val="28"/>
        </w:rPr>
        <w:t>,</w:t>
      </w:r>
    </w:p>
    <w:p w:rsidR="00DA603B" w:rsidRPr="00131AC3" w:rsidRDefault="00CE6301" w:rsidP="00310147">
      <w:pPr>
        <w:spacing w:line="360" w:lineRule="exact"/>
        <w:ind w:firstLine="851"/>
        <w:contextualSpacing/>
        <w:jc w:val="both"/>
        <w:rPr>
          <w:rFonts w:ascii="Times New Roman" w:hAnsi="Times New Roman" w:cs="Times New Roman"/>
          <w:sz w:val="28"/>
          <w:szCs w:val="28"/>
        </w:rPr>
      </w:pPr>
      <w:r w:rsidRPr="00131AC3">
        <w:rPr>
          <w:rFonts w:ascii="Times New Roman" w:hAnsi="Times New Roman" w:cs="Times New Roman"/>
          <w:bCs/>
          <w:sz w:val="28"/>
          <w:szCs w:val="28"/>
        </w:rPr>
        <w:t xml:space="preserve">отсутствие землеустройства в границах </w:t>
      </w:r>
      <w:proofErr w:type="gramStart"/>
      <w:r w:rsidRPr="00131AC3">
        <w:rPr>
          <w:rFonts w:ascii="Times New Roman" w:hAnsi="Times New Roman" w:cs="Times New Roman"/>
          <w:bCs/>
          <w:sz w:val="28"/>
          <w:szCs w:val="28"/>
        </w:rPr>
        <w:t>с</w:t>
      </w:r>
      <w:proofErr w:type="gramEnd"/>
      <w:r w:rsidRPr="00131AC3">
        <w:rPr>
          <w:rFonts w:ascii="Times New Roman" w:hAnsi="Times New Roman" w:cs="Times New Roman"/>
          <w:bCs/>
          <w:sz w:val="28"/>
          <w:szCs w:val="28"/>
        </w:rPr>
        <w:t>. Юрла для индивидуального жилищного строительства</w:t>
      </w:r>
      <w:r w:rsidR="00DA603B" w:rsidRPr="00131AC3">
        <w:rPr>
          <w:rFonts w:ascii="Times New Roman" w:hAnsi="Times New Roman" w:cs="Times New Roman"/>
          <w:sz w:val="28"/>
          <w:szCs w:val="28"/>
        </w:rPr>
        <w:t>.</w:t>
      </w:r>
    </w:p>
    <w:p w:rsidR="00A763A1" w:rsidRPr="00131AC3" w:rsidRDefault="00DA603B" w:rsidP="00310147">
      <w:pPr>
        <w:pStyle w:val="ConsPlusNormal"/>
        <w:widowControl/>
        <w:ind w:firstLine="851"/>
        <w:jc w:val="both"/>
        <w:outlineLvl w:val="5"/>
        <w:rPr>
          <w:rFonts w:ascii="Times New Roman" w:hAnsi="Times New Roman" w:cs="Times New Roman"/>
          <w:bCs/>
          <w:sz w:val="28"/>
          <w:szCs w:val="28"/>
        </w:rPr>
      </w:pPr>
      <w:r w:rsidRPr="00131AC3">
        <w:rPr>
          <w:rFonts w:ascii="Times New Roman" w:hAnsi="Times New Roman" w:cs="Times New Roman"/>
          <w:bCs/>
          <w:sz w:val="28"/>
          <w:szCs w:val="28"/>
        </w:rPr>
        <w:t>Целями и задачами данного направления, являются:</w:t>
      </w:r>
    </w:p>
    <w:p w:rsidR="00DA603B" w:rsidRPr="0025265D" w:rsidRDefault="00DA603B" w:rsidP="0025265D">
      <w:pPr>
        <w:pStyle w:val="a3"/>
        <w:numPr>
          <w:ilvl w:val="2"/>
          <w:numId w:val="5"/>
        </w:numPr>
        <w:spacing w:line="360" w:lineRule="exact"/>
        <w:ind w:left="0" w:firstLine="851"/>
        <w:jc w:val="both"/>
        <w:rPr>
          <w:rFonts w:ascii="Times New Roman" w:hAnsi="Times New Roman"/>
          <w:bCs/>
          <w:sz w:val="28"/>
          <w:szCs w:val="28"/>
        </w:rPr>
      </w:pPr>
      <w:r w:rsidRPr="0025265D">
        <w:rPr>
          <w:rFonts w:ascii="Times New Roman" w:hAnsi="Times New Roman"/>
          <w:bCs/>
          <w:sz w:val="28"/>
          <w:szCs w:val="28"/>
        </w:rPr>
        <w:t>Цель: обеспечение жилищного строительства земельными участками.</w:t>
      </w:r>
    </w:p>
    <w:p w:rsidR="008850FF" w:rsidRPr="0025265D" w:rsidRDefault="008850FF" w:rsidP="0025265D">
      <w:pPr>
        <w:pStyle w:val="a3"/>
        <w:numPr>
          <w:ilvl w:val="3"/>
          <w:numId w:val="5"/>
        </w:numPr>
        <w:spacing w:line="360" w:lineRule="exact"/>
        <w:ind w:left="0" w:firstLine="851"/>
        <w:jc w:val="both"/>
        <w:rPr>
          <w:rFonts w:ascii="Times New Roman" w:hAnsi="Times New Roman"/>
          <w:bCs/>
          <w:sz w:val="28"/>
          <w:szCs w:val="28"/>
        </w:rPr>
      </w:pPr>
      <w:r w:rsidRPr="0025265D">
        <w:rPr>
          <w:rFonts w:ascii="Times New Roman" w:hAnsi="Times New Roman"/>
          <w:bCs/>
          <w:sz w:val="28"/>
          <w:szCs w:val="28"/>
        </w:rPr>
        <w:t>Задача: Обеспечение вовлечения органами местного самоуправления земельных участков, государственная собственно</w:t>
      </w:r>
      <w:r w:rsidR="002C0C1C" w:rsidRPr="0025265D">
        <w:rPr>
          <w:rFonts w:ascii="Times New Roman" w:hAnsi="Times New Roman"/>
          <w:bCs/>
          <w:sz w:val="28"/>
          <w:szCs w:val="28"/>
        </w:rPr>
        <w:t xml:space="preserve">сть на которые </w:t>
      </w:r>
      <w:r w:rsidR="002C0C1C" w:rsidRPr="0025265D">
        <w:rPr>
          <w:rFonts w:ascii="Times New Roman" w:hAnsi="Times New Roman"/>
          <w:bCs/>
          <w:sz w:val="28"/>
          <w:szCs w:val="28"/>
        </w:rPr>
        <w:br/>
        <w:t>не разграничена и находящих</w:t>
      </w:r>
      <w:r w:rsidRPr="0025265D">
        <w:rPr>
          <w:rFonts w:ascii="Times New Roman" w:hAnsi="Times New Roman"/>
          <w:bCs/>
          <w:sz w:val="28"/>
          <w:szCs w:val="28"/>
        </w:rPr>
        <w:t>ся в муниципальной собственности, под жилищное строительство.</w:t>
      </w:r>
    </w:p>
    <w:p w:rsidR="008850FF" w:rsidRPr="0025265D" w:rsidRDefault="008850FF" w:rsidP="0025265D">
      <w:pPr>
        <w:pStyle w:val="a3"/>
        <w:numPr>
          <w:ilvl w:val="2"/>
          <w:numId w:val="5"/>
        </w:numPr>
        <w:spacing w:line="360" w:lineRule="exact"/>
        <w:ind w:left="0" w:firstLine="851"/>
        <w:jc w:val="both"/>
        <w:rPr>
          <w:rFonts w:ascii="Times New Roman" w:hAnsi="Times New Roman"/>
          <w:bCs/>
          <w:sz w:val="28"/>
          <w:szCs w:val="28"/>
        </w:rPr>
      </w:pPr>
      <w:r w:rsidRPr="0025265D">
        <w:rPr>
          <w:rFonts w:ascii="Times New Roman" w:hAnsi="Times New Roman"/>
          <w:bCs/>
          <w:sz w:val="28"/>
          <w:szCs w:val="28"/>
        </w:rPr>
        <w:t>Цель: обеспечение эффективности управления собственностью Юрлинского муниципального района.</w:t>
      </w:r>
    </w:p>
    <w:p w:rsidR="008850FF" w:rsidRPr="00131AC3" w:rsidRDefault="008850FF" w:rsidP="0025265D">
      <w:pPr>
        <w:spacing w:line="360" w:lineRule="exact"/>
        <w:ind w:firstLine="851"/>
        <w:contextualSpacing/>
        <w:jc w:val="both"/>
        <w:rPr>
          <w:rFonts w:ascii="Times New Roman" w:hAnsi="Times New Roman" w:cs="Times New Roman"/>
          <w:bCs/>
          <w:sz w:val="28"/>
          <w:szCs w:val="28"/>
        </w:rPr>
      </w:pPr>
      <w:r w:rsidRPr="00131AC3">
        <w:rPr>
          <w:rFonts w:ascii="Times New Roman" w:hAnsi="Times New Roman" w:cs="Times New Roman"/>
          <w:bCs/>
          <w:sz w:val="28"/>
          <w:szCs w:val="28"/>
        </w:rPr>
        <w:t>Задачи:</w:t>
      </w:r>
    </w:p>
    <w:p w:rsidR="008850FF" w:rsidRPr="00131AC3" w:rsidRDefault="0025265D" w:rsidP="00310147">
      <w:pPr>
        <w:spacing w:line="360" w:lineRule="exact"/>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3.4.2.</w:t>
      </w:r>
      <w:r w:rsidR="008850FF" w:rsidRPr="00131AC3">
        <w:rPr>
          <w:rFonts w:ascii="Times New Roman" w:hAnsi="Times New Roman" w:cs="Times New Roman"/>
          <w:bCs/>
          <w:sz w:val="28"/>
          <w:szCs w:val="28"/>
        </w:rPr>
        <w:t xml:space="preserve">1. Обеспечение полноты и достоверности реестра </w:t>
      </w:r>
      <w:r w:rsidR="00CE6301" w:rsidRPr="00131AC3">
        <w:rPr>
          <w:rFonts w:ascii="Times New Roman" w:hAnsi="Times New Roman" w:cs="Times New Roman"/>
          <w:bCs/>
          <w:sz w:val="28"/>
          <w:szCs w:val="28"/>
        </w:rPr>
        <w:t>муниципально</w:t>
      </w:r>
      <w:r w:rsidR="008850FF" w:rsidRPr="00131AC3">
        <w:rPr>
          <w:rFonts w:ascii="Times New Roman" w:hAnsi="Times New Roman" w:cs="Times New Roman"/>
          <w:bCs/>
          <w:sz w:val="28"/>
          <w:szCs w:val="28"/>
        </w:rPr>
        <w:t xml:space="preserve">й собственности </w:t>
      </w:r>
      <w:r w:rsidR="00CE6301" w:rsidRPr="00131AC3">
        <w:rPr>
          <w:rFonts w:ascii="Times New Roman" w:hAnsi="Times New Roman" w:cs="Times New Roman"/>
          <w:bCs/>
          <w:sz w:val="28"/>
          <w:szCs w:val="28"/>
        </w:rPr>
        <w:t>Юрлинского муниципального района</w:t>
      </w:r>
      <w:r w:rsidR="008850FF" w:rsidRPr="00131AC3">
        <w:rPr>
          <w:rFonts w:ascii="Times New Roman" w:hAnsi="Times New Roman" w:cs="Times New Roman"/>
          <w:bCs/>
          <w:sz w:val="28"/>
          <w:szCs w:val="28"/>
        </w:rPr>
        <w:t>.</w:t>
      </w:r>
    </w:p>
    <w:p w:rsidR="008850FF" w:rsidRPr="00131AC3" w:rsidRDefault="0025265D" w:rsidP="00310147">
      <w:pPr>
        <w:spacing w:line="360" w:lineRule="exact"/>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3.4.2.</w:t>
      </w:r>
      <w:r w:rsidR="008850FF" w:rsidRPr="00131AC3">
        <w:rPr>
          <w:rFonts w:ascii="Times New Roman" w:hAnsi="Times New Roman" w:cs="Times New Roman"/>
          <w:bCs/>
          <w:sz w:val="28"/>
          <w:szCs w:val="28"/>
        </w:rPr>
        <w:t>2. Обеспечение управления земельными участками.</w:t>
      </w:r>
    </w:p>
    <w:p w:rsidR="0064079C" w:rsidRPr="00131AC3" w:rsidRDefault="0025265D" w:rsidP="00310147">
      <w:pPr>
        <w:pStyle w:val="ConsPlusNormal"/>
        <w:widowControl/>
        <w:ind w:firstLine="851"/>
        <w:jc w:val="both"/>
        <w:outlineLvl w:val="5"/>
        <w:rPr>
          <w:rFonts w:ascii="Times New Roman" w:hAnsi="Times New Roman" w:cs="Times New Roman"/>
          <w:sz w:val="28"/>
          <w:szCs w:val="28"/>
        </w:rPr>
      </w:pPr>
      <w:r>
        <w:rPr>
          <w:rFonts w:ascii="Times New Roman" w:hAnsi="Times New Roman" w:cs="Times New Roman"/>
          <w:bCs/>
          <w:sz w:val="28"/>
          <w:szCs w:val="28"/>
        </w:rPr>
        <w:t>3.4.2.</w:t>
      </w:r>
      <w:r w:rsidR="0064079C" w:rsidRPr="00131AC3">
        <w:rPr>
          <w:rFonts w:ascii="Times New Roman" w:hAnsi="Times New Roman" w:cs="Times New Roman"/>
          <w:bCs/>
          <w:sz w:val="28"/>
          <w:szCs w:val="28"/>
        </w:rPr>
        <w:t xml:space="preserve">2.1. </w:t>
      </w:r>
      <w:r w:rsidR="002C0C1C" w:rsidRPr="00131AC3">
        <w:rPr>
          <w:rFonts w:ascii="Times New Roman" w:hAnsi="Times New Roman" w:cs="Times New Roman"/>
          <w:sz w:val="28"/>
          <w:szCs w:val="28"/>
        </w:rPr>
        <w:t>Увеличение доходов от использования земельных ресурсов за счет вовлечения земельных участков в экономический оборот.</w:t>
      </w:r>
    </w:p>
    <w:p w:rsidR="0064079C" w:rsidRPr="00131AC3" w:rsidRDefault="0064079C" w:rsidP="00310147">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Для </w:t>
      </w:r>
      <w:r w:rsidR="00705D83" w:rsidRPr="00131AC3">
        <w:rPr>
          <w:rFonts w:ascii="Times New Roman" w:hAnsi="Times New Roman" w:cs="Times New Roman"/>
          <w:sz w:val="28"/>
          <w:szCs w:val="28"/>
        </w:rPr>
        <w:t>этого</w:t>
      </w:r>
      <w:r w:rsidRPr="00131AC3">
        <w:rPr>
          <w:rFonts w:ascii="Times New Roman" w:hAnsi="Times New Roman" w:cs="Times New Roman"/>
          <w:sz w:val="28"/>
          <w:szCs w:val="28"/>
        </w:rPr>
        <w:t xml:space="preserve"> предполагается проводить следующие мероприятия:</w:t>
      </w:r>
    </w:p>
    <w:p w:rsidR="0064079C" w:rsidRPr="00131AC3" w:rsidRDefault="0064079C" w:rsidP="00310147">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проведение инвентаризации земельных участков на территории района, с целью выявления неиспользуемых земельных участков, а также использования земельных участков без оформленных в установленном порядке</w:t>
      </w:r>
      <w:r w:rsidR="00B777FC" w:rsidRPr="00131AC3">
        <w:rPr>
          <w:rFonts w:ascii="Times New Roman" w:hAnsi="Times New Roman" w:cs="Times New Roman"/>
          <w:sz w:val="28"/>
          <w:szCs w:val="28"/>
        </w:rPr>
        <w:t xml:space="preserve"> правоустанавливающих и </w:t>
      </w:r>
      <w:r w:rsidR="00BA6B48" w:rsidRPr="00131AC3">
        <w:rPr>
          <w:rFonts w:ascii="Times New Roman" w:hAnsi="Times New Roman" w:cs="Times New Roman"/>
          <w:sz w:val="28"/>
          <w:szCs w:val="28"/>
        </w:rPr>
        <w:t>право удостоверяющих</w:t>
      </w:r>
      <w:r w:rsidRPr="00131AC3">
        <w:rPr>
          <w:rFonts w:ascii="Times New Roman" w:hAnsi="Times New Roman" w:cs="Times New Roman"/>
          <w:sz w:val="28"/>
          <w:szCs w:val="28"/>
        </w:rPr>
        <w:t xml:space="preserve"> документов на земельные участки;</w:t>
      </w:r>
    </w:p>
    <w:p w:rsidR="0064079C" w:rsidRPr="00131AC3" w:rsidRDefault="0064079C" w:rsidP="00310147">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вовлечение в оборот дополнительных земельных участков;</w:t>
      </w:r>
    </w:p>
    <w:p w:rsidR="0064079C" w:rsidRPr="00131AC3" w:rsidRDefault="0064079C" w:rsidP="00310147">
      <w:pPr>
        <w:spacing w:line="360" w:lineRule="exact"/>
        <w:ind w:firstLine="851"/>
        <w:contextualSpacing/>
        <w:jc w:val="both"/>
        <w:rPr>
          <w:rFonts w:ascii="Times New Roman" w:hAnsi="Times New Roman" w:cs="Times New Roman"/>
          <w:sz w:val="28"/>
          <w:szCs w:val="28"/>
        </w:rPr>
      </w:pPr>
      <w:r w:rsidRPr="00131AC3">
        <w:rPr>
          <w:rFonts w:ascii="Times New Roman" w:hAnsi="Times New Roman" w:cs="Times New Roman"/>
          <w:sz w:val="28"/>
          <w:szCs w:val="28"/>
        </w:rPr>
        <w:t>проведение претензионной и исковой работы с должниками.</w:t>
      </w:r>
    </w:p>
    <w:p w:rsidR="00705D83" w:rsidRPr="00131AC3" w:rsidRDefault="0025265D" w:rsidP="00705D83">
      <w:pPr>
        <w:widowControl w:val="0"/>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bCs/>
          <w:sz w:val="28"/>
          <w:szCs w:val="28"/>
        </w:rPr>
        <w:t>3.4.2.</w:t>
      </w:r>
      <w:r w:rsidR="00705D83" w:rsidRPr="00131AC3">
        <w:rPr>
          <w:rFonts w:ascii="Times New Roman" w:hAnsi="Times New Roman" w:cs="Times New Roman"/>
          <w:sz w:val="28"/>
          <w:szCs w:val="28"/>
        </w:rPr>
        <w:t>2.2. Увеличение объема поступлений от налоговых и арендных платежей за землю на территории района.</w:t>
      </w:r>
    </w:p>
    <w:p w:rsidR="00705D83" w:rsidRPr="00131AC3" w:rsidRDefault="00705D83" w:rsidP="00705D83">
      <w:pPr>
        <w:widowControl w:val="0"/>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Реализуется путем проведения государственной кадастровой оценки земельных участков и иных объектов недвижимости и перевода земельных участков из одной категории в другую.</w:t>
      </w:r>
    </w:p>
    <w:p w:rsidR="008850FF" w:rsidRPr="00131AC3" w:rsidRDefault="0025265D" w:rsidP="00705D83">
      <w:pPr>
        <w:pStyle w:val="a3"/>
        <w:spacing w:line="360" w:lineRule="exact"/>
        <w:ind w:left="0" w:firstLine="851"/>
        <w:jc w:val="both"/>
        <w:rPr>
          <w:rFonts w:ascii="Times New Roman" w:hAnsi="Times New Roman"/>
          <w:bCs/>
          <w:sz w:val="28"/>
          <w:szCs w:val="28"/>
        </w:rPr>
      </w:pPr>
      <w:r>
        <w:rPr>
          <w:rFonts w:ascii="Times New Roman" w:hAnsi="Times New Roman"/>
          <w:bCs/>
          <w:sz w:val="28"/>
          <w:szCs w:val="28"/>
        </w:rPr>
        <w:t>3.4.2.</w:t>
      </w:r>
      <w:r w:rsidR="00705D83" w:rsidRPr="00131AC3">
        <w:rPr>
          <w:rFonts w:ascii="Times New Roman" w:hAnsi="Times New Roman"/>
          <w:bCs/>
          <w:sz w:val="28"/>
          <w:szCs w:val="28"/>
        </w:rPr>
        <w:t xml:space="preserve">3. </w:t>
      </w:r>
      <w:r w:rsidR="008850FF" w:rsidRPr="00131AC3">
        <w:rPr>
          <w:rFonts w:ascii="Times New Roman" w:hAnsi="Times New Roman"/>
          <w:bCs/>
          <w:sz w:val="28"/>
          <w:szCs w:val="28"/>
        </w:rPr>
        <w:t>Обеспечение управления имуществом.</w:t>
      </w:r>
    </w:p>
    <w:p w:rsidR="0064079C" w:rsidRPr="00131AC3" w:rsidRDefault="0064079C" w:rsidP="00310147">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Эффективность управления собственностью занимает важное место в экономике муниципального района. Муниципальная собственность является одним из элементов экономической основы местного самоуправления.</w:t>
      </w:r>
    </w:p>
    <w:p w:rsidR="0064079C" w:rsidRPr="00131AC3" w:rsidRDefault="0064079C" w:rsidP="00310147">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Структура муниципальной собственности района складывается из следующих крупных блоков:</w:t>
      </w:r>
    </w:p>
    <w:p w:rsidR="0064079C" w:rsidRPr="00131AC3" w:rsidRDefault="0064079C" w:rsidP="00310147">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имущество, переданное в хозяйственное ведение муниципальным предприятиям, оперативное управление муниципальным учреждениям и органу местного самоуправления;</w:t>
      </w:r>
    </w:p>
    <w:p w:rsidR="0064079C" w:rsidRPr="00131AC3" w:rsidRDefault="0064079C" w:rsidP="00310147">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lastRenderedPageBreak/>
        <w:t>объекты муниципального нежилого фонда;</w:t>
      </w:r>
    </w:p>
    <w:p w:rsidR="0064079C" w:rsidRPr="00131AC3" w:rsidRDefault="0064079C" w:rsidP="00310147">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объекты инженерной инфраструктуры;</w:t>
      </w:r>
    </w:p>
    <w:p w:rsidR="0064079C" w:rsidRPr="00131AC3" w:rsidRDefault="0064079C" w:rsidP="00310147">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объекты, находящиеся в казне муниципального района.</w:t>
      </w:r>
    </w:p>
    <w:p w:rsidR="0064079C" w:rsidRPr="00131AC3" w:rsidRDefault="0064079C" w:rsidP="00310147">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Для выполнения данной задачи:</w:t>
      </w:r>
    </w:p>
    <w:p w:rsidR="0064079C" w:rsidRPr="00131AC3" w:rsidRDefault="0064079C" w:rsidP="00310147">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сформирован реестр муниципальной собственности;</w:t>
      </w:r>
    </w:p>
    <w:p w:rsidR="0064079C" w:rsidRPr="00131AC3" w:rsidRDefault="0064079C" w:rsidP="00310147">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проводятся инвентаризация и правовая регистрация муниципального нежилого фонда;</w:t>
      </w:r>
    </w:p>
    <w:p w:rsidR="0064079C" w:rsidRPr="00131AC3" w:rsidRDefault="0064079C" w:rsidP="00310147">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ведется учет</w:t>
      </w:r>
      <w:r w:rsidR="00CE6301" w:rsidRPr="00131AC3">
        <w:rPr>
          <w:rFonts w:ascii="Times New Roman" w:hAnsi="Times New Roman" w:cs="Times New Roman"/>
          <w:sz w:val="28"/>
          <w:szCs w:val="28"/>
        </w:rPr>
        <w:t xml:space="preserve"> имущества, сдаваемого в аренду.</w:t>
      </w:r>
    </w:p>
    <w:p w:rsidR="0064079C" w:rsidRPr="00131AC3" w:rsidRDefault="0064079C" w:rsidP="00310147">
      <w:pPr>
        <w:pStyle w:val="ConsPlusNormal"/>
        <w:widowControl/>
        <w:ind w:firstLine="851"/>
        <w:jc w:val="both"/>
        <w:rPr>
          <w:rFonts w:ascii="Times New Roman" w:hAnsi="Times New Roman" w:cs="Times New Roman"/>
          <w:sz w:val="28"/>
          <w:szCs w:val="28"/>
        </w:rPr>
      </w:pPr>
      <w:r w:rsidRPr="00131AC3">
        <w:rPr>
          <w:rFonts w:ascii="Times New Roman" w:hAnsi="Times New Roman" w:cs="Times New Roman"/>
          <w:sz w:val="28"/>
          <w:szCs w:val="28"/>
        </w:rPr>
        <w:t>Большое внимание уделяется сдаче в аренду имущества, являющегося муниципальной собственностью. Средства, получаемые в виде арендной платы, являются одним из источников неналоговых поступлений, учитываемых в бюджете муниципального образования.</w:t>
      </w:r>
    </w:p>
    <w:p w:rsidR="00705D83" w:rsidRPr="0025265D" w:rsidRDefault="0025265D" w:rsidP="0025265D">
      <w:pPr>
        <w:widowControl w:val="0"/>
        <w:autoSpaceDE w:val="0"/>
        <w:autoSpaceDN w:val="0"/>
        <w:adjustRightInd w:val="0"/>
        <w:ind w:firstLine="851"/>
        <w:jc w:val="both"/>
        <w:rPr>
          <w:rFonts w:ascii="Times New Roman" w:hAnsi="Times New Roman"/>
          <w:sz w:val="28"/>
          <w:szCs w:val="28"/>
        </w:rPr>
      </w:pPr>
      <w:r>
        <w:rPr>
          <w:rFonts w:ascii="Times New Roman" w:hAnsi="Times New Roman" w:cs="Times New Roman"/>
          <w:bCs/>
          <w:sz w:val="28"/>
          <w:szCs w:val="28"/>
        </w:rPr>
        <w:t xml:space="preserve">3.4.2.4. </w:t>
      </w:r>
      <w:r w:rsidR="00705D83" w:rsidRPr="0025265D">
        <w:rPr>
          <w:rFonts w:ascii="Times New Roman" w:hAnsi="Times New Roman"/>
          <w:sz w:val="28"/>
          <w:szCs w:val="28"/>
        </w:rPr>
        <w:t xml:space="preserve">Контроль </w:t>
      </w:r>
      <w:r w:rsidR="000B0AA7" w:rsidRPr="0025265D">
        <w:rPr>
          <w:rFonts w:ascii="Times New Roman" w:hAnsi="Times New Roman"/>
          <w:sz w:val="28"/>
          <w:szCs w:val="28"/>
        </w:rPr>
        <w:t>над</w:t>
      </w:r>
      <w:r w:rsidR="00705D83" w:rsidRPr="0025265D">
        <w:rPr>
          <w:rFonts w:ascii="Times New Roman" w:hAnsi="Times New Roman"/>
          <w:sz w:val="28"/>
          <w:szCs w:val="28"/>
        </w:rPr>
        <w:t xml:space="preserve"> использованием земель и имущества.</w:t>
      </w:r>
    </w:p>
    <w:p w:rsidR="008850FF" w:rsidRPr="00131AC3" w:rsidRDefault="008850FF" w:rsidP="00310147">
      <w:pPr>
        <w:spacing w:line="360" w:lineRule="exact"/>
        <w:ind w:firstLine="851"/>
        <w:contextualSpacing/>
        <w:jc w:val="both"/>
        <w:rPr>
          <w:bCs/>
          <w:sz w:val="28"/>
          <w:szCs w:val="28"/>
        </w:rPr>
      </w:pPr>
    </w:p>
    <w:p w:rsidR="00A763A1" w:rsidRPr="00131AC3" w:rsidRDefault="00A763A1" w:rsidP="00A763A1">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Целевые показатели использования ресурсов муниципального</w:t>
      </w:r>
    </w:p>
    <w:p w:rsidR="00A763A1" w:rsidRPr="00131AC3" w:rsidRDefault="00A763A1" w:rsidP="00A763A1">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района</w:t>
      </w:r>
    </w:p>
    <w:p w:rsidR="00A763A1" w:rsidRPr="00131AC3" w:rsidRDefault="00A763A1" w:rsidP="00A763A1">
      <w:pPr>
        <w:pStyle w:val="ConsPlusNormal"/>
        <w:widowControl/>
        <w:ind w:firstLine="0"/>
        <w:jc w:val="right"/>
        <w:rPr>
          <w:rFonts w:ascii="Times New Roman" w:hAnsi="Times New Roman" w:cs="Times New Roman"/>
          <w:sz w:val="24"/>
          <w:szCs w:val="24"/>
        </w:rPr>
      </w:pPr>
      <w:r w:rsidRPr="00131AC3">
        <w:rPr>
          <w:rFonts w:ascii="Times New Roman" w:hAnsi="Times New Roman" w:cs="Times New Roman"/>
          <w:sz w:val="24"/>
          <w:szCs w:val="24"/>
        </w:rPr>
        <w:t>тыс. руб.</w:t>
      </w:r>
    </w:p>
    <w:tbl>
      <w:tblPr>
        <w:tblW w:w="9195" w:type="dxa"/>
        <w:tblInd w:w="70" w:type="dxa"/>
        <w:tblLayout w:type="fixed"/>
        <w:tblCellMar>
          <w:left w:w="70" w:type="dxa"/>
          <w:right w:w="70" w:type="dxa"/>
        </w:tblCellMar>
        <w:tblLook w:val="0000"/>
      </w:tblPr>
      <w:tblGrid>
        <w:gridCol w:w="2268"/>
        <w:gridCol w:w="945"/>
        <w:gridCol w:w="756"/>
        <w:gridCol w:w="993"/>
        <w:gridCol w:w="850"/>
        <w:gridCol w:w="851"/>
        <w:gridCol w:w="851"/>
        <w:gridCol w:w="851"/>
        <w:gridCol w:w="830"/>
      </w:tblGrid>
      <w:tr w:rsidR="00111C4F" w:rsidRPr="00131AC3" w:rsidTr="00EE6447">
        <w:trPr>
          <w:cantSplit/>
          <w:trHeight w:val="237"/>
        </w:trPr>
        <w:tc>
          <w:tcPr>
            <w:tcW w:w="2268" w:type="dxa"/>
            <w:vMerge w:val="restart"/>
            <w:tcBorders>
              <w:top w:val="single" w:sz="6" w:space="0" w:color="auto"/>
              <w:left w:val="single" w:sz="6" w:space="0" w:color="auto"/>
              <w:right w:val="single" w:sz="6" w:space="0" w:color="auto"/>
            </w:tcBorders>
          </w:tcPr>
          <w:p w:rsidR="00111C4F" w:rsidRPr="00131AC3" w:rsidRDefault="00111C4F" w:rsidP="0064079C">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Источники</w:t>
            </w:r>
          </w:p>
        </w:tc>
        <w:tc>
          <w:tcPr>
            <w:tcW w:w="945" w:type="dxa"/>
            <w:vMerge w:val="restart"/>
            <w:tcBorders>
              <w:top w:val="single" w:sz="6" w:space="0" w:color="auto"/>
              <w:left w:val="single" w:sz="6" w:space="0" w:color="auto"/>
              <w:right w:val="single" w:sz="6" w:space="0" w:color="auto"/>
            </w:tcBorders>
          </w:tcPr>
          <w:p w:rsidR="00111C4F" w:rsidRPr="00131AC3" w:rsidRDefault="00111C4F" w:rsidP="0064079C">
            <w:pPr>
              <w:pStyle w:val="ConsPlusNormal"/>
              <w:widowControl/>
              <w:ind w:firstLine="0"/>
              <w:jc w:val="center"/>
              <w:rPr>
                <w:rFonts w:ascii="Times New Roman" w:hAnsi="Times New Roman" w:cs="Times New Roman"/>
                <w:sz w:val="22"/>
                <w:szCs w:val="22"/>
              </w:rPr>
            </w:pPr>
            <w:r w:rsidRPr="00131AC3">
              <w:rPr>
                <w:rFonts w:ascii="Times New Roman" w:hAnsi="Times New Roman" w:cs="Times New Roman"/>
                <w:sz w:val="22"/>
                <w:szCs w:val="22"/>
              </w:rPr>
              <w:t xml:space="preserve">2011 </w:t>
            </w:r>
            <w:r w:rsidRPr="00131AC3">
              <w:rPr>
                <w:rFonts w:ascii="Times New Roman" w:hAnsi="Times New Roman" w:cs="Times New Roman"/>
                <w:sz w:val="22"/>
                <w:szCs w:val="22"/>
              </w:rPr>
              <w:br/>
              <w:t>(факт)</w:t>
            </w:r>
          </w:p>
        </w:tc>
        <w:tc>
          <w:tcPr>
            <w:tcW w:w="756" w:type="dxa"/>
            <w:vMerge w:val="restart"/>
            <w:tcBorders>
              <w:top w:val="single" w:sz="6" w:space="0" w:color="auto"/>
              <w:left w:val="single" w:sz="6" w:space="0" w:color="auto"/>
              <w:right w:val="single" w:sz="6" w:space="0" w:color="auto"/>
            </w:tcBorders>
          </w:tcPr>
          <w:p w:rsidR="00111C4F" w:rsidRPr="00131AC3" w:rsidRDefault="00111C4F" w:rsidP="0064079C">
            <w:pPr>
              <w:pStyle w:val="ConsPlusNormal"/>
              <w:widowControl/>
              <w:ind w:firstLine="0"/>
              <w:jc w:val="center"/>
              <w:rPr>
                <w:rFonts w:ascii="Times New Roman" w:hAnsi="Times New Roman" w:cs="Times New Roman"/>
                <w:sz w:val="22"/>
                <w:szCs w:val="22"/>
              </w:rPr>
            </w:pPr>
            <w:r w:rsidRPr="00131AC3">
              <w:rPr>
                <w:rFonts w:ascii="Times New Roman" w:hAnsi="Times New Roman" w:cs="Times New Roman"/>
                <w:sz w:val="22"/>
                <w:szCs w:val="22"/>
              </w:rPr>
              <w:t xml:space="preserve">2011  </w:t>
            </w:r>
            <w:r w:rsidRPr="00131AC3">
              <w:rPr>
                <w:rFonts w:ascii="Times New Roman" w:hAnsi="Times New Roman" w:cs="Times New Roman"/>
                <w:sz w:val="22"/>
                <w:szCs w:val="22"/>
              </w:rPr>
              <w:br/>
              <w:t>(план)</w:t>
            </w:r>
          </w:p>
        </w:tc>
        <w:tc>
          <w:tcPr>
            <w:tcW w:w="5226" w:type="dxa"/>
            <w:gridSpan w:val="6"/>
            <w:tcBorders>
              <w:top w:val="single" w:sz="4" w:space="0" w:color="auto"/>
              <w:left w:val="single" w:sz="6" w:space="0" w:color="auto"/>
              <w:bottom w:val="single" w:sz="4" w:space="0" w:color="auto"/>
              <w:right w:val="single" w:sz="6" w:space="0" w:color="auto"/>
            </w:tcBorders>
          </w:tcPr>
          <w:p w:rsidR="00111C4F" w:rsidRPr="00131AC3" w:rsidRDefault="00111C4F" w:rsidP="0064079C">
            <w:pPr>
              <w:pStyle w:val="ConsPlusNormal"/>
              <w:widowControl/>
              <w:ind w:firstLine="0"/>
              <w:jc w:val="center"/>
              <w:rPr>
                <w:rFonts w:ascii="Times New Roman" w:hAnsi="Times New Roman" w:cs="Times New Roman"/>
                <w:sz w:val="24"/>
                <w:szCs w:val="24"/>
              </w:rPr>
            </w:pPr>
            <w:r w:rsidRPr="00131AC3">
              <w:rPr>
                <w:rFonts w:ascii="Times New Roman" w:hAnsi="Times New Roman" w:cs="Times New Roman"/>
                <w:sz w:val="24"/>
                <w:szCs w:val="24"/>
              </w:rPr>
              <w:t>Прогноз</w:t>
            </w:r>
          </w:p>
        </w:tc>
      </w:tr>
      <w:tr w:rsidR="00111C4F" w:rsidRPr="00131AC3" w:rsidTr="00EE6447">
        <w:trPr>
          <w:cantSplit/>
          <w:trHeight w:val="267"/>
        </w:trPr>
        <w:tc>
          <w:tcPr>
            <w:tcW w:w="2268" w:type="dxa"/>
            <w:vMerge/>
            <w:tcBorders>
              <w:left w:val="single" w:sz="6" w:space="0" w:color="auto"/>
              <w:bottom w:val="single" w:sz="6" w:space="0" w:color="auto"/>
              <w:right w:val="single" w:sz="6" w:space="0" w:color="auto"/>
            </w:tcBorders>
          </w:tcPr>
          <w:p w:rsidR="00111C4F" w:rsidRPr="00131AC3" w:rsidRDefault="00111C4F" w:rsidP="0064079C">
            <w:pPr>
              <w:pStyle w:val="ConsPlusNormal"/>
              <w:widowControl/>
              <w:ind w:firstLine="0"/>
              <w:jc w:val="center"/>
              <w:rPr>
                <w:rFonts w:ascii="Times New Roman" w:hAnsi="Times New Roman" w:cs="Times New Roman"/>
                <w:sz w:val="28"/>
                <w:szCs w:val="28"/>
              </w:rPr>
            </w:pPr>
          </w:p>
        </w:tc>
        <w:tc>
          <w:tcPr>
            <w:tcW w:w="945" w:type="dxa"/>
            <w:vMerge/>
            <w:tcBorders>
              <w:left w:val="single" w:sz="6" w:space="0" w:color="auto"/>
              <w:bottom w:val="single" w:sz="6" w:space="0" w:color="auto"/>
              <w:right w:val="single" w:sz="6" w:space="0" w:color="auto"/>
            </w:tcBorders>
          </w:tcPr>
          <w:p w:rsidR="00111C4F" w:rsidRPr="00131AC3" w:rsidRDefault="00111C4F" w:rsidP="0064079C">
            <w:pPr>
              <w:pStyle w:val="ConsPlusNormal"/>
              <w:widowControl/>
              <w:ind w:firstLine="0"/>
              <w:jc w:val="center"/>
              <w:rPr>
                <w:rFonts w:ascii="Times New Roman" w:hAnsi="Times New Roman" w:cs="Times New Roman"/>
                <w:sz w:val="22"/>
                <w:szCs w:val="22"/>
              </w:rPr>
            </w:pPr>
          </w:p>
        </w:tc>
        <w:tc>
          <w:tcPr>
            <w:tcW w:w="756" w:type="dxa"/>
            <w:vMerge/>
            <w:tcBorders>
              <w:left w:val="single" w:sz="6" w:space="0" w:color="auto"/>
              <w:bottom w:val="single" w:sz="6" w:space="0" w:color="auto"/>
              <w:right w:val="single" w:sz="6" w:space="0" w:color="auto"/>
            </w:tcBorders>
          </w:tcPr>
          <w:p w:rsidR="00111C4F" w:rsidRPr="00131AC3" w:rsidRDefault="00111C4F" w:rsidP="0064079C">
            <w:pPr>
              <w:pStyle w:val="ConsPlusNormal"/>
              <w:widowControl/>
              <w:ind w:firstLine="0"/>
              <w:jc w:val="center"/>
              <w:rPr>
                <w:rFonts w:ascii="Times New Roman" w:hAnsi="Times New Roman" w:cs="Times New Roman"/>
                <w:sz w:val="22"/>
                <w:szCs w:val="22"/>
              </w:rPr>
            </w:pPr>
          </w:p>
        </w:tc>
        <w:tc>
          <w:tcPr>
            <w:tcW w:w="993" w:type="dxa"/>
            <w:tcBorders>
              <w:top w:val="single" w:sz="4" w:space="0" w:color="auto"/>
              <w:left w:val="single" w:sz="6" w:space="0" w:color="auto"/>
              <w:bottom w:val="single" w:sz="6" w:space="0" w:color="auto"/>
              <w:right w:val="single" w:sz="6" w:space="0" w:color="auto"/>
            </w:tcBorders>
          </w:tcPr>
          <w:p w:rsidR="00111C4F" w:rsidRPr="00131AC3" w:rsidRDefault="00111C4F" w:rsidP="00EE6447">
            <w:pPr>
              <w:pStyle w:val="ConsPlusNormal"/>
              <w:ind w:firstLine="0"/>
              <w:jc w:val="center"/>
              <w:rPr>
                <w:rFonts w:ascii="Times New Roman" w:hAnsi="Times New Roman" w:cs="Times New Roman"/>
                <w:sz w:val="24"/>
                <w:szCs w:val="24"/>
              </w:rPr>
            </w:pPr>
            <w:r w:rsidRPr="00131AC3">
              <w:rPr>
                <w:rFonts w:ascii="Times New Roman" w:hAnsi="Times New Roman" w:cs="Times New Roman"/>
                <w:sz w:val="24"/>
                <w:szCs w:val="24"/>
              </w:rPr>
              <w:t xml:space="preserve">2012 </w:t>
            </w:r>
          </w:p>
        </w:tc>
        <w:tc>
          <w:tcPr>
            <w:tcW w:w="850" w:type="dxa"/>
            <w:tcBorders>
              <w:top w:val="single" w:sz="4" w:space="0" w:color="auto"/>
              <w:left w:val="single" w:sz="6" w:space="0" w:color="auto"/>
              <w:bottom w:val="single" w:sz="6" w:space="0" w:color="auto"/>
              <w:right w:val="single" w:sz="6" w:space="0" w:color="auto"/>
            </w:tcBorders>
          </w:tcPr>
          <w:p w:rsidR="00111C4F" w:rsidRPr="00131AC3" w:rsidRDefault="00111C4F" w:rsidP="00EE6447">
            <w:pPr>
              <w:pStyle w:val="ConsPlusNormal"/>
              <w:ind w:firstLine="0"/>
              <w:jc w:val="center"/>
              <w:rPr>
                <w:rFonts w:ascii="Times New Roman" w:hAnsi="Times New Roman" w:cs="Times New Roman"/>
                <w:sz w:val="24"/>
                <w:szCs w:val="24"/>
              </w:rPr>
            </w:pPr>
            <w:r w:rsidRPr="00131AC3">
              <w:rPr>
                <w:rFonts w:ascii="Times New Roman" w:hAnsi="Times New Roman" w:cs="Times New Roman"/>
                <w:sz w:val="24"/>
                <w:szCs w:val="24"/>
              </w:rPr>
              <w:t>2013</w:t>
            </w:r>
          </w:p>
        </w:tc>
        <w:tc>
          <w:tcPr>
            <w:tcW w:w="851" w:type="dxa"/>
            <w:tcBorders>
              <w:top w:val="single" w:sz="4" w:space="0" w:color="auto"/>
              <w:left w:val="single" w:sz="6" w:space="0" w:color="auto"/>
              <w:bottom w:val="single" w:sz="6" w:space="0" w:color="auto"/>
              <w:right w:val="single" w:sz="6" w:space="0" w:color="auto"/>
            </w:tcBorders>
          </w:tcPr>
          <w:p w:rsidR="00111C4F" w:rsidRPr="00131AC3" w:rsidRDefault="00111C4F" w:rsidP="00EE6447">
            <w:pPr>
              <w:pStyle w:val="ConsPlusNormal"/>
              <w:ind w:firstLine="0"/>
              <w:jc w:val="center"/>
              <w:rPr>
                <w:rFonts w:ascii="Times New Roman" w:hAnsi="Times New Roman" w:cs="Times New Roman"/>
                <w:sz w:val="24"/>
                <w:szCs w:val="24"/>
              </w:rPr>
            </w:pPr>
            <w:r w:rsidRPr="00131AC3">
              <w:rPr>
                <w:rFonts w:ascii="Times New Roman" w:hAnsi="Times New Roman" w:cs="Times New Roman"/>
                <w:sz w:val="24"/>
                <w:szCs w:val="24"/>
              </w:rPr>
              <w:t xml:space="preserve">2014 </w:t>
            </w:r>
          </w:p>
        </w:tc>
        <w:tc>
          <w:tcPr>
            <w:tcW w:w="851" w:type="dxa"/>
            <w:tcBorders>
              <w:top w:val="single" w:sz="4" w:space="0" w:color="auto"/>
              <w:left w:val="single" w:sz="6" w:space="0" w:color="auto"/>
              <w:bottom w:val="single" w:sz="6" w:space="0" w:color="auto"/>
              <w:right w:val="single" w:sz="6" w:space="0" w:color="auto"/>
            </w:tcBorders>
          </w:tcPr>
          <w:p w:rsidR="00111C4F" w:rsidRPr="00131AC3" w:rsidRDefault="00EE6447" w:rsidP="00EE6447">
            <w:pPr>
              <w:pStyle w:val="ConsPlusNormal"/>
              <w:ind w:firstLine="0"/>
              <w:jc w:val="center"/>
              <w:rPr>
                <w:rFonts w:ascii="Times New Roman" w:hAnsi="Times New Roman" w:cs="Times New Roman"/>
                <w:sz w:val="24"/>
                <w:szCs w:val="24"/>
              </w:rPr>
            </w:pPr>
            <w:r w:rsidRPr="00131AC3">
              <w:rPr>
                <w:rFonts w:ascii="Times New Roman" w:hAnsi="Times New Roman" w:cs="Times New Roman"/>
                <w:sz w:val="24"/>
                <w:szCs w:val="24"/>
              </w:rPr>
              <w:t>2015</w:t>
            </w:r>
          </w:p>
        </w:tc>
        <w:tc>
          <w:tcPr>
            <w:tcW w:w="851" w:type="dxa"/>
            <w:tcBorders>
              <w:top w:val="single" w:sz="4" w:space="0" w:color="auto"/>
              <w:left w:val="single" w:sz="6" w:space="0" w:color="auto"/>
              <w:bottom w:val="single" w:sz="6" w:space="0" w:color="auto"/>
              <w:right w:val="single" w:sz="6" w:space="0" w:color="auto"/>
            </w:tcBorders>
          </w:tcPr>
          <w:p w:rsidR="00111C4F" w:rsidRPr="00131AC3" w:rsidRDefault="00111C4F" w:rsidP="00EE6447">
            <w:pPr>
              <w:pStyle w:val="ConsPlusNormal"/>
              <w:widowControl/>
              <w:ind w:firstLine="0"/>
              <w:jc w:val="center"/>
              <w:rPr>
                <w:rFonts w:ascii="Times New Roman" w:hAnsi="Times New Roman" w:cs="Times New Roman"/>
                <w:sz w:val="24"/>
                <w:szCs w:val="24"/>
              </w:rPr>
            </w:pPr>
            <w:r w:rsidRPr="00131AC3">
              <w:rPr>
                <w:rFonts w:ascii="Times New Roman" w:hAnsi="Times New Roman" w:cs="Times New Roman"/>
                <w:sz w:val="24"/>
                <w:szCs w:val="24"/>
              </w:rPr>
              <w:t>2016</w:t>
            </w:r>
          </w:p>
        </w:tc>
        <w:tc>
          <w:tcPr>
            <w:tcW w:w="830" w:type="dxa"/>
            <w:tcBorders>
              <w:top w:val="single" w:sz="4" w:space="0" w:color="auto"/>
              <w:left w:val="single" w:sz="6" w:space="0" w:color="auto"/>
              <w:bottom w:val="single" w:sz="6" w:space="0" w:color="auto"/>
              <w:right w:val="single" w:sz="6" w:space="0" w:color="auto"/>
            </w:tcBorders>
          </w:tcPr>
          <w:p w:rsidR="00111C4F" w:rsidRPr="00131AC3" w:rsidRDefault="00111C4F" w:rsidP="00EE6447">
            <w:pPr>
              <w:pStyle w:val="ConsPlusNormal"/>
              <w:widowControl/>
              <w:ind w:firstLine="0"/>
              <w:jc w:val="center"/>
              <w:rPr>
                <w:rFonts w:ascii="Times New Roman" w:hAnsi="Times New Roman" w:cs="Times New Roman"/>
                <w:sz w:val="24"/>
                <w:szCs w:val="24"/>
              </w:rPr>
            </w:pPr>
            <w:r w:rsidRPr="00131AC3">
              <w:rPr>
                <w:rFonts w:ascii="Times New Roman" w:hAnsi="Times New Roman" w:cs="Times New Roman"/>
                <w:sz w:val="24"/>
                <w:szCs w:val="24"/>
              </w:rPr>
              <w:t>2017</w:t>
            </w:r>
          </w:p>
        </w:tc>
      </w:tr>
      <w:tr w:rsidR="00C54027" w:rsidRPr="00131AC3" w:rsidTr="00EE6447">
        <w:trPr>
          <w:cantSplit/>
          <w:trHeight w:val="240"/>
        </w:trPr>
        <w:tc>
          <w:tcPr>
            <w:tcW w:w="2268" w:type="dxa"/>
            <w:tcBorders>
              <w:top w:val="single" w:sz="6" w:space="0" w:color="auto"/>
              <w:left w:val="single" w:sz="6" w:space="0" w:color="auto"/>
              <w:bottom w:val="single" w:sz="6" w:space="0" w:color="auto"/>
              <w:right w:val="single" w:sz="6" w:space="0" w:color="auto"/>
            </w:tcBorders>
          </w:tcPr>
          <w:p w:rsidR="00C54027" w:rsidRPr="00131AC3" w:rsidRDefault="00C54027" w:rsidP="0064079C">
            <w:pPr>
              <w:pStyle w:val="ConsPlusNormal"/>
              <w:widowControl/>
              <w:ind w:firstLine="0"/>
              <w:jc w:val="center"/>
              <w:rPr>
                <w:rFonts w:ascii="Times New Roman" w:hAnsi="Times New Roman" w:cs="Times New Roman"/>
                <w:sz w:val="24"/>
                <w:szCs w:val="24"/>
              </w:rPr>
            </w:pPr>
            <w:r w:rsidRPr="00131AC3">
              <w:rPr>
                <w:rFonts w:ascii="Times New Roman" w:hAnsi="Times New Roman" w:cs="Times New Roman"/>
                <w:sz w:val="24"/>
                <w:szCs w:val="24"/>
              </w:rPr>
              <w:t>1</w:t>
            </w:r>
          </w:p>
        </w:tc>
        <w:tc>
          <w:tcPr>
            <w:tcW w:w="945" w:type="dxa"/>
            <w:tcBorders>
              <w:top w:val="single" w:sz="6" w:space="0" w:color="auto"/>
              <w:left w:val="single" w:sz="6" w:space="0" w:color="auto"/>
              <w:bottom w:val="single" w:sz="6" w:space="0" w:color="auto"/>
              <w:right w:val="single" w:sz="6" w:space="0" w:color="auto"/>
            </w:tcBorders>
          </w:tcPr>
          <w:p w:rsidR="00C54027" w:rsidRPr="00131AC3" w:rsidRDefault="00C54027" w:rsidP="0064079C">
            <w:pPr>
              <w:pStyle w:val="ConsPlusNormal"/>
              <w:widowControl/>
              <w:ind w:firstLine="0"/>
              <w:jc w:val="center"/>
              <w:rPr>
                <w:rFonts w:ascii="Times New Roman" w:hAnsi="Times New Roman" w:cs="Times New Roman"/>
                <w:sz w:val="24"/>
                <w:szCs w:val="24"/>
              </w:rPr>
            </w:pPr>
            <w:r w:rsidRPr="00131AC3">
              <w:rPr>
                <w:rFonts w:ascii="Times New Roman" w:hAnsi="Times New Roman" w:cs="Times New Roman"/>
                <w:sz w:val="24"/>
                <w:szCs w:val="24"/>
              </w:rPr>
              <w:t>2</w:t>
            </w:r>
          </w:p>
        </w:tc>
        <w:tc>
          <w:tcPr>
            <w:tcW w:w="756" w:type="dxa"/>
            <w:tcBorders>
              <w:top w:val="single" w:sz="6" w:space="0" w:color="auto"/>
              <w:left w:val="single" w:sz="6" w:space="0" w:color="auto"/>
              <w:bottom w:val="single" w:sz="6" w:space="0" w:color="auto"/>
              <w:right w:val="single" w:sz="6" w:space="0" w:color="auto"/>
            </w:tcBorders>
          </w:tcPr>
          <w:p w:rsidR="00C54027" w:rsidRPr="00131AC3" w:rsidRDefault="00C54027" w:rsidP="0064079C">
            <w:pPr>
              <w:pStyle w:val="ConsPlusNormal"/>
              <w:widowControl/>
              <w:ind w:firstLine="0"/>
              <w:jc w:val="center"/>
              <w:rPr>
                <w:rFonts w:ascii="Times New Roman" w:hAnsi="Times New Roman" w:cs="Times New Roman"/>
                <w:sz w:val="24"/>
                <w:szCs w:val="24"/>
              </w:rPr>
            </w:pPr>
            <w:r w:rsidRPr="00131AC3">
              <w:rPr>
                <w:rFonts w:ascii="Times New Roman" w:hAnsi="Times New Roman" w:cs="Times New Roman"/>
                <w:sz w:val="24"/>
                <w:szCs w:val="24"/>
              </w:rPr>
              <w:t>3</w:t>
            </w:r>
          </w:p>
        </w:tc>
        <w:tc>
          <w:tcPr>
            <w:tcW w:w="993" w:type="dxa"/>
            <w:tcBorders>
              <w:top w:val="single" w:sz="6" w:space="0" w:color="auto"/>
              <w:left w:val="single" w:sz="6" w:space="0" w:color="auto"/>
              <w:bottom w:val="single" w:sz="6" w:space="0" w:color="auto"/>
              <w:right w:val="single" w:sz="6" w:space="0" w:color="auto"/>
            </w:tcBorders>
          </w:tcPr>
          <w:p w:rsidR="00C54027" w:rsidRPr="00131AC3" w:rsidRDefault="00C54027" w:rsidP="0064079C">
            <w:pPr>
              <w:pStyle w:val="ConsPlusNormal"/>
              <w:widowControl/>
              <w:ind w:firstLine="0"/>
              <w:jc w:val="center"/>
              <w:rPr>
                <w:rFonts w:ascii="Times New Roman" w:hAnsi="Times New Roman" w:cs="Times New Roman"/>
                <w:sz w:val="24"/>
                <w:szCs w:val="24"/>
              </w:rPr>
            </w:pPr>
            <w:r w:rsidRPr="00131AC3">
              <w:rPr>
                <w:rFonts w:ascii="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C54027" w:rsidRPr="00131AC3" w:rsidRDefault="00C54027" w:rsidP="0064079C">
            <w:pPr>
              <w:pStyle w:val="ConsPlusNormal"/>
              <w:widowControl/>
              <w:ind w:firstLine="0"/>
              <w:jc w:val="center"/>
              <w:rPr>
                <w:rFonts w:ascii="Times New Roman" w:hAnsi="Times New Roman" w:cs="Times New Roman"/>
                <w:sz w:val="24"/>
                <w:szCs w:val="24"/>
              </w:rPr>
            </w:pPr>
            <w:r w:rsidRPr="00131AC3">
              <w:rPr>
                <w:rFonts w:ascii="Times New Roman" w:hAnsi="Times New Roman" w:cs="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tcPr>
          <w:p w:rsidR="00C54027" w:rsidRPr="00131AC3" w:rsidRDefault="00C54027" w:rsidP="0064079C">
            <w:pPr>
              <w:pStyle w:val="ConsPlusNormal"/>
              <w:widowControl/>
              <w:ind w:firstLine="0"/>
              <w:jc w:val="center"/>
              <w:rPr>
                <w:rFonts w:ascii="Times New Roman" w:hAnsi="Times New Roman" w:cs="Times New Roman"/>
                <w:sz w:val="24"/>
                <w:szCs w:val="24"/>
              </w:rPr>
            </w:pPr>
            <w:r w:rsidRPr="00131AC3">
              <w:rPr>
                <w:rFonts w:ascii="Times New Roman" w:hAnsi="Times New Roman" w:cs="Times New Roman"/>
                <w:sz w:val="24"/>
                <w:szCs w:val="24"/>
              </w:rPr>
              <w:t>6</w:t>
            </w:r>
          </w:p>
        </w:tc>
        <w:tc>
          <w:tcPr>
            <w:tcW w:w="851" w:type="dxa"/>
            <w:tcBorders>
              <w:top w:val="single" w:sz="6" w:space="0" w:color="auto"/>
              <w:left w:val="single" w:sz="6" w:space="0" w:color="auto"/>
              <w:bottom w:val="single" w:sz="6" w:space="0" w:color="auto"/>
              <w:right w:val="single" w:sz="6" w:space="0" w:color="auto"/>
            </w:tcBorders>
          </w:tcPr>
          <w:p w:rsidR="00C54027" w:rsidRPr="00131AC3" w:rsidRDefault="00C54027" w:rsidP="0064079C">
            <w:pPr>
              <w:pStyle w:val="ConsPlusNormal"/>
              <w:widowControl/>
              <w:ind w:firstLine="0"/>
              <w:jc w:val="center"/>
              <w:rPr>
                <w:rFonts w:ascii="Times New Roman" w:hAnsi="Times New Roman" w:cs="Times New Roman"/>
                <w:sz w:val="24"/>
                <w:szCs w:val="24"/>
              </w:rPr>
            </w:pPr>
            <w:r w:rsidRPr="00131AC3">
              <w:rPr>
                <w:rFonts w:ascii="Times New Roman" w:hAnsi="Times New Roman" w:cs="Times New Roman"/>
                <w:sz w:val="24"/>
                <w:szCs w:val="24"/>
              </w:rPr>
              <w:t>7</w:t>
            </w:r>
          </w:p>
        </w:tc>
        <w:tc>
          <w:tcPr>
            <w:tcW w:w="851" w:type="dxa"/>
            <w:tcBorders>
              <w:top w:val="single" w:sz="6" w:space="0" w:color="auto"/>
              <w:left w:val="single" w:sz="6" w:space="0" w:color="auto"/>
              <w:bottom w:val="single" w:sz="6" w:space="0" w:color="auto"/>
              <w:right w:val="single" w:sz="6" w:space="0" w:color="auto"/>
            </w:tcBorders>
          </w:tcPr>
          <w:p w:rsidR="00C54027" w:rsidRPr="00131AC3" w:rsidRDefault="00C54027" w:rsidP="0064079C">
            <w:pPr>
              <w:pStyle w:val="ConsPlusNormal"/>
              <w:widowControl/>
              <w:ind w:firstLine="0"/>
              <w:jc w:val="center"/>
              <w:rPr>
                <w:rFonts w:ascii="Times New Roman" w:hAnsi="Times New Roman" w:cs="Times New Roman"/>
                <w:sz w:val="24"/>
                <w:szCs w:val="24"/>
              </w:rPr>
            </w:pPr>
            <w:r w:rsidRPr="00131AC3">
              <w:rPr>
                <w:rFonts w:ascii="Times New Roman" w:hAnsi="Times New Roman" w:cs="Times New Roman"/>
                <w:sz w:val="24"/>
                <w:szCs w:val="24"/>
              </w:rPr>
              <w:t>8</w:t>
            </w:r>
          </w:p>
        </w:tc>
        <w:tc>
          <w:tcPr>
            <w:tcW w:w="830" w:type="dxa"/>
            <w:tcBorders>
              <w:top w:val="single" w:sz="6" w:space="0" w:color="auto"/>
              <w:left w:val="single" w:sz="6" w:space="0" w:color="auto"/>
              <w:bottom w:val="single" w:sz="6" w:space="0" w:color="auto"/>
              <w:right w:val="single" w:sz="6" w:space="0" w:color="auto"/>
            </w:tcBorders>
          </w:tcPr>
          <w:p w:rsidR="00C54027" w:rsidRPr="00131AC3" w:rsidRDefault="00C54027" w:rsidP="0064079C">
            <w:pPr>
              <w:pStyle w:val="ConsPlusNormal"/>
              <w:widowControl/>
              <w:ind w:firstLine="0"/>
              <w:jc w:val="center"/>
              <w:rPr>
                <w:rFonts w:ascii="Times New Roman" w:hAnsi="Times New Roman" w:cs="Times New Roman"/>
                <w:sz w:val="24"/>
                <w:szCs w:val="24"/>
              </w:rPr>
            </w:pPr>
            <w:r w:rsidRPr="00131AC3">
              <w:rPr>
                <w:rFonts w:ascii="Times New Roman" w:hAnsi="Times New Roman" w:cs="Times New Roman"/>
                <w:sz w:val="24"/>
                <w:szCs w:val="24"/>
              </w:rPr>
              <w:t>9</w:t>
            </w:r>
          </w:p>
        </w:tc>
      </w:tr>
      <w:tr w:rsidR="00C54027" w:rsidRPr="00131AC3" w:rsidTr="00EE6447">
        <w:trPr>
          <w:cantSplit/>
          <w:trHeight w:val="240"/>
        </w:trPr>
        <w:tc>
          <w:tcPr>
            <w:tcW w:w="2268" w:type="dxa"/>
            <w:tcBorders>
              <w:top w:val="single" w:sz="6" w:space="0" w:color="auto"/>
              <w:left w:val="single" w:sz="6" w:space="0" w:color="auto"/>
              <w:bottom w:val="single" w:sz="6" w:space="0" w:color="auto"/>
              <w:right w:val="single" w:sz="6" w:space="0" w:color="auto"/>
            </w:tcBorders>
          </w:tcPr>
          <w:p w:rsidR="00C54027" w:rsidRPr="00131AC3" w:rsidRDefault="00C54027" w:rsidP="00DA603B">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Доходы </w:t>
            </w:r>
            <w:proofErr w:type="gramStart"/>
            <w:r w:rsidRPr="00131AC3">
              <w:rPr>
                <w:rFonts w:ascii="Times New Roman" w:hAnsi="Times New Roman" w:cs="Times New Roman"/>
                <w:sz w:val="28"/>
                <w:szCs w:val="28"/>
              </w:rPr>
              <w:t>от</w:t>
            </w:r>
            <w:proofErr w:type="gramEnd"/>
            <w:r w:rsidRPr="00131AC3">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C54027" w:rsidRPr="00131AC3" w:rsidRDefault="00C54027" w:rsidP="00DA603B">
            <w:pPr>
              <w:pStyle w:val="ConsPlusNormal"/>
              <w:widowControl/>
              <w:ind w:firstLine="0"/>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tcPr>
          <w:p w:rsidR="00C54027" w:rsidRPr="00131AC3" w:rsidRDefault="00C54027" w:rsidP="00DA603B">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54027" w:rsidRPr="00131AC3" w:rsidRDefault="00C54027" w:rsidP="00DA603B">
            <w:pPr>
              <w:pStyle w:val="ConsPlusNormal"/>
              <w:widowControl/>
              <w:ind w:firstLine="0"/>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C54027" w:rsidRPr="00131AC3" w:rsidRDefault="00C54027" w:rsidP="00DA603B">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C54027" w:rsidRPr="00131AC3" w:rsidRDefault="00C54027" w:rsidP="00DA603B">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C54027" w:rsidRPr="00131AC3" w:rsidRDefault="00C54027" w:rsidP="00DA603B">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C54027" w:rsidRPr="00131AC3" w:rsidRDefault="00C54027" w:rsidP="00DA603B">
            <w:pPr>
              <w:pStyle w:val="ConsPlusNormal"/>
              <w:widowControl/>
              <w:ind w:firstLine="0"/>
              <w:rPr>
                <w:rFonts w:ascii="Times New Roman" w:hAnsi="Times New Roman" w:cs="Times New Roman"/>
                <w:sz w:val="28"/>
                <w:szCs w:val="28"/>
              </w:rPr>
            </w:pPr>
          </w:p>
        </w:tc>
        <w:tc>
          <w:tcPr>
            <w:tcW w:w="830" w:type="dxa"/>
            <w:tcBorders>
              <w:top w:val="single" w:sz="6" w:space="0" w:color="auto"/>
              <w:left w:val="single" w:sz="6" w:space="0" w:color="auto"/>
              <w:bottom w:val="single" w:sz="6" w:space="0" w:color="auto"/>
              <w:right w:val="single" w:sz="6" w:space="0" w:color="auto"/>
            </w:tcBorders>
          </w:tcPr>
          <w:p w:rsidR="00C54027" w:rsidRPr="00131AC3" w:rsidRDefault="00C54027" w:rsidP="00DA603B">
            <w:pPr>
              <w:pStyle w:val="ConsPlusNormal"/>
              <w:widowControl/>
              <w:ind w:firstLine="0"/>
              <w:rPr>
                <w:rFonts w:ascii="Times New Roman" w:hAnsi="Times New Roman" w:cs="Times New Roman"/>
                <w:sz w:val="28"/>
                <w:szCs w:val="28"/>
              </w:rPr>
            </w:pPr>
          </w:p>
        </w:tc>
      </w:tr>
      <w:tr w:rsidR="00C54027" w:rsidRPr="00131AC3" w:rsidTr="00EE6447">
        <w:trPr>
          <w:cantSplit/>
          <w:trHeight w:val="360"/>
        </w:trPr>
        <w:tc>
          <w:tcPr>
            <w:tcW w:w="2268" w:type="dxa"/>
            <w:tcBorders>
              <w:top w:val="single" w:sz="6" w:space="0" w:color="auto"/>
              <w:left w:val="single" w:sz="6" w:space="0" w:color="auto"/>
              <w:bottom w:val="single" w:sz="6" w:space="0" w:color="auto"/>
              <w:right w:val="single" w:sz="6" w:space="0" w:color="auto"/>
            </w:tcBorders>
          </w:tcPr>
          <w:p w:rsidR="00C54027" w:rsidRPr="00131AC3" w:rsidRDefault="00C54027" w:rsidP="00111C4F">
            <w:pPr>
              <w:pStyle w:val="ConsPlusNormal"/>
              <w:widowControl/>
              <w:ind w:right="-70" w:firstLine="0"/>
              <w:rPr>
                <w:rFonts w:ascii="Times New Roman" w:hAnsi="Times New Roman" w:cs="Times New Roman"/>
                <w:sz w:val="28"/>
                <w:szCs w:val="28"/>
              </w:rPr>
            </w:pPr>
            <w:r w:rsidRPr="00131AC3">
              <w:rPr>
                <w:rFonts w:ascii="Times New Roman" w:hAnsi="Times New Roman" w:cs="Times New Roman"/>
                <w:sz w:val="28"/>
                <w:szCs w:val="28"/>
              </w:rPr>
              <w:t>сдачи муниципального</w:t>
            </w:r>
            <w:r w:rsidRPr="00131AC3">
              <w:rPr>
                <w:rFonts w:ascii="Times New Roman" w:hAnsi="Times New Roman" w:cs="Times New Roman"/>
                <w:sz w:val="28"/>
                <w:szCs w:val="28"/>
              </w:rPr>
              <w:br/>
              <w:t xml:space="preserve">имущества в аренду  </w:t>
            </w:r>
          </w:p>
        </w:tc>
        <w:tc>
          <w:tcPr>
            <w:tcW w:w="945" w:type="dxa"/>
            <w:tcBorders>
              <w:top w:val="single" w:sz="6" w:space="0" w:color="auto"/>
              <w:left w:val="single" w:sz="6" w:space="0" w:color="auto"/>
              <w:bottom w:val="single" w:sz="6" w:space="0" w:color="auto"/>
              <w:right w:val="single" w:sz="6" w:space="0" w:color="auto"/>
            </w:tcBorders>
          </w:tcPr>
          <w:p w:rsidR="00C54027" w:rsidRPr="00131AC3" w:rsidRDefault="00CE6301"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353,3</w:t>
            </w:r>
          </w:p>
        </w:tc>
        <w:tc>
          <w:tcPr>
            <w:tcW w:w="756" w:type="dxa"/>
            <w:tcBorders>
              <w:top w:val="single" w:sz="6" w:space="0" w:color="auto"/>
              <w:left w:val="single" w:sz="6" w:space="0" w:color="auto"/>
              <w:bottom w:val="single" w:sz="6" w:space="0" w:color="auto"/>
              <w:right w:val="single" w:sz="6" w:space="0" w:color="auto"/>
            </w:tcBorders>
          </w:tcPr>
          <w:p w:rsidR="00C54027" w:rsidRPr="00131AC3" w:rsidRDefault="00CE6301"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160</w:t>
            </w:r>
          </w:p>
        </w:tc>
        <w:tc>
          <w:tcPr>
            <w:tcW w:w="993" w:type="dxa"/>
            <w:tcBorders>
              <w:top w:val="single" w:sz="6" w:space="0" w:color="auto"/>
              <w:left w:val="single" w:sz="6" w:space="0" w:color="auto"/>
              <w:bottom w:val="single" w:sz="6" w:space="0" w:color="auto"/>
              <w:right w:val="single" w:sz="6" w:space="0" w:color="auto"/>
            </w:tcBorders>
          </w:tcPr>
          <w:p w:rsidR="00C54027" w:rsidRPr="00131AC3" w:rsidRDefault="00CE6301"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160</w:t>
            </w:r>
          </w:p>
        </w:tc>
        <w:tc>
          <w:tcPr>
            <w:tcW w:w="850" w:type="dxa"/>
            <w:tcBorders>
              <w:top w:val="single" w:sz="6" w:space="0" w:color="auto"/>
              <w:left w:val="single" w:sz="6" w:space="0" w:color="auto"/>
              <w:bottom w:val="single" w:sz="6" w:space="0" w:color="auto"/>
              <w:right w:val="single" w:sz="6" w:space="0" w:color="auto"/>
            </w:tcBorders>
          </w:tcPr>
          <w:p w:rsidR="00C54027" w:rsidRPr="00131AC3" w:rsidRDefault="00CE6301"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160</w:t>
            </w:r>
          </w:p>
        </w:tc>
        <w:tc>
          <w:tcPr>
            <w:tcW w:w="851" w:type="dxa"/>
            <w:tcBorders>
              <w:top w:val="single" w:sz="6" w:space="0" w:color="auto"/>
              <w:left w:val="single" w:sz="6" w:space="0" w:color="auto"/>
              <w:bottom w:val="single" w:sz="6" w:space="0" w:color="auto"/>
              <w:right w:val="single" w:sz="6" w:space="0" w:color="auto"/>
            </w:tcBorders>
          </w:tcPr>
          <w:p w:rsidR="00C54027" w:rsidRPr="00131AC3" w:rsidRDefault="00CE6301"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170</w:t>
            </w:r>
          </w:p>
        </w:tc>
        <w:tc>
          <w:tcPr>
            <w:tcW w:w="851" w:type="dxa"/>
            <w:tcBorders>
              <w:top w:val="single" w:sz="6" w:space="0" w:color="auto"/>
              <w:left w:val="single" w:sz="6" w:space="0" w:color="auto"/>
              <w:bottom w:val="single" w:sz="6" w:space="0" w:color="auto"/>
              <w:right w:val="single" w:sz="6" w:space="0" w:color="auto"/>
            </w:tcBorders>
          </w:tcPr>
          <w:p w:rsidR="00C54027" w:rsidRPr="00131AC3" w:rsidRDefault="00CE6301"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175</w:t>
            </w:r>
          </w:p>
        </w:tc>
        <w:tc>
          <w:tcPr>
            <w:tcW w:w="851" w:type="dxa"/>
            <w:tcBorders>
              <w:top w:val="single" w:sz="6" w:space="0" w:color="auto"/>
              <w:left w:val="single" w:sz="6" w:space="0" w:color="auto"/>
              <w:bottom w:val="single" w:sz="6" w:space="0" w:color="auto"/>
              <w:right w:val="single" w:sz="6" w:space="0" w:color="auto"/>
            </w:tcBorders>
          </w:tcPr>
          <w:p w:rsidR="00C54027" w:rsidRPr="00131AC3" w:rsidRDefault="00CE6301"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175</w:t>
            </w:r>
          </w:p>
        </w:tc>
        <w:tc>
          <w:tcPr>
            <w:tcW w:w="830" w:type="dxa"/>
            <w:tcBorders>
              <w:top w:val="single" w:sz="6" w:space="0" w:color="auto"/>
              <w:left w:val="single" w:sz="6" w:space="0" w:color="auto"/>
              <w:bottom w:val="single" w:sz="6" w:space="0" w:color="auto"/>
              <w:right w:val="single" w:sz="6" w:space="0" w:color="auto"/>
            </w:tcBorders>
          </w:tcPr>
          <w:p w:rsidR="00C54027" w:rsidRPr="00131AC3" w:rsidRDefault="00CE6301"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175</w:t>
            </w:r>
          </w:p>
        </w:tc>
      </w:tr>
      <w:tr w:rsidR="00C54027" w:rsidRPr="00131AC3" w:rsidTr="00EE6447">
        <w:trPr>
          <w:cantSplit/>
          <w:trHeight w:val="360"/>
        </w:trPr>
        <w:tc>
          <w:tcPr>
            <w:tcW w:w="2268" w:type="dxa"/>
            <w:tcBorders>
              <w:top w:val="single" w:sz="6" w:space="0" w:color="auto"/>
              <w:left w:val="single" w:sz="6" w:space="0" w:color="auto"/>
              <w:bottom w:val="single" w:sz="6" w:space="0" w:color="auto"/>
              <w:right w:val="single" w:sz="6" w:space="0" w:color="auto"/>
            </w:tcBorders>
          </w:tcPr>
          <w:p w:rsidR="00C54027" w:rsidRPr="00131AC3" w:rsidRDefault="00C54027" w:rsidP="00CE6301">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арендной платы за   землю               </w:t>
            </w:r>
          </w:p>
        </w:tc>
        <w:tc>
          <w:tcPr>
            <w:tcW w:w="945" w:type="dxa"/>
            <w:tcBorders>
              <w:top w:val="single" w:sz="6" w:space="0" w:color="auto"/>
              <w:left w:val="single" w:sz="6" w:space="0" w:color="auto"/>
              <w:bottom w:val="single" w:sz="6" w:space="0" w:color="auto"/>
              <w:right w:val="single" w:sz="6" w:space="0" w:color="auto"/>
            </w:tcBorders>
          </w:tcPr>
          <w:p w:rsidR="00C54027" w:rsidRPr="00131AC3" w:rsidRDefault="00CE6301"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1046,7</w:t>
            </w:r>
          </w:p>
        </w:tc>
        <w:tc>
          <w:tcPr>
            <w:tcW w:w="756" w:type="dxa"/>
            <w:tcBorders>
              <w:top w:val="single" w:sz="6" w:space="0" w:color="auto"/>
              <w:left w:val="single" w:sz="6" w:space="0" w:color="auto"/>
              <w:bottom w:val="single" w:sz="6" w:space="0" w:color="auto"/>
              <w:right w:val="single" w:sz="6" w:space="0" w:color="auto"/>
            </w:tcBorders>
          </w:tcPr>
          <w:p w:rsidR="00C54027" w:rsidRPr="00131AC3" w:rsidRDefault="00CE6301"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542</w:t>
            </w:r>
          </w:p>
        </w:tc>
        <w:tc>
          <w:tcPr>
            <w:tcW w:w="993" w:type="dxa"/>
            <w:tcBorders>
              <w:top w:val="single" w:sz="6" w:space="0" w:color="auto"/>
              <w:left w:val="single" w:sz="6" w:space="0" w:color="auto"/>
              <w:bottom w:val="single" w:sz="6" w:space="0" w:color="auto"/>
              <w:right w:val="single" w:sz="6" w:space="0" w:color="auto"/>
            </w:tcBorders>
          </w:tcPr>
          <w:p w:rsidR="00C54027" w:rsidRPr="00131AC3" w:rsidRDefault="00CE6301"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627,7</w:t>
            </w:r>
          </w:p>
        </w:tc>
        <w:tc>
          <w:tcPr>
            <w:tcW w:w="850" w:type="dxa"/>
            <w:tcBorders>
              <w:top w:val="single" w:sz="6" w:space="0" w:color="auto"/>
              <w:left w:val="single" w:sz="6" w:space="0" w:color="auto"/>
              <w:bottom w:val="single" w:sz="6" w:space="0" w:color="auto"/>
              <w:right w:val="single" w:sz="6" w:space="0" w:color="auto"/>
            </w:tcBorders>
          </w:tcPr>
          <w:p w:rsidR="00C54027" w:rsidRPr="00131AC3" w:rsidRDefault="00CE6301"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627,7</w:t>
            </w:r>
          </w:p>
        </w:tc>
        <w:tc>
          <w:tcPr>
            <w:tcW w:w="851" w:type="dxa"/>
            <w:tcBorders>
              <w:top w:val="single" w:sz="6" w:space="0" w:color="auto"/>
              <w:left w:val="single" w:sz="6" w:space="0" w:color="auto"/>
              <w:bottom w:val="single" w:sz="6" w:space="0" w:color="auto"/>
              <w:right w:val="single" w:sz="6" w:space="0" w:color="auto"/>
            </w:tcBorders>
          </w:tcPr>
          <w:p w:rsidR="00C54027" w:rsidRPr="00131AC3" w:rsidRDefault="00CE6301"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650</w:t>
            </w:r>
          </w:p>
        </w:tc>
        <w:tc>
          <w:tcPr>
            <w:tcW w:w="851" w:type="dxa"/>
            <w:tcBorders>
              <w:top w:val="single" w:sz="6" w:space="0" w:color="auto"/>
              <w:left w:val="single" w:sz="6" w:space="0" w:color="auto"/>
              <w:bottom w:val="single" w:sz="6" w:space="0" w:color="auto"/>
              <w:right w:val="single" w:sz="6" w:space="0" w:color="auto"/>
            </w:tcBorders>
          </w:tcPr>
          <w:p w:rsidR="00C54027" w:rsidRPr="00131AC3" w:rsidRDefault="00CE6301"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650</w:t>
            </w:r>
          </w:p>
        </w:tc>
        <w:tc>
          <w:tcPr>
            <w:tcW w:w="851" w:type="dxa"/>
            <w:tcBorders>
              <w:top w:val="single" w:sz="6" w:space="0" w:color="auto"/>
              <w:left w:val="single" w:sz="6" w:space="0" w:color="auto"/>
              <w:bottom w:val="single" w:sz="6" w:space="0" w:color="auto"/>
              <w:right w:val="single" w:sz="6" w:space="0" w:color="auto"/>
            </w:tcBorders>
          </w:tcPr>
          <w:p w:rsidR="00C54027" w:rsidRPr="00131AC3" w:rsidRDefault="00CE6301"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650</w:t>
            </w:r>
          </w:p>
        </w:tc>
        <w:tc>
          <w:tcPr>
            <w:tcW w:w="830" w:type="dxa"/>
            <w:tcBorders>
              <w:top w:val="single" w:sz="6" w:space="0" w:color="auto"/>
              <w:left w:val="single" w:sz="6" w:space="0" w:color="auto"/>
              <w:bottom w:val="single" w:sz="6" w:space="0" w:color="auto"/>
              <w:right w:val="single" w:sz="6" w:space="0" w:color="auto"/>
            </w:tcBorders>
          </w:tcPr>
          <w:p w:rsidR="00C54027" w:rsidRPr="00131AC3" w:rsidRDefault="00CE6301"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650</w:t>
            </w:r>
          </w:p>
        </w:tc>
      </w:tr>
      <w:tr w:rsidR="00C54027" w:rsidRPr="00131AC3" w:rsidTr="00EE6447">
        <w:trPr>
          <w:cantSplit/>
          <w:trHeight w:val="480"/>
        </w:trPr>
        <w:tc>
          <w:tcPr>
            <w:tcW w:w="2268" w:type="dxa"/>
            <w:tcBorders>
              <w:top w:val="single" w:sz="6" w:space="0" w:color="auto"/>
              <w:left w:val="single" w:sz="6" w:space="0" w:color="auto"/>
              <w:bottom w:val="single" w:sz="6" w:space="0" w:color="auto"/>
              <w:right w:val="single" w:sz="6" w:space="0" w:color="auto"/>
            </w:tcBorders>
          </w:tcPr>
          <w:p w:rsidR="00C54027" w:rsidRPr="00131AC3" w:rsidRDefault="00C54027" w:rsidP="00DA603B">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продажи             </w:t>
            </w:r>
            <w:r w:rsidRPr="00131AC3">
              <w:rPr>
                <w:rFonts w:ascii="Times New Roman" w:hAnsi="Times New Roman" w:cs="Times New Roman"/>
                <w:sz w:val="28"/>
                <w:szCs w:val="28"/>
              </w:rPr>
              <w:br/>
              <w:t xml:space="preserve">муниципального      </w:t>
            </w:r>
            <w:r w:rsidRPr="00131AC3">
              <w:rPr>
                <w:rFonts w:ascii="Times New Roman" w:hAnsi="Times New Roman" w:cs="Times New Roman"/>
                <w:sz w:val="28"/>
                <w:szCs w:val="28"/>
              </w:rPr>
              <w:br/>
              <w:t xml:space="preserve">имущества, всего    </w:t>
            </w:r>
          </w:p>
        </w:tc>
        <w:tc>
          <w:tcPr>
            <w:tcW w:w="945" w:type="dxa"/>
            <w:tcBorders>
              <w:top w:val="single" w:sz="6" w:space="0" w:color="auto"/>
              <w:left w:val="single" w:sz="6" w:space="0" w:color="auto"/>
              <w:bottom w:val="single" w:sz="6" w:space="0" w:color="auto"/>
              <w:right w:val="single" w:sz="6" w:space="0" w:color="auto"/>
            </w:tcBorders>
          </w:tcPr>
          <w:p w:rsidR="00C54027" w:rsidRPr="00131AC3" w:rsidRDefault="00CE6301"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976,5</w:t>
            </w:r>
          </w:p>
        </w:tc>
        <w:tc>
          <w:tcPr>
            <w:tcW w:w="756" w:type="dxa"/>
            <w:tcBorders>
              <w:top w:val="single" w:sz="6" w:space="0" w:color="auto"/>
              <w:left w:val="single" w:sz="6" w:space="0" w:color="auto"/>
              <w:bottom w:val="single" w:sz="6" w:space="0" w:color="auto"/>
              <w:right w:val="single" w:sz="6" w:space="0" w:color="auto"/>
            </w:tcBorders>
          </w:tcPr>
          <w:p w:rsidR="00C54027" w:rsidRPr="00131AC3" w:rsidRDefault="00CE6301"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550</w:t>
            </w:r>
          </w:p>
        </w:tc>
        <w:tc>
          <w:tcPr>
            <w:tcW w:w="993" w:type="dxa"/>
            <w:tcBorders>
              <w:top w:val="single" w:sz="6" w:space="0" w:color="auto"/>
              <w:left w:val="single" w:sz="6" w:space="0" w:color="auto"/>
              <w:bottom w:val="single" w:sz="6" w:space="0" w:color="auto"/>
              <w:right w:val="single" w:sz="6" w:space="0" w:color="auto"/>
            </w:tcBorders>
          </w:tcPr>
          <w:p w:rsidR="00C54027" w:rsidRPr="00131AC3" w:rsidRDefault="00CE6301"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600</w:t>
            </w:r>
          </w:p>
        </w:tc>
        <w:tc>
          <w:tcPr>
            <w:tcW w:w="850" w:type="dxa"/>
            <w:tcBorders>
              <w:top w:val="single" w:sz="6" w:space="0" w:color="auto"/>
              <w:left w:val="single" w:sz="6" w:space="0" w:color="auto"/>
              <w:bottom w:val="single" w:sz="6" w:space="0" w:color="auto"/>
              <w:right w:val="single" w:sz="6" w:space="0" w:color="auto"/>
            </w:tcBorders>
          </w:tcPr>
          <w:p w:rsidR="00C54027" w:rsidRPr="00131AC3" w:rsidRDefault="00CE6301"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650</w:t>
            </w:r>
          </w:p>
        </w:tc>
        <w:tc>
          <w:tcPr>
            <w:tcW w:w="851" w:type="dxa"/>
            <w:tcBorders>
              <w:top w:val="single" w:sz="6" w:space="0" w:color="auto"/>
              <w:left w:val="single" w:sz="6" w:space="0" w:color="auto"/>
              <w:bottom w:val="single" w:sz="6" w:space="0" w:color="auto"/>
              <w:right w:val="single" w:sz="6" w:space="0" w:color="auto"/>
            </w:tcBorders>
          </w:tcPr>
          <w:p w:rsidR="00C54027" w:rsidRPr="00131AC3" w:rsidRDefault="00CE6301"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700</w:t>
            </w:r>
          </w:p>
        </w:tc>
        <w:tc>
          <w:tcPr>
            <w:tcW w:w="851" w:type="dxa"/>
            <w:tcBorders>
              <w:top w:val="single" w:sz="6" w:space="0" w:color="auto"/>
              <w:left w:val="single" w:sz="6" w:space="0" w:color="auto"/>
              <w:bottom w:val="single" w:sz="6" w:space="0" w:color="auto"/>
              <w:right w:val="single" w:sz="6" w:space="0" w:color="auto"/>
            </w:tcBorders>
          </w:tcPr>
          <w:p w:rsidR="00C54027" w:rsidRPr="00131AC3" w:rsidRDefault="00CE6301"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710</w:t>
            </w:r>
          </w:p>
        </w:tc>
        <w:tc>
          <w:tcPr>
            <w:tcW w:w="851" w:type="dxa"/>
            <w:tcBorders>
              <w:top w:val="single" w:sz="6" w:space="0" w:color="auto"/>
              <w:left w:val="single" w:sz="6" w:space="0" w:color="auto"/>
              <w:bottom w:val="single" w:sz="6" w:space="0" w:color="auto"/>
              <w:right w:val="single" w:sz="6" w:space="0" w:color="auto"/>
            </w:tcBorders>
          </w:tcPr>
          <w:p w:rsidR="00C54027" w:rsidRPr="00131AC3" w:rsidRDefault="00CE6301"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710</w:t>
            </w:r>
          </w:p>
        </w:tc>
        <w:tc>
          <w:tcPr>
            <w:tcW w:w="830" w:type="dxa"/>
            <w:tcBorders>
              <w:top w:val="single" w:sz="6" w:space="0" w:color="auto"/>
              <w:left w:val="single" w:sz="6" w:space="0" w:color="auto"/>
              <w:bottom w:val="single" w:sz="6" w:space="0" w:color="auto"/>
              <w:right w:val="single" w:sz="6" w:space="0" w:color="auto"/>
            </w:tcBorders>
          </w:tcPr>
          <w:p w:rsidR="00C54027" w:rsidRPr="00131AC3" w:rsidRDefault="00CE6301"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710</w:t>
            </w:r>
          </w:p>
        </w:tc>
      </w:tr>
      <w:tr w:rsidR="00C54027" w:rsidRPr="00131AC3" w:rsidTr="00EE6447">
        <w:trPr>
          <w:cantSplit/>
          <w:trHeight w:val="360"/>
        </w:trPr>
        <w:tc>
          <w:tcPr>
            <w:tcW w:w="2268" w:type="dxa"/>
            <w:tcBorders>
              <w:top w:val="single" w:sz="6" w:space="0" w:color="auto"/>
              <w:left w:val="single" w:sz="6" w:space="0" w:color="auto"/>
              <w:bottom w:val="single" w:sz="6" w:space="0" w:color="auto"/>
              <w:right w:val="single" w:sz="6" w:space="0" w:color="auto"/>
            </w:tcBorders>
          </w:tcPr>
          <w:p w:rsidR="00C54027" w:rsidRPr="00131AC3" w:rsidRDefault="00C54027" w:rsidP="00DA603B">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в т.ч. продажи      </w:t>
            </w:r>
            <w:r w:rsidRPr="00131AC3">
              <w:rPr>
                <w:rFonts w:ascii="Times New Roman" w:hAnsi="Times New Roman" w:cs="Times New Roman"/>
                <w:sz w:val="28"/>
                <w:szCs w:val="28"/>
              </w:rPr>
              <w:br/>
              <w:t xml:space="preserve">земельных участков  </w:t>
            </w:r>
          </w:p>
        </w:tc>
        <w:tc>
          <w:tcPr>
            <w:tcW w:w="945" w:type="dxa"/>
            <w:tcBorders>
              <w:top w:val="single" w:sz="6" w:space="0" w:color="auto"/>
              <w:left w:val="single" w:sz="6" w:space="0" w:color="auto"/>
              <w:bottom w:val="single" w:sz="6" w:space="0" w:color="auto"/>
              <w:right w:val="single" w:sz="6" w:space="0" w:color="auto"/>
            </w:tcBorders>
          </w:tcPr>
          <w:p w:rsidR="00C54027" w:rsidRPr="00131AC3" w:rsidRDefault="00CE6301"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72,8</w:t>
            </w:r>
          </w:p>
        </w:tc>
        <w:tc>
          <w:tcPr>
            <w:tcW w:w="756" w:type="dxa"/>
            <w:tcBorders>
              <w:top w:val="single" w:sz="6" w:space="0" w:color="auto"/>
              <w:left w:val="single" w:sz="6" w:space="0" w:color="auto"/>
              <w:bottom w:val="single" w:sz="6" w:space="0" w:color="auto"/>
              <w:right w:val="single" w:sz="6" w:space="0" w:color="auto"/>
            </w:tcBorders>
          </w:tcPr>
          <w:p w:rsidR="00C54027" w:rsidRPr="00131AC3" w:rsidRDefault="00CE6301"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15</w:t>
            </w:r>
          </w:p>
        </w:tc>
        <w:tc>
          <w:tcPr>
            <w:tcW w:w="993" w:type="dxa"/>
            <w:tcBorders>
              <w:top w:val="single" w:sz="6" w:space="0" w:color="auto"/>
              <w:left w:val="single" w:sz="6" w:space="0" w:color="auto"/>
              <w:bottom w:val="single" w:sz="6" w:space="0" w:color="auto"/>
              <w:right w:val="single" w:sz="6" w:space="0" w:color="auto"/>
            </w:tcBorders>
          </w:tcPr>
          <w:p w:rsidR="00C54027" w:rsidRPr="00131AC3" w:rsidRDefault="00CE6301"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20</w:t>
            </w:r>
          </w:p>
        </w:tc>
        <w:tc>
          <w:tcPr>
            <w:tcW w:w="850" w:type="dxa"/>
            <w:tcBorders>
              <w:top w:val="single" w:sz="6" w:space="0" w:color="auto"/>
              <w:left w:val="single" w:sz="6" w:space="0" w:color="auto"/>
              <w:bottom w:val="single" w:sz="6" w:space="0" w:color="auto"/>
              <w:right w:val="single" w:sz="6" w:space="0" w:color="auto"/>
            </w:tcBorders>
          </w:tcPr>
          <w:p w:rsidR="00C54027" w:rsidRPr="00131AC3" w:rsidRDefault="00CE6301"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25</w:t>
            </w:r>
          </w:p>
        </w:tc>
        <w:tc>
          <w:tcPr>
            <w:tcW w:w="851" w:type="dxa"/>
            <w:tcBorders>
              <w:top w:val="single" w:sz="6" w:space="0" w:color="auto"/>
              <w:left w:val="single" w:sz="6" w:space="0" w:color="auto"/>
              <w:bottom w:val="single" w:sz="6" w:space="0" w:color="auto"/>
              <w:right w:val="single" w:sz="6" w:space="0" w:color="auto"/>
            </w:tcBorders>
          </w:tcPr>
          <w:p w:rsidR="00C54027" w:rsidRPr="00131AC3" w:rsidRDefault="00CE6301"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30</w:t>
            </w:r>
          </w:p>
        </w:tc>
        <w:tc>
          <w:tcPr>
            <w:tcW w:w="851" w:type="dxa"/>
            <w:tcBorders>
              <w:top w:val="single" w:sz="6" w:space="0" w:color="auto"/>
              <w:left w:val="single" w:sz="6" w:space="0" w:color="auto"/>
              <w:bottom w:val="single" w:sz="6" w:space="0" w:color="auto"/>
              <w:right w:val="single" w:sz="6" w:space="0" w:color="auto"/>
            </w:tcBorders>
          </w:tcPr>
          <w:p w:rsidR="00C54027" w:rsidRPr="00131AC3" w:rsidRDefault="00CE6301"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32</w:t>
            </w:r>
          </w:p>
        </w:tc>
        <w:tc>
          <w:tcPr>
            <w:tcW w:w="851" w:type="dxa"/>
            <w:tcBorders>
              <w:top w:val="single" w:sz="6" w:space="0" w:color="auto"/>
              <w:left w:val="single" w:sz="6" w:space="0" w:color="auto"/>
              <w:bottom w:val="single" w:sz="6" w:space="0" w:color="auto"/>
              <w:right w:val="single" w:sz="6" w:space="0" w:color="auto"/>
            </w:tcBorders>
          </w:tcPr>
          <w:p w:rsidR="00C54027" w:rsidRPr="00131AC3" w:rsidRDefault="00CE6301"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33</w:t>
            </w:r>
          </w:p>
        </w:tc>
        <w:tc>
          <w:tcPr>
            <w:tcW w:w="830" w:type="dxa"/>
            <w:tcBorders>
              <w:top w:val="single" w:sz="6" w:space="0" w:color="auto"/>
              <w:left w:val="single" w:sz="6" w:space="0" w:color="auto"/>
              <w:bottom w:val="single" w:sz="6" w:space="0" w:color="auto"/>
              <w:right w:val="single" w:sz="6" w:space="0" w:color="auto"/>
            </w:tcBorders>
          </w:tcPr>
          <w:p w:rsidR="00C54027" w:rsidRPr="00131AC3" w:rsidRDefault="00CE6301"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35</w:t>
            </w:r>
          </w:p>
        </w:tc>
      </w:tr>
      <w:tr w:rsidR="006C678F" w:rsidRPr="00131AC3" w:rsidTr="00EE6447">
        <w:trPr>
          <w:cantSplit/>
          <w:trHeight w:val="360"/>
        </w:trPr>
        <w:tc>
          <w:tcPr>
            <w:tcW w:w="2268" w:type="dxa"/>
            <w:tcBorders>
              <w:top w:val="single" w:sz="6" w:space="0" w:color="auto"/>
              <w:left w:val="single" w:sz="6" w:space="0" w:color="auto"/>
              <w:bottom w:val="single" w:sz="6" w:space="0" w:color="auto"/>
              <w:right w:val="single" w:sz="6" w:space="0" w:color="auto"/>
            </w:tcBorders>
          </w:tcPr>
          <w:p w:rsidR="006C678F" w:rsidRPr="00131AC3" w:rsidRDefault="006C678F" w:rsidP="00DA603B">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Площадь вовлеченных земельных участников под жилищное строительство, </w:t>
            </w:r>
            <w:proofErr w:type="gramStart"/>
            <w:r w:rsidRPr="00131AC3">
              <w:rPr>
                <w:rFonts w:ascii="Times New Roman" w:hAnsi="Times New Roman" w:cs="Times New Roman"/>
                <w:sz w:val="28"/>
                <w:szCs w:val="28"/>
              </w:rPr>
              <w:t>га</w:t>
            </w:r>
            <w:proofErr w:type="gramEnd"/>
          </w:p>
        </w:tc>
        <w:tc>
          <w:tcPr>
            <w:tcW w:w="945" w:type="dxa"/>
            <w:tcBorders>
              <w:top w:val="single" w:sz="6" w:space="0" w:color="auto"/>
              <w:left w:val="single" w:sz="6" w:space="0" w:color="auto"/>
              <w:bottom w:val="single" w:sz="6" w:space="0" w:color="auto"/>
              <w:right w:val="single" w:sz="6" w:space="0" w:color="auto"/>
            </w:tcBorders>
          </w:tcPr>
          <w:p w:rsidR="006C678F" w:rsidRPr="00131AC3" w:rsidRDefault="006C678F"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6,55</w:t>
            </w:r>
          </w:p>
        </w:tc>
        <w:tc>
          <w:tcPr>
            <w:tcW w:w="756" w:type="dxa"/>
            <w:tcBorders>
              <w:top w:val="single" w:sz="6" w:space="0" w:color="auto"/>
              <w:left w:val="single" w:sz="6" w:space="0" w:color="auto"/>
              <w:bottom w:val="single" w:sz="6" w:space="0" w:color="auto"/>
              <w:right w:val="single" w:sz="6" w:space="0" w:color="auto"/>
            </w:tcBorders>
          </w:tcPr>
          <w:p w:rsidR="006C678F" w:rsidRPr="00131AC3" w:rsidRDefault="006C678F"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4,6</w:t>
            </w:r>
          </w:p>
        </w:tc>
        <w:tc>
          <w:tcPr>
            <w:tcW w:w="993" w:type="dxa"/>
            <w:tcBorders>
              <w:top w:val="single" w:sz="6" w:space="0" w:color="auto"/>
              <w:left w:val="single" w:sz="6" w:space="0" w:color="auto"/>
              <w:bottom w:val="single" w:sz="6" w:space="0" w:color="auto"/>
              <w:right w:val="single" w:sz="6" w:space="0" w:color="auto"/>
            </w:tcBorders>
          </w:tcPr>
          <w:p w:rsidR="006C678F" w:rsidRPr="00131AC3" w:rsidRDefault="006C678F"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4,8</w:t>
            </w:r>
          </w:p>
        </w:tc>
        <w:tc>
          <w:tcPr>
            <w:tcW w:w="850" w:type="dxa"/>
            <w:tcBorders>
              <w:top w:val="single" w:sz="6" w:space="0" w:color="auto"/>
              <w:left w:val="single" w:sz="6" w:space="0" w:color="auto"/>
              <w:bottom w:val="single" w:sz="6" w:space="0" w:color="auto"/>
              <w:right w:val="single" w:sz="6" w:space="0" w:color="auto"/>
            </w:tcBorders>
          </w:tcPr>
          <w:p w:rsidR="006C678F" w:rsidRPr="00131AC3" w:rsidRDefault="006C678F"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4,9</w:t>
            </w:r>
          </w:p>
        </w:tc>
        <w:tc>
          <w:tcPr>
            <w:tcW w:w="851" w:type="dxa"/>
            <w:tcBorders>
              <w:top w:val="single" w:sz="6" w:space="0" w:color="auto"/>
              <w:left w:val="single" w:sz="6" w:space="0" w:color="auto"/>
              <w:bottom w:val="single" w:sz="6" w:space="0" w:color="auto"/>
              <w:right w:val="single" w:sz="6" w:space="0" w:color="auto"/>
            </w:tcBorders>
          </w:tcPr>
          <w:p w:rsidR="006C678F" w:rsidRPr="00131AC3" w:rsidRDefault="006C678F"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5,0</w:t>
            </w:r>
          </w:p>
        </w:tc>
        <w:tc>
          <w:tcPr>
            <w:tcW w:w="851" w:type="dxa"/>
            <w:tcBorders>
              <w:top w:val="single" w:sz="6" w:space="0" w:color="auto"/>
              <w:left w:val="single" w:sz="6" w:space="0" w:color="auto"/>
              <w:bottom w:val="single" w:sz="6" w:space="0" w:color="auto"/>
              <w:right w:val="single" w:sz="6" w:space="0" w:color="auto"/>
            </w:tcBorders>
          </w:tcPr>
          <w:p w:rsidR="006C678F" w:rsidRPr="00131AC3" w:rsidRDefault="006C678F"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5,1</w:t>
            </w:r>
          </w:p>
        </w:tc>
        <w:tc>
          <w:tcPr>
            <w:tcW w:w="851" w:type="dxa"/>
            <w:tcBorders>
              <w:top w:val="single" w:sz="6" w:space="0" w:color="auto"/>
              <w:left w:val="single" w:sz="6" w:space="0" w:color="auto"/>
              <w:bottom w:val="single" w:sz="6" w:space="0" w:color="auto"/>
              <w:right w:val="single" w:sz="6" w:space="0" w:color="auto"/>
            </w:tcBorders>
          </w:tcPr>
          <w:p w:rsidR="006C678F" w:rsidRPr="00131AC3" w:rsidRDefault="006C678F"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5,2</w:t>
            </w:r>
          </w:p>
        </w:tc>
        <w:tc>
          <w:tcPr>
            <w:tcW w:w="830" w:type="dxa"/>
            <w:tcBorders>
              <w:top w:val="single" w:sz="6" w:space="0" w:color="auto"/>
              <w:left w:val="single" w:sz="6" w:space="0" w:color="auto"/>
              <w:bottom w:val="single" w:sz="6" w:space="0" w:color="auto"/>
              <w:right w:val="single" w:sz="6" w:space="0" w:color="auto"/>
            </w:tcBorders>
          </w:tcPr>
          <w:p w:rsidR="006C678F" w:rsidRPr="00131AC3" w:rsidRDefault="006C678F" w:rsidP="00CE6301">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5,</w:t>
            </w:r>
            <w:r w:rsidR="00734405" w:rsidRPr="00131AC3">
              <w:rPr>
                <w:rFonts w:ascii="Times New Roman" w:hAnsi="Times New Roman" w:cs="Times New Roman"/>
                <w:sz w:val="28"/>
                <w:szCs w:val="28"/>
              </w:rPr>
              <w:t>3</w:t>
            </w:r>
          </w:p>
        </w:tc>
      </w:tr>
    </w:tbl>
    <w:p w:rsidR="00A763A1" w:rsidRPr="00131AC3" w:rsidRDefault="00A763A1" w:rsidP="00A763A1">
      <w:pPr>
        <w:pStyle w:val="a3"/>
        <w:autoSpaceDE w:val="0"/>
        <w:autoSpaceDN w:val="0"/>
        <w:adjustRightInd w:val="0"/>
        <w:ind w:left="0"/>
        <w:jc w:val="both"/>
        <w:rPr>
          <w:rFonts w:ascii="Times New Roman" w:hAnsi="Times New Roman"/>
          <w:sz w:val="28"/>
          <w:szCs w:val="28"/>
        </w:rPr>
      </w:pPr>
    </w:p>
    <w:p w:rsidR="00A763A1" w:rsidRPr="00131AC3" w:rsidRDefault="00E810E4" w:rsidP="00E070E7">
      <w:pPr>
        <w:pStyle w:val="a3"/>
        <w:numPr>
          <w:ilvl w:val="1"/>
          <w:numId w:val="5"/>
        </w:numPr>
        <w:autoSpaceDE w:val="0"/>
        <w:autoSpaceDN w:val="0"/>
        <w:adjustRightInd w:val="0"/>
        <w:ind w:left="0" w:firstLine="0"/>
        <w:jc w:val="center"/>
        <w:rPr>
          <w:rFonts w:ascii="Times New Roman" w:hAnsi="Times New Roman"/>
          <w:sz w:val="28"/>
          <w:szCs w:val="28"/>
        </w:rPr>
      </w:pPr>
      <w:r w:rsidRPr="00131AC3">
        <w:rPr>
          <w:rFonts w:ascii="Times New Roman" w:hAnsi="Times New Roman"/>
          <w:sz w:val="28"/>
          <w:szCs w:val="28"/>
        </w:rPr>
        <w:t>Развитие инфраструкту</w:t>
      </w:r>
      <w:r w:rsidR="00FA6399" w:rsidRPr="00131AC3">
        <w:rPr>
          <w:rFonts w:ascii="Times New Roman" w:hAnsi="Times New Roman"/>
          <w:sz w:val="28"/>
          <w:szCs w:val="28"/>
        </w:rPr>
        <w:t>ры</w:t>
      </w:r>
    </w:p>
    <w:p w:rsidR="00FA6399" w:rsidRPr="00131AC3" w:rsidRDefault="00FA6399" w:rsidP="00FA6399">
      <w:pPr>
        <w:pStyle w:val="a3"/>
        <w:autoSpaceDE w:val="0"/>
        <w:autoSpaceDN w:val="0"/>
        <w:adjustRightInd w:val="0"/>
        <w:ind w:left="1250"/>
        <w:jc w:val="both"/>
        <w:rPr>
          <w:rFonts w:ascii="Times New Roman" w:hAnsi="Times New Roman"/>
          <w:sz w:val="28"/>
          <w:szCs w:val="28"/>
        </w:rPr>
      </w:pPr>
    </w:p>
    <w:p w:rsidR="00FA6399" w:rsidRPr="00131AC3" w:rsidRDefault="0025265D" w:rsidP="00310147">
      <w:pPr>
        <w:ind w:firstLine="851"/>
        <w:jc w:val="both"/>
        <w:rPr>
          <w:rFonts w:ascii="Times New Roman" w:hAnsi="Times New Roman" w:cs="Times New Roman"/>
          <w:sz w:val="28"/>
          <w:szCs w:val="28"/>
        </w:rPr>
      </w:pPr>
      <w:r>
        <w:rPr>
          <w:rFonts w:ascii="Times New Roman" w:hAnsi="Times New Roman" w:cs="Times New Roman"/>
          <w:sz w:val="28"/>
          <w:szCs w:val="28"/>
        </w:rPr>
        <w:t>3.5.</w:t>
      </w:r>
      <w:r w:rsidR="00FA6399" w:rsidRPr="00131AC3">
        <w:rPr>
          <w:rFonts w:ascii="Times New Roman" w:hAnsi="Times New Roman" w:cs="Times New Roman"/>
          <w:sz w:val="28"/>
          <w:szCs w:val="28"/>
        </w:rPr>
        <w:t>1. Цели: Развитие коммунальной инфраструктуры</w:t>
      </w:r>
      <w:r>
        <w:rPr>
          <w:rFonts w:ascii="Times New Roman" w:hAnsi="Times New Roman" w:cs="Times New Roman"/>
          <w:sz w:val="28"/>
          <w:szCs w:val="28"/>
        </w:rPr>
        <w:t>.</w:t>
      </w:r>
    </w:p>
    <w:p w:rsidR="00FA6399" w:rsidRPr="00131AC3" w:rsidRDefault="0025265D" w:rsidP="00310147">
      <w:pPr>
        <w:ind w:firstLine="851"/>
        <w:jc w:val="both"/>
        <w:rPr>
          <w:rFonts w:ascii="Times New Roman" w:hAnsi="Times New Roman" w:cs="Times New Roman"/>
          <w:sz w:val="28"/>
          <w:szCs w:val="28"/>
        </w:rPr>
      </w:pPr>
      <w:r>
        <w:rPr>
          <w:rFonts w:ascii="Times New Roman" w:hAnsi="Times New Roman" w:cs="Times New Roman"/>
          <w:sz w:val="28"/>
          <w:szCs w:val="28"/>
        </w:rPr>
        <w:t>3.5.</w:t>
      </w:r>
      <w:r w:rsidR="00FA6399" w:rsidRPr="00131AC3">
        <w:rPr>
          <w:rFonts w:ascii="Times New Roman" w:hAnsi="Times New Roman" w:cs="Times New Roman"/>
          <w:sz w:val="28"/>
          <w:szCs w:val="28"/>
        </w:rPr>
        <w:t>1.1. Задача: Газификация района.</w:t>
      </w:r>
    </w:p>
    <w:p w:rsidR="00FA6399" w:rsidRPr="00131AC3" w:rsidRDefault="00FA6399" w:rsidP="00310147">
      <w:pPr>
        <w:ind w:firstLine="851"/>
        <w:jc w:val="both"/>
        <w:rPr>
          <w:rFonts w:ascii="Times New Roman" w:hAnsi="Times New Roman" w:cs="Times New Roman"/>
          <w:sz w:val="28"/>
          <w:szCs w:val="28"/>
        </w:rPr>
      </w:pPr>
      <w:r w:rsidRPr="00131AC3">
        <w:rPr>
          <w:rFonts w:ascii="Times New Roman" w:hAnsi="Times New Roman" w:cs="Times New Roman"/>
          <w:sz w:val="28"/>
          <w:szCs w:val="28"/>
        </w:rPr>
        <w:lastRenderedPageBreak/>
        <w:t xml:space="preserve">Планируется проектирование и строительство межпоселкового газопровода 2016-2017 гг. с. </w:t>
      </w:r>
      <w:proofErr w:type="spellStart"/>
      <w:r w:rsidRPr="00131AC3">
        <w:rPr>
          <w:rFonts w:ascii="Times New Roman" w:hAnsi="Times New Roman" w:cs="Times New Roman"/>
          <w:sz w:val="28"/>
          <w:szCs w:val="28"/>
        </w:rPr>
        <w:t>Белоево</w:t>
      </w:r>
      <w:proofErr w:type="spellEnd"/>
      <w:r w:rsidRPr="00131AC3">
        <w:rPr>
          <w:rFonts w:ascii="Times New Roman" w:hAnsi="Times New Roman" w:cs="Times New Roman"/>
          <w:sz w:val="28"/>
          <w:szCs w:val="28"/>
        </w:rPr>
        <w:t xml:space="preserve"> – </w:t>
      </w:r>
      <w:proofErr w:type="gramStart"/>
      <w:r w:rsidRPr="00131AC3">
        <w:rPr>
          <w:rFonts w:ascii="Times New Roman" w:hAnsi="Times New Roman" w:cs="Times New Roman"/>
          <w:sz w:val="28"/>
          <w:szCs w:val="28"/>
        </w:rPr>
        <w:t>с</w:t>
      </w:r>
      <w:proofErr w:type="gramEnd"/>
      <w:r w:rsidRPr="00131AC3">
        <w:rPr>
          <w:rFonts w:ascii="Times New Roman" w:hAnsi="Times New Roman" w:cs="Times New Roman"/>
          <w:sz w:val="28"/>
          <w:szCs w:val="28"/>
        </w:rPr>
        <w:t>. Юрла.</w:t>
      </w:r>
    </w:p>
    <w:p w:rsidR="00FA6399" w:rsidRPr="00131AC3" w:rsidRDefault="0025265D" w:rsidP="00310147">
      <w:pPr>
        <w:ind w:firstLine="851"/>
        <w:jc w:val="both"/>
        <w:rPr>
          <w:rFonts w:ascii="Times New Roman" w:hAnsi="Times New Roman" w:cs="Times New Roman"/>
          <w:sz w:val="28"/>
          <w:szCs w:val="28"/>
        </w:rPr>
      </w:pPr>
      <w:r>
        <w:rPr>
          <w:rFonts w:ascii="Times New Roman" w:hAnsi="Times New Roman" w:cs="Times New Roman"/>
          <w:sz w:val="28"/>
          <w:szCs w:val="28"/>
        </w:rPr>
        <w:t>3.5.</w:t>
      </w:r>
      <w:r w:rsidR="00FA6399" w:rsidRPr="00131AC3">
        <w:rPr>
          <w:rFonts w:ascii="Times New Roman" w:hAnsi="Times New Roman" w:cs="Times New Roman"/>
          <w:sz w:val="28"/>
          <w:szCs w:val="28"/>
        </w:rPr>
        <w:t>1.2. Задача. Провести замену ветхих сетей водоснабжения, раз</w:t>
      </w:r>
      <w:r w:rsidR="000E3A89" w:rsidRPr="00131AC3">
        <w:rPr>
          <w:rFonts w:ascii="Times New Roman" w:hAnsi="Times New Roman" w:cs="Times New Roman"/>
          <w:sz w:val="28"/>
          <w:szCs w:val="28"/>
        </w:rPr>
        <w:t>в</w:t>
      </w:r>
      <w:r w:rsidR="00FA6399" w:rsidRPr="00131AC3">
        <w:rPr>
          <w:rFonts w:ascii="Times New Roman" w:hAnsi="Times New Roman" w:cs="Times New Roman"/>
          <w:sz w:val="28"/>
          <w:szCs w:val="28"/>
        </w:rPr>
        <w:t>итие сетей водоснабжения.</w:t>
      </w:r>
    </w:p>
    <w:p w:rsidR="000E3A89" w:rsidRPr="00131AC3" w:rsidRDefault="00FA6399" w:rsidP="00FA6399">
      <w:pPr>
        <w:jc w:val="both"/>
        <w:rPr>
          <w:rFonts w:ascii="Times New Roman" w:hAnsi="Times New Roman" w:cs="Times New Roman"/>
          <w:sz w:val="28"/>
          <w:szCs w:val="28"/>
        </w:rPr>
      </w:pPr>
      <w:r w:rsidRPr="00131AC3">
        <w:rPr>
          <w:rFonts w:ascii="Times New Roman" w:hAnsi="Times New Roman" w:cs="Times New Roman"/>
          <w:sz w:val="28"/>
          <w:szCs w:val="28"/>
        </w:rPr>
        <w:tab/>
        <w:t>В рамках долгосрочной целевой Федеральной программы «Социальное развитие села» планируется проведение строительства сетей водоснабжения в с</w:t>
      </w:r>
      <w:proofErr w:type="gramStart"/>
      <w:r w:rsidRPr="00131AC3">
        <w:rPr>
          <w:rFonts w:ascii="Times New Roman" w:hAnsi="Times New Roman" w:cs="Times New Roman"/>
          <w:sz w:val="28"/>
          <w:szCs w:val="28"/>
        </w:rPr>
        <w:t>.Ю</w:t>
      </w:r>
      <w:proofErr w:type="gramEnd"/>
      <w:r w:rsidRPr="00131AC3">
        <w:rPr>
          <w:rFonts w:ascii="Times New Roman" w:hAnsi="Times New Roman" w:cs="Times New Roman"/>
          <w:sz w:val="28"/>
          <w:szCs w:val="28"/>
        </w:rPr>
        <w:t xml:space="preserve">рла для обеспечения земельных участков, выделяемых под </w:t>
      </w:r>
      <w:r w:rsidR="000E3A89" w:rsidRPr="00131AC3">
        <w:rPr>
          <w:rFonts w:ascii="Times New Roman" w:hAnsi="Times New Roman" w:cs="Times New Roman"/>
          <w:sz w:val="28"/>
          <w:szCs w:val="28"/>
        </w:rPr>
        <w:t>индивидуальное жилищное строительство</w:t>
      </w:r>
      <w:r w:rsidRPr="00131AC3">
        <w:rPr>
          <w:rFonts w:ascii="Times New Roman" w:hAnsi="Times New Roman" w:cs="Times New Roman"/>
          <w:sz w:val="28"/>
          <w:szCs w:val="28"/>
        </w:rPr>
        <w:t xml:space="preserve">, замену ветхих сетей с целью приведения качества </w:t>
      </w:r>
      <w:r w:rsidR="004A096E">
        <w:rPr>
          <w:rFonts w:ascii="Times New Roman" w:hAnsi="Times New Roman" w:cs="Times New Roman"/>
          <w:sz w:val="28"/>
          <w:szCs w:val="28"/>
        </w:rPr>
        <w:t xml:space="preserve"> </w:t>
      </w:r>
      <w:r w:rsidRPr="00131AC3">
        <w:rPr>
          <w:rFonts w:ascii="Times New Roman" w:hAnsi="Times New Roman" w:cs="Times New Roman"/>
          <w:sz w:val="28"/>
          <w:szCs w:val="28"/>
        </w:rPr>
        <w:t xml:space="preserve">воды </w:t>
      </w:r>
      <w:r w:rsidR="004A096E">
        <w:rPr>
          <w:rFonts w:ascii="Times New Roman" w:hAnsi="Times New Roman" w:cs="Times New Roman"/>
          <w:sz w:val="28"/>
          <w:szCs w:val="28"/>
        </w:rPr>
        <w:t xml:space="preserve"> </w:t>
      </w:r>
      <w:r w:rsidRPr="00131AC3">
        <w:rPr>
          <w:rFonts w:ascii="Times New Roman" w:hAnsi="Times New Roman" w:cs="Times New Roman"/>
          <w:sz w:val="28"/>
          <w:szCs w:val="28"/>
        </w:rPr>
        <w:t>санитарным нормам.</w:t>
      </w:r>
    </w:p>
    <w:p w:rsidR="00FA6399" w:rsidRPr="00131AC3" w:rsidRDefault="0025265D" w:rsidP="000E3A89">
      <w:pPr>
        <w:ind w:firstLine="851"/>
        <w:jc w:val="both"/>
        <w:rPr>
          <w:rFonts w:ascii="Times New Roman" w:hAnsi="Times New Roman" w:cs="Times New Roman"/>
          <w:sz w:val="28"/>
          <w:szCs w:val="28"/>
        </w:rPr>
      </w:pPr>
      <w:r>
        <w:rPr>
          <w:rFonts w:ascii="Times New Roman" w:hAnsi="Times New Roman" w:cs="Times New Roman"/>
          <w:sz w:val="28"/>
          <w:szCs w:val="28"/>
        </w:rPr>
        <w:t>3.5.</w:t>
      </w:r>
      <w:r w:rsidR="00FA6399" w:rsidRPr="00131AC3">
        <w:rPr>
          <w:rFonts w:ascii="Times New Roman" w:hAnsi="Times New Roman" w:cs="Times New Roman"/>
          <w:sz w:val="28"/>
          <w:szCs w:val="28"/>
        </w:rPr>
        <w:t xml:space="preserve">1.3. Задача: Разработка программы комплексного развития (ПКР) схем </w:t>
      </w:r>
      <w:proofErr w:type="spellStart"/>
      <w:proofErr w:type="gramStart"/>
      <w:r w:rsidR="00FA6399" w:rsidRPr="00131AC3">
        <w:rPr>
          <w:rFonts w:ascii="Times New Roman" w:hAnsi="Times New Roman" w:cs="Times New Roman"/>
          <w:sz w:val="28"/>
          <w:szCs w:val="28"/>
        </w:rPr>
        <w:t>тепло-водоснабжения</w:t>
      </w:r>
      <w:proofErr w:type="spellEnd"/>
      <w:proofErr w:type="gramEnd"/>
      <w:r w:rsidR="004A096E">
        <w:rPr>
          <w:rFonts w:ascii="Times New Roman" w:hAnsi="Times New Roman" w:cs="Times New Roman"/>
          <w:sz w:val="28"/>
          <w:szCs w:val="28"/>
        </w:rPr>
        <w:t xml:space="preserve">  </w:t>
      </w:r>
      <w:r w:rsidR="00FA6399" w:rsidRPr="00131AC3">
        <w:rPr>
          <w:rFonts w:ascii="Times New Roman" w:hAnsi="Times New Roman" w:cs="Times New Roman"/>
          <w:sz w:val="28"/>
          <w:szCs w:val="28"/>
        </w:rPr>
        <w:t xml:space="preserve"> и</w:t>
      </w:r>
      <w:r w:rsidR="004A096E">
        <w:rPr>
          <w:rFonts w:ascii="Times New Roman" w:hAnsi="Times New Roman" w:cs="Times New Roman"/>
          <w:sz w:val="28"/>
          <w:szCs w:val="28"/>
        </w:rPr>
        <w:t xml:space="preserve"> </w:t>
      </w:r>
      <w:r w:rsidR="00FA6399" w:rsidRPr="00131AC3">
        <w:rPr>
          <w:rFonts w:ascii="Times New Roman" w:hAnsi="Times New Roman" w:cs="Times New Roman"/>
          <w:sz w:val="28"/>
          <w:szCs w:val="28"/>
        </w:rPr>
        <w:t xml:space="preserve"> водоотведения поселений.</w:t>
      </w:r>
    </w:p>
    <w:p w:rsidR="00FA6399" w:rsidRPr="00131AC3" w:rsidRDefault="00FA6399" w:rsidP="00FA6399">
      <w:pPr>
        <w:jc w:val="both"/>
        <w:rPr>
          <w:rFonts w:ascii="Times New Roman" w:hAnsi="Times New Roman" w:cs="Times New Roman"/>
          <w:sz w:val="28"/>
          <w:szCs w:val="28"/>
        </w:rPr>
      </w:pPr>
      <w:r w:rsidRPr="00131AC3">
        <w:rPr>
          <w:rFonts w:ascii="Times New Roman" w:hAnsi="Times New Roman" w:cs="Times New Roman"/>
          <w:sz w:val="28"/>
          <w:szCs w:val="28"/>
        </w:rPr>
        <w:tab/>
        <w:t>В рамках программы, планируемой к разработке в 2013 г. на период 2013-2017 годы планируются мероприятия для качественного и надежного обеспечения коммунальными услугами потребителей, что будет являться базовым документом для разработки инвестиционных и производственных программ организаций коммунального комплекса, повышение инвестиционной привлекательности коммунальной инфраструктуры.</w:t>
      </w:r>
    </w:p>
    <w:p w:rsidR="00310147" w:rsidRPr="00131AC3" w:rsidRDefault="00310147" w:rsidP="0025265D">
      <w:pPr>
        <w:pStyle w:val="a3"/>
        <w:numPr>
          <w:ilvl w:val="2"/>
          <w:numId w:val="29"/>
        </w:numPr>
        <w:jc w:val="both"/>
        <w:rPr>
          <w:rFonts w:ascii="Times New Roman" w:hAnsi="Times New Roman"/>
          <w:sz w:val="28"/>
          <w:szCs w:val="28"/>
        </w:rPr>
      </w:pPr>
      <w:r w:rsidRPr="00131AC3">
        <w:rPr>
          <w:rFonts w:ascii="Times New Roman" w:hAnsi="Times New Roman"/>
          <w:sz w:val="28"/>
          <w:szCs w:val="28"/>
        </w:rPr>
        <w:t>Цели: Развитие дорожной сети.</w:t>
      </w:r>
    </w:p>
    <w:p w:rsidR="00FA6399" w:rsidRPr="00131AC3" w:rsidRDefault="0025265D" w:rsidP="00310147">
      <w:pPr>
        <w:pStyle w:val="a3"/>
        <w:ind w:left="0" w:firstLine="851"/>
        <w:jc w:val="both"/>
        <w:rPr>
          <w:rFonts w:ascii="Times New Roman" w:hAnsi="Times New Roman"/>
          <w:sz w:val="28"/>
          <w:szCs w:val="28"/>
        </w:rPr>
      </w:pPr>
      <w:r>
        <w:rPr>
          <w:rFonts w:ascii="Times New Roman" w:hAnsi="Times New Roman"/>
          <w:sz w:val="28"/>
          <w:szCs w:val="28"/>
        </w:rPr>
        <w:t>3.5.</w:t>
      </w:r>
      <w:r w:rsidR="00FA6399" w:rsidRPr="00131AC3">
        <w:rPr>
          <w:rFonts w:ascii="Times New Roman" w:hAnsi="Times New Roman"/>
          <w:sz w:val="28"/>
          <w:szCs w:val="28"/>
        </w:rPr>
        <w:t>2.1. Задача: Привести значительную часть муниципальных дорог в нормативное состояние.</w:t>
      </w:r>
    </w:p>
    <w:p w:rsidR="00FA6399" w:rsidRPr="00131AC3" w:rsidRDefault="00FA6399" w:rsidP="00FA6399">
      <w:pPr>
        <w:ind w:firstLine="708"/>
        <w:jc w:val="both"/>
        <w:rPr>
          <w:rFonts w:ascii="Times New Roman" w:hAnsi="Times New Roman" w:cs="Times New Roman"/>
          <w:sz w:val="28"/>
          <w:szCs w:val="28"/>
        </w:rPr>
      </w:pPr>
      <w:r w:rsidRPr="00131AC3">
        <w:rPr>
          <w:rFonts w:ascii="Times New Roman" w:hAnsi="Times New Roman" w:cs="Times New Roman"/>
          <w:sz w:val="28"/>
          <w:szCs w:val="28"/>
        </w:rPr>
        <w:t>Всего планируется отремонтировать 31 км автомобильных дорог, снизить долю не соответствующих нормативным требованиям с 45 до 40%, или 20,4 км дорог между населенными пунктами – 10,6 внутри населенных пунктов.</w:t>
      </w:r>
    </w:p>
    <w:p w:rsidR="00FA6399" w:rsidRPr="00131AC3" w:rsidRDefault="0025265D" w:rsidP="00310147">
      <w:pPr>
        <w:ind w:firstLine="851"/>
        <w:jc w:val="both"/>
        <w:rPr>
          <w:rFonts w:ascii="Times New Roman" w:hAnsi="Times New Roman" w:cs="Times New Roman"/>
          <w:sz w:val="28"/>
          <w:szCs w:val="28"/>
        </w:rPr>
      </w:pPr>
      <w:r>
        <w:rPr>
          <w:rFonts w:ascii="Times New Roman" w:hAnsi="Times New Roman" w:cs="Times New Roman"/>
          <w:sz w:val="28"/>
          <w:szCs w:val="28"/>
        </w:rPr>
        <w:t>3.5.</w:t>
      </w:r>
      <w:r w:rsidR="00FA6399" w:rsidRPr="00131AC3">
        <w:rPr>
          <w:rFonts w:ascii="Times New Roman" w:hAnsi="Times New Roman" w:cs="Times New Roman"/>
          <w:sz w:val="28"/>
          <w:szCs w:val="28"/>
        </w:rPr>
        <w:t>2.2. Задача: Перевести участки дорог из переходного типа покрытия (гравийные) в усовершенствованный тип покрытия (</w:t>
      </w:r>
      <w:proofErr w:type="gramStart"/>
      <w:r w:rsidR="00FA6399" w:rsidRPr="00131AC3">
        <w:rPr>
          <w:rFonts w:ascii="Times New Roman" w:hAnsi="Times New Roman" w:cs="Times New Roman"/>
          <w:sz w:val="28"/>
          <w:szCs w:val="28"/>
        </w:rPr>
        <w:t>асфальтобетонное</w:t>
      </w:r>
      <w:proofErr w:type="gramEnd"/>
      <w:r w:rsidR="00FA6399" w:rsidRPr="00131AC3">
        <w:rPr>
          <w:rFonts w:ascii="Times New Roman" w:hAnsi="Times New Roman" w:cs="Times New Roman"/>
          <w:sz w:val="28"/>
          <w:szCs w:val="28"/>
        </w:rPr>
        <w:t>).</w:t>
      </w:r>
    </w:p>
    <w:p w:rsidR="00FA6399" w:rsidRPr="00131AC3" w:rsidRDefault="00FA6399" w:rsidP="00FA6399">
      <w:pPr>
        <w:ind w:firstLine="708"/>
        <w:jc w:val="both"/>
        <w:rPr>
          <w:rFonts w:ascii="Times New Roman" w:hAnsi="Times New Roman" w:cs="Times New Roman"/>
          <w:sz w:val="28"/>
          <w:szCs w:val="28"/>
        </w:rPr>
      </w:pPr>
      <w:r w:rsidRPr="00131AC3">
        <w:rPr>
          <w:rFonts w:ascii="Times New Roman" w:hAnsi="Times New Roman" w:cs="Times New Roman"/>
          <w:sz w:val="28"/>
          <w:szCs w:val="28"/>
        </w:rPr>
        <w:t xml:space="preserve">Всего планируется перевести 5,92 км автомобильных дорог. 2,72 км – дороги между населенными </w:t>
      </w:r>
      <w:proofErr w:type="gramStart"/>
      <w:r w:rsidRPr="00131AC3">
        <w:rPr>
          <w:rFonts w:ascii="Times New Roman" w:hAnsi="Times New Roman" w:cs="Times New Roman"/>
          <w:sz w:val="28"/>
          <w:szCs w:val="28"/>
        </w:rPr>
        <w:t>пунктами</w:t>
      </w:r>
      <w:proofErr w:type="gramEnd"/>
      <w:r w:rsidR="000E3A89" w:rsidRPr="00131AC3">
        <w:rPr>
          <w:rFonts w:ascii="Times New Roman" w:hAnsi="Times New Roman" w:cs="Times New Roman"/>
          <w:sz w:val="28"/>
          <w:szCs w:val="28"/>
        </w:rPr>
        <w:t xml:space="preserve"> а/</w:t>
      </w:r>
      <w:proofErr w:type="spellStart"/>
      <w:r w:rsidR="000E3A89" w:rsidRPr="00131AC3">
        <w:rPr>
          <w:rFonts w:ascii="Times New Roman" w:hAnsi="Times New Roman" w:cs="Times New Roman"/>
          <w:sz w:val="28"/>
          <w:szCs w:val="28"/>
        </w:rPr>
        <w:t>д</w:t>
      </w:r>
      <w:proofErr w:type="spellEnd"/>
      <w:r w:rsidR="000E3A89" w:rsidRPr="00131AC3">
        <w:rPr>
          <w:rFonts w:ascii="Times New Roman" w:hAnsi="Times New Roman" w:cs="Times New Roman"/>
          <w:sz w:val="28"/>
          <w:szCs w:val="28"/>
        </w:rPr>
        <w:t xml:space="preserve"> Юрла – Усть</w:t>
      </w:r>
      <w:r w:rsidR="008E5E5D">
        <w:rPr>
          <w:rFonts w:ascii="Times New Roman" w:hAnsi="Times New Roman" w:cs="Times New Roman"/>
          <w:sz w:val="28"/>
          <w:szCs w:val="28"/>
        </w:rPr>
        <w:t xml:space="preserve"> </w:t>
      </w:r>
      <w:r w:rsidR="000E3A89" w:rsidRPr="00131AC3">
        <w:rPr>
          <w:rFonts w:ascii="Times New Roman" w:hAnsi="Times New Roman" w:cs="Times New Roman"/>
          <w:sz w:val="28"/>
          <w:szCs w:val="28"/>
        </w:rPr>
        <w:t>-</w:t>
      </w:r>
      <w:r w:rsidR="008E5E5D">
        <w:rPr>
          <w:rFonts w:ascii="Times New Roman" w:hAnsi="Times New Roman" w:cs="Times New Roman"/>
          <w:sz w:val="28"/>
          <w:szCs w:val="28"/>
        </w:rPr>
        <w:t xml:space="preserve"> </w:t>
      </w:r>
      <w:r w:rsidR="000E3A89" w:rsidRPr="00131AC3">
        <w:rPr>
          <w:rFonts w:ascii="Times New Roman" w:hAnsi="Times New Roman" w:cs="Times New Roman"/>
          <w:sz w:val="28"/>
          <w:szCs w:val="28"/>
        </w:rPr>
        <w:t>Березовка км 1+182 – 3+</w:t>
      </w:r>
      <w:r w:rsidRPr="00131AC3">
        <w:rPr>
          <w:rFonts w:ascii="Times New Roman" w:hAnsi="Times New Roman" w:cs="Times New Roman"/>
          <w:sz w:val="28"/>
          <w:szCs w:val="28"/>
        </w:rPr>
        <w:t>900, автодорога в с. Юрла, ул. Свердлова 3,2 км.</w:t>
      </w:r>
    </w:p>
    <w:p w:rsidR="00FA6399" w:rsidRPr="00131AC3" w:rsidRDefault="0025265D" w:rsidP="00310147">
      <w:pPr>
        <w:ind w:firstLine="851"/>
        <w:jc w:val="both"/>
        <w:rPr>
          <w:rFonts w:ascii="Times New Roman" w:hAnsi="Times New Roman" w:cs="Times New Roman"/>
          <w:sz w:val="28"/>
          <w:szCs w:val="28"/>
        </w:rPr>
      </w:pPr>
      <w:r>
        <w:rPr>
          <w:rFonts w:ascii="Times New Roman" w:hAnsi="Times New Roman" w:cs="Times New Roman"/>
          <w:sz w:val="28"/>
          <w:szCs w:val="28"/>
        </w:rPr>
        <w:t>3.5.</w:t>
      </w:r>
      <w:r w:rsidR="00FA6399" w:rsidRPr="00131AC3">
        <w:rPr>
          <w:rFonts w:ascii="Times New Roman" w:hAnsi="Times New Roman" w:cs="Times New Roman"/>
          <w:sz w:val="28"/>
          <w:szCs w:val="28"/>
        </w:rPr>
        <w:t>3. Цель. Жилищное строительство, приведение в нормативное состояние жилищного фонда.</w:t>
      </w:r>
    </w:p>
    <w:p w:rsidR="00FA6399" w:rsidRPr="00131AC3" w:rsidRDefault="0025265D" w:rsidP="00310147">
      <w:pPr>
        <w:ind w:firstLine="851"/>
        <w:jc w:val="both"/>
        <w:rPr>
          <w:rFonts w:ascii="Times New Roman" w:hAnsi="Times New Roman" w:cs="Times New Roman"/>
          <w:sz w:val="28"/>
          <w:szCs w:val="28"/>
        </w:rPr>
      </w:pPr>
      <w:r>
        <w:rPr>
          <w:rFonts w:ascii="Times New Roman" w:hAnsi="Times New Roman" w:cs="Times New Roman"/>
          <w:sz w:val="28"/>
          <w:szCs w:val="28"/>
        </w:rPr>
        <w:t>3.5.</w:t>
      </w:r>
      <w:r w:rsidR="00FA6399" w:rsidRPr="00131AC3">
        <w:rPr>
          <w:rFonts w:ascii="Times New Roman" w:hAnsi="Times New Roman" w:cs="Times New Roman"/>
          <w:sz w:val="28"/>
          <w:szCs w:val="28"/>
        </w:rPr>
        <w:t>3.1. Задача: Удовлетворить потребность населения района в жилье.</w:t>
      </w:r>
    </w:p>
    <w:p w:rsidR="00FA6399" w:rsidRPr="00131AC3" w:rsidRDefault="00FA6399" w:rsidP="00FA6399">
      <w:pPr>
        <w:ind w:firstLine="708"/>
        <w:jc w:val="both"/>
        <w:rPr>
          <w:rFonts w:ascii="Times New Roman" w:hAnsi="Times New Roman" w:cs="Times New Roman"/>
          <w:sz w:val="28"/>
          <w:szCs w:val="28"/>
        </w:rPr>
      </w:pPr>
      <w:r w:rsidRPr="00131AC3">
        <w:rPr>
          <w:rFonts w:ascii="Times New Roman" w:hAnsi="Times New Roman" w:cs="Times New Roman"/>
          <w:sz w:val="28"/>
          <w:szCs w:val="28"/>
        </w:rPr>
        <w:t>В последний год намечается тенденция к увеличению объемов индивидуального жилищного строительства за период с 2012-2016 гг. 6500 кв.м. индивидуального жилья, планируется приобретение жилья</w:t>
      </w:r>
      <w:r w:rsidR="000E3A89" w:rsidRPr="00131AC3">
        <w:rPr>
          <w:rFonts w:ascii="Times New Roman" w:hAnsi="Times New Roman" w:cs="Times New Roman"/>
          <w:sz w:val="28"/>
          <w:szCs w:val="28"/>
        </w:rPr>
        <w:t>,</w:t>
      </w:r>
      <w:r w:rsidRPr="00131AC3">
        <w:rPr>
          <w:rFonts w:ascii="Times New Roman" w:hAnsi="Times New Roman" w:cs="Times New Roman"/>
          <w:sz w:val="28"/>
          <w:szCs w:val="28"/>
        </w:rPr>
        <w:t xml:space="preserve"> как на первичном, так и на вторичном рынке.</w:t>
      </w:r>
    </w:p>
    <w:p w:rsidR="00FA6399" w:rsidRPr="00131AC3" w:rsidRDefault="0025265D" w:rsidP="00310147">
      <w:pPr>
        <w:ind w:firstLine="851"/>
        <w:jc w:val="both"/>
        <w:rPr>
          <w:rFonts w:ascii="Times New Roman" w:hAnsi="Times New Roman" w:cs="Times New Roman"/>
          <w:sz w:val="28"/>
          <w:szCs w:val="28"/>
        </w:rPr>
      </w:pPr>
      <w:r>
        <w:rPr>
          <w:rFonts w:ascii="Times New Roman" w:hAnsi="Times New Roman" w:cs="Times New Roman"/>
          <w:sz w:val="28"/>
          <w:szCs w:val="28"/>
        </w:rPr>
        <w:t>3.5.</w:t>
      </w:r>
      <w:r w:rsidR="00FA6399" w:rsidRPr="00131AC3">
        <w:rPr>
          <w:rFonts w:ascii="Times New Roman" w:hAnsi="Times New Roman" w:cs="Times New Roman"/>
          <w:sz w:val="28"/>
          <w:szCs w:val="28"/>
        </w:rPr>
        <w:t>3.2. Задача: Обеспечить своевременное проведение капитального ремонта многоквартирных домов.</w:t>
      </w:r>
    </w:p>
    <w:p w:rsidR="00FA6399" w:rsidRPr="00131AC3" w:rsidRDefault="00FA6399" w:rsidP="00310147">
      <w:pPr>
        <w:ind w:firstLine="851"/>
        <w:jc w:val="both"/>
        <w:rPr>
          <w:rFonts w:ascii="Times New Roman" w:hAnsi="Times New Roman" w:cs="Times New Roman"/>
          <w:sz w:val="28"/>
          <w:szCs w:val="28"/>
        </w:rPr>
      </w:pPr>
      <w:r w:rsidRPr="00131AC3">
        <w:rPr>
          <w:rFonts w:ascii="Times New Roman" w:hAnsi="Times New Roman" w:cs="Times New Roman"/>
          <w:sz w:val="28"/>
          <w:szCs w:val="28"/>
        </w:rPr>
        <w:t>При участии средств Федерального фонда содействия реформированию жилищно-коммунального хозяйства (№ 185-ФЗ) общее имущество многоквартирных домов будет приводиться в соответствие с нормативными требованиями.</w:t>
      </w:r>
    </w:p>
    <w:p w:rsidR="00FA6399" w:rsidRPr="00131AC3" w:rsidRDefault="00FA6399" w:rsidP="00310147">
      <w:pPr>
        <w:ind w:firstLine="851"/>
        <w:jc w:val="both"/>
        <w:rPr>
          <w:rFonts w:ascii="Times New Roman" w:hAnsi="Times New Roman" w:cs="Times New Roman"/>
          <w:sz w:val="28"/>
          <w:szCs w:val="28"/>
        </w:rPr>
      </w:pPr>
      <w:r w:rsidRPr="00131AC3">
        <w:rPr>
          <w:rFonts w:ascii="Times New Roman" w:hAnsi="Times New Roman" w:cs="Times New Roman"/>
          <w:sz w:val="28"/>
          <w:szCs w:val="28"/>
        </w:rPr>
        <w:lastRenderedPageBreak/>
        <w:t>На 2012 г. решением Совета депутатов Юрлинского сельского поселения от 28.12.2011 г. № 60 предусмотрено финансирование 2,55 млн.</w:t>
      </w:r>
      <w:r w:rsidR="0025265D">
        <w:rPr>
          <w:rFonts w:ascii="Times New Roman" w:hAnsi="Times New Roman" w:cs="Times New Roman"/>
          <w:sz w:val="28"/>
          <w:szCs w:val="28"/>
        </w:rPr>
        <w:t xml:space="preserve"> </w:t>
      </w:r>
      <w:r w:rsidRPr="00131AC3">
        <w:rPr>
          <w:rFonts w:ascii="Times New Roman" w:hAnsi="Times New Roman" w:cs="Times New Roman"/>
          <w:sz w:val="28"/>
          <w:szCs w:val="28"/>
        </w:rPr>
        <w:t>руб., из них с привлечением средств Федерального фонда реформирования ЖКХ 1,56 млн.</w:t>
      </w:r>
      <w:r w:rsidR="0025265D">
        <w:rPr>
          <w:rFonts w:ascii="Times New Roman" w:hAnsi="Times New Roman" w:cs="Times New Roman"/>
          <w:sz w:val="28"/>
          <w:szCs w:val="28"/>
        </w:rPr>
        <w:t xml:space="preserve"> </w:t>
      </w:r>
      <w:r w:rsidRPr="00131AC3">
        <w:rPr>
          <w:rFonts w:ascii="Times New Roman" w:hAnsi="Times New Roman" w:cs="Times New Roman"/>
          <w:sz w:val="28"/>
          <w:szCs w:val="28"/>
        </w:rPr>
        <w:t xml:space="preserve">руб. </w:t>
      </w:r>
    </w:p>
    <w:p w:rsidR="00FA6399" w:rsidRPr="00131AC3" w:rsidRDefault="00FA6399" w:rsidP="00310147">
      <w:pPr>
        <w:ind w:firstLine="851"/>
        <w:jc w:val="both"/>
        <w:rPr>
          <w:rFonts w:ascii="Times New Roman" w:hAnsi="Times New Roman" w:cs="Times New Roman"/>
          <w:sz w:val="28"/>
          <w:szCs w:val="28"/>
        </w:rPr>
      </w:pPr>
      <w:r w:rsidRPr="00131AC3">
        <w:rPr>
          <w:rFonts w:ascii="Times New Roman" w:hAnsi="Times New Roman" w:cs="Times New Roman"/>
          <w:sz w:val="28"/>
          <w:szCs w:val="28"/>
        </w:rPr>
        <w:t>На 2013-2017 гг. планируется финансирование на сумму (11,916 млн</w:t>
      </w:r>
      <w:proofErr w:type="gramStart"/>
      <w:r w:rsidRPr="00131AC3">
        <w:rPr>
          <w:rFonts w:ascii="Times New Roman" w:hAnsi="Times New Roman" w:cs="Times New Roman"/>
          <w:sz w:val="28"/>
          <w:szCs w:val="28"/>
        </w:rPr>
        <w:t>.р</w:t>
      </w:r>
      <w:proofErr w:type="gramEnd"/>
      <w:r w:rsidRPr="00131AC3">
        <w:rPr>
          <w:rFonts w:ascii="Times New Roman" w:hAnsi="Times New Roman" w:cs="Times New Roman"/>
          <w:sz w:val="28"/>
          <w:szCs w:val="28"/>
        </w:rPr>
        <w:t xml:space="preserve">уб.), из них средств фонда содействия реформирования ЖКХ (7,3 млн.руб.) </w:t>
      </w:r>
      <w:proofErr w:type="spellStart"/>
      <w:r w:rsidRPr="00131AC3">
        <w:rPr>
          <w:rFonts w:ascii="Times New Roman" w:hAnsi="Times New Roman" w:cs="Times New Roman"/>
          <w:sz w:val="28"/>
          <w:szCs w:val="28"/>
        </w:rPr>
        <w:t>Юрлинским</w:t>
      </w:r>
      <w:proofErr w:type="spellEnd"/>
      <w:r w:rsidRPr="00131AC3">
        <w:rPr>
          <w:rFonts w:ascii="Times New Roman" w:hAnsi="Times New Roman" w:cs="Times New Roman"/>
          <w:sz w:val="28"/>
          <w:szCs w:val="28"/>
        </w:rPr>
        <w:t xml:space="preserve"> сельским поселением.</w:t>
      </w:r>
    </w:p>
    <w:p w:rsidR="00FA6399" w:rsidRPr="00131AC3" w:rsidRDefault="0025265D" w:rsidP="00310147">
      <w:pPr>
        <w:ind w:firstLine="851"/>
        <w:jc w:val="both"/>
        <w:rPr>
          <w:rFonts w:ascii="Times New Roman" w:hAnsi="Times New Roman" w:cs="Times New Roman"/>
          <w:sz w:val="28"/>
          <w:szCs w:val="28"/>
        </w:rPr>
      </w:pPr>
      <w:r>
        <w:rPr>
          <w:rFonts w:ascii="Times New Roman" w:hAnsi="Times New Roman" w:cs="Times New Roman"/>
          <w:sz w:val="28"/>
          <w:szCs w:val="28"/>
        </w:rPr>
        <w:t>3.5.</w:t>
      </w:r>
      <w:r w:rsidR="00FA6399" w:rsidRPr="00131AC3">
        <w:rPr>
          <w:rFonts w:ascii="Times New Roman" w:hAnsi="Times New Roman" w:cs="Times New Roman"/>
          <w:sz w:val="28"/>
          <w:szCs w:val="28"/>
        </w:rPr>
        <w:t>3.3. Задача: Ликвидация аварийного жилищного фонда.</w:t>
      </w:r>
    </w:p>
    <w:p w:rsidR="00FA6399" w:rsidRPr="00131AC3" w:rsidRDefault="00FA6399" w:rsidP="00310147">
      <w:pPr>
        <w:ind w:firstLine="851"/>
        <w:jc w:val="both"/>
        <w:rPr>
          <w:rFonts w:ascii="Times New Roman" w:hAnsi="Times New Roman" w:cs="Times New Roman"/>
          <w:sz w:val="28"/>
          <w:szCs w:val="28"/>
        </w:rPr>
      </w:pPr>
      <w:r w:rsidRPr="00131AC3">
        <w:rPr>
          <w:rFonts w:ascii="Times New Roman" w:hAnsi="Times New Roman" w:cs="Times New Roman"/>
          <w:sz w:val="28"/>
          <w:szCs w:val="28"/>
        </w:rPr>
        <w:t>Прогноз снижения доли аварийного жилья в районе в период 2013-2017 гг. 0,15%.</w:t>
      </w:r>
    </w:p>
    <w:p w:rsidR="00FA6399" w:rsidRPr="00131AC3" w:rsidRDefault="00FA6399" w:rsidP="00310147">
      <w:pPr>
        <w:ind w:firstLine="851"/>
        <w:jc w:val="both"/>
        <w:rPr>
          <w:rFonts w:ascii="Times New Roman" w:hAnsi="Times New Roman" w:cs="Times New Roman"/>
          <w:sz w:val="28"/>
          <w:szCs w:val="28"/>
        </w:rPr>
      </w:pPr>
      <w:r w:rsidRPr="00131AC3">
        <w:rPr>
          <w:rFonts w:ascii="Times New Roman" w:hAnsi="Times New Roman" w:cs="Times New Roman"/>
          <w:sz w:val="28"/>
          <w:szCs w:val="28"/>
        </w:rPr>
        <w:t>Ветхое жилье в районе составляет 0,7 тыс.кв.м.</w:t>
      </w:r>
    </w:p>
    <w:p w:rsidR="00FA6399" w:rsidRPr="00131AC3" w:rsidRDefault="00FA6399" w:rsidP="00310147">
      <w:pPr>
        <w:ind w:firstLine="851"/>
        <w:jc w:val="both"/>
        <w:rPr>
          <w:rFonts w:ascii="Times New Roman" w:hAnsi="Times New Roman" w:cs="Times New Roman"/>
          <w:sz w:val="28"/>
          <w:szCs w:val="28"/>
        </w:rPr>
      </w:pPr>
      <w:r w:rsidRPr="00131AC3">
        <w:rPr>
          <w:rFonts w:ascii="Times New Roman" w:hAnsi="Times New Roman" w:cs="Times New Roman"/>
          <w:sz w:val="28"/>
          <w:szCs w:val="28"/>
        </w:rPr>
        <w:t>По приоритетному региональному проекту «Достойное жилье» на 2011-2012 гг. выделены средства на переселение 2 дома на сумму 2,43 млн</w:t>
      </w:r>
      <w:proofErr w:type="gramStart"/>
      <w:r w:rsidRPr="00131AC3">
        <w:rPr>
          <w:rFonts w:ascii="Times New Roman" w:hAnsi="Times New Roman" w:cs="Times New Roman"/>
          <w:sz w:val="28"/>
          <w:szCs w:val="28"/>
        </w:rPr>
        <w:t>.р</w:t>
      </w:r>
      <w:proofErr w:type="gramEnd"/>
      <w:r w:rsidRPr="00131AC3">
        <w:rPr>
          <w:rFonts w:ascii="Times New Roman" w:hAnsi="Times New Roman" w:cs="Times New Roman"/>
          <w:sz w:val="28"/>
          <w:szCs w:val="28"/>
        </w:rPr>
        <w:t>уб.</w:t>
      </w:r>
    </w:p>
    <w:p w:rsidR="00FA6399" w:rsidRPr="00131AC3" w:rsidRDefault="00FA6399" w:rsidP="00310147">
      <w:pPr>
        <w:ind w:firstLine="851"/>
        <w:jc w:val="both"/>
        <w:rPr>
          <w:rFonts w:ascii="Times New Roman" w:hAnsi="Times New Roman" w:cs="Times New Roman"/>
          <w:sz w:val="28"/>
          <w:szCs w:val="28"/>
        </w:rPr>
      </w:pPr>
      <w:r w:rsidRPr="00131AC3">
        <w:rPr>
          <w:rFonts w:ascii="Times New Roman" w:hAnsi="Times New Roman" w:cs="Times New Roman"/>
          <w:sz w:val="28"/>
          <w:szCs w:val="28"/>
        </w:rPr>
        <w:t>На 2013-2017 гг. планируется финансирование 10,7 млн</w:t>
      </w:r>
      <w:proofErr w:type="gramStart"/>
      <w:r w:rsidRPr="00131AC3">
        <w:rPr>
          <w:rFonts w:ascii="Times New Roman" w:hAnsi="Times New Roman" w:cs="Times New Roman"/>
          <w:sz w:val="28"/>
          <w:szCs w:val="28"/>
        </w:rPr>
        <w:t>.р</w:t>
      </w:r>
      <w:proofErr w:type="gramEnd"/>
      <w:r w:rsidRPr="00131AC3">
        <w:rPr>
          <w:rFonts w:ascii="Times New Roman" w:hAnsi="Times New Roman" w:cs="Times New Roman"/>
          <w:sz w:val="28"/>
          <w:szCs w:val="28"/>
        </w:rPr>
        <w:t>уб., из них за счет средств фонда содействия реформированию ЖКХ 6,9 млн.руб.</w:t>
      </w:r>
    </w:p>
    <w:p w:rsidR="00FA6399" w:rsidRPr="00131AC3" w:rsidRDefault="0025265D" w:rsidP="00310147">
      <w:pPr>
        <w:ind w:firstLine="851"/>
        <w:jc w:val="both"/>
        <w:rPr>
          <w:rFonts w:ascii="Times New Roman" w:hAnsi="Times New Roman" w:cs="Times New Roman"/>
          <w:sz w:val="28"/>
          <w:szCs w:val="28"/>
        </w:rPr>
      </w:pPr>
      <w:r>
        <w:rPr>
          <w:rFonts w:ascii="Times New Roman" w:hAnsi="Times New Roman" w:cs="Times New Roman"/>
          <w:sz w:val="28"/>
          <w:szCs w:val="28"/>
        </w:rPr>
        <w:t>3.5.</w:t>
      </w:r>
      <w:r w:rsidR="00FA6399" w:rsidRPr="00131AC3">
        <w:rPr>
          <w:rFonts w:ascii="Times New Roman" w:hAnsi="Times New Roman" w:cs="Times New Roman"/>
          <w:sz w:val="28"/>
          <w:szCs w:val="28"/>
        </w:rPr>
        <w:t>4. Цель: Строительство объектов социальной сферы.</w:t>
      </w:r>
    </w:p>
    <w:p w:rsidR="00FA6399" w:rsidRPr="00131AC3" w:rsidRDefault="0025265D" w:rsidP="00310147">
      <w:pPr>
        <w:ind w:firstLine="851"/>
        <w:jc w:val="both"/>
        <w:rPr>
          <w:rFonts w:ascii="Times New Roman" w:hAnsi="Times New Roman" w:cs="Times New Roman"/>
          <w:sz w:val="28"/>
          <w:szCs w:val="28"/>
        </w:rPr>
      </w:pPr>
      <w:r>
        <w:rPr>
          <w:rFonts w:ascii="Times New Roman" w:hAnsi="Times New Roman" w:cs="Times New Roman"/>
          <w:sz w:val="28"/>
          <w:szCs w:val="28"/>
        </w:rPr>
        <w:t>3.5.</w:t>
      </w:r>
      <w:r w:rsidR="00FA6399" w:rsidRPr="00131AC3">
        <w:rPr>
          <w:rFonts w:ascii="Times New Roman" w:hAnsi="Times New Roman" w:cs="Times New Roman"/>
          <w:sz w:val="28"/>
          <w:szCs w:val="28"/>
        </w:rPr>
        <w:t>4.1. Задача: Развитие социальной инфраструктуры.</w:t>
      </w:r>
    </w:p>
    <w:p w:rsidR="00FA6399" w:rsidRPr="00131AC3" w:rsidRDefault="00FA6399" w:rsidP="00310147">
      <w:pPr>
        <w:ind w:firstLine="851"/>
        <w:jc w:val="both"/>
        <w:rPr>
          <w:rFonts w:ascii="Times New Roman" w:hAnsi="Times New Roman" w:cs="Times New Roman"/>
          <w:sz w:val="28"/>
          <w:szCs w:val="28"/>
        </w:rPr>
      </w:pPr>
      <w:r w:rsidRPr="00131AC3">
        <w:rPr>
          <w:rFonts w:ascii="Times New Roman" w:hAnsi="Times New Roman" w:cs="Times New Roman"/>
          <w:sz w:val="28"/>
          <w:szCs w:val="28"/>
        </w:rPr>
        <w:t>В период 2013-2017 гг. планируется запр</w:t>
      </w:r>
      <w:r w:rsidR="007A20E9">
        <w:rPr>
          <w:rFonts w:ascii="Times New Roman" w:hAnsi="Times New Roman" w:cs="Times New Roman"/>
          <w:sz w:val="28"/>
          <w:szCs w:val="28"/>
        </w:rPr>
        <w:t xml:space="preserve">оектировать, реконструировать, </w:t>
      </w:r>
      <w:r w:rsidRPr="00131AC3">
        <w:rPr>
          <w:rFonts w:ascii="Times New Roman" w:hAnsi="Times New Roman" w:cs="Times New Roman"/>
          <w:sz w:val="28"/>
          <w:szCs w:val="28"/>
        </w:rPr>
        <w:t xml:space="preserve">построить </w:t>
      </w:r>
      <w:r w:rsidR="007A20E9">
        <w:rPr>
          <w:rFonts w:ascii="Times New Roman" w:hAnsi="Times New Roman" w:cs="Times New Roman"/>
          <w:sz w:val="28"/>
          <w:szCs w:val="28"/>
        </w:rPr>
        <w:t xml:space="preserve">и </w:t>
      </w:r>
      <w:r w:rsidR="00AD0096">
        <w:rPr>
          <w:rFonts w:ascii="Times New Roman" w:hAnsi="Times New Roman" w:cs="Times New Roman"/>
          <w:sz w:val="28"/>
          <w:szCs w:val="28"/>
        </w:rPr>
        <w:t xml:space="preserve">приобрести </w:t>
      </w:r>
      <w:r w:rsidRPr="00131AC3">
        <w:rPr>
          <w:rFonts w:ascii="Times New Roman" w:hAnsi="Times New Roman" w:cs="Times New Roman"/>
          <w:sz w:val="28"/>
          <w:szCs w:val="28"/>
        </w:rPr>
        <w:t>следующие объекты:</w:t>
      </w:r>
    </w:p>
    <w:p w:rsidR="00FA6399" w:rsidRPr="00131AC3" w:rsidRDefault="007A20E9" w:rsidP="00310147">
      <w:pPr>
        <w:ind w:firstLine="851"/>
        <w:jc w:val="both"/>
        <w:rPr>
          <w:rFonts w:ascii="Times New Roman" w:hAnsi="Times New Roman" w:cs="Times New Roman"/>
          <w:sz w:val="28"/>
          <w:szCs w:val="28"/>
        </w:rPr>
      </w:pPr>
      <w:r>
        <w:rPr>
          <w:rFonts w:ascii="Times New Roman" w:hAnsi="Times New Roman" w:cs="Times New Roman"/>
          <w:sz w:val="28"/>
          <w:szCs w:val="28"/>
        </w:rPr>
        <w:t>Приобретение</w:t>
      </w:r>
      <w:r w:rsidR="0094757E" w:rsidRPr="00131AC3">
        <w:rPr>
          <w:rFonts w:ascii="Times New Roman" w:hAnsi="Times New Roman" w:cs="Times New Roman"/>
          <w:sz w:val="28"/>
          <w:szCs w:val="28"/>
        </w:rPr>
        <w:t xml:space="preserve"> детского сада на 100</w:t>
      </w:r>
      <w:r w:rsidR="00FA6399" w:rsidRPr="00131AC3">
        <w:rPr>
          <w:rFonts w:ascii="Times New Roman" w:hAnsi="Times New Roman" w:cs="Times New Roman"/>
          <w:sz w:val="28"/>
          <w:szCs w:val="28"/>
        </w:rPr>
        <w:t xml:space="preserve"> мест </w:t>
      </w:r>
      <w:proofErr w:type="gramStart"/>
      <w:r w:rsidR="00FA6399" w:rsidRPr="00131AC3">
        <w:rPr>
          <w:rFonts w:ascii="Times New Roman" w:hAnsi="Times New Roman" w:cs="Times New Roman"/>
          <w:sz w:val="28"/>
          <w:szCs w:val="28"/>
        </w:rPr>
        <w:t>в</w:t>
      </w:r>
      <w:proofErr w:type="gramEnd"/>
      <w:r w:rsidR="00FA6399" w:rsidRPr="00131AC3">
        <w:rPr>
          <w:rFonts w:ascii="Times New Roman" w:hAnsi="Times New Roman" w:cs="Times New Roman"/>
          <w:sz w:val="28"/>
          <w:szCs w:val="28"/>
        </w:rPr>
        <w:t xml:space="preserve"> </w:t>
      </w:r>
      <w:proofErr w:type="gramStart"/>
      <w:r w:rsidR="00FA6399" w:rsidRPr="00131AC3">
        <w:rPr>
          <w:rFonts w:ascii="Times New Roman" w:hAnsi="Times New Roman" w:cs="Times New Roman"/>
          <w:sz w:val="28"/>
          <w:szCs w:val="28"/>
        </w:rPr>
        <w:t>с</w:t>
      </w:r>
      <w:proofErr w:type="gramEnd"/>
      <w:r w:rsidR="00FA6399" w:rsidRPr="00131AC3">
        <w:rPr>
          <w:rFonts w:ascii="Times New Roman" w:hAnsi="Times New Roman" w:cs="Times New Roman"/>
          <w:sz w:val="28"/>
          <w:szCs w:val="28"/>
        </w:rPr>
        <w:t>.</w:t>
      </w:r>
      <w:r w:rsidR="008E5E5D">
        <w:rPr>
          <w:rFonts w:ascii="Times New Roman" w:hAnsi="Times New Roman" w:cs="Times New Roman"/>
          <w:sz w:val="28"/>
          <w:szCs w:val="28"/>
        </w:rPr>
        <w:t xml:space="preserve"> </w:t>
      </w:r>
      <w:r w:rsidR="00FA6399" w:rsidRPr="00131AC3">
        <w:rPr>
          <w:rFonts w:ascii="Times New Roman" w:hAnsi="Times New Roman" w:cs="Times New Roman"/>
          <w:sz w:val="28"/>
          <w:szCs w:val="28"/>
        </w:rPr>
        <w:t>Юрла, строительство и ввод в эксплуатацию 2013</w:t>
      </w:r>
      <w:r w:rsidR="007349D9">
        <w:rPr>
          <w:rFonts w:ascii="Times New Roman" w:hAnsi="Times New Roman" w:cs="Times New Roman"/>
          <w:sz w:val="28"/>
          <w:szCs w:val="28"/>
        </w:rPr>
        <w:t xml:space="preserve"> - 2014</w:t>
      </w:r>
      <w:r w:rsidR="00FA6399" w:rsidRPr="00131AC3">
        <w:rPr>
          <w:rFonts w:ascii="Times New Roman" w:hAnsi="Times New Roman" w:cs="Times New Roman"/>
          <w:sz w:val="28"/>
          <w:szCs w:val="28"/>
        </w:rPr>
        <w:t xml:space="preserve"> г.</w:t>
      </w:r>
      <w:r w:rsidR="0025265D">
        <w:rPr>
          <w:rFonts w:ascii="Times New Roman" w:hAnsi="Times New Roman" w:cs="Times New Roman"/>
          <w:sz w:val="28"/>
          <w:szCs w:val="28"/>
        </w:rPr>
        <w:t xml:space="preserve"> </w:t>
      </w:r>
      <w:r w:rsidR="00FA6399" w:rsidRPr="00131AC3">
        <w:rPr>
          <w:rFonts w:ascii="Times New Roman" w:hAnsi="Times New Roman" w:cs="Times New Roman"/>
          <w:sz w:val="28"/>
          <w:szCs w:val="28"/>
        </w:rPr>
        <w:t>В настоящее время существующие д/сады не обеспечивают потребность мест д/садах, существующие здания не отвечают современным требованиям, средний срок службы деревянных зданий 50 лет.</w:t>
      </w:r>
    </w:p>
    <w:p w:rsidR="00FA6399" w:rsidRPr="00131AC3" w:rsidRDefault="00FA6399" w:rsidP="00310147">
      <w:pPr>
        <w:ind w:firstLine="851"/>
        <w:jc w:val="both"/>
        <w:rPr>
          <w:rFonts w:ascii="Times New Roman" w:hAnsi="Times New Roman" w:cs="Times New Roman"/>
          <w:sz w:val="28"/>
          <w:szCs w:val="28"/>
        </w:rPr>
      </w:pPr>
      <w:r w:rsidRPr="00131AC3">
        <w:rPr>
          <w:rFonts w:ascii="Times New Roman" w:hAnsi="Times New Roman" w:cs="Times New Roman"/>
          <w:sz w:val="28"/>
          <w:szCs w:val="28"/>
        </w:rPr>
        <w:t>Стро</w:t>
      </w:r>
      <w:r w:rsidR="000E3A89" w:rsidRPr="00131AC3">
        <w:rPr>
          <w:rFonts w:ascii="Times New Roman" w:hAnsi="Times New Roman" w:cs="Times New Roman"/>
          <w:sz w:val="28"/>
          <w:szCs w:val="28"/>
        </w:rPr>
        <w:t>ительство</w:t>
      </w:r>
      <w:r w:rsidR="007A20E9">
        <w:rPr>
          <w:rFonts w:ascii="Times New Roman" w:hAnsi="Times New Roman" w:cs="Times New Roman"/>
          <w:sz w:val="28"/>
          <w:szCs w:val="28"/>
        </w:rPr>
        <w:t xml:space="preserve"> (приобретение)</w:t>
      </w:r>
      <w:r w:rsidR="000E3A89" w:rsidRPr="00131AC3">
        <w:rPr>
          <w:rFonts w:ascii="Times New Roman" w:hAnsi="Times New Roman" w:cs="Times New Roman"/>
          <w:sz w:val="28"/>
          <w:szCs w:val="28"/>
        </w:rPr>
        <w:t xml:space="preserve"> 2-х мини </w:t>
      </w:r>
      <w:proofErr w:type="spellStart"/>
      <w:r w:rsidR="000E3A89" w:rsidRPr="00131AC3">
        <w:rPr>
          <w:rFonts w:ascii="Times New Roman" w:hAnsi="Times New Roman" w:cs="Times New Roman"/>
          <w:sz w:val="28"/>
          <w:szCs w:val="28"/>
        </w:rPr>
        <w:t>д</w:t>
      </w:r>
      <w:proofErr w:type="spellEnd"/>
      <w:r w:rsidR="000E3A89" w:rsidRPr="00131AC3">
        <w:rPr>
          <w:rFonts w:ascii="Times New Roman" w:hAnsi="Times New Roman" w:cs="Times New Roman"/>
          <w:sz w:val="28"/>
          <w:szCs w:val="28"/>
        </w:rPr>
        <w:t>/садов на 12</w:t>
      </w:r>
      <w:r w:rsidRPr="00131AC3">
        <w:rPr>
          <w:rFonts w:ascii="Times New Roman" w:hAnsi="Times New Roman" w:cs="Times New Roman"/>
          <w:sz w:val="28"/>
          <w:szCs w:val="28"/>
        </w:rPr>
        <w:t xml:space="preserve"> мест в д. </w:t>
      </w:r>
      <w:proofErr w:type="gramStart"/>
      <w:r w:rsidRPr="00131AC3">
        <w:rPr>
          <w:rFonts w:ascii="Times New Roman" w:hAnsi="Times New Roman" w:cs="Times New Roman"/>
          <w:sz w:val="28"/>
          <w:szCs w:val="28"/>
        </w:rPr>
        <w:t>Большая-Половина</w:t>
      </w:r>
      <w:proofErr w:type="gramEnd"/>
      <w:r w:rsidR="006A608C">
        <w:rPr>
          <w:rFonts w:ascii="Times New Roman" w:hAnsi="Times New Roman" w:cs="Times New Roman"/>
          <w:sz w:val="28"/>
          <w:szCs w:val="28"/>
        </w:rPr>
        <w:t xml:space="preserve"> с квартирой для проживания </w:t>
      </w:r>
      <w:r w:rsidRPr="00131AC3">
        <w:rPr>
          <w:rFonts w:ascii="Times New Roman" w:hAnsi="Times New Roman" w:cs="Times New Roman"/>
          <w:sz w:val="28"/>
          <w:szCs w:val="28"/>
        </w:rPr>
        <w:t xml:space="preserve"> (д/сада нет), д. Чужья</w:t>
      </w:r>
      <w:r w:rsidR="00AB266A">
        <w:rPr>
          <w:rFonts w:ascii="Times New Roman" w:hAnsi="Times New Roman" w:cs="Times New Roman"/>
          <w:sz w:val="28"/>
          <w:szCs w:val="28"/>
        </w:rPr>
        <w:t xml:space="preserve"> на 20 мест</w:t>
      </w:r>
      <w:r w:rsidRPr="00131AC3">
        <w:rPr>
          <w:rFonts w:ascii="Times New Roman" w:hAnsi="Times New Roman" w:cs="Times New Roman"/>
          <w:sz w:val="28"/>
          <w:szCs w:val="28"/>
        </w:rPr>
        <w:t>. Существующие здания требует капитального ремонта, проведение которого со временем будет нецелесообразным в связи с большим износом конструкции, пр</w:t>
      </w:r>
      <w:r w:rsidR="006A608C">
        <w:rPr>
          <w:rFonts w:ascii="Times New Roman" w:hAnsi="Times New Roman" w:cs="Times New Roman"/>
          <w:sz w:val="28"/>
          <w:szCs w:val="28"/>
        </w:rPr>
        <w:t>оектирование, строительства 2013-2014</w:t>
      </w:r>
      <w:r w:rsidRPr="00131AC3">
        <w:rPr>
          <w:rFonts w:ascii="Times New Roman" w:hAnsi="Times New Roman" w:cs="Times New Roman"/>
          <w:sz w:val="28"/>
          <w:szCs w:val="28"/>
        </w:rPr>
        <w:t xml:space="preserve"> гг.</w:t>
      </w:r>
    </w:p>
    <w:p w:rsidR="00FA6399" w:rsidRPr="00131AC3" w:rsidRDefault="00FA6399" w:rsidP="00310147">
      <w:pPr>
        <w:ind w:firstLine="851"/>
        <w:jc w:val="both"/>
        <w:rPr>
          <w:rFonts w:ascii="Times New Roman" w:hAnsi="Times New Roman" w:cs="Times New Roman"/>
          <w:sz w:val="28"/>
          <w:szCs w:val="28"/>
        </w:rPr>
      </w:pPr>
      <w:r w:rsidRPr="00131AC3">
        <w:rPr>
          <w:rFonts w:ascii="Times New Roman" w:hAnsi="Times New Roman" w:cs="Times New Roman"/>
          <w:sz w:val="28"/>
          <w:szCs w:val="28"/>
        </w:rPr>
        <w:t>Строительство 4-х мини спортзалов. Планируется строительство спортзалов ангарного типа для основных школ, не имеющих помещений для занятий спортом в д</w:t>
      </w:r>
      <w:r w:rsidR="0094757E" w:rsidRPr="00131AC3">
        <w:rPr>
          <w:rFonts w:ascii="Times New Roman" w:hAnsi="Times New Roman" w:cs="Times New Roman"/>
          <w:sz w:val="28"/>
          <w:szCs w:val="28"/>
        </w:rPr>
        <w:t>.</w:t>
      </w:r>
      <w:r w:rsidR="00037E1A">
        <w:rPr>
          <w:rFonts w:ascii="Times New Roman" w:hAnsi="Times New Roman" w:cs="Times New Roman"/>
          <w:sz w:val="28"/>
          <w:szCs w:val="28"/>
        </w:rPr>
        <w:t xml:space="preserve"> </w:t>
      </w:r>
      <w:r w:rsidR="00F8784D" w:rsidRPr="00131AC3">
        <w:rPr>
          <w:rFonts w:ascii="Times New Roman" w:hAnsi="Times New Roman" w:cs="Times New Roman"/>
          <w:sz w:val="28"/>
          <w:szCs w:val="28"/>
        </w:rPr>
        <w:t xml:space="preserve">Чужья – 2013 г., </w:t>
      </w:r>
      <w:proofErr w:type="gramStart"/>
      <w:r w:rsidR="00F8784D" w:rsidRPr="00131AC3">
        <w:rPr>
          <w:rFonts w:ascii="Times New Roman" w:hAnsi="Times New Roman" w:cs="Times New Roman"/>
          <w:sz w:val="28"/>
          <w:szCs w:val="28"/>
        </w:rPr>
        <w:t>в</w:t>
      </w:r>
      <w:proofErr w:type="gramEnd"/>
      <w:r w:rsidR="00F8784D" w:rsidRPr="00131AC3">
        <w:rPr>
          <w:rFonts w:ascii="Times New Roman" w:hAnsi="Times New Roman" w:cs="Times New Roman"/>
          <w:sz w:val="28"/>
          <w:szCs w:val="28"/>
        </w:rPr>
        <w:t xml:space="preserve"> </w:t>
      </w:r>
      <w:proofErr w:type="gramStart"/>
      <w:r w:rsidR="00F8784D" w:rsidRPr="00131AC3">
        <w:rPr>
          <w:rFonts w:ascii="Times New Roman" w:hAnsi="Times New Roman" w:cs="Times New Roman"/>
          <w:sz w:val="28"/>
          <w:szCs w:val="28"/>
        </w:rPr>
        <w:t>с</w:t>
      </w:r>
      <w:proofErr w:type="gramEnd"/>
      <w:r w:rsidR="00F8784D" w:rsidRPr="00131AC3">
        <w:rPr>
          <w:rFonts w:ascii="Times New Roman" w:hAnsi="Times New Roman" w:cs="Times New Roman"/>
          <w:sz w:val="28"/>
          <w:szCs w:val="28"/>
        </w:rPr>
        <w:t>. Юм – 2014</w:t>
      </w:r>
      <w:r w:rsidR="0094757E" w:rsidRPr="00131AC3">
        <w:rPr>
          <w:rFonts w:ascii="Times New Roman" w:hAnsi="Times New Roman" w:cs="Times New Roman"/>
          <w:sz w:val="28"/>
          <w:szCs w:val="28"/>
        </w:rPr>
        <w:t xml:space="preserve"> г., </w:t>
      </w:r>
      <w:r w:rsidR="00AD0096">
        <w:rPr>
          <w:rFonts w:ascii="Times New Roman" w:hAnsi="Times New Roman" w:cs="Times New Roman"/>
          <w:sz w:val="28"/>
          <w:szCs w:val="28"/>
        </w:rPr>
        <w:t xml:space="preserve"> в п. Усть - Березовка – 2015</w:t>
      </w:r>
      <w:r w:rsidRPr="00131AC3">
        <w:rPr>
          <w:rFonts w:ascii="Times New Roman" w:hAnsi="Times New Roman" w:cs="Times New Roman"/>
          <w:sz w:val="28"/>
          <w:szCs w:val="28"/>
        </w:rPr>
        <w:t xml:space="preserve"> г.</w:t>
      </w:r>
      <w:r w:rsidR="00037E1A">
        <w:rPr>
          <w:rFonts w:ascii="Times New Roman" w:hAnsi="Times New Roman" w:cs="Times New Roman"/>
          <w:sz w:val="28"/>
          <w:szCs w:val="28"/>
        </w:rPr>
        <w:t>,</w:t>
      </w:r>
      <w:r w:rsidR="00AD0096" w:rsidRPr="00AD0096">
        <w:rPr>
          <w:rFonts w:ascii="Times New Roman" w:hAnsi="Times New Roman" w:cs="Times New Roman"/>
          <w:sz w:val="28"/>
          <w:szCs w:val="28"/>
        </w:rPr>
        <w:t xml:space="preserve"> </w:t>
      </w:r>
      <w:r w:rsidR="00AD0096" w:rsidRPr="00131AC3">
        <w:rPr>
          <w:rFonts w:ascii="Times New Roman" w:hAnsi="Times New Roman" w:cs="Times New Roman"/>
          <w:sz w:val="28"/>
          <w:szCs w:val="28"/>
        </w:rPr>
        <w:t>в д. Дубровка – 201</w:t>
      </w:r>
      <w:r w:rsidR="00AD0096">
        <w:rPr>
          <w:rFonts w:ascii="Times New Roman" w:hAnsi="Times New Roman" w:cs="Times New Roman"/>
          <w:sz w:val="28"/>
          <w:szCs w:val="28"/>
        </w:rPr>
        <w:t xml:space="preserve">6 </w:t>
      </w:r>
      <w:r w:rsidR="00AD0096" w:rsidRPr="00131AC3">
        <w:rPr>
          <w:rFonts w:ascii="Times New Roman" w:hAnsi="Times New Roman" w:cs="Times New Roman"/>
          <w:sz w:val="28"/>
          <w:szCs w:val="28"/>
        </w:rPr>
        <w:t>г.</w:t>
      </w:r>
    </w:p>
    <w:p w:rsidR="00FA6399" w:rsidRPr="00131AC3" w:rsidRDefault="00FA6399" w:rsidP="00310147">
      <w:pPr>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Строительство </w:t>
      </w:r>
      <w:r w:rsidR="00AB266A">
        <w:rPr>
          <w:rFonts w:ascii="Times New Roman" w:hAnsi="Times New Roman" w:cs="Times New Roman"/>
          <w:sz w:val="28"/>
          <w:szCs w:val="28"/>
        </w:rPr>
        <w:t xml:space="preserve">гидротехнических сооружений (далее - </w:t>
      </w:r>
      <w:r w:rsidRPr="00131AC3">
        <w:rPr>
          <w:rFonts w:ascii="Times New Roman" w:hAnsi="Times New Roman" w:cs="Times New Roman"/>
          <w:sz w:val="28"/>
          <w:szCs w:val="28"/>
        </w:rPr>
        <w:t>ГТС</w:t>
      </w:r>
      <w:r w:rsidR="00AB266A">
        <w:rPr>
          <w:rFonts w:ascii="Times New Roman" w:hAnsi="Times New Roman" w:cs="Times New Roman"/>
          <w:sz w:val="28"/>
          <w:szCs w:val="28"/>
        </w:rPr>
        <w:t>)</w:t>
      </w:r>
      <w:r w:rsidRPr="00131AC3">
        <w:rPr>
          <w:rFonts w:ascii="Times New Roman" w:hAnsi="Times New Roman" w:cs="Times New Roman"/>
          <w:sz w:val="28"/>
          <w:szCs w:val="28"/>
        </w:rPr>
        <w:t xml:space="preserve"> </w:t>
      </w:r>
      <w:proofErr w:type="gramStart"/>
      <w:r w:rsidRPr="00131AC3">
        <w:rPr>
          <w:rFonts w:ascii="Times New Roman" w:hAnsi="Times New Roman" w:cs="Times New Roman"/>
          <w:sz w:val="28"/>
          <w:szCs w:val="28"/>
        </w:rPr>
        <w:t>в</w:t>
      </w:r>
      <w:proofErr w:type="gramEnd"/>
      <w:r w:rsidRPr="00131AC3">
        <w:rPr>
          <w:rFonts w:ascii="Times New Roman" w:hAnsi="Times New Roman" w:cs="Times New Roman"/>
          <w:sz w:val="28"/>
          <w:szCs w:val="28"/>
        </w:rPr>
        <w:t xml:space="preserve"> </w:t>
      </w:r>
      <w:proofErr w:type="gramStart"/>
      <w:r w:rsidRPr="00131AC3">
        <w:rPr>
          <w:rFonts w:ascii="Times New Roman" w:hAnsi="Times New Roman" w:cs="Times New Roman"/>
          <w:sz w:val="28"/>
          <w:szCs w:val="28"/>
        </w:rPr>
        <w:t>с</w:t>
      </w:r>
      <w:proofErr w:type="gramEnd"/>
      <w:r w:rsidRPr="00131AC3">
        <w:rPr>
          <w:rFonts w:ascii="Times New Roman" w:hAnsi="Times New Roman" w:cs="Times New Roman"/>
          <w:sz w:val="28"/>
          <w:szCs w:val="28"/>
        </w:rPr>
        <w:t>.</w:t>
      </w:r>
      <w:r w:rsidR="000A4E65">
        <w:rPr>
          <w:rFonts w:ascii="Times New Roman" w:hAnsi="Times New Roman" w:cs="Times New Roman"/>
          <w:sz w:val="28"/>
          <w:szCs w:val="28"/>
        </w:rPr>
        <w:t xml:space="preserve"> </w:t>
      </w:r>
      <w:r w:rsidR="000C5EE7">
        <w:rPr>
          <w:rFonts w:ascii="Times New Roman" w:hAnsi="Times New Roman" w:cs="Times New Roman"/>
          <w:sz w:val="28"/>
          <w:szCs w:val="28"/>
        </w:rPr>
        <w:t>Юрла, срок строительства 2013</w:t>
      </w:r>
      <w:r w:rsidRPr="00131AC3">
        <w:rPr>
          <w:rFonts w:ascii="Times New Roman" w:hAnsi="Times New Roman" w:cs="Times New Roman"/>
          <w:sz w:val="28"/>
          <w:szCs w:val="28"/>
        </w:rPr>
        <w:t xml:space="preserve">-2015 гг. </w:t>
      </w:r>
      <w:r w:rsidR="0094757E" w:rsidRPr="00131AC3">
        <w:rPr>
          <w:rFonts w:ascii="Times New Roman" w:hAnsi="Times New Roman" w:cs="Times New Roman"/>
          <w:sz w:val="28"/>
          <w:szCs w:val="28"/>
        </w:rPr>
        <w:t>ГТС в д. Пестерева</w:t>
      </w:r>
      <w:r w:rsidR="003850C0">
        <w:rPr>
          <w:rFonts w:ascii="Times New Roman" w:hAnsi="Times New Roman" w:cs="Times New Roman"/>
          <w:sz w:val="28"/>
          <w:szCs w:val="28"/>
        </w:rPr>
        <w:t xml:space="preserve"> </w:t>
      </w:r>
      <w:r w:rsidR="0094757E" w:rsidRPr="00131AC3">
        <w:rPr>
          <w:rFonts w:ascii="Times New Roman" w:hAnsi="Times New Roman" w:cs="Times New Roman"/>
          <w:sz w:val="28"/>
          <w:szCs w:val="28"/>
        </w:rPr>
        <w:t xml:space="preserve">проектирование 2016 г., </w:t>
      </w:r>
      <w:r w:rsidRPr="00131AC3">
        <w:rPr>
          <w:rFonts w:ascii="Times New Roman" w:hAnsi="Times New Roman" w:cs="Times New Roman"/>
          <w:sz w:val="28"/>
          <w:szCs w:val="28"/>
        </w:rPr>
        <w:t>срок реконструкции</w:t>
      </w:r>
      <w:r w:rsidR="00AD63CE">
        <w:rPr>
          <w:rFonts w:ascii="Times New Roman" w:hAnsi="Times New Roman" w:cs="Times New Roman"/>
          <w:sz w:val="28"/>
          <w:szCs w:val="28"/>
        </w:rPr>
        <w:t xml:space="preserve"> с </w:t>
      </w:r>
      <w:r w:rsidR="0094757E" w:rsidRPr="00131AC3">
        <w:rPr>
          <w:rFonts w:ascii="Times New Roman" w:hAnsi="Times New Roman" w:cs="Times New Roman"/>
          <w:sz w:val="28"/>
          <w:szCs w:val="28"/>
        </w:rPr>
        <w:t xml:space="preserve">2017 </w:t>
      </w:r>
      <w:r w:rsidRPr="00131AC3">
        <w:rPr>
          <w:rFonts w:ascii="Times New Roman" w:hAnsi="Times New Roman" w:cs="Times New Roman"/>
          <w:sz w:val="28"/>
          <w:szCs w:val="28"/>
        </w:rPr>
        <w:t xml:space="preserve">г. </w:t>
      </w:r>
      <w:r w:rsidR="0094757E" w:rsidRPr="00131AC3">
        <w:rPr>
          <w:rFonts w:ascii="Times New Roman" w:hAnsi="Times New Roman" w:cs="Times New Roman"/>
          <w:sz w:val="28"/>
          <w:szCs w:val="28"/>
        </w:rPr>
        <w:t>Данные работы буду</w:t>
      </w:r>
      <w:r w:rsidRPr="00131AC3">
        <w:rPr>
          <w:rFonts w:ascii="Times New Roman" w:hAnsi="Times New Roman" w:cs="Times New Roman"/>
          <w:sz w:val="28"/>
          <w:szCs w:val="28"/>
        </w:rPr>
        <w:t>т проводиться в соответствии ДЦП «Предупреждение негативного воздействия вод и обеспечение безопасности гидротехнических сооружений Пермского края на 2013-2020 гг.»</w:t>
      </w:r>
    </w:p>
    <w:p w:rsidR="00FA6399" w:rsidRPr="00131AC3" w:rsidRDefault="00FA6399" w:rsidP="00310147">
      <w:pPr>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Проектирование, строительство водопровода по обеспечению земельных участков, выделенных под индивидуальное строительство </w:t>
      </w:r>
      <w:proofErr w:type="gramStart"/>
      <w:r w:rsidRPr="00131AC3">
        <w:rPr>
          <w:rFonts w:ascii="Times New Roman" w:hAnsi="Times New Roman" w:cs="Times New Roman"/>
          <w:sz w:val="28"/>
          <w:szCs w:val="28"/>
        </w:rPr>
        <w:t>в</w:t>
      </w:r>
      <w:proofErr w:type="gramEnd"/>
      <w:r w:rsidRPr="00131AC3">
        <w:rPr>
          <w:rFonts w:ascii="Times New Roman" w:hAnsi="Times New Roman" w:cs="Times New Roman"/>
          <w:sz w:val="28"/>
          <w:szCs w:val="28"/>
        </w:rPr>
        <w:t xml:space="preserve"> с.</w:t>
      </w:r>
      <w:r w:rsidR="000A4E65">
        <w:rPr>
          <w:rFonts w:ascii="Times New Roman" w:hAnsi="Times New Roman" w:cs="Times New Roman"/>
          <w:sz w:val="28"/>
          <w:szCs w:val="28"/>
        </w:rPr>
        <w:t xml:space="preserve"> </w:t>
      </w:r>
      <w:r w:rsidRPr="00131AC3">
        <w:rPr>
          <w:rFonts w:ascii="Times New Roman" w:hAnsi="Times New Roman" w:cs="Times New Roman"/>
          <w:sz w:val="28"/>
          <w:szCs w:val="28"/>
        </w:rPr>
        <w:t>Юрла.</w:t>
      </w:r>
      <w:r w:rsidR="00AB266A">
        <w:rPr>
          <w:rFonts w:ascii="Times New Roman" w:hAnsi="Times New Roman" w:cs="Times New Roman"/>
          <w:sz w:val="28"/>
          <w:szCs w:val="28"/>
        </w:rPr>
        <w:t xml:space="preserve"> </w:t>
      </w:r>
      <w:r w:rsidRPr="00131AC3">
        <w:rPr>
          <w:rFonts w:ascii="Times New Roman" w:hAnsi="Times New Roman" w:cs="Times New Roman"/>
          <w:sz w:val="28"/>
          <w:szCs w:val="28"/>
        </w:rPr>
        <w:t>Данные мероприятия планируются по ФЦП «Социальное развитие села</w:t>
      </w:r>
      <w:r w:rsidR="00AB266A">
        <w:rPr>
          <w:rFonts w:ascii="Times New Roman" w:hAnsi="Times New Roman" w:cs="Times New Roman"/>
          <w:sz w:val="28"/>
          <w:szCs w:val="28"/>
        </w:rPr>
        <w:t xml:space="preserve"> до 2013 года</w:t>
      </w:r>
      <w:r w:rsidRPr="00131AC3">
        <w:rPr>
          <w:rFonts w:ascii="Times New Roman" w:hAnsi="Times New Roman" w:cs="Times New Roman"/>
          <w:sz w:val="28"/>
          <w:szCs w:val="28"/>
        </w:rPr>
        <w:t>».</w:t>
      </w:r>
    </w:p>
    <w:p w:rsidR="00FA6399" w:rsidRPr="00131AC3" w:rsidRDefault="00FA6399" w:rsidP="00310147">
      <w:pPr>
        <w:ind w:firstLine="851"/>
        <w:jc w:val="both"/>
        <w:rPr>
          <w:rFonts w:ascii="Times New Roman" w:hAnsi="Times New Roman" w:cs="Times New Roman"/>
          <w:sz w:val="28"/>
          <w:szCs w:val="28"/>
        </w:rPr>
      </w:pPr>
      <w:r w:rsidRPr="00131AC3">
        <w:rPr>
          <w:rFonts w:ascii="Times New Roman" w:hAnsi="Times New Roman" w:cs="Times New Roman"/>
          <w:sz w:val="28"/>
          <w:szCs w:val="28"/>
        </w:rPr>
        <w:lastRenderedPageBreak/>
        <w:t>Строительство межпоселкового газопровода 2016-2017 гг. с.</w:t>
      </w:r>
      <w:r w:rsidR="000A4E65">
        <w:rPr>
          <w:rFonts w:ascii="Times New Roman" w:hAnsi="Times New Roman" w:cs="Times New Roman"/>
          <w:sz w:val="28"/>
          <w:szCs w:val="28"/>
        </w:rPr>
        <w:t xml:space="preserve"> </w:t>
      </w:r>
      <w:proofErr w:type="spellStart"/>
      <w:r w:rsidRPr="00131AC3">
        <w:rPr>
          <w:rFonts w:ascii="Times New Roman" w:hAnsi="Times New Roman" w:cs="Times New Roman"/>
          <w:sz w:val="28"/>
          <w:szCs w:val="28"/>
        </w:rPr>
        <w:t>Белоево</w:t>
      </w:r>
      <w:proofErr w:type="spellEnd"/>
      <w:r w:rsidRPr="00131AC3">
        <w:rPr>
          <w:rFonts w:ascii="Times New Roman" w:hAnsi="Times New Roman" w:cs="Times New Roman"/>
          <w:sz w:val="28"/>
          <w:szCs w:val="28"/>
        </w:rPr>
        <w:t xml:space="preserve"> – </w:t>
      </w:r>
      <w:proofErr w:type="gramStart"/>
      <w:r w:rsidRPr="00131AC3">
        <w:rPr>
          <w:rFonts w:ascii="Times New Roman" w:hAnsi="Times New Roman" w:cs="Times New Roman"/>
          <w:sz w:val="28"/>
          <w:szCs w:val="28"/>
        </w:rPr>
        <w:t>с</w:t>
      </w:r>
      <w:proofErr w:type="gramEnd"/>
      <w:r w:rsidRPr="00131AC3">
        <w:rPr>
          <w:rFonts w:ascii="Times New Roman" w:hAnsi="Times New Roman" w:cs="Times New Roman"/>
          <w:sz w:val="28"/>
          <w:szCs w:val="28"/>
        </w:rPr>
        <w:t>.</w:t>
      </w:r>
      <w:r w:rsidR="000A4E65">
        <w:rPr>
          <w:rFonts w:ascii="Times New Roman" w:hAnsi="Times New Roman" w:cs="Times New Roman"/>
          <w:sz w:val="28"/>
          <w:szCs w:val="28"/>
        </w:rPr>
        <w:t xml:space="preserve"> </w:t>
      </w:r>
      <w:r w:rsidRPr="00131AC3">
        <w:rPr>
          <w:rFonts w:ascii="Times New Roman" w:hAnsi="Times New Roman" w:cs="Times New Roman"/>
          <w:sz w:val="28"/>
          <w:szCs w:val="28"/>
        </w:rPr>
        <w:t>Юрла</w:t>
      </w:r>
      <w:r w:rsidR="00AB266A">
        <w:rPr>
          <w:rFonts w:ascii="Times New Roman" w:hAnsi="Times New Roman" w:cs="Times New Roman"/>
          <w:sz w:val="28"/>
          <w:szCs w:val="28"/>
        </w:rPr>
        <w:t>.</w:t>
      </w:r>
    </w:p>
    <w:p w:rsidR="00FA6399" w:rsidRPr="00131AC3" w:rsidRDefault="00FA6399" w:rsidP="00310147">
      <w:pPr>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Капитальный </w:t>
      </w:r>
      <w:proofErr w:type="gramStart"/>
      <w:r w:rsidRPr="00131AC3">
        <w:rPr>
          <w:rFonts w:ascii="Times New Roman" w:hAnsi="Times New Roman" w:cs="Times New Roman"/>
          <w:sz w:val="28"/>
          <w:szCs w:val="28"/>
        </w:rPr>
        <w:t>ремонт</w:t>
      </w:r>
      <w:proofErr w:type="gramEnd"/>
      <w:r w:rsidRPr="00131AC3">
        <w:rPr>
          <w:rFonts w:ascii="Times New Roman" w:hAnsi="Times New Roman" w:cs="Times New Roman"/>
          <w:sz w:val="28"/>
          <w:szCs w:val="28"/>
        </w:rPr>
        <w:t xml:space="preserve"> а/</w:t>
      </w:r>
      <w:proofErr w:type="spellStart"/>
      <w:r w:rsidRPr="00131AC3">
        <w:rPr>
          <w:rFonts w:ascii="Times New Roman" w:hAnsi="Times New Roman" w:cs="Times New Roman"/>
          <w:sz w:val="28"/>
          <w:szCs w:val="28"/>
        </w:rPr>
        <w:t>д</w:t>
      </w:r>
      <w:proofErr w:type="spellEnd"/>
      <w:r w:rsidRPr="00131AC3">
        <w:rPr>
          <w:rFonts w:ascii="Times New Roman" w:hAnsi="Times New Roman" w:cs="Times New Roman"/>
          <w:sz w:val="28"/>
          <w:szCs w:val="28"/>
        </w:rPr>
        <w:t xml:space="preserve"> Юрла – Усть</w:t>
      </w:r>
      <w:r w:rsidR="00037E1A">
        <w:rPr>
          <w:rFonts w:ascii="Times New Roman" w:hAnsi="Times New Roman" w:cs="Times New Roman"/>
          <w:sz w:val="28"/>
          <w:szCs w:val="28"/>
        </w:rPr>
        <w:t xml:space="preserve"> </w:t>
      </w:r>
      <w:r w:rsidRPr="00131AC3">
        <w:rPr>
          <w:rFonts w:ascii="Times New Roman" w:hAnsi="Times New Roman" w:cs="Times New Roman"/>
          <w:sz w:val="28"/>
          <w:szCs w:val="28"/>
        </w:rPr>
        <w:t>-</w:t>
      </w:r>
      <w:r w:rsidR="00037E1A">
        <w:rPr>
          <w:rFonts w:ascii="Times New Roman" w:hAnsi="Times New Roman" w:cs="Times New Roman"/>
          <w:sz w:val="28"/>
          <w:szCs w:val="28"/>
        </w:rPr>
        <w:t xml:space="preserve"> </w:t>
      </w:r>
      <w:r w:rsidRPr="00131AC3">
        <w:rPr>
          <w:rFonts w:ascii="Times New Roman" w:hAnsi="Times New Roman" w:cs="Times New Roman"/>
          <w:sz w:val="28"/>
          <w:szCs w:val="28"/>
        </w:rPr>
        <w:t>Березовка км 0+00-км 3+900, ремонт а/</w:t>
      </w:r>
      <w:proofErr w:type="spellStart"/>
      <w:r w:rsidRPr="00131AC3">
        <w:rPr>
          <w:rFonts w:ascii="Times New Roman" w:hAnsi="Times New Roman" w:cs="Times New Roman"/>
          <w:sz w:val="28"/>
          <w:szCs w:val="28"/>
        </w:rPr>
        <w:t>д</w:t>
      </w:r>
      <w:proofErr w:type="spellEnd"/>
      <w:r w:rsidRPr="00131AC3">
        <w:rPr>
          <w:rFonts w:ascii="Times New Roman" w:hAnsi="Times New Roman" w:cs="Times New Roman"/>
          <w:sz w:val="28"/>
          <w:szCs w:val="28"/>
        </w:rPr>
        <w:t xml:space="preserve"> </w:t>
      </w:r>
      <w:proofErr w:type="spellStart"/>
      <w:r w:rsidRPr="00131AC3">
        <w:rPr>
          <w:rFonts w:ascii="Times New Roman" w:hAnsi="Times New Roman" w:cs="Times New Roman"/>
          <w:sz w:val="28"/>
          <w:szCs w:val="28"/>
        </w:rPr>
        <w:t>Пож</w:t>
      </w:r>
      <w:proofErr w:type="spellEnd"/>
      <w:r w:rsidRPr="00131AC3">
        <w:rPr>
          <w:rFonts w:ascii="Times New Roman" w:hAnsi="Times New Roman" w:cs="Times New Roman"/>
          <w:sz w:val="28"/>
          <w:szCs w:val="28"/>
        </w:rPr>
        <w:t xml:space="preserve"> – </w:t>
      </w:r>
      <w:proofErr w:type="spellStart"/>
      <w:r w:rsidR="0094757E" w:rsidRPr="00131AC3">
        <w:rPr>
          <w:rFonts w:ascii="Times New Roman" w:hAnsi="Times New Roman" w:cs="Times New Roman"/>
          <w:sz w:val="28"/>
          <w:szCs w:val="28"/>
        </w:rPr>
        <w:t>Сергеево</w:t>
      </w:r>
      <w:proofErr w:type="spellEnd"/>
      <w:r w:rsidRPr="00131AC3">
        <w:rPr>
          <w:rFonts w:ascii="Times New Roman" w:hAnsi="Times New Roman" w:cs="Times New Roman"/>
          <w:sz w:val="28"/>
          <w:szCs w:val="28"/>
        </w:rPr>
        <w:t xml:space="preserve"> – 1 км, Подъезд к д. </w:t>
      </w:r>
      <w:proofErr w:type="spellStart"/>
      <w:r w:rsidRPr="00131AC3">
        <w:rPr>
          <w:rFonts w:ascii="Times New Roman" w:hAnsi="Times New Roman" w:cs="Times New Roman"/>
          <w:sz w:val="28"/>
          <w:szCs w:val="28"/>
        </w:rPr>
        <w:t>Зюздина</w:t>
      </w:r>
      <w:proofErr w:type="spellEnd"/>
      <w:r w:rsidRPr="00131AC3">
        <w:rPr>
          <w:rFonts w:ascii="Times New Roman" w:hAnsi="Times New Roman" w:cs="Times New Roman"/>
          <w:sz w:val="28"/>
          <w:szCs w:val="28"/>
        </w:rPr>
        <w:t xml:space="preserve"> – 1,5 км, д. Дубровка – д. Зарубина, с.</w:t>
      </w:r>
      <w:r w:rsidR="000A4E65">
        <w:rPr>
          <w:rFonts w:ascii="Times New Roman" w:hAnsi="Times New Roman" w:cs="Times New Roman"/>
          <w:sz w:val="28"/>
          <w:szCs w:val="28"/>
        </w:rPr>
        <w:t xml:space="preserve"> </w:t>
      </w:r>
      <w:r w:rsidRPr="00131AC3">
        <w:rPr>
          <w:rFonts w:ascii="Times New Roman" w:hAnsi="Times New Roman" w:cs="Times New Roman"/>
          <w:sz w:val="28"/>
          <w:szCs w:val="28"/>
        </w:rPr>
        <w:t>Юм – п.</w:t>
      </w:r>
      <w:r w:rsidR="00037E1A">
        <w:rPr>
          <w:rFonts w:ascii="Times New Roman" w:hAnsi="Times New Roman" w:cs="Times New Roman"/>
          <w:sz w:val="28"/>
          <w:szCs w:val="28"/>
        </w:rPr>
        <w:t xml:space="preserve"> </w:t>
      </w:r>
      <w:r w:rsidRPr="00131AC3">
        <w:rPr>
          <w:rFonts w:ascii="Times New Roman" w:hAnsi="Times New Roman" w:cs="Times New Roman"/>
          <w:sz w:val="28"/>
          <w:szCs w:val="28"/>
        </w:rPr>
        <w:t>Чус период 2013-2017 гг.</w:t>
      </w:r>
    </w:p>
    <w:p w:rsidR="00FA6399" w:rsidRPr="00131AC3" w:rsidRDefault="000A4E65" w:rsidP="00310147">
      <w:pPr>
        <w:ind w:firstLine="851"/>
        <w:jc w:val="both"/>
        <w:rPr>
          <w:rFonts w:ascii="Times New Roman" w:hAnsi="Times New Roman" w:cs="Times New Roman"/>
          <w:sz w:val="28"/>
          <w:szCs w:val="28"/>
        </w:rPr>
      </w:pPr>
      <w:r>
        <w:rPr>
          <w:rFonts w:ascii="Times New Roman" w:hAnsi="Times New Roman" w:cs="Times New Roman"/>
          <w:sz w:val="28"/>
          <w:szCs w:val="28"/>
        </w:rPr>
        <w:t>Устройство</w:t>
      </w:r>
      <w:r w:rsidR="00FA6399" w:rsidRPr="00131AC3">
        <w:rPr>
          <w:rFonts w:ascii="Times New Roman" w:hAnsi="Times New Roman" w:cs="Times New Roman"/>
          <w:sz w:val="28"/>
          <w:szCs w:val="28"/>
        </w:rPr>
        <w:t xml:space="preserve"> инженерных сетей </w:t>
      </w:r>
      <w:r>
        <w:rPr>
          <w:rFonts w:ascii="Times New Roman" w:hAnsi="Times New Roman" w:cs="Times New Roman"/>
          <w:sz w:val="28"/>
          <w:szCs w:val="28"/>
        </w:rPr>
        <w:t>в многоквар</w:t>
      </w:r>
      <w:r w:rsidR="00B4519E">
        <w:rPr>
          <w:rFonts w:ascii="Times New Roman" w:hAnsi="Times New Roman" w:cs="Times New Roman"/>
          <w:sz w:val="28"/>
          <w:szCs w:val="28"/>
        </w:rPr>
        <w:t>тирных домах</w:t>
      </w:r>
      <w:r w:rsidR="00FA6399" w:rsidRPr="00131AC3">
        <w:rPr>
          <w:rFonts w:ascii="Times New Roman" w:hAnsi="Times New Roman" w:cs="Times New Roman"/>
          <w:sz w:val="28"/>
          <w:szCs w:val="28"/>
        </w:rPr>
        <w:t xml:space="preserve"> </w:t>
      </w:r>
      <w:proofErr w:type="gramStart"/>
      <w:r w:rsidR="00FA6399" w:rsidRPr="00131AC3">
        <w:rPr>
          <w:rFonts w:ascii="Times New Roman" w:hAnsi="Times New Roman" w:cs="Times New Roman"/>
          <w:sz w:val="28"/>
          <w:szCs w:val="28"/>
        </w:rPr>
        <w:t>с</w:t>
      </w:r>
      <w:proofErr w:type="gramEnd"/>
      <w:r w:rsidR="00FA6399" w:rsidRPr="00131AC3">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FA6399" w:rsidRPr="00131AC3">
        <w:rPr>
          <w:rFonts w:ascii="Times New Roman" w:hAnsi="Times New Roman" w:cs="Times New Roman"/>
          <w:sz w:val="28"/>
          <w:szCs w:val="28"/>
        </w:rPr>
        <w:t>Юрла</w:t>
      </w:r>
      <w:proofErr w:type="gramEnd"/>
      <w:r w:rsidR="00FA6399" w:rsidRPr="00131AC3">
        <w:rPr>
          <w:rFonts w:ascii="Times New Roman" w:hAnsi="Times New Roman" w:cs="Times New Roman"/>
          <w:sz w:val="28"/>
          <w:szCs w:val="28"/>
        </w:rPr>
        <w:t xml:space="preserve"> </w:t>
      </w:r>
      <w:r w:rsidR="005C298D" w:rsidRPr="00131AC3">
        <w:rPr>
          <w:rFonts w:ascii="Times New Roman" w:hAnsi="Times New Roman" w:cs="Times New Roman"/>
          <w:sz w:val="28"/>
          <w:szCs w:val="28"/>
        </w:rPr>
        <w:t xml:space="preserve">ул. Свердлова </w:t>
      </w:r>
      <w:r w:rsidR="00FA6399" w:rsidRPr="00131AC3">
        <w:rPr>
          <w:rFonts w:ascii="Times New Roman" w:hAnsi="Times New Roman" w:cs="Times New Roman"/>
          <w:sz w:val="28"/>
          <w:szCs w:val="28"/>
        </w:rPr>
        <w:t>2013</w:t>
      </w:r>
      <w:r w:rsidR="005C298D" w:rsidRPr="00131AC3">
        <w:rPr>
          <w:rFonts w:ascii="Times New Roman" w:hAnsi="Times New Roman" w:cs="Times New Roman"/>
          <w:sz w:val="28"/>
          <w:szCs w:val="28"/>
        </w:rPr>
        <w:t xml:space="preserve"> -2015</w:t>
      </w:r>
      <w:r w:rsidR="00FA6399" w:rsidRPr="00131AC3">
        <w:rPr>
          <w:rFonts w:ascii="Times New Roman" w:hAnsi="Times New Roman" w:cs="Times New Roman"/>
          <w:sz w:val="28"/>
          <w:szCs w:val="28"/>
        </w:rPr>
        <w:t xml:space="preserve"> г</w:t>
      </w:r>
      <w:r w:rsidR="005C298D" w:rsidRPr="00131AC3">
        <w:rPr>
          <w:rFonts w:ascii="Times New Roman" w:hAnsi="Times New Roman" w:cs="Times New Roman"/>
          <w:sz w:val="28"/>
          <w:szCs w:val="28"/>
        </w:rPr>
        <w:t>оды</w:t>
      </w:r>
      <w:r w:rsidR="00FA6399" w:rsidRPr="00131AC3">
        <w:rPr>
          <w:rFonts w:ascii="Times New Roman" w:hAnsi="Times New Roman" w:cs="Times New Roman"/>
          <w:sz w:val="28"/>
          <w:szCs w:val="28"/>
        </w:rPr>
        <w:t>.</w:t>
      </w:r>
    </w:p>
    <w:p w:rsidR="00FA6399" w:rsidRPr="00131AC3" w:rsidRDefault="00FA6399" w:rsidP="00310147">
      <w:pPr>
        <w:ind w:firstLine="851"/>
        <w:jc w:val="both"/>
        <w:rPr>
          <w:rFonts w:ascii="Times New Roman" w:hAnsi="Times New Roman" w:cs="Times New Roman"/>
          <w:sz w:val="28"/>
          <w:szCs w:val="28"/>
        </w:rPr>
      </w:pPr>
      <w:r w:rsidRPr="00131AC3">
        <w:rPr>
          <w:rFonts w:ascii="Times New Roman" w:hAnsi="Times New Roman" w:cs="Times New Roman"/>
          <w:sz w:val="28"/>
          <w:szCs w:val="28"/>
        </w:rPr>
        <w:t>Реконструкция терапевтического отделения под общежитие.</w:t>
      </w:r>
    </w:p>
    <w:p w:rsidR="00FA6399" w:rsidRPr="00131AC3" w:rsidRDefault="00AB266A" w:rsidP="00310147">
      <w:pPr>
        <w:ind w:firstLine="851"/>
        <w:jc w:val="both"/>
        <w:rPr>
          <w:rFonts w:ascii="Times New Roman" w:hAnsi="Times New Roman" w:cs="Times New Roman"/>
          <w:sz w:val="28"/>
          <w:szCs w:val="28"/>
        </w:rPr>
      </w:pPr>
      <w:r>
        <w:rPr>
          <w:rFonts w:ascii="Times New Roman" w:hAnsi="Times New Roman" w:cs="Times New Roman"/>
          <w:sz w:val="28"/>
          <w:szCs w:val="28"/>
        </w:rPr>
        <w:t>3.5.</w:t>
      </w:r>
      <w:r w:rsidR="00FA6399" w:rsidRPr="00131AC3">
        <w:rPr>
          <w:rFonts w:ascii="Times New Roman" w:hAnsi="Times New Roman" w:cs="Times New Roman"/>
          <w:sz w:val="28"/>
          <w:szCs w:val="28"/>
        </w:rPr>
        <w:t>4.2. Задача. Сокращение затрат на содержание объектов социальной сферы.</w:t>
      </w:r>
    </w:p>
    <w:p w:rsidR="00FA6399" w:rsidRPr="00131AC3" w:rsidRDefault="00FA6399" w:rsidP="00FA6399">
      <w:pPr>
        <w:jc w:val="both"/>
        <w:rPr>
          <w:rFonts w:ascii="Times New Roman" w:hAnsi="Times New Roman" w:cs="Times New Roman"/>
          <w:sz w:val="28"/>
          <w:szCs w:val="28"/>
        </w:rPr>
      </w:pPr>
      <w:r w:rsidRPr="00131AC3">
        <w:rPr>
          <w:rFonts w:ascii="Times New Roman" w:hAnsi="Times New Roman" w:cs="Times New Roman"/>
          <w:b/>
          <w:sz w:val="28"/>
          <w:szCs w:val="28"/>
        </w:rPr>
        <w:tab/>
      </w:r>
      <w:r w:rsidRPr="00131AC3">
        <w:rPr>
          <w:rFonts w:ascii="Times New Roman" w:hAnsi="Times New Roman" w:cs="Times New Roman"/>
          <w:sz w:val="28"/>
          <w:szCs w:val="28"/>
        </w:rPr>
        <w:t>В соответствии с муниципальной программой энергосбережения и повышения энергоэффективности</w:t>
      </w:r>
      <w:r w:rsidR="000A4E65">
        <w:rPr>
          <w:rFonts w:ascii="Times New Roman" w:hAnsi="Times New Roman" w:cs="Times New Roman"/>
          <w:sz w:val="28"/>
          <w:szCs w:val="28"/>
        </w:rPr>
        <w:t xml:space="preserve"> </w:t>
      </w:r>
      <w:r w:rsidRPr="00131AC3">
        <w:rPr>
          <w:rFonts w:ascii="Times New Roman" w:hAnsi="Times New Roman" w:cs="Times New Roman"/>
          <w:sz w:val="28"/>
          <w:szCs w:val="28"/>
        </w:rPr>
        <w:t>Юрлинского муниципального района на 2010-2015гг., утвержденной Постановлением главы района от 01.10.2010 г. № 503а, предусмотрены следующие цели:</w:t>
      </w:r>
    </w:p>
    <w:p w:rsidR="00FA6399" w:rsidRPr="00131AC3" w:rsidRDefault="00FA6399" w:rsidP="00AB266A">
      <w:pPr>
        <w:ind w:firstLine="851"/>
        <w:jc w:val="both"/>
        <w:rPr>
          <w:rFonts w:ascii="Times New Roman" w:hAnsi="Times New Roman" w:cs="Times New Roman"/>
          <w:sz w:val="28"/>
          <w:szCs w:val="28"/>
        </w:rPr>
      </w:pPr>
      <w:r w:rsidRPr="00131AC3">
        <w:rPr>
          <w:rFonts w:ascii="Times New Roman" w:hAnsi="Times New Roman" w:cs="Times New Roman"/>
          <w:sz w:val="28"/>
          <w:szCs w:val="28"/>
        </w:rPr>
        <w:t>- выполнение требований Федерального закона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FA6399" w:rsidRPr="00131AC3" w:rsidRDefault="00FA6399" w:rsidP="00AB266A">
      <w:pPr>
        <w:ind w:firstLine="851"/>
        <w:jc w:val="both"/>
        <w:rPr>
          <w:rFonts w:ascii="Times New Roman" w:hAnsi="Times New Roman" w:cs="Times New Roman"/>
          <w:sz w:val="28"/>
          <w:szCs w:val="28"/>
        </w:rPr>
      </w:pPr>
      <w:r w:rsidRPr="00131AC3">
        <w:rPr>
          <w:rFonts w:ascii="Times New Roman" w:hAnsi="Times New Roman" w:cs="Times New Roman"/>
          <w:sz w:val="28"/>
          <w:szCs w:val="28"/>
        </w:rPr>
        <w:t>- организация энергосбережения, обеспечение рационального использования топливно-энергетических ресурсов за счет реализации энергосберегающих мероприятий;</w:t>
      </w:r>
    </w:p>
    <w:p w:rsidR="00FA6399" w:rsidRPr="00131AC3" w:rsidRDefault="00FA6399" w:rsidP="00AB266A">
      <w:pPr>
        <w:ind w:firstLine="851"/>
        <w:jc w:val="both"/>
        <w:rPr>
          <w:rFonts w:ascii="Times New Roman" w:hAnsi="Times New Roman" w:cs="Times New Roman"/>
          <w:sz w:val="28"/>
          <w:szCs w:val="28"/>
        </w:rPr>
      </w:pPr>
      <w:r w:rsidRPr="00131AC3">
        <w:rPr>
          <w:rFonts w:ascii="Times New Roman" w:hAnsi="Times New Roman" w:cs="Times New Roman"/>
          <w:sz w:val="28"/>
          <w:szCs w:val="28"/>
        </w:rPr>
        <w:t>- формирование системы целевых показателей и индикаторов, отражающий уровень энергосбережения и повышения энергетической эффективности;</w:t>
      </w:r>
    </w:p>
    <w:p w:rsidR="00FA6399" w:rsidRPr="00131AC3" w:rsidRDefault="00FA6399" w:rsidP="00AB266A">
      <w:pPr>
        <w:ind w:firstLine="851"/>
        <w:jc w:val="both"/>
        <w:rPr>
          <w:rFonts w:ascii="Times New Roman" w:hAnsi="Times New Roman" w:cs="Times New Roman"/>
          <w:sz w:val="28"/>
          <w:szCs w:val="28"/>
        </w:rPr>
      </w:pPr>
      <w:r w:rsidRPr="00131AC3">
        <w:rPr>
          <w:rFonts w:ascii="Times New Roman" w:hAnsi="Times New Roman" w:cs="Times New Roman"/>
          <w:sz w:val="28"/>
          <w:szCs w:val="28"/>
        </w:rPr>
        <w:t>- внедрение новых энергосберегающих технологий, оборудования и материалов.</w:t>
      </w:r>
    </w:p>
    <w:p w:rsidR="00FA6399" w:rsidRPr="00131AC3" w:rsidRDefault="00FA6399" w:rsidP="00481B0C">
      <w:pPr>
        <w:pStyle w:val="Style3"/>
        <w:widowControl/>
        <w:spacing w:line="240" w:lineRule="auto"/>
        <w:ind w:firstLine="851"/>
        <w:rPr>
          <w:sz w:val="28"/>
          <w:szCs w:val="28"/>
        </w:rPr>
      </w:pPr>
      <w:r w:rsidRPr="00131AC3">
        <w:rPr>
          <w:sz w:val="28"/>
          <w:szCs w:val="28"/>
        </w:rPr>
        <w:t>Ожидается результат реализации Программы:</w:t>
      </w:r>
    </w:p>
    <w:p w:rsidR="00FA6399" w:rsidRPr="00131AC3" w:rsidRDefault="00FA6399" w:rsidP="00481B0C">
      <w:pPr>
        <w:pStyle w:val="Style3"/>
        <w:widowControl/>
        <w:spacing w:line="240" w:lineRule="auto"/>
        <w:ind w:firstLine="851"/>
        <w:rPr>
          <w:sz w:val="28"/>
          <w:szCs w:val="28"/>
        </w:rPr>
      </w:pPr>
      <w:r w:rsidRPr="00131AC3">
        <w:rPr>
          <w:sz w:val="28"/>
          <w:szCs w:val="28"/>
        </w:rPr>
        <w:t>- снижение расходов на топливно-энергетические ресурсы на 15%;</w:t>
      </w:r>
    </w:p>
    <w:p w:rsidR="00FA6399" w:rsidRPr="00131AC3" w:rsidRDefault="00FA6399" w:rsidP="00481B0C">
      <w:pPr>
        <w:pStyle w:val="Style3"/>
        <w:widowControl/>
        <w:spacing w:line="240" w:lineRule="auto"/>
        <w:ind w:firstLine="851"/>
        <w:rPr>
          <w:sz w:val="28"/>
          <w:szCs w:val="28"/>
        </w:rPr>
      </w:pPr>
      <w:r w:rsidRPr="00131AC3">
        <w:rPr>
          <w:sz w:val="28"/>
          <w:szCs w:val="28"/>
        </w:rPr>
        <w:t>- оборудование бюджетных учреждений приборами учета топливно-энергетических ресурсов – 100%;</w:t>
      </w:r>
    </w:p>
    <w:p w:rsidR="00FA6399" w:rsidRPr="00131AC3" w:rsidRDefault="00FA6399" w:rsidP="00481B0C">
      <w:pPr>
        <w:pStyle w:val="Style3"/>
        <w:widowControl/>
        <w:spacing w:line="240" w:lineRule="auto"/>
        <w:ind w:firstLine="851"/>
        <w:rPr>
          <w:sz w:val="28"/>
          <w:szCs w:val="28"/>
        </w:rPr>
      </w:pPr>
      <w:r w:rsidRPr="00131AC3">
        <w:rPr>
          <w:sz w:val="28"/>
          <w:szCs w:val="28"/>
        </w:rPr>
        <w:t>- наличие в бюджетных учреждени</w:t>
      </w:r>
      <w:r w:rsidR="000B0AA7">
        <w:rPr>
          <w:sz w:val="28"/>
          <w:szCs w:val="28"/>
        </w:rPr>
        <w:t>ях</w:t>
      </w:r>
      <w:r w:rsidRPr="00131AC3">
        <w:rPr>
          <w:sz w:val="28"/>
          <w:szCs w:val="28"/>
        </w:rPr>
        <w:t xml:space="preserve"> энергетических паспортов</w:t>
      </w:r>
      <w:r w:rsidR="008E5E5D">
        <w:rPr>
          <w:sz w:val="28"/>
          <w:szCs w:val="28"/>
        </w:rPr>
        <w:t xml:space="preserve"> </w:t>
      </w:r>
      <w:r w:rsidRPr="00131AC3">
        <w:rPr>
          <w:sz w:val="28"/>
          <w:szCs w:val="28"/>
        </w:rPr>
        <w:t>2013 год – 100%.</w:t>
      </w:r>
    </w:p>
    <w:p w:rsidR="00FA6399" w:rsidRPr="00131AC3" w:rsidRDefault="00AB266A" w:rsidP="00481B0C">
      <w:pPr>
        <w:pStyle w:val="Style3"/>
        <w:widowControl/>
        <w:spacing w:line="240" w:lineRule="auto"/>
        <w:ind w:firstLine="851"/>
        <w:rPr>
          <w:rStyle w:val="FontStyle11"/>
          <w:sz w:val="28"/>
          <w:szCs w:val="28"/>
        </w:rPr>
      </w:pPr>
      <w:r>
        <w:rPr>
          <w:sz w:val="28"/>
          <w:szCs w:val="28"/>
        </w:rPr>
        <w:t>3.5.</w:t>
      </w:r>
      <w:r w:rsidR="00FA6399" w:rsidRPr="00131AC3">
        <w:rPr>
          <w:sz w:val="28"/>
          <w:szCs w:val="28"/>
        </w:rPr>
        <w:t xml:space="preserve">5. Цель. </w:t>
      </w:r>
      <w:r w:rsidR="00FA6399" w:rsidRPr="00131AC3">
        <w:rPr>
          <w:rStyle w:val="FontStyle11"/>
          <w:sz w:val="28"/>
          <w:szCs w:val="28"/>
        </w:rPr>
        <w:t>Создание системы сбора, переработки и утилизации отходов.</w:t>
      </w:r>
    </w:p>
    <w:p w:rsidR="00FA6399" w:rsidRPr="00131AC3" w:rsidRDefault="00AB266A" w:rsidP="00481B0C">
      <w:pPr>
        <w:pStyle w:val="Style2"/>
        <w:widowControl/>
        <w:spacing w:line="322" w:lineRule="exact"/>
        <w:ind w:right="29" w:firstLine="851"/>
        <w:jc w:val="both"/>
        <w:rPr>
          <w:rStyle w:val="FontStyle13"/>
          <w:b w:val="0"/>
          <w:sz w:val="28"/>
          <w:szCs w:val="28"/>
        </w:rPr>
      </w:pPr>
      <w:r>
        <w:rPr>
          <w:sz w:val="28"/>
          <w:szCs w:val="28"/>
        </w:rPr>
        <w:t>3.5.</w:t>
      </w:r>
      <w:r w:rsidR="00FA6399" w:rsidRPr="00131AC3">
        <w:rPr>
          <w:sz w:val="28"/>
          <w:szCs w:val="28"/>
        </w:rPr>
        <w:t>5.1. Задача</w:t>
      </w:r>
      <w:r w:rsidR="00481B0C" w:rsidRPr="00131AC3">
        <w:rPr>
          <w:sz w:val="28"/>
          <w:szCs w:val="28"/>
        </w:rPr>
        <w:t>:</w:t>
      </w:r>
      <w:r w:rsidR="00B4519E">
        <w:rPr>
          <w:sz w:val="28"/>
          <w:szCs w:val="28"/>
        </w:rPr>
        <w:t xml:space="preserve"> </w:t>
      </w:r>
      <w:r w:rsidR="00FA6399" w:rsidRPr="00131AC3">
        <w:rPr>
          <w:rStyle w:val="FontStyle13"/>
          <w:b w:val="0"/>
          <w:sz w:val="28"/>
          <w:szCs w:val="28"/>
        </w:rPr>
        <w:t>Создать условия для переработки и утилизации твердых бытовых отходов</w:t>
      </w:r>
      <w:r>
        <w:rPr>
          <w:rStyle w:val="FontStyle13"/>
          <w:b w:val="0"/>
          <w:sz w:val="28"/>
          <w:szCs w:val="28"/>
        </w:rPr>
        <w:t xml:space="preserve"> (далее – ТБО)</w:t>
      </w:r>
      <w:r w:rsidR="00FA6399" w:rsidRPr="00131AC3">
        <w:rPr>
          <w:rStyle w:val="FontStyle13"/>
          <w:b w:val="0"/>
          <w:sz w:val="28"/>
          <w:szCs w:val="28"/>
        </w:rPr>
        <w:t>.</w:t>
      </w:r>
    </w:p>
    <w:p w:rsidR="00FA6399" w:rsidRPr="00131AC3" w:rsidRDefault="00FA6399" w:rsidP="00481B0C">
      <w:pPr>
        <w:pStyle w:val="Style3"/>
        <w:widowControl/>
        <w:spacing w:line="322" w:lineRule="exact"/>
        <w:ind w:right="19" w:firstLine="851"/>
        <w:rPr>
          <w:rStyle w:val="FontStyle11"/>
          <w:sz w:val="28"/>
          <w:szCs w:val="28"/>
        </w:rPr>
      </w:pPr>
      <w:r w:rsidRPr="00131AC3">
        <w:rPr>
          <w:rStyle w:val="FontStyle11"/>
          <w:sz w:val="28"/>
          <w:szCs w:val="28"/>
        </w:rPr>
        <w:t>Постановлением Законодательного Собрания Пермского края от 17.05.2012 года № 193 утверждена концепция долгосрочной целевой программы «Обращение с отходами потребления на территории Пермского края на 2013-2017 годы».</w:t>
      </w:r>
    </w:p>
    <w:p w:rsidR="00FA6399" w:rsidRPr="00131AC3" w:rsidRDefault="00FA6399" w:rsidP="00481B0C">
      <w:pPr>
        <w:pStyle w:val="Style3"/>
        <w:widowControl/>
        <w:spacing w:line="322" w:lineRule="exact"/>
        <w:ind w:right="14" w:firstLine="851"/>
        <w:rPr>
          <w:rStyle w:val="FontStyle11"/>
          <w:sz w:val="28"/>
          <w:szCs w:val="28"/>
        </w:rPr>
      </w:pPr>
      <w:r w:rsidRPr="00131AC3">
        <w:rPr>
          <w:rStyle w:val="FontStyle11"/>
          <w:sz w:val="28"/>
          <w:szCs w:val="28"/>
        </w:rPr>
        <w:t xml:space="preserve">Министерством энергетики и жилищно - коммунального хозяйства Пермского края подготовлен проект постановления Правительства Пермского края «Об утверждении долгосрочной целевой программы </w:t>
      </w:r>
      <w:r w:rsidRPr="00131AC3">
        <w:rPr>
          <w:rStyle w:val="FontStyle11"/>
          <w:sz w:val="28"/>
          <w:szCs w:val="28"/>
        </w:rPr>
        <w:lastRenderedPageBreak/>
        <w:t>«Обращение с отходами потребления на территории Пермского края на 2013-2017 годы».</w:t>
      </w:r>
    </w:p>
    <w:p w:rsidR="00FA6399" w:rsidRPr="00131AC3" w:rsidRDefault="00FA6399" w:rsidP="00481B0C">
      <w:pPr>
        <w:pStyle w:val="Style3"/>
        <w:widowControl/>
        <w:spacing w:line="322" w:lineRule="exact"/>
        <w:ind w:left="10" w:firstLine="851"/>
        <w:rPr>
          <w:rStyle w:val="FontStyle11"/>
          <w:sz w:val="28"/>
          <w:szCs w:val="28"/>
        </w:rPr>
      </w:pPr>
      <w:r w:rsidRPr="00131AC3">
        <w:rPr>
          <w:rStyle w:val="FontStyle11"/>
          <w:sz w:val="28"/>
          <w:szCs w:val="28"/>
        </w:rPr>
        <w:t xml:space="preserve">В рамках данного проекта на территории района запланировано строительство мусороперегрузочной станции (МПС), строительство межмуниципального полигона ТБО в г. Кудымкар на Коми-Пермяцкий округ (Городской округ г. Кудымкар, </w:t>
      </w:r>
      <w:proofErr w:type="spellStart"/>
      <w:r w:rsidRPr="00131AC3">
        <w:rPr>
          <w:rStyle w:val="FontStyle11"/>
          <w:sz w:val="28"/>
          <w:szCs w:val="28"/>
        </w:rPr>
        <w:t>Гайнский</w:t>
      </w:r>
      <w:proofErr w:type="spellEnd"/>
      <w:r w:rsidRPr="00131AC3">
        <w:rPr>
          <w:rStyle w:val="FontStyle11"/>
          <w:sz w:val="28"/>
          <w:szCs w:val="28"/>
        </w:rPr>
        <w:t xml:space="preserve"> муниципальный район, </w:t>
      </w:r>
      <w:proofErr w:type="spellStart"/>
      <w:r w:rsidRPr="00131AC3">
        <w:rPr>
          <w:rStyle w:val="FontStyle11"/>
          <w:sz w:val="28"/>
          <w:szCs w:val="28"/>
        </w:rPr>
        <w:t>Косинский</w:t>
      </w:r>
      <w:proofErr w:type="spellEnd"/>
      <w:r w:rsidRPr="00131AC3">
        <w:rPr>
          <w:rStyle w:val="FontStyle11"/>
          <w:sz w:val="28"/>
          <w:szCs w:val="28"/>
        </w:rPr>
        <w:t xml:space="preserve"> муниципальный район, </w:t>
      </w:r>
      <w:proofErr w:type="spellStart"/>
      <w:r w:rsidRPr="00131AC3">
        <w:rPr>
          <w:rStyle w:val="FontStyle11"/>
          <w:sz w:val="28"/>
          <w:szCs w:val="28"/>
        </w:rPr>
        <w:t>Кочёвский</w:t>
      </w:r>
      <w:proofErr w:type="spellEnd"/>
      <w:r w:rsidRPr="00131AC3">
        <w:rPr>
          <w:rStyle w:val="FontStyle11"/>
          <w:sz w:val="28"/>
          <w:szCs w:val="28"/>
        </w:rPr>
        <w:t xml:space="preserve"> муниципальный район, </w:t>
      </w:r>
      <w:proofErr w:type="spellStart"/>
      <w:r w:rsidRPr="00131AC3">
        <w:rPr>
          <w:rStyle w:val="FontStyle11"/>
          <w:sz w:val="28"/>
          <w:szCs w:val="28"/>
        </w:rPr>
        <w:t>Кудымкарский</w:t>
      </w:r>
      <w:proofErr w:type="spellEnd"/>
      <w:r w:rsidRPr="00131AC3">
        <w:rPr>
          <w:rStyle w:val="FontStyle11"/>
          <w:sz w:val="28"/>
          <w:szCs w:val="28"/>
        </w:rPr>
        <w:t xml:space="preserve"> муниципальный район, Юрлинский муниципальный район, </w:t>
      </w:r>
      <w:proofErr w:type="spellStart"/>
      <w:r w:rsidRPr="00131AC3">
        <w:rPr>
          <w:rStyle w:val="FontStyle11"/>
          <w:sz w:val="28"/>
          <w:szCs w:val="28"/>
        </w:rPr>
        <w:t>Юсьвинский</w:t>
      </w:r>
      <w:proofErr w:type="spellEnd"/>
      <w:r w:rsidRPr="00131AC3">
        <w:rPr>
          <w:rStyle w:val="FontStyle11"/>
          <w:sz w:val="28"/>
          <w:szCs w:val="28"/>
        </w:rPr>
        <w:t xml:space="preserve"> муниципальный район).</w:t>
      </w:r>
    </w:p>
    <w:p w:rsidR="00FA6399" w:rsidRPr="00131AC3" w:rsidRDefault="00AB266A" w:rsidP="00481B0C">
      <w:pPr>
        <w:pStyle w:val="Style2"/>
        <w:widowControl/>
        <w:spacing w:line="322" w:lineRule="exact"/>
        <w:ind w:left="10" w:firstLine="841"/>
        <w:jc w:val="both"/>
        <w:rPr>
          <w:rStyle w:val="FontStyle13"/>
          <w:sz w:val="28"/>
          <w:szCs w:val="28"/>
        </w:rPr>
      </w:pPr>
      <w:r>
        <w:rPr>
          <w:sz w:val="28"/>
          <w:szCs w:val="28"/>
        </w:rPr>
        <w:t>3.5.</w:t>
      </w:r>
      <w:r w:rsidR="00FA6399" w:rsidRPr="00131AC3">
        <w:rPr>
          <w:sz w:val="28"/>
          <w:szCs w:val="28"/>
        </w:rPr>
        <w:t xml:space="preserve">5.2. Задача. </w:t>
      </w:r>
      <w:r w:rsidR="00FA6399" w:rsidRPr="00131AC3">
        <w:rPr>
          <w:rStyle w:val="FontStyle13"/>
          <w:b w:val="0"/>
          <w:sz w:val="28"/>
          <w:szCs w:val="28"/>
        </w:rPr>
        <w:t>Ликвидировать несанкционированные свалки на территории района.</w:t>
      </w:r>
    </w:p>
    <w:p w:rsidR="00FA6399" w:rsidRPr="00131AC3" w:rsidRDefault="00FA6399" w:rsidP="00481B0C">
      <w:pPr>
        <w:pStyle w:val="Style3"/>
        <w:widowControl/>
        <w:spacing w:line="322" w:lineRule="exact"/>
        <w:ind w:right="19" w:firstLine="851"/>
        <w:rPr>
          <w:rStyle w:val="FontStyle11"/>
          <w:sz w:val="28"/>
          <w:szCs w:val="28"/>
        </w:rPr>
      </w:pPr>
      <w:r w:rsidRPr="00131AC3">
        <w:rPr>
          <w:rStyle w:val="FontStyle11"/>
          <w:sz w:val="28"/>
          <w:szCs w:val="28"/>
        </w:rPr>
        <w:t xml:space="preserve">На территории района находятся двенадцать объектов размещения отходов (свалок) не отвечающих требованиям природоохранного законодательства РФ (село Юрла; деревня Чужья; деревня Дубровка; деревня Зарубина; деревня </w:t>
      </w:r>
      <w:proofErr w:type="spellStart"/>
      <w:r w:rsidRPr="00131AC3">
        <w:rPr>
          <w:rStyle w:val="FontStyle11"/>
          <w:sz w:val="28"/>
          <w:szCs w:val="28"/>
        </w:rPr>
        <w:t>Сулай</w:t>
      </w:r>
      <w:proofErr w:type="spellEnd"/>
      <w:r w:rsidRPr="00131AC3">
        <w:rPr>
          <w:rStyle w:val="FontStyle11"/>
          <w:sz w:val="28"/>
          <w:szCs w:val="28"/>
        </w:rPr>
        <w:t xml:space="preserve">; деревня </w:t>
      </w:r>
      <w:proofErr w:type="spellStart"/>
      <w:r w:rsidRPr="00131AC3">
        <w:rPr>
          <w:rStyle w:val="FontStyle11"/>
          <w:sz w:val="28"/>
          <w:szCs w:val="28"/>
        </w:rPr>
        <w:t>Елога</w:t>
      </w:r>
      <w:proofErr w:type="spellEnd"/>
      <w:r w:rsidRPr="00131AC3">
        <w:rPr>
          <w:rStyle w:val="FontStyle11"/>
          <w:sz w:val="28"/>
          <w:szCs w:val="28"/>
        </w:rPr>
        <w:t xml:space="preserve">; село Усть - Зула; деревня </w:t>
      </w:r>
      <w:proofErr w:type="spellStart"/>
      <w:r w:rsidRPr="00131AC3">
        <w:rPr>
          <w:rStyle w:val="FontStyle11"/>
          <w:sz w:val="28"/>
          <w:szCs w:val="28"/>
        </w:rPr>
        <w:t>Пож</w:t>
      </w:r>
      <w:proofErr w:type="spellEnd"/>
      <w:r w:rsidRPr="00131AC3">
        <w:rPr>
          <w:rStyle w:val="FontStyle11"/>
          <w:sz w:val="28"/>
          <w:szCs w:val="28"/>
        </w:rPr>
        <w:t xml:space="preserve">; деревня </w:t>
      </w:r>
      <w:proofErr w:type="spellStart"/>
      <w:r w:rsidRPr="00131AC3">
        <w:rPr>
          <w:rStyle w:val="FontStyle11"/>
          <w:sz w:val="28"/>
          <w:szCs w:val="28"/>
        </w:rPr>
        <w:t>Булдыри</w:t>
      </w:r>
      <w:proofErr w:type="spellEnd"/>
      <w:r w:rsidRPr="00131AC3">
        <w:rPr>
          <w:rStyle w:val="FontStyle11"/>
          <w:sz w:val="28"/>
          <w:szCs w:val="28"/>
        </w:rPr>
        <w:t xml:space="preserve">; поселок </w:t>
      </w:r>
      <w:proofErr w:type="spellStart"/>
      <w:r w:rsidRPr="00131AC3">
        <w:rPr>
          <w:rStyle w:val="FontStyle11"/>
          <w:sz w:val="28"/>
          <w:szCs w:val="28"/>
        </w:rPr>
        <w:t>Чугайнов</w:t>
      </w:r>
      <w:proofErr w:type="spellEnd"/>
      <w:r w:rsidRPr="00131AC3">
        <w:rPr>
          <w:rStyle w:val="FontStyle11"/>
          <w:sz w:val="28"/>
          <w:szCs w:val="28"/>
        </w:rPr>
        <w:t xml:space="preserve"> - Хутор; поселок Усть - Березовка; поселок Комсомольский).</w:t>
      </w:r>
    </w:p>
    <w:p w:rsidR="00FA6399" w:rsidRPr="00131AC3" w:rsidRDefault="00FA6399" w:rsidP="00481B0C">
      <w:pPr>
        <w:pStyle w:val="Style3"/>
        <w:widowControl/>
        <w:spacing w:line="322" w:lineRule="exact"/>
        <w:ind w:left="10" w:right="14" w:firstLine="841"/>
        <w:rPr>
          <w:rStyle w:val="FontStyle11"/>
          <w:sz w:val="28"/>
          <w:szCs w:val="28"/>
        </w:rPr>
      </w:pPr>
      <w:r w:rsidRPr="00131AC3">
        <w:rPr>
          <w:rStyle w:val="FontStyle11"/>
          <w:sz w:val="28"/>
          <w:szCs w:val="28"/>
        </w:rPr>
        <w:t>К 2017 году планируется ликвидировать данные объекты размещения отходов (свалки).</w:t>
      </w:r>
    </w:p>
    <w:p w:rsidR="00FA6399" w:rsidRPr="00131AC3" w:rsidRDefault="00FA6399" w:rsidP="00481B0C">
      <w:pPr>
        <w:pStyle w:val="Style3"/>
        <w:widowControl/>
        <w:spacing w:line="322" w:lineRule="exact"/>
        <w:ind w:left="14" w:firstLine="837"/>
        <w:rPr>
          <w:rStyle w:val="FontStyle11"/>
          <w:sz w:val="28"/>
          <w:szCs w:val="28"/>
        </w:rPr>
      </w:pPr>
      <w:r w:rsidRPr="00131AC3">
        <w:rPr>
          <w:rStyle w:val="FontStyle11"/>
          <w:sz w:val="28"/>
          <w:szCs w:val="28"/>
        </w:rPr>
        <w:t>Программа «Охрана окружающей среды на территории Юрлинского муниципального района на 2012-2014гг.», утверждена Постановлением главы администрации Юрлинского муниципального района от 18.11.2011 года № 632 (в редакции Постановления главы администрации Юрлинского муниципального района от 04.10.2012 года № 567).</w:t>
      </w:r>
    </w:p>
    <w:p w:rsidR="00FA6399" w:rsidRPr="00131AC3" w:rsidRDefault="00FA6399" w:rsidP="00FA6399">
      <w:pPr>
        <w:autoSpaceDE w:val="0"/>
        <w:autoSpaceDN w:val="0"/>
        <w:adjustRightInd w:val="0"/>
        <w:ind w:firstLine="539"/>
        <w:contextualSpacing/>
        <w:jc w:val="both"/>
        <w:rPr>
          <w:rFonts w:ascii="Times New Roman" w:hAnsi="Times New Roman" w:cs="Times New Roman"/>
          <w:sz w:val="28"/>
          <w:szCs w:val="28"/>
        </w:rPr>
      </w:pPr>
      <w:r w:rsidRPr="00131AC3">
        <w:rPr>
          <w:rFonts w:ascii="Times New Roman" w:hAnsi="Times New Roman" w:cs="Times New Roman"/>
          <w:sz w:val="28"/>
          <w:szCs w:val="28"/>
        </w:rPr>
        <w:t>Цель Программы: Улучшение экологической обстановки на территории Юрлинского        муниципального района.</w:t>
      </w:r>
    </w:p>
    <w:p w:rsidR="00FA6399" w:rsidRPr="00131AC3" w:rsidRDefault="00FA6399" w:rsidP="00481B0C">
      <w:pPr>
        <w:autoSpaceDE w:val="0"/>
        <w:autoSpaceDN w:val="0"/>
        <w:adjustRightInd w:val="0"/>
        <w:ind w:firstLine="851"/>
        <w:contextualSpacing/>
        <w:jc w:val="both"/>
        <w:rPr>
          <w:rFonts w:ascii="Times New Roman" w:hAnsi="Times New Roman" w:cs="Times New Roman"/>
          <w:sz w:val="28"/>
          <w:szCs w:val="28"/>
        </w:rPr>
      </w:pPr>
      <w:r w:rsidRPr="00131AC3">
        <w:rPr>
          <w:rFonts w:ascii="Times New Roman" w:hAnsi="Times New Roman" w:cs="Times New Roman"/>
          <w:sz w:val="28"/>
          <w:szCs w:val="28"/>
        </w:rPr>
        <w:t xml:space="preserve">Ожидаемые результаты реализации </w:t>
      </w:r>
      <w:hyperlink r:id="rId13" w:history="1">
        <w:r w:rsidRPr="00131AC3">
          <w:rPr>
            <w:rFonts w:ascii="Times New Roman" w:hAnsi="Times New Roman" w:cs="Times New Roman"/>
            <w:sz w:val="28"/>
            <w:szCs w:val="28"/>
          </w:rPr>
          <w:t>Программы</w:t>
        </w:r>
      </w:hyperlink>
      <w:r w:rsidRPr="00131AC3">
        <w:rPr>
          <w:rFonts w:ascii="Times New Roman" w:hAnsi="Times New Roman" w:cs="Times New Roman"/>
          <w:sz w:val="28"/>
          <w:szCs w:val="28"/>
        </w:rPr>
        <w:t xml:space="preserve"> «Охрана окружающей среды на территории Юрлинского муниципального района на 2012 – 2014 г.г.»: </w:t>
      </w:r>
    </w:p>
    <w:p w:rsidR="00FA6399" w:rsidRPr="00131AC3" w:rsidRDefault="00FA6399" w:rsidP="00481B0C">
      <w:pPr>
        <w:autoSpaceDE w:val="0"/>
        <w:autoSpaceDN w:val="0"/>
        <w:adjustRightInd w:val="0"/>
        <w:ind w:firstLine="851"/>
        <w:contextualSpacing/>
        <w:jc w:val="both"/>
        <w:rPr>
          <w:rFonts w:ascii="Times New Roman" w:hAnsi="Times New Roman" w:cs="Times New Roman"/>
          <w:sz w:val="28"/>
          <w:szCs w:val="28"/>
        </w:rPr>
      </w:pPr>
      <w:r w:rsidRPr="00131AC3">
        <w:rPr>
          <w:rFonts w:ascii="Times New Roman" w:hAnsi="Times New Roman" w:cs="Times New Roman"/>
          <w:sz w:val="28"/>
          <w:szCs w:val="28"/>
        </w:rPr>
        <w:t>- улучшение экологической обстановки на территории Юрлинского муниципального района</w:t>
      </w:r>
      <w:r w:rsidR="00786090" w:rsidRPr="00131AC3">
        <w:rPr>
          <w:rFonts w:ascii="Times New Roman" w:hAnsi="Times New Roman" w:cs="Times New Roman"/>
          <w:sz w:val="28"/>
          <w:szCs w:val="28"/>
        </w:rPr>
        <w:t>,</w:t>
      </w:r>
    </w:p>
    <w:p w:rsidR="00FA6399" w:rsidRPr="00131AC3" w:rsidRDefault="00FA6399" w:rsidP="00481B0C">
      <w:pPr>
        <w:autoSpaceDE w:val="0"/>
        <w:autoSpaceDN w:val="0"/>
        <w:adjustRightInd w:val="0"/>
        <w:ind w:firstLine="851"/>
        <w:contextualSpacing/>
        <w:jc w:val="both"/>
        <w:rPr>
          <w:rFonts w:ascii="Times New Roman" w:hAnsi="Times New Roman" w:cs="Times New Roman"/>
          <w:sz w:val="28"/>
          <w:szCs w:val="28"/>
        </w:rPr>
      </w:pPr>
      <w:r w:rsidRPr="00131AC3">
        <w:rPr>
          <w:rFonts w:ascii="Times New Roman" w:hAnsi="Times New Roman" w:cs="Times New Roman"/>
          <w:sz w:val="28"/>
          <w:szCs w:val="28"/>
        </w:rPr>
        <w:t>- снижение уро</w:t>
      </w:r>
      <w:r w:rsidR="00786090" w:rsidRPr="00131AC3">
        <w:rPr>
          <w:rFonts w:ascii="Times New Roman" w:hAnsi="Times New Roman" w:cs="Times New Roman"/>
          <w:sz w:val="28"/>
          <w:szCs w:val="28"/>
        </w:rPr>
        <w:t>вня загрязнения природной среды,</w:t>
      </w:r>
    </w:p>
    <w:p w:rsidR="00FA6399" w:rsidRPr="00131AC3" w:rsidRDefault="00FA6399" w:rsidP="00481B0C">
      <w:pPr>
        <w:autoSpaceDE w:val="0"/>
        <w:autoSpaceDN w:val="0"/>
        <w:adjustRightInd w:val="0"/>
        <w:ind w:firstLine="851"/>
        <w:contextualSpacing/>
        <w:jc w:val="both"/>
        <w:rPr>
          <w:rFonts w:ascii="Times New Roman" w:hAnsi="Times New Roman" w:cs="Times New Roman"/>
          <w:sz w:val="28"/>
          <w:szCs w:val="28"/>
        </w:rPr>
      </w:pPr>
      <w:r w:rsidRPr="00131AC3">
        <w:rPr>
          <w:rFonts w:ascii="Times New Roman" w:hAnsi="Times New Roman" w:cs="Times New Roman"/>
          <w:sz w:val="28"/>
          <w:szCs w:val="28"/>
        </w:rPr>
        <w:t>- улучшение экологическ</w:t>
      </w:r>
      <w:r w:rsidR="00786090" w:rsidRPr="00131AC3">
        <w:rPr>
          <w:rFonts w:ascii="Times New Roman" w:hAnsi="Times New Roman" w:cs="Times New Roman"/>
          <w:sz w:val="28"/>
          <w:szCs w:val="28"/>
        </w:rPr>
        <w:t>ого состояния территории района,</w:t>
      </w:r>
    </w:p>
    <w:p w:rsidR="00FA6399" w:rsidRPr="00131AC3" w:rsidRDefault="00FA6399" w:rsidP="00481B0C">
      <w:pPr>
        <w:autoSpaceDE w:val="0"/>
        <w:autoSpaceDN w:val="0"/>
        <w:adjustRightInd w:val="0"/>
        <w:ind w:firstLine="851"/>
        <w:contextualSpacing/>
        <w:jc w:val="both"/>
        <w:rPr>
          <w:rFonts w:ascii="Times New Roman" w:hAnsi="Times New Roman" w:cs="Times New Roman"/>
          <w:sz w:val="28"/>
          <w:szCs w:val="28"/>
        </w:rPr>
      </w:pPr>
      <w:r w:rsidRPr="00131AC3">
        <w:rPr>
          <w:rFonts w:ascii="Times New Roman" w:hAnsi="Times New Roman" w:cs="Times New Roman"/>
          <w:sz w:val="28"/>
          <w:szCs w:val="28"/>
        </w:rPr>
        <w:t>- защита от загрязнения водных объектов</w:t>
      </w:r>
      <w:r w:rsidR="00786090" w:rsidRPr="00131AC3">
        <w:rPr>
          <w:rFonts w:ascii="Times New Roman" w:hAnsi="Times New Roman" w:cs="Times New Roman"/>
          <w:sz w:val="28"/>
          <w:szCs w:val="28"/>
        </w:rPr>
        <w:t>,</w:t>
      </w:r>
    </w:p>
    <w:p w:rsidR="00FA6399" w:rsidRPr="00131AC3" w:rsidRDefault="00FA6399" w:rsidP="00481B0C">
      <w:pPr>
        <w:autoSpaceDE w:val="0"/>
        <w:autoSpaceDN w:val="0"/>
        <w:adjustRightInd w:val="0"/>
        <w:ind w:firstLine="851"/>
        <w:contextualSpacing/>
        <w:jc w:val="both"/>
        <w:rPr>
          <w:rFonts w:ascii="Times New Roman" w:hAnsi="Times New Roman" w:cs="Times New Roman"/>
          <w:sz w:val="28"/>
          <w:szCs w:val="28"/>
        </w:rPr>
      </w:pPr>
      <w:r w:rsidRPr="00131AC3">
        <w:rPr>
          <w:rFonts w:ascii="Times New Roman" w:hAnsi="Times New Roman" w:cs="Times New Roman"/>
          <w:sz w:val="28"/>
          <w:szCs w:val="28"/>
        </w:rPr>
        <w:t>- повышение уровня экологической</w:t>
      </w:r>
      <w:r w:rsidR="00786090" w:rsidRPr="00131AC3">
        <w:rPr>
          <w:rFonts w:ascii="Times New Roman" w:hAnsi="Times New Roman" w:cs="Times New Roman"/>
          <w:sz w:val="28"/>
          <w:szCs w:val="28"/>
        </w:rPr>
        <w:t xml:space="preserve"> культуры населения,</w:t>
      </w:r>
    </w:p>
    <w:p w:rsidR="00FA6399" w:rsidRPr="00131AC3" w:rsidRDefault="00FA6399" w:rsidP="00481B0C">
      <w:pPr>
        <w:autoSpaceDE w:val="0"/>
        <w:autoSpaceDN w:val="0"/>
        <w:adjustRightInd w:val="0"/>
        <w:ind w:firstLine="851"/>
        <w:contextualSpacing/>
        <w:jc w:val="both"/>
        <w:rPr>
          <w:rFonts w:ascii="Times New Roman" w:hAnsi="Times New Roman" w:cs="Times New Roman"/>
          <w:sz w:val="28"/>
          <w:szCs w:val="28"/>
        </w:rPr>
      </w:pPr>
      <w:r w:rsidRPr="00131AC3">
        <w:rPr>
          <w:rFonts w:ascii="Times New Roman" w:hAnsi="Times New Roman" w:cs="Times New Roman"/>
          <w:sz w:val="28"/>
          <w:szCs w:val="28"/>
        </w:rPr>
        <w:t>- повышение рыбных запасов</w:t>
      </w:r>
      <w:r w:rsidR="00786090" w:rsidRPr="00131AC3">
        <w:rPr>
          <w:rFonts w:ascii="Times New Roman" w:hAnsi="Times New Roman" w:cs="Times New Roman"/>
          <w:sz w:val="28"/>
          <w:szCs w:val="28"/>
        </w:rPr>
        <w:t>,</w:t>
      </w:r>
    </w:p>
    <w:p w:rsidR="00FA6399" w:rsidRPr="00131AC3" w:rsidRDefault="00FA6399" w:rsidP="00481B0C">
      <w:pPr>
        <w:autoSpaceDE w:val="0"/>
        <w:autoSpaceDN w:val="0"/>
        <w:adjustRightInd w:val="0"/>
        <w:ind w:firstLine="851"/>
        <w:contextualSpacing/>
        <w:jc w:val="both"/>
        <w:rPr>
          <w:rFonts w:ascii="Times New Roman" w:hAnsi="Times New Roman" w:cs="Times New Roman"/>
          <w:sz w:val="28"/>
          <w:szCs w:val="28"/>
        </w:rPr>
      </w:pPr>
      <w:r w:rsidRPr="00131AC3">
        <w:rPr>
          <w:rFonts w:ascii="Times New Roman" w:hAnsi="Times New Roman" w:cs="Times New Roman"/>
          <w:sz w:val="28"/>
          <w:szCs w:val="28"/>
        </w:rPr>
        <w:t>- озеленение территории района.</w:t>
      </w:r>
    </w:p>
    <w:p w:rsidR="00FA6399" w:rsidRPr="00131AC3" w:rsidRDefault="00545CE8" w:rsidP="00481B0C">
      <w:pPr>
        <w:pStyle w:val="Style3"/>
        <w:widowControl/>
        <w:spacing w:line="322" w:lineRule="exact"/>
        <w:ind w:left="14" w:firstLine="837"/>
        <w:rPr>
          <w:rStyle w:val="FontStyle11"/>
          <w:sz w:val="28"/>
          <w:szCs w:val="28"/>
        </w:rPr>
      </w:pPr>
      <w:r>
        <w:rPr>
          <w:sz w:val="28"/>
          <w:szCs w:val="28"/>
        </w:rPr>
        <w:t>3.5.</w:t>
      </w:r>
      <w:r w:rsidR="00FA6399" w:rsidRPr="00131AC3">
        <w:rPr>
          <w:rStyle w:val="FontStyle11"/>
          <w:sz w:val="28"/>
          <w:szCs w:val="28"/>
        </w:rPr>
        <w:t xml:space="preserve">6. Цель. Приведение </w:t>
      </w:r>
      <w:r w:rsidR="000B0AA7">
        <w:rPr>
          <w:rStyle w:val="FontStyle11"/>
          <w:sz w:val="28"/>
          <w:szCs w:val="28"/>
        </w:rPr>
        <w:t>прудов в</w:t>
      </w:r>
      <w:r w:rsidR="00FA6399" w:rsidRPr="00131AC3">
        <w:rPr>
          <w:rStyle w:val="FontStyle11"/>
          <w:sz w:val="28"/>
          <w:szCs w:val="28"/>
        </w:rPr>
        <w:t xml:space="preserve"> удовлетворительное техническое состояние и определение собственников гидротехнических сооружений.</w:t>
      </w:r>
    </w:p>
    <w:p w:rsidR="00FA6399" w:rsidRPr="00131AC3" w:rsidRDefault="00545CE8" w:rsidP="00481B0C">
      <w:pPr>
        <w:pStyle w:val="Style3"/>
        <w:widowControl/>
        <w:spacing w:line="322" w:lineRule="exact"/>
        <w:ind w:left="14" w:firstLine="837"/>
        <w:rPr>
          <w:rStyle w:val="FontStyle11"/>
          <w:sz w:val="28"/>
          <w:szCs w:val="28"/>
        </w:rPr>
      </w:pPr>
      <w:r>
        <w:rPr>
          <w:sz w:val="28"/>
          <w:szCs w:val="28"/>
        </w:rPr>
        <w:t>3.5.</w:t>
      </w:r>
      <w:r w:rsidR="00FA6399" w:rsidRPr="00131AC3">
        <w:rPr>
          <w:rStyle w:val="FontStyle11"/>
          <w:sz w:val="28"/>
          <w:szCs w:val="28"/>
        </w:rPr>
        <w:t>6.1. Задача. Обеспечить проведение капитального ремонта и реконструкции гидротехнических сооружений.</w:t>
      </w:r>
    </w:p>
    <w:p w:rsidR="003F7B02" w:rsidRPr="00131AC3" w:rsidRDefault="003F7B02" w:rsidP="003F7B02">
      <w:pPr>
        <w:pStyle w:val="Style6"/>
        <w:widowControl/>
        <w:ind w:right="34" w:firstLine="851"/>
        <w:jc w:val="both"/>
        <w:rPr>
          <w:rStyle w:val="FontStyle11"/>
          <w:sz w:val="28"/>
          <w:szCs w:val="28"/>
        </w:rPr>
      </w:pPr>
      <w:r w:rsidRPr="00131AC3">
        <w:rPr>
          <w:rStyle w:val="FontStyle11"/>
          <w:sz w:val="28"/>
          <w:szCs w:val="28"/>
        </w:rPr>
        <w:t xml:space="preserve">На территории </w:t>
      </w:r>
      <w:r w:rsidR="00B4519E">
        <w:rPr>
          <w:rStyle w:val="FontStyle11"/>
          <w:sz w:val="28"/>
          <w:szCs w:val="28"/>
        </w:rPr>
        <w:t>района находятся  ГТС, требующие</w:t>
      </w:r>
      <w:r w:rsidRPr="00131AC3">
        <w:rPr>
          <w:rStyle w:val="FontStyle11"/>
          <w:sz w:val="28"/>
          <w:szCs w:val="28"/>
        </w:rPr>
        <w:t xml:space="preserve"> реконструкции в деревне Пестерева.</w:t>
      </w:r>
    </w:p>
    <w:p w:rsidR="003F7B02" w:rsidRPr="00131AC3" w:rsidRDefault="003F7B02" w:rsidP="003F7B02">
      <w:pPr>
        <w:pStyle w:val="Style6"/>
        <w:widowControl/>
        <w:ind w:firstLine="851"/>
        <w:jc w:val="both"/>
        <w:rPr>
          <w:rStyle w:val="FontStyle11"/>
          <w:sz w:val="28"/>
          <w:szCs w:val="28"/>
        </w:rPr>
      </w:pPr>
      <w:r w:rsidRPr="00131AC3">
        <w:rPr>
          <w:rStyle w:val="FontStyle11"/>
          <w:sz w:val="28"/>
          <w:szCs w:val="28"/>
        </w:rPr>
        <w:lastRenderedPageBreak/>
        <w:t>Реконструкция ГТС пруда в деревне Пестерева запланирована с 2016 года (включая разработку проектной документации) в рамках долгосрочной целевой программы «Предупреждение  негативного  воздействия  вод  и  обеспечение безопасности гидротехнических сооружений Пермского края на 2013-2020 годы».</w:t>
      </w:r>
      <w:r w:rsidR="00C94AEA">
        <w:rPr>
          <w:rStyle w:val="FontStyle11"/>
          <w:sz w:val="28"/>
          <w:szCs w:val="28"/>
        </w:rPr>
        <w:t xml:space="preserve"> Срок реализации мероприятий </w:t>
      </w:r>
      <w:proofErr w:type="gramStart"/>
      <w:r w:rsidR="00C94AEA">
        <w:rPr>
          <w:rStyle w:val="FontStyle11"/>
          <w:sz w:val="28"/>
          <w:szCs w:val="28"/>
        </w:rPr>
        <w:t>согласно программы</w:t>
      </w:r>
      <w:proofErr w:type="gramEnd"/>
      <w:r w:rsidR="00C94AEA">
        <w:rPr>
          <w:rStyle w:val="FontStyle11"/>
          <w:sz w:val="28"/>
          <w:szCs w:val="28"/>
        </w:rPr>
        <w:t xml:space="preserve"> 2016-2019 гг.</w:t>
      </w:r>
    </w:p>
    <w:p w:rsidR="00FA6399" w:rsidRPr="00131AC3" w:rsidRDefault="00545CE8" w:rsidP="00481B0C">
      <w:pPr>
        <w:pStyle w:val="Style6"/>
        <w:widowControl/>
        <w:ind w:firstLine="851"/>
        <w:jc w:val="both"/>
        <w:rPr>
          <w:rStyle w:val="FontStyle11"/>
          <w:sz w:val="28"/>
          <w:szCs w:val="28"/>
        </w:rPr>
      </w:pPr>
      <w:r>
        <w:rPr>
          <w:sz w:val="28"/>
          <w:szCs w:val="28"/>
        </w:rPr>
        <w:t>3.5.</w:t>
      </w:r>
      <w:r w:rsidR="00FA6399" w:rsidRPr="00131AC3">
        <w:rPr>
          <w:rStyle w:val="FontStyle11"/>
          <w:sz w:val="28"/>
          <w:szCs w:val="28"/>
        </w:rPr>
        <w:t>6.2. Задача. Установить собственников гидротехнических сооружений</w:t>
      </w:r>
      <w:r w:rsidR="00481B0C" w:rsidRPr="00131AC3">
        <w:rPr>
          <w:rStyle w:val="FontStyle11"/>
          <w:sz w:val="28"/>
          <w:szCs w:val="28"/>
        </w:rPr>
        <w:t>.</w:t>
      </w:r>
    </w:p>
    <w:p w:rsidR="00FA6399" w:rsidRPr="00131AC3" w:rsidRDefault="00FA6399" w:rsidP="00481B0C">
      <w:pPr>
        <w:pStyle w:val="Style6"/>
        <w:widowControl/>
        <w:ind w:right="14" w:firstLine="851"/>
        <w:jc w:val="both"/>
        <w:rPr>
          <w:rStyle w:val="FontStyle11"/>
          <w:sz w:val="28"/>
          <w:szCs w:val="28"/>
        </w:rPr>
      </w:pPr>
      <w:r w:rsidRPr="00131AC3">
        <w:rPr>
          <w:rStyle w:val="FontStyle11"/>
          <w:sz w:val="28"/>
          <w:szCs w:val="28"/>
        </w:rPr>
        <w:t>На территории района находятся два бесхозяйных ГТС (№ 29 ГТС в деревне Сюрол, № 31 ГТС в деревне Пестерева).</w:t>
      </w:r>
    </w:p>
    <w:p w:rsidR="00FA6399" w:rsidRPr="00131AC3" w:rsidRDefault="00FA6399" w:rsidP="00481B0C">
      <w:pPr>
        <w:pStyle w:val="Style6"/>
        <w:widowControl/>
        <w:ind w:firstLine="851"/>
        <w:jc w:val="both"/>
      </w:pPr>
      <w:r w:rsidRPr="00131AC3">
        <w:rPr>
          <w:rStyle w:val="FontStyle11"/>
          <w:sz w:val="28"/>
          <w:szCs w:val="28"/>
        </w:rPr>
        <w:t>В 2013 году планируется установить собственников на ГТС в деревне Сюрол (Усть - Зулинское сельское поселение), на ГТС в деревне Пестерева (Усть -</w:t>
      </w:r>
      <w:r w:rsidR="00545CE8">
        <w:rPr>
          <w:rStyle w:val="FontStyle11"/>
          <w:sz w:val="28"/>
          <w:szCs w:val="28"/>
        </w:rPr>
        <w:t xml:space="preserve"> </w:t>
      </w:r>
      <w:r w:rsidRPr="00131AC3">
        <w:rPr>
          <w:rStyle w:val="FontStyle11"/>
          <w:sz w:val="28"/>
          <w:szCs w:val="28"/>
        </w:rPr>
        <w:t>Зулинское сельское поселение).</w:t>
      </w:r>
    </w:p>
    <w:p w:rsidR="00FA6399" w:rsidRPr="00131AC3" w:rsidRDefault="00FA6399" w:rsidP="00A763A1">
      <w:pPr>
        <w:pStyle w:val="a3"/>
        <w:autoSpaceDE w:val="0"/>
        <w:autoSpaceDN w:val="0"/>
        <w:adjustRightInd w:val="0"/>
        <w:ind w:left="0"/>
        <w:jc w:val="both"/>
        <w:rPr>
          <w:rFonts w:ascii="Times New Roman" w:hAnsi="Times New Roman"/>
          <w:sz w:val="28"/>
          <w:szCs w:val="28"/>
        </w:rPr>
      </w:pPr>
    </w:p>
    <w:p w:rsidR="002B3DA4" w:rsidRPr="00131AC3" w:rsidRDefault="002B3DA4" w:rsidP="00560566">
      <w:pPr>
        <w:autoSpaceDE w:val="0"/>
        <w:autoSpaceDN w:val="0"/>
        <w:adjustRightInd w:val="0"/>
        <w:ind w:firstLine="709"/>
        <w:jc w:val="center"/>
        <w:rPr>
          <w:rFonts w:ascii="Times New Roman" w:hAnsi="Times New Roman" w:cs="Times New Roman"/>
          <w:sz w:val="28"/>
          <w:szCs w:val="28"/>
        </w:rPr>
      </w:pPr>
      <w:r w:rsidRPr="00131AC3">
        <w:rPr>
          <w:rFonts w:ascii="Times New Roman" w:hAnsi="Times New Roman" w:cs="Times New Roman"/>
          <w:sz w:val="28"/>
          <w:szCs w:val="28"/>
        </w:rPr>
        <w:t>3</w:t>
      </w:r>
      <w:r w:rsidR="00FA6399" w:rsidRPr="00131AC3">
        <w:rPr>
          <w:rFonts w:ascii="Times New Roman" w:hAnsi="Times New Roman" w:cs="Times New Roman"/>
          <w:sz w:val="28"/>
          <w:szCs w:val="28"/>
        </w:rPr>
        <w:t>.6</w:t>
      </w:r>
      <w:r w:rsidRPr="00131AC3">
        <w:rPr>
          <w:rFonts w:ascii="Times New Roman" w:hAnsi="Times New Roman" w:cs="Times New Roman"/>
          <w:sz w:val="28"/>
          <w:szCs w:val="28"/>
        </w:rPr>
        <w:t>. Развитие общественных финансов</w:t>
      </w:r>
    </w:p>
    <w:p w:rsidR="002B3DA4" w:rsidRPr="00131AC3" w:rsidRDefault="002B3DA4" w:rsidP="002B3DA4">
      <w:pPr>
        <w:autoSpaceDE w:val="0"/>
        <w:autoSpaceDN w:val="0"/>
        <w:adjustRightInd w:val="0"/>
        <w:ind w:firstLine="709"/>
        <w:jc w:val="both"/>
        <w:rPr>
          <w:rFonts w:ascii="Times New Roman" w:hAnsi="Times New Roman" w:cs="Times New Roman"/>
          <w:sz w:val="28"/>
          <w:szCs w:val="28"/>
        </w:rPr>
      </w:pPr>
    </w:p>
    <w:p w:rsidR="002B3DA4" w:rsidRPr="00131AC3" w:rsidRDefault="00545CE8" w:rsidP="00560566">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3.6.</w:t>
      </w:r>
      <w:r w:rsidR="002B3DA4" w:rsidRPr="00131AC3">
        <w:rPr>
          <w:rFonts w:ascii="Times New Roman" w:hAnsi="Times New Roman" w:cs="Times New Roman"/>
          <w:sz w:val="28"/>
          <w:szCs w:val="28"/>
        </w:rPr>
        <w:t>1. Рост собственных доходов муниципального образования</w:t>
      </w:r>
    </w:p>
    <w:p w:rsidR="002B3DA4" w:rsidRPr="00131AC3" w:rsidRDefault="002B3DA4" w:rsidP="002B3DA4">
      <w:pPr>
        <w:autoSpaceDE w:val="0"/>
        <w:autoSpaceDN w:val="0"/>
        <w:adjustRightInd w:val="0"/>
        <w:ind w:firstLine="709"/>
        <w:jc w:val="both"/>
        <w:rPr>
          <w:rFonts w:ascii="Times New Roman" w:hAnsi="Times New Roman" w:cs="Times New Roman"/>
          <w:sz w:val="28"/>
          <w:szCs w:val="28"/>
        </w:rPr>
      </w:pPr>
    </w:p>
    <w:p w:rsidR="002B3DA4" w:rsidRPr="00131AC3" w:rsidRDefault="002B3DA4" w:rsidP="00560566">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Развитие района находится в прямой зависимости от финансовых ресурсов. Консолидированный бюджет Юрлинского муниципального района по доходам с 2008 года по 2011 год увеличился с 330116,6 т.р. до 347009 т.р., т.е. 16892,5 т.р. или на 5,1 %.</w:t>
      </w:r>
    </w:p>
    <w:p w:rsidR="002B3DA4" w:rsidRPr="00131AC3" w:rsidRDefault="002B3DA4" w:rsidP="00560566">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Бюджет характеризуется высокой степенью </w:t>
      </w:r>
      <w:proofErr w:type="spellStart"/>
      <w:r w:rsidRPr="00131AC3">
        <w:rPr>
          <w:rFonts w:ascii="Times New Roman" w:hAnsi="Times New Roman" w:cs="Times New Roman"/>
          <w:sz w:val="28"/>
          <w:szCs w:val="28"/>
        </w:rPr>
        <w:t>дотационности</w:t>
      </w:r>
      <w:proofErr w:type="spellEnd"/>
      <w:r w:rsidRPr="00131AC3">
        <w:rPr>
          <w:rFonts w:ascii="Times New Roman" w:hAnsi="Times New Roman" w:cs="Times New Roman"/>
          <w:sz w:val="28"/>
          <w:szCs w:val="28"/>
        </w:rPr>
        <w:t xml:space="preserve">. Доля собственных доходов в общем объеме доходов </w:t>
      </w:r>
      <w:r w:rsidR="00225792" w:rsidRPr="00131AC3">
        <w:rPr>
          <w:rFonts w:ascii="Times New Roman" w:hAnsi="Times New Roman" w:cs="Times New Roman"/>
          <w:sz w:val="28"/>
          <w:szCs w:val="28"/>
        </w:rPr>
        <w:t>консолидированного</w:t>
      </w:r>
      <w:r w:rsidRPr="00131AC3">
        <w:rPr>
          <w:rFonts w:ascii="Times New Roman" w:hAnsi="Times New Roman" w:cs="Times New Roman"/>
          <w:sz w:val="28"/>
          <w:szCs w:val="28"/>
        </w:rPr>
        <w:t xml:space="preserve"> бюджета составляет: </w:t>
      </w:r>
    </w:p>
    <w:p w:rsidR="002B3DA4" w:rsidRPr="00131AC3" w:rsidRDefault="002B3DA4" w:rsidP="00560566">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2008г. – 6,7%</w:t>
      </w:r>
    </w:p>
    <w:p w:rsidR="002B3DA4" w:rsidRPr="00131AC3" w:rsidRDefault="002B3DA4" w:rsidP="00560566">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2009г. – 7,2%</w:t>
      </w:r>
    </w:p>
    <w:p w:rsidR="002B3DA4" w:rsidRPr="00131AC3" w:rsidRDefault="002B3DA4" w:rsidP="00560566">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2010г. – 7,5%</w:t>
      </w:r>
    </w:p>
    <w:p w:rsidR="002B3DA4" w:rsidRPr="00131AC3" w:rsidRDefault="002B3DA4" w:rsidP="00560566">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2011г. – 7,4%</w:t>
      </w:r>
    </w:p>
    <w:p w:rsidR="002B3DA4" w:rsidRPr="00131AC3" w:rsidRDefault="002B3DA4" w:rsidP="00560566">
      <w:pPr>
        <w:autoSpaceDE w:val="0"/>
        <w:autoSpaceDN w:val="0"/>
        <w:adjustRightInd w:val="0"/>
        <w:ind w:firstLine="851"/>
        <w:jc w:val="both"/>
        <w:rPr>
          <w:rFonts w:ascii="Times New Roman" w:hAnsi="Times New Roman" w:cs="Times New Roman"/>
          <w:sz w:val="28"/>
          <w:szCs w:val="28"/>
        </w:rPr>
      </w:pPr>
      <w:proofErr w:type="gramStart"/>
      <w:r w:rsidRPr="00131AC3">
        <w:rPr>
          <w:rFonts w:ascii="Times New Roman" w:hAnsi="Times New Roman" w:cs="Times New Roman"/>
          <w:sz w:val="28"/>
          <w:szCs w:val="28"/>
        </w:rPr>
        <w:t xml:space="preserve">За четыре года </w:t>
      </w:r>
      <w:proofErr w:type="spellStart"/>
      <w:r w:rsidRPr="00131AC3">
        <w:rPr>
          <w:rFonts w:ascii="Times New Roman" w:hAnsi="Times New Roman" w:cs="Times New Roman"/>
          <w:sz w:val="28"/>
          <w:szCs w:val="28"/>
        </w:rPr>
        <w:t>дотационность</w:t>
      </w:r>
      <w:proofErr w:type="spellEnd"/>
      <w:r w:rsidRPr="00131AC3">
        <w:rPr>
          <w:rFonts w:ascii="Times New Roman" w:hAnsi="Times New Roman" w:cs="Times New Roman"/>
          <w:sz w:val="28"/>
          <w:szCs w:val="28"/>
        </w:rPr>
        <w:t xml:space="preserve"> </w:t>
      </w:r>
      <w:r w:rsidR="004A096E">
        <w:rPr>
          <w:rFonts w:ascii="Times New Roman" w:hAnsi="Times New Roman" w:cs="Times New Roman"/>
          <w:sz w:val="28"/>
          <w:szCs w:val="28"/>
        </w:rPr>
        <w:t xml:space="preserve">района </w:t>
      </w:r>
      <w:r w:rsidRPr="00131AC3">
        <w:rPr>
          <w:rFonts w:ascii="Times New Roman" w:hAnsi="Times New Roman" w:cs="Times New Roman"/>
          <w:sz w:val="28"/>
          <w:szCs w:val="28"/>
        </w:rPr>
        <w:t xml:space="preserve">снизилась на 0,7%. </w:t>
      </w:r>
      <w:proofErr w:type="spellStart"/>
      <w:r w:rsidRPr="00131AC3">
        <w:rPr>
          <w:rFonts w:ascii="Times New Roman" w:hAnsi="Times New Roman" w:cs="Times New Roman"/>
          <w:sz w:val="28"/>
          <w:szCs w:val="28"/>
        </w:rPr>
        <w:t>Дотационность</w:t>
      </w:r>
      <w:proofErr w:type="spellEnd"/>
      <w:r w:rsidRPr="00131AC3">
        <w:rPr>
          <w:rFonts w:ascii="Times New Roman" w:hAnsi="Times New Roman" w:cs="Times New Roman"/>
          <w:sz w:val="28"/>
          <w:szCs w:val="28"/>
        </w:rPr>
        <w:t xml:space="preserve"> </w:t>
      </w:r>
      <w:r w:rsidR="00C27E8A">
        <w:rPr>
          <w:rFonts w:ascii="Times New Roman" w:hAnsi="Times New Roman" w:cs="Times New Roman"/>
          <w:sz w:val="28"/>
          <w:szCs w:val="28"/>
        </w:rPr>
        <w:t xml:space="preserve">  </w:t>
      </w:r>
      <w:r w:rsidRPr="00131AC3">
        <w:rPr>
          <w:rFonts w:ascii="Times New Roman" w:hAnsi="Times New Roman" w:cs="Times New Roman"/>
          <w:sz w:val="28"/>
          <w:szCs w:val="28"/>
        </w:rPr>
        <w:t>бюджета покрывается за счет средств, полученных в рамках межбюджетных отношений из федерального и краевого бюджетов.</w:t>
      </w:r>
      <w:proofErr w:type="gramEnd"/>
      <w:r w:rsidRPr="00131AC3">
        <w:rPr>
          <w:rFonts w:ascii="Times New Roman" w:hAnsi="Times New Roman" w:cs="Times New Roman"/>
          <w:sz w:val="28"/>
          <w:szCs w:val="28"/>
        </w:rPr>
        <w:t xml:space="preserve"> Безвозмездное поступление из вышестоящих бюджетов в 2011г. увеличилось в 4,4 раза к уровню 2008г.</w:t>
      </w:r>
    </w:p>
    <w:p w:rsidR="002B3DA4" w:rsidRPr="00131AC3" w:rsidRDefault="002B3DA4" w:rsidP="002B3DA4">
      <w:pPr>
        <w:autoSpaceDE w:val="0"/>
        <w:autoSpaceDN w:val="0"/>
        <w:adjustRightInd w:val="0"/>
        <w:ind w:firstLine="709"/>
        <w:jc w:val="both"/>
        <w:rPr>
          <w:rFonts w:ascii="Times New Roman" w:hAnsi="Times New Roman" w:cs="Times New Roman"/>
          <w:sz w:val="28"/>
          <w:szCs w:val="28"/>
        </w:rPr>
      </w:pPr>
    </w:p>
    <w:p w:rsidR="002B3DA4" w:rsidRPr="00131AC3" w:rsidRDefault="00545CE8" w:rsidP="00993C2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3.6.</w:t>
      </w:r>
      <w:r w:rsidR="002B3DA4" w:rsidRPr="00131AC3">
        <w:rPr>
          <w:rFonts w:ascii="Times New Roman" w:hAnsi="Times New Roman" w:cs="Times New Roman"/>
          <w:sz w:val="28"/>
          <w:szCs w:val="28"/>
        </w:rPr>
        <w:t>1.1. Увеличение налоговых доходов</w:t>
      </w:r>
    </w:p>
    <w:p w:rsidR="002B3DA4" w:rsidRPr="00131AC3" w:rsidRDefault="002B3DA4" w:rsidP="002B3DA4">
      <w:pPr>
        <w:autoSpaceDE w:val="0"/>
        <w:autoSpaceDN w:val="0"/>
        <w:adjustRightInd w:val="0"/>
        <w:ind w:firstLine="709"/>
        <w:jc w:val="both"/>
        <w:rPr>
          <w:rFonts w:ascii="Times New Roman" w:hAnsi="Times New Roman" w:cs="Times New Roman"/>
          <w:sz w:val="28"/>
          <w:szCs w:val="28"/>
        </w:rPr>
      </w:pP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Налоговые и неналоговые доходы возросли с 22231,7 т.р. в 2008г. до 25676,6 т.р., в 2011г. или на 15,5%. На увеличение налоговых доходов повлияло изменение краевого законодательства в части передачи региональных налогов на местный уровень (транспортный налог – 100%, налог на имущество организации  - 70%, НДФЛ – 35%).</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lastRenderedPageBreak/>
        <w:t xml:space="preserve">Основным источником налоговых доходов консолидированного бюджета является НДФЛ, удельный вес которого на протяжении всего периода </w:t>
      </w:r>
      <w:r w:rsidR="005C298D" w:rsidRPr="00131AC3">
        <w:rPr>
          <w:rFonts w:ascii="Times New Roman" w:hAnsi="Times New Roman" w:cs="Times New Roman"/>
          <w:sz w:val="28"/>
          <w:szCs w:val="28"/>
        </w:rPr>
        <w:t>составляет</w:t>
      </w:r>
      <w:r w:rsidRPr="00131AC3">
        <w:rPr>
          <w:rFonts w:ascii="Times New Roman" w:hAnsi="Times New Roman" w:cs="Times New Roman"/>
          <w:sz w:val="28"/>
          <w:szCs w:val="28"/>
        </w:rPr>
        <w:t xml:space="preserve"> более 50%.</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В рамках данного направления необходимо увеличение налоговых доходов, а именно налогов, уплачиваемых бизнесом, и налогов, уплачиваемых населением.</w:t>
      </w:r>
    </w:p>
    <w:p w:rsidR="00C77D51"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На территории района должна быть создана атмосфера уважения к бизнесу, только в таких условиях бизнесмены будут осуществлять свою деятельность на долгосрочной основе, что приведет к развитию бизнеса и, как следствие, к развитию муниципального образования.</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Органами местного самоуправления Юрлинского муниципального района будут предоставляться необходимые ресурсы </w:t>
      </w:r>
      <w:proofErr w:type="gramStart"/>
      <w:r w:rsidRPr="00131AC3">
        <w:rPr>
          <w:rFonts w:ascii="Times New Roman" w:hAnsi="Times New Roman" w:cs="Times New Roman"/>
          <w:sz w:val="28"/>
          <w:szCs w:val="28"/>
        </w:rPr>
        <w:t>бизнес-структурам</w:t>
      </w:r>
      <w:proofErr w:type="gramEnd"/>
      <w:r w:rsidRPr="00131AC3">
        <w:rPr>
          <w:rFonts w:ascii="Times New Roman" w:hAnsi="Times New Roman" w:cs="Times New Roman"/>
          <w:sz w:val="28"/>
          <w:szCs w:val="28"/>
        </w:rPr>
        <w:t>, подготовка и предложения по инвестиционным площадкам, а также стимулирование инвестиционной деятельности.</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Необходимо:</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создание единого реестра инвестиционных ресурсов (база данных о свободных земельных участках, производственных и складских площадях, карта размещения ресурсов, качественные характеристики трудовых ресурсов, возможность использования механизма внутренней трудовой миграции).</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Основные мероприятия по привлечению инвесторов:</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анализ восприятия муниципального образования у потенциальных инвесторов;</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разработка имиджа муниципального образования и подготовка информационных (презентационных) материалов;</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составление каталога инвестиционных возможностей муниципального образования: описание инвестиционных площадок, создание бизнес-планов и проектной документации;</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сокращение административных барьеров - существенное условие возможности развития бизнеса в муниципальном образовании.</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Этап 1-й - создание условий для привлечения инвестиций, формирование принципов взаимодействия с инвесторами:</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анализ восприятия муниципального образования у потенциальных инвесторов;</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разработка имиджа муниципального образования и подготовка информационных (презентационных) материалов;</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составление каталога инвестиционных возможностей муниципального образования: описание инвестиционных площадок, создание бизнес-планов и проектной документации;</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повышение квалификации работников предприятий и сотрудников администрации района в сфере связей с инвесторами.</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Этап 2-й - проведение комплекса мероприятий по привлечению инвесторов:</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lastRenderedPageBreak/>
        <w:t>- активизация участия в федеральных и региональных инвестиционных программах;</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обеспечение эффективного взаимодействия с СМИ;</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осуществление прямых коммуникаций: конференций и круглых столов с участием представителей власти, местного бизнеса и потенциальных инвесторов извне;</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обеспечение коммуникации с потенциальными инвесторами через Интернет.</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Этап 3-й - обеспечение и поддержка дальнейшей работы с инвесторами:</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организация визитов представителей таких компаний для оценки возможностей инвестирования, самостоятельно или в рамках совместного предприятия, и содействие в проведении такой оценки.</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Этап 4-й - постоянное воздействие на целевые группы:</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мониторинг дальнейшей работы и корректировка в зависимости от достигнутых результатов;</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периодическое обновление информации по всем видам коммуникаций;</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повышение квалификации работников предприятий и сотрудников администрации района в сфере связей с инвесторами.</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Особое внимание необходимо уделять налогам, уплачиваемым бизнесом:</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1. Единый налог на вмененный доход.</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Во всем мире малый бизнес - основа экономики. В сфере малого бизнеса создается максимальное количество рабочих мест, формируется добавленная стоимость.</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Для развития малого бизнеса необходима реализация комплекса мероприятий, направленных </w:t>
      </w:r>
      <w:proofErr w:type="gramStart"/>
      <w:r w:rsidRPr="00131AC3">
        <w:rPr>
          <w:rFonts w:ascii="Times New Roman" w:hAnsi="Times New Roman" w:cs="Times New Roman"/>
          <w:sz w:val="28"/>
          <w:szCs w:val="28"/>
        </w:rPr>
        <w:t>на</w:t>
      </w:r>
      <w:proofErr w:type="gramEnd"/>
      <w:r w:rsidRPr="00131AC3">
        <w:rPr>
          <w:rFonts w:ascii="Times New Roman" w:hAnsi="Times New Roman" w:cs="Times New Roman"/>
          <w:sz w:val="28"/>
          <w:szCs w:val="28"/>
        </w:rPr>
        <w:t>:</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развитие системы финансово-кредитной поддержки;</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 развитие </w:t>
      </w:r>
      <w:proofErr w:type="gramStart"/>
      <w:r w:rsidRPr="00131AC3">
        <w:rPr>
          <w:rFonts w:ascii="Times New Roman" w:hAnsi="Times New Roman" w:cs="Times New Roman"/>
          <w:sz w:val="28"/>
          <w:szCs w:val="28"/>
        </w:rPr>
        <w:t>бизнес-инфраструктуры</w:t>
      </w:r>
      <w:proofErr w:type="gramEnd"/>
      <w:r w:rsidRPr="00131AC3">
        <w:rPr>
          <w:rFonts w:ascii="Times New Roman" w:hAnsi="Times New Roman" w:cs="Times New Roman"/>
          <w:sz w:val="28"/>
          <w:szCs w:val="28"/>
        </w:rPr>
        <w:t>;</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информационную поддержку;</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 развитие кадров для малого бизнеса. </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В районе </w:t>
      </w:r>
      <w:proofErr w:type="gramStart"/>
      <w:r w:rsidRPr="00131AC3">
        <w:rPr>
          <w:rFonts w:ascii="Times New Roman" w:hAnsi="Times New Roman" w:cs="Times New Roman"/>
          <w:sz w:val="28"/>
          <w:szCs w:val="28"/>
        </w:rPr>
        <w:t>принята</w:t>
      </w:r>
      <w:proofErr w:type="gramEnd"/>
      <w:r w:rsidRPr="00131AC3">
        <w:rPr>
          <w:rFonts w:ascii="Times New Roman" w:hAnsi="Times New Roman" w:cs="Times New Roman"/>
          <w:sz w:val="28"/>
          <w:szCs w:val="28"/>
        </w:rPr>
        <w:t xml:space="preserve"> и успешно реализуется РЦП «Развитие малого и среднего предпринимательства» позволяющая оказывать поддержку для создания благоприятных условий для развития малого и среднего предпринимательства как вновь образованным</w:t>
      </w:r>
      <w:r w:rsidR="00C27E8A">
        <w:rPr>
          <w:rFonts w:ascii="Times New Roman" w:hAnsi="Times New Roman" w:cs="Times New Roman"/>
          <w:sz w:val="28"/>
          <w:szCs w:val="28"/>
        </w:rPr>
        <w:t>,</w:t>
      </w:r>
      <w:r w:rsidRPr="00131AC3">
        <w:rPr>
          <w:rFonts w:ascii="Times New Roman" w:hAnsi="Times New Roman" w:cs="Times New Roman"/>
          <w:sz w:val="28"/>
          <w:szCs w:val="28"/>
        </w:rPr>
        <w:t xml:space="preserve"> так и существующим субъектам малого бизнеса. Эта работа будет продолжаться и в дальнейшем.</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2. Земельный налог.</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Для увеличения поступлений от земельного налога необходимо проводить инвентаризацию земельных участков, целью которой является определение существующего количественного и качественного потенциала муниципального образования в возможностях получения дохода от использования земли.</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lastRenderedPageBreak/>
        <w:t>В ходе инвентаризации будет сформирована информационная база земельных участков, позволяющая:</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повысить эффективность регулирования земельных отношений;</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обеспечить рациональное использование и охрану земельных ресурсов;</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увеличить объем поступлений в бюджет от земельного налога (за счет выявления неплательщиков налога, продажи земельных участков, перевода земельных участков из одной категории в другую).</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Необходимо продавать земельные участки (увеличение числа собственников), стимулировать к выкупу земельных участков под действующим бизнесом для того, чтобы увеличить доходы бюджета муниципального образования, "закрепить" на территории муниципального образования бизнес, а также изменять категории и целевые назначения земельных участков.</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Целями данного мероприятия являются:</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получение возможности использования земельных участков в интересах развития бизнеса (например, при переводе земель лесного и сельскохозяйственного фонда в земли других категорий);</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увеличение дохода от земельного налога при изменении целевого назначения земельных участков.</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3. Транспортный налог.</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В условиях резкого увеличения количества транспортных средств у населения и юридических лиц данный налог становится существенным источником роста доходов бюджета муниципального образования. Задачей органов местного самоуправления является содействие налоговым органам в администрировании налога, контроле его уплаты налогоплательщиками.</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4. Единый сельскохозяйственный налог.</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Развитие  личного подсобного хозяйства является одним из стратегических направлений в обеспечении экономического развития муниципального образования.</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Объемы сельхозугодий, климат - конкурентные преимущества района, которые необходимо развивать.</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Муниципалитет имеет право предоставления субсидий на поддержку сельскохозяйственного производства за счет средств федерального и краевого бюджетов в размере предоставляемых субвенций. В районе действует РЦП «Развитие малых форм хозяйствования на селе в Юрлинском муниципальном районе», которая призвана оказывать помощь личным подсобным хозяйствам, КФХ. индивидуальным предпринимателям в сфере АПК, малым </w:t>
      </w:r>
      <w:proofErr w:type="spellStart"/>
      <w:r w:rsidRPr="00131AC3">
        <w:rPr>
          <w:rFonts w:ascii="Times New Roman" w:hAnsi="Times New Roman" w:cs="Times New Roman"/>
          <w:sz w:val="28"/>
          <w:szCs w:val="28"/>
        </w:rPr>
        <w:t>сельхозтоваропроизводителям</w:t>
      </w:r>
      <w:proofErr w:type="spellEnd"/>
      <w:r w:rsidRPr="00131AC3">
        <w:rPr>
          <w:rFonts w:ascii="Times New Roman" w:hAnsi="Times New Roman" w:cs="Times New Roman"/>
          <w:sz w:val="28"/>
          <w:szCs w:val="28"/>
        </w:rPr>
        <w:t>. Реализация этой программы позволит обеспечить занятость населения, повы</w:t>
      </w:r>
      <w:r w:rsidR="00E87C6E">
        <w:rPr>
          <w:rFonts w:ascii="Times New Roman" w:hAnsi="Times New Roman" w:cs="Times New Roman"/>
          <w:sz w:val="28"/>
          <w:szCs w:val="28"/>
        </w:rPr>
        <w:t xml:space="preserve">сить </w:t>
      </w:r>
      <w:r w:rsidRPr="00131AC3">
        <w:rPr>
          <w:rFonts w:ascii="Times New Roman" w:hAnsi="Times New Roman" w:cs="Times New Roman"/>
          <w:sz w:val="28"/>
          <w:szCs w:val="28"/>
        </w:rPr>
        <w:t>доход</w:t>
      </w:r>
      <w:r w:rsidR="00E87C6E">
        <w:rPr>
          <w:rFonts w:ascii="Times New Roman" w:hAnsi="Times New Roman" w:cs="Times New Roman"/>
          <w:sz w:val="28"/>
          <w:szCs w:val="28"/>
        </w:rPr>
        <w:t>ы</w:t>
      </w:r>
      <w:r w:rsidRPr="00131AC3">
        <w:rPr>
          <w:rFonts w:ascii="Times New Roman" w:hAnsi="Times New Roman" w:cs="Times New Roman"/>
          <w:sz w:val="28"/>
          <w:szCs w:val="28"/>
        </w:rPr>
        <w:t xml:space="preserve"> сельского населения, увеличить поголовье скота и посевных площадей. Программа успешно реализуется, планируется, внесение изменений в программу с целью субсидирования </w:t>
      </w:r>
      <w:proofErr w:type="spellStart"/>
      <w:r w:rsidRPr="00131AC3">
        <w:rPr>
          <w:rFonts w:ascii="Times New Roman" w:hAnsi="Times New Roman" w:cs="Times New Roman"/>
          <w:sz w:val="28"/>
          <w:szCs w:val="28"/>
        </w:rPr>
        <w:t>сельхозтоваропроизводителя</w:t>
      </w:r>
      <w:proofErr w:type="spellEnd"/>
      <w:r w:rsidRPr="00131AC3">
        <w:rPr>
          <w:rFonts w:ascii="Times New Roman" w:hAnsi="Times New Roman" w:cs="Times New Roman"/>
          <w:sz w:val="28"/>
          <w:szCs w:val="28"/>
        </w:rPr>
        <w:t xml:space="preserve"> за реализованное молоко и мясо.</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lastRenderedPageBreak/>
        <w:t xml:space="preserve">Задачей органов местного самоуправления является содействие государственным органам в </w:t>
      </w:r>
      <w:proofErr w:type="gramStart"/>
      <w:r w:rsidRPr="00131AC3">
        <w:rPr>
          <w:rFonts w:ascii="Times New Roman" w:hAnsi="Times New Roman" w:cs="Times New Roman"/>
          <w:sz w:val="28"/>
          <w:szCs w:val="28"/>
        </w:rPr>
        <w:t>контроле за</w:t>
      </w:r>
      <w:proofErr w:type="gramEnd"/>
      <w:r w:rsidRPr="00131AC3">
        <w:rPr>
          <w:rFonts w:ascii="Times New Roman" w:hAnsi="Times New Roman" w:cs="Times New Roman"/>
          <w:sz w:val="28"/>
          <w:szCs w:val="28"/>
        </w:rPr>
        <w:t xml:space="preserve"> деятельностью малого предпринимательства в целях недопущения ухода от налогообложения.</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Налоги, уплачиваемые населением:</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1) Налог на доходы физических лиц.</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Налог на доходы физических лиц является одним из основных источников доходов консолидированного бюджета Пермского края и собственных доходов бюджета Юрлинского муниципального района</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Увеличение доходов муниципального образования по данному налогу обеспечивается посредством:</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роста фонда оплаты труда;</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увеличения количества налогоплательщиков в районе.</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Деятельность органов местного самоуправления по увеличению доходов от налога на доходы физических лиц должна формироваться по следующим направлениям:</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proofErr w:type="gramStart"/>
      <w:r w:rsidRPr="00131AC3">
        <w:rPr>
          <w:rFonts w:ascii="Times New Roman" w:hAnsi="Times New Roman" w:cs="Times New Roman"/>
          <w:sz w:val="28"/>
          <w:szCs w:val="28"/>
        </w:rPr>
        <w:t>- создание комфортной среды проживания жителей (необходимы развитие жилищного строительства, инженерной, транспортной и социальной инфраструктуры, создание парков, благоустройство территорий, организация мест утилизации твердых бытовых отходов, развитие сферы услуг и развлечений, обеспечение общественной безопасности);</w:t>
      </w:r>
      <w:proofErr w:type="gramEnd"/>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 привлечение квалифицированных кадров (необходимы анализ потребности муниципального образования в квалифицированной рабочей силе, поиск квалифицированной рабочей силы на территории края и других территориях, создание условий, при которых работник захочет переехать в </w:t>
      </w:r>
      <w:r w:rsidR="00AD57E7" w:rsidRPr="00131AC3">
        <w:rPr>
          <w:rFonts w:ascii="Times New Roman" w:hAnsi="Times New Roman" w:cs="Times New Roman"/>
          <w:sz w:val="28"/>
          <w:szCs w:val="28"/>
        </w:rPr>
        <w:t>Юрлинский</w:t>
      </w:r>
      <w:r w:rsidRPr="00131AC3">
        <w:rPr>
          <w:rFonts w:ascii="Times New Roman" w:hAnsi="Times New Roman" w:cs="Times New Roman"/>
          <w:sz w:val="28"/>
          <w:szCs w:val="28"/>
        </w:rPr>
        <w:t xml:space="preserve"> муниципальный район);</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создание новых рабочих мест;</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повышение квалификации работников (необходимы анализ имеющихся трудовых ресурсов и потребности бизнеса, формирование заказа образовательным учреждениям на повышение квалификации работников, заключение контрактов с образовательными учреждениями и направление работников на переподготовку</w:t>
      </w:r>
      <w:r w:rsidR="00E87C6E">
        <w:rPr>
          <w:rFonts w:ascii="Times New Roman" w:hAnsi="Times New Roman" w:cs="Times New Roman"/>
          <w:sz w:val="28"/>
          <w:szCs w:val="28"/>
        </w:rPr>
        <w:t>,</w:t>
      </w:r>
      <w:r w:rsidRPr="00131AC3">
        <w:rPr>
          <w:rFonts w:ascii="Times New Roman" w:hAnsi="Times New Roman" w:cs="Times New Roman"/>
          <w:sz w:val="28"/>
          <w:szCs w:val="28"/>
        </w:rPr>
        <w:t xml:space="preserve"> </w:t>
      </w:r>
      <w:r w:rsidR="00E87C6E">
        <w:rPr>
          <w:rFonts w:ascii="Times New Roman" w:hAnsi="Times New Roman" w:cs="Times New Roman"/>
          <w:sz w:val="28"/>
          <w:szCs w:val="28"/>
        </w:rPr>
        <w:t>а так же</w:t>
      </w:r>
      <w:r w:rsidRPr="00131AC3">
        <w:rPr>
          <w:rFonts w:ascii="Times New Roman" w:hAnsi="Times New Roman" w:cs="Times New Roman"/>
          <w:sz w:val="28"/>
          <w:szCs w:val="28"/>
        </w:rPr>
        <w:t xml:space="preserve"> повышение квалификации).</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2) Налог на имущество физических лиц.</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В целях увеличения налогооблагаемой базы</w:t>
      </w:r>
      <w:r w:rsidR="00C27E8A">
        <w:rPr>
          <w:rFonts w:ascii="Times New Roman" w:hAnsi="Times New Roman" w:cs="Times New Roman"/>
          <w:sz w:val="28"/>
          <w:szCs w:val="28"/>
        </w:rPr>
        <w:t>,</w:t>
      </w:r>
      <w:r w:rsidRPr="00131AC3">
        <w:rPr>
          <w:rFonts w:ascii="Times New Roman" w:hAnsi="Times New Roman" w:cs="Times New Roman"/>
          <w:sz w:val="28"/>
          <w:szCs w:val="28"/>
        </w:rPr>
        <w:t xml:space="preserve"> необходимо содействовать физическим лицам в оформлении прав на имущество, а также содействовать в осуществлении контроля налоговым органам, выявлении неплательщиков, оказывать помощь в осуществлении уплаты налога. Указанные меры позволят увеличить доходы бюджета от налога на имущество.</w:t>
      </w:r>
    </w:p>
    <w:p w:rsidR="002B3DA4" w:rsidRPr="00131AC3" w:rsidRDefault="002B3DA4" w:rsidP="002B3DA4">
      <w:pPr>
        <w:autoSpaceDE w:val="0"/>
        <w:autoSpaceDN w:val="0"/>
        <w:adjustRightInd w:val="0"/>
        <w:ind w:firstLine="709"/>
        <w:jc w:val="both"/>
        <w:rPr>
          <w:rFonts w:ascii="Times New Roman" w:hAnsi="Times New Roman" w:cs="Times New Roman"/>
          <w:sz w:val="28"/>
          <w:szCs w:val="28"/>
        </w:rPr>
      </w:pPr>
    </w:p>
    <w:p w:rsidR="002B3DA4" w:rsidRPr="00131AC3" w:rsidRDefault="00CF554A" w:rsidP="00993C2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3.6.</w:t>
      </w:r>
      <w:r w:rsidR="002B3DA4" w:rsidRPr="00131AC3">
        <w:rPr>
          <w:rFonts w:ascii="Times New Roman" w:hAnsi="Times New Roman" w:cs="Times New Roman"/>
          <w:sz w:val="28"/>
          <w:szCs w:val="28"/>
        </w:rPr>
        <w:t>1.2. Основные направления налоговой политики</w:t>
      </w:r>
    </w:p>
    <w:p w:rsidR="002B3DA4" w:rsidRPr="00131AC3" w:rsidRDefault="002B3DA4" w:rsidP="002B3DA4">
      <w:pPr>
        <w:autoSpaceDE w:val="0"/>
        <w:autoSpaceDN w:val="0"/>
        <w:adjustRightInd w:val="0"/>
        <w:ind w:firstLine="709"/>
        <w:jc w:val="both"/>
        <w:rPr>
          <w:rFonts w:ascii="Times New Roman" w:hAnsi="Times New Roman" w:cs="Times New Roman"/>
          <w:sz w:val="28"/>
          <w:szCs w:val="28"/>
        </w:rPr>
      </w:pPr>
    </w:p>
    <w:p w:rsidR="002B3DA4" w:rsidRPr="00131AC3" w:rsidRDefault="002B3DA4" w:rsidP="002B3DA4">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Налоговая политика Юрлинского муниципального района в 2013-2015 годах будет направлена на мобилизацию собственных доходов района за счет экономического роста и развития налогового потенциала, эффективного </w:t>
      </w:r>
      <w:r w:rsidRPr="00131AC3">
        <w:rPr>
          <w:rFonts w:ascii="Times New Roman" w:hAnsi="Times New Roman" w:cs="Times New Roman"/>
          <w:sz w:val="28"/>
          <w:szCs w:val="28"/>
        </w:rPr>
        <w:lastRenderedPageBreak/>
        <w:t>использования земель и иной недвижимости, улучшения администрирования налоговых и неналоговых платежей в бюджет.</w:t>
      </w:r>
    </w:p>
    <w:p w:rsidR="002B3DA4" w:rsidRPr="00131AC3" w:rsidRDefault="002B3DA4" w:rsidP="002B3DA4">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Рост бюджетных доходов планируется обеспечить наращиванием налоговой базы за счет стимулирования позитивных структурных изменений в экономике, ужесточения требований и применяемых мер воздействия в отношении недобросовестных плательщиков.</w:t>
      </w:r>
    </w:p>
    <w:p w:rsidR="002B3DA4" w:rsidRPr="00131AC3" w:rsidRDefault="002B3DA4" w:rsidP="002B3DA4">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Основными </w:t>
      </w:r>
      <w:proofErr w:type="spellStart"/>
      <w:r w:rsidRPr="00131AC3">
        <w:rPr>
          <w:rFonts w:ascii="Times New Roman" w:hAnsi="Times New Roman" w:cs="Times New Roman"/>
          <w:sz w:val="28"/>
          <w:szCs w:val="28"/>
        </w:rPr>
        <w:t>бюджетообразующими</w:t>
      </w:r>
      <w:proofErr w:type="spellEnd"/>
      <w:r w:rsidRPr="00131AC3">
        <w:rPr>
          <w:rFonts w:ascii="Times New Roman" w:hAnsi="Times New Roman" w:cs="Times New Roman"/>
          <w:sz w:val="28"/>
          <w:szCs w:val="28"/>
        </w:rPr>
        <w:t xml:space="preserve"> налогами для Юрлинского муниципального района являются налог на доходы с физических лиц, земельный налог, доходы от использования имущества, единый налог на вмененный доход.</w:t>
      </w:r>
    </w:p>
    <w:p w:rsidR="002B3DA4" w:rsidRPr="00131AC3" w:rsidRDefault="002B3DA4" w:rsidP="002B3DA4">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От динамики их поступлений в значительной степени зависят возможности по финансовому обеспечению программ развития района. В 2013-2015 годах необходимо продолжить политику по расширению налоговой базы за счет привлечения инвестиции и развития экономики района.</w:t>
      </w:r>
    </w:p>
    <w:p w:rsidR="002B3DA4" w:rsidRPr="00131AC3" w:rsidRDefault="002B3DA4" w:rsidP="002B3DA4">
      <w:pPr>
        <w:autoSpaceDE w:val="0"/>
        <w:autoSpaceDN w:val="0"/>
        <w:adjustRightInd w:val="0"/>
        <w:ind w:firstLine="709"/>
        <w:jc w:val="both"/>
        <w:rPr>
          <w:rFonts w:ascii="Times New Roman" w:hAnsi="Times New Roman" w:cs="Times New Roman"/>
          <w:sz w:val="28"/>
          <w:szCs w:val="28"/>
        </w:rPr>
      </w:pPr>
    </w:p>
    <w:p w:rsidR="00E96889" w:rsidRPr="00131AC3" w:rsidRDefault="00E96889" w:rsidP="00E96889">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Прогнозные показатели консолидированного бюджета Юрлинского</w:t>
      </w:r>
    </w:p>
    <w:p w:rsidR="00E96889" w:rsidRPr="00131AC3" w:rsidRDefault="00E96889" w:rsidP="00E96889">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муниципального района на период с 2013 по 2015 год</w:t>
      </w:r>
    </w:p>
    <w:p w:rsidR="00E96889" w:rsidRPr="00131AC3" w:rsidRDefault="00E96889" w:rsidP="00993C2C">
      <w:pPr>
        <w:pStyle w:val="ConsPlusNormal"/>
        <w:widowControl/>
        <w:ind w:firstLine="0"/>
        <w:jc w:val="center"/>
      </w:pPr>
    </w:p>
    <w:tbl>
      <w:tblPr>
        <w:tblW w:w="9214" w:type="dxa"/>
        <w:tblInd w:w="70" w:type="dxa"/>
        <w:tblLayout w:type="fixed"/>
        <w:tblCellMar>
          <w:left w:w="70" w:type="dxa"/>
          <w:right w:w="70" w:type="dxa"/>
        </w:tblCellMar>
        <w:tblLook w:val="0000"/>
      </w:tblPr>
      <w:tblGrid>
        <w:gridCol w:w="4253"/>
        <w:gridCol w:w="1134"/>
        <w:gridCol w:w="850"/>
        <w:gridCol w:w="993"/>
        <w:gridCol w:w="992"/>
        <w:gridCol w:w="992"/>
      </w:tblGrid>
      <w:tr w:rsidR="00E96889" w:rsidRPr="00131AC3" w:rsidTr="00993C2C">
        <w:trPr>
          <w:cantSplit/>
          <w:trHeight w:val="360"/>
        </w:trPr>
        <w:tc>
          <w:tcPr>
            <w:tcW w:w="4253"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Наименование КВД</w:t>
            </w:r>
          </w:p>
        </w:tc>
        <w:tc>
          <w:tcPr>
            <w:tcW w:w="1134"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 xml:space="preserve">2011 </w:t>
            </w:r>
            <w:r w:rsidRPr="00131AC3">
              <w:rPr>
                <w:rFonts w:ascii="Times New Roman" w:hAnsi="Times New Roman" w:cs="Times New Roman"/>
                <w:sz w:val="28"/>
                <w:szCs w:val="28"/>
              </w:rPr>
              <w:br/>
              <w:t>год</w:t>
            </w:r>
          </w:p>
        </w:tc>
        <w:tc>
          <w:tcPr>
            <w:tcW w:w="850"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 xml:space="preserve">2012 </w:t>
            </w:r>
            <w:r w:rsidRPr="00131AC3">
              <w:rPr>
                <w:rFonts w:ascii="Times New Roman" w:hAnsi="Times New Roman" w:cs="Times New Roman"/>
                <w:sz w:val="28"/>
                <w:szCs w:val="28"/>
              </w:rPr>
              <w:br/>
              <w:t>год</w:t>
            </w:r>
          </w:p>
        </w:tc>
        <w:tc>
          <w:tcPr>
            <w:tcW w:w="993"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 xml:space="preserve">2013 </w:t>
            </w:r>
            <w:r w:rsidRPr="00131AC3">
              <w:rPr>
                <w:rFonts w:ascii="Times New Roman" w:hAnsi="Times New Roman" w:cs="Times New Roman"/>
                <w:sz w:val="28"/>
                <w:szCs w:val="28"/>
              </w:rPr>
              <w:br/>
              <w:t>год</w:t>
            </w:r>
          </w:p>
        </w:tc>
        <w:tc>
          <w:tcPr>
            <w:tcW w:w="992"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 xml:space="preserve">2014 </w:t>
            </w:r>
            <w:r w:rsidRPr="00131AC3">
              <w:rPr>
                <w:rFonts w:ascii="Times New Roman" w:hAnsi="Times New Roman" w:cs="Times New Roman"/>
                <w:sz w:val="28"/>
                <w:szCs w:val="28"/>
              </w:rPr>
              <w:br/>
              <w:t>год</w:t>
            </w:r>
          </w:p>
        </w:tc>
        <w:tc>
          <w:tcPr>
            <w:tcW w:w="992"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center"/>
              <w:rPr>
                <w:rFonts w:ascii="Times New Roman" w:hAnsi="Times New Roman" w:cs="Times New Roman"/>
                <w:sz w:val="28"/>
                <w:szCs w:val="28"/>
              </w:rPr>
            </w:pPr>
            <w:r w:rsidRPr="00131AC3">
              <w:rPr>
                <w:rFonts w:ascii="Times New Roman" w:hAnsi="Times New Roman" w:cs="Times New Roman"/>
                <w:sz w:val="28"/>
                <w:szCs w:val="28"/>
              </w:rPr>
              <w:t xml:space="preserve">2015 </w:t>
            </w:r>
            <w:r w:rsidRPr="00131AC3">
              <w:rPr>
                <w:rFonts w:ascii="Times New Roman" w:hAnsi="Times New Roman" w:cs="Times New Roman"/>
                <w:sz w:val="28"/>
                <w:szCs w:val="28"/>
              </w:rPr>
              <w:br/>
              <w:t>год</w:t>
            </w:r>
          </w:p>
        </w:tc>
      </w:tr>
      <w:tr w:rsidR="00E96889" w:rsidRPr="00131AC3" w:rsidTr="00993C2C">
        <w:trPr>
          <w:cantSplit/>
          <w:trHeight w:val="240"/>
        </w:trPr>
        <w:tc>
          <w:tcPr>
            <w:tcW w:w="4253" w:type="dxa"/>
            <w:tcBorders>
              <w:top w:val="single" w:sz="6" w:space="0" w:color="auto"/>
              <w:left w:val="single" w:sz="6" w:space="0" w:color="auto"/>
              <w:bottom w:val="single" w:sz="6" w:space="0" w:color="auto"/>
              <w:right w:val="single" w:sz="6" w:space="0" w:color="auto"/>
            </w:tcBorders>
          </w:tcPr>
          <w:p w:rsidR="00E96889" w:rsidRPr="00131AC3" w:rsidRDefault="00E96889" w:rsidP="006B68EA">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НДФЛ                                      </w:t>
            </w:r>
          </w:p>
        </w:tc>
        <w:tc>
          <w:tcPr>
            <w:tcW w:w="1134"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13317</w:t>
            </w:r>
          </w:p>
        </w:tc>
        <w:tc>
          <w:tcPr>
            <w:tcW w:w="850"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12500</w:t>
            </w:r>
          </w:p>
        </w:tc>
        <w:tc>
          <w:tcPr>
            <w:tcW w:w="993"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16635</w:t>
            </w:r>
          </w:p>
        </w:tc>
        <w:tc>
          <w:tcPr>
            <w:tcW w:w="992"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17500</w:t>
            </w:r>
          </w:p>
        </w:tc>
        <w:tc>
          <w:tcPr>
            <w:tcW w:w="992"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18300</w:t>
            </w:r>
          </w:p>
        </w:tc>
      </w:tr>
      <w:tr w:rsidR="00E96889" w:rsidRPr="00131AC3" w:rsidTr="00993C2C">
        <w:trPr>
          <w:cantSplit/>
          <w:trHeight w:val="240"/>
        </w:trPr>
        <w:tc>
          <w:tcPr>
            <w:tcW w:w="4253" w:type="dxa"/>
            <w:tcBorders>
              <w:top w:val="single" w:sz="6" w:space="0" w:color="auto"/>
              <w:left w:val="single" w:sz="6" w:space="0" w:color="auto"/>
              <w:bottom w:val="single" w:sz="6" w:space="0" w:color="auto"/>
              <w:right w:val="single" w:sz="6" w:space="0" w:color="auto"/>
            </w:tcBorders>
          </w:tcPr>
          <w:p w:rsidR="00E96889" w:rsidRPr="00131AC3" w:rsidRDefault="00E96889" w:rsidP="006B68EA">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ЕНВД                                      </w:t>
            </w:r>
          </w:p>
        </w:tc>
        <w:tc>
          <w:tcPr>
            <w:tcW w:w="1134"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1895,6</w:t>
            </w:r>
          </w:p>
        </w:tc>
        <w:tc>
          <w:tcPr>
            <w:tcW w:w="850"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1935</w:t>
            </w:r>
          </w:p>
        </w:tc>
        <w:tc>
          <w:tcPr>
            <w:tcW w:w="993"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1900</w:t>
            </w:r>
          </w:p>
        </w:tc>
        <w:tc>
          <w:tcPr>
            <w:tcW w:w="992"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2100</w:t>
            </w:r>
          </w:p>
        </w:tc>
        <w:tc>
          <w:tcPr>
            <w:tcW w:w="992"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2150</w:t>
            </w:r>
          </w:p>
        </w:tc>
      </w:tr>
      <w:tr w:rsidR="00E96889" w:rsidRPr="00131AC3" w:rsidTr="00993C2C">
        <w:trPr>
          <w:cantSplit/>
          <w:trHeight w:val="240"/>
        </w:trPr>
        <w:tc>
          <w:tcPr>
            <w:tcW w:w="4253" w:type="dxa"/>
            <w:tcBorders>
              <w:top w:val="single" w:sz="6" w:space="0" w:color="auto"/>
              <w:left w:val="single" w:sz="6" w:space="0" w:color="auto"/>
              <w:bottom w:val="single" w:sz="6" w:space="0" w:color="auto"/>
              <w:right w:val="single" w:sz="6" w:space="0" w:color="auto"/>
            </w:tcBorders>
          </w:tcPr>
          <w:p w:rsidR="00E96889" w:rsidRPr="00131AC3" w:rsidRDefault="00E96889" w:rsidP="006B68EA">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Сельхозналог                              </w:t>
            </w:r>
          </w:p>
        </w:tc>
        <w:tc>
          <w:tcPr>
            <w:tcW w:w="1134"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11,3</w:t>
            </w:r>
          </w:p>
        </w:tc>
        <w:tc>
          <w:tcPr>
            <w:tcW w:w="850"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w:t>
            </w:r>
          </w:p>
        </w:tc>
        <w:tc>
          <w:tcPr>
            <w:tcW w:w="993"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w:t>
            </w:r>
          </w:p>
        </w:tc>
        <w:tc>
          <w:tcPr>
            <w:tcW w:w="992"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w:t>
            </w:r>
          </w:p>
        </w:tc>
        <w:tc>
          <w:tcPr>
            <w:tcW w:w="992"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w:t>
            </w:r>
          </w:p>
        </w:tc>
      </w:tr>
      <w:tr w:rsidR="00E96889" w:rsidRPr="00131AC3" w:rsidTr="00993C2C">
        <w:trPr>
          <w:cantSplit/>
          <w:trHeight w:val="240"/>
        </w:trPr>
        <w:tc>
          <w:tcPr>
            <w:tcW w:w="4253" w:type="dxa"/>
            <w:tcBorders>
              <w:top w:val="single" w:sz="6" w:space="0" w:color="auto"/>
              <w:left w:val="single" w:sz="6" w:space="0" w:color="auto"/>
              <w:bottom w:val="single" w:sz="6" w:space="0" w:color="auto"/>
              <w:right w:val="single" w:sz="6" w:space="0" w:color="auto"/>
            </w:tcBorders>
          </w:tcPr>
          <w:p w:rsidR="00E96889" w:rsidRPr="00131AC3" w:rsidRDefault="00E96889" w:rsidP="006B68EA">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Налог на имущество физических лиц         </w:t>
            </w:r>
          </w:p>
        </w:tc>
        <w:tc>
          <w:tcPr>
            <w:tcW w:w="1134"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45,9</w:t>
            </w:r>
          </w:p>
        </w:tc>
        <w:tc>
          <w:tcPr>
            <w:tcW w:w="850"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347</w:t>
            </w:r>
          </w:p>
        </w:tc>
        <w:tc>
          <w:tcPr>
            <w:tcW w:w="993"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365</w:t>
            </w:r>
          </w:p>
        </w:tc>
        <w:tc>
          <w:tcPr>
            <w:tcW w:w="992"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380</w:t>
            </w:r>
          </w:p>
        </w:tc>
        <w:tc>
          <w:tcPr>
            <w:tcW w:w="992"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395</w:t>
            </w:r>
          </w:p>
        </w:tc>
      </w:tr>
      <w:tr w:rsidR="00E96889" w:rsidRPr="00131AC3" w:rsidTr="00993C2C">
        <w:trPr>
          <w:cantSplit/>
          <w:trHeight w:val="240"/>
        </w:trPr>
        <w:tc>
          <w:tcPr>
            <w:tcW w:w="4253" w:type="dxa"/>
            <w:tcBorders>
              <w:top w:val="single" w:sz="6" w:space="0" w:color="auto"/>
              <w:left w:val="single" w:sz="6" w:space="0" w:color="auto"/>
              <w:bottom w:val="single" w:sz="6" w:space="0" w:color="auto"/>
              <w:right w:val="single" w:sz="6" w:space="0" w:color="auto"/>
            </w:tcBorders>
          </w:tcPr>
          <w:p w:rsidR="00E96889" w:rsidRPr="00131AC3" w:rsidRDefault="00E96889" w:rsidP="006B68EA">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Налог на имущество организаций            </w:t>
            </w:r>
          </w:p>
        </w:tc>
        <w:tc>
          <w:tcPr>
            <w:tcW w:w="1134"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3288,8</w:t>
            </w:r>
          </w:p>
        </w:tc>
        <w:tc>
          <w:tcPr>
            <w:tcW w:w="850"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w:t>
            </w:r>
          </w:p>
        </w:tc>
        <w:tc>
          <w:tcPr>
            <w:tcW w:w="993"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w:t>
            </w:r>
          </w:p>
        </w:tc>
        <w:tc>
          <w:tcPr>
            <w:tcW w:w="992"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w:t>
            </w:r>
          </w:p>
        </w:tc>
        <w:tc>
          <w:tcPr>
            <w:tcW w:w="992"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w:t>
            </w:r>
          </w:p>
        </w:tc>
      </w:tr>
      <w:tr w:rsidR="00E96889" w:rsidRPr="00131AC3" w:rsidTr="00993C2C">
        <w:trPr>
          <w:cantSplit/>
          <w:trHeight w:val="240"/>
        </w:trPr>
        <w:tc>
          <w:tcPr>
            <w:tcW w:w="4253" w:type="dxa"/>
            <w:tcBorders>
              <w:top w:val="single" w:sz="6" w:space="0" w:color="auto"/>
              <w:left w:val="single" w:sz="6" w:space="0" w:color="auto"/>
              <w:bottom w:val="single" w:sz="6" w:space="0" w:color="auto"/>
              <w:right w:val="single" w:sz="6" w:space="0" w:color="auto"/>
            </w:tcBorders>
          </w:tcPr>
          <w:p w:rsidR="00E96889" w:rsidRPr="00131AC3" w:rsidRDefault="00E96889" w:rsidP="006B68EA">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Транспортный налог                        </w:t>
            </w:r>
          </w:p>
        </w:tc>
        <w:tc>
          <w:tcPr>
            <w:tcW w:w="1134"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2183,6</w:t>
            </w:r>
          </w:p>
        </w:tc>
        <w:tc>
          <w:tcPr>
            <w:tcW w:w="850"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2100</w:t>
            </w:r>
          </w:p>
        </w:tc>
        <w:tc>
          <w:tcPr>
            <w:tcW w:w="993"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4000</w:t>
            </w:r>
          </w:p>
        </w:tc>
        <w:tc>
          <w:tcPr>
            <w:tcW w:w="992"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4200</w:t>
            </w:r>
          </w:p>
        </w:tc>
        <w:tc>
          <w:tcPr>
            <w:tcW w:w="992"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4400</w:t>
            </w:r>
          </w:p>
        </w:tc>
      </w:tr>
      <w:tr w:rsidR="00E96889" w:rsidRPr="00131AC3" w:rsidTr="00993C2C">
        <w:trPr>
          <w:cantSplit/>
          <w:trHeight w:val="240"/>
        </w:trPr>
        <w:tc>
          <w:tcPr>
            <w:tcW w:w="4253" w:type="dxa"/>
            <w:tcBorders>
              <w:top w:val="single" w:sz="6" w:space="0" w:color="auto"/>
              <w:left w:val="single" w:sz="6" w:space="0" w:color="auto"/>
              <w:bottom w:val="single" w:sz="6" w:space="0" w:color="auto"/>
              <w:right w:val="single" w:sz="6" w:space="0" w:color="auto"/>
            </w:tcBorders>
          </w:tcPr>
          <w:p w:rsidR="00E96889" w:rsidRPr="00131AC3" w:rsidRDefault="00E96889" w:rsidP="006B68EA">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Земельный налог                           </w:t>
            </w:r>
          </w:p>
        </w:tc>
        <w:tc>
          <w:tcPr>
            <w:tcW w:w="1134"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595,7</w:t>
            </w:r>
          </w:p>
        </w:tc>
        <w:tc>
          <w:tcPr>
            <w:tcW w:w="850"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713</w:t>
            </w:r>
          </w:p>
        </w:tc>
        <w:tc>
          <w:tcPr>
            <w:tcW w:w="993"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740</w:t>
            </w:r>
          </w:p>
        </w:tc>
        <w:tc>
          <w:tcPr>
            <w:tcW w:w="992"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760</w:t>
            </w:r>
          </w:p>
        </w:tc>
        <w:tc>
          <w:tcPr>
            <w:tcW w:w="992"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780</w:t>
            </w:r>
          </w:p>
        </w:tc>
      </w:tr>
      <w:tr w:rsidR="00E96889" w:rsidRPr="00131AC3" w:rsidTr="00993C2C">
        <w:trPr>
          <w:cantSplit/>
          <w:trHeight w:val="240"/>
        </w:trPr>
        <w:tc>
          <w:tcPr>
            <w:tcW w:w="4253" w:type="dxa"/>
            <w:tcBorders>
              <w:top w:val="single" w:sz="6" w:space="0" w:color="auto"/>
              <w:left w:val="single" w:sz="6" w:space="0" w:color="auto"/>
              <w:bottom w:val="single" w:sz="6" w:space="0" w:color="auto"/>
              <w:right w:val="single" w:sz="6" w:space="0" w:color="auto"/>
            </w:tcBorders>
          </w:tcPr>
          <w:p w:rsidR="00E96889" w:rsidRPr="00131AC3" w:rsidRDefault="00E96889" w:rsidP="006B68EA">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Госпошлина                                </w:t>
            </w:r>
          </w:p>
        </w:tc>
        <w:tc>
          <w:tcPr>
            <w:tcW w:w="1134"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470</w:t>
            </w:r>
          </w:p>
        </w:tc>
        <w:tc>
          <w:tcPr>
            <w:tcW w:w="850"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239</w:t>
            </w:r>
          </w:p>
        </w:tc>
        <w:tc>
          <w:tcPr>
            <w:tcW w:w="993"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289</w:t>
            </w:r>
          </w:p>
        </w:tc>
        <w:tc>
          <w:tcPr>
            <w:tcW w:w="992"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300</w:t>
            </w:r>
          </w:p>
        </w:tc>
        <w:tc>
          <w:tcPr>
            <w:tcW w:w="992"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330</w:t>
            </w:r>
          </w:p>
        </w:tc>
      </w:tr>
      <w:tr w:rsidR="00E96889" w:rsidRPr="00131AC3" w:rsidTr="00993C2C">
        <w:trPr>
          <w:cantSplit/>
          <w:trHeight w:val="240"/>
        </w:trPr>
        <w:tc>
          <w:tcPr>
            <w:tcW w:w="4253" w:type="dxa"/>
            <w:tcBorders>
              <w:top w:val="single" w:sz="6" w:space="0" w:color="auto"/>
              <w:left w:val="single" w:sz="6" w:space="0" w:color="auto"/>
              <w:bottom w:val="single" w:sz="6" w:space="0" w:color="auto"/>
              <w:right w:val="single" w:sz="6" w:space="0" w:color="auto"/>
            </w:tcBorders>
          </w:tcPr>
          <w:p w:rsidR="00E96889" w:rsidRPr="00131AC3" w:rsidRDefault="00E96889" w:rsidP="006B68EA">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Арендная плата                            </w:t>
            </w:r>
          </w:p>
        </w:tc>
        <w:tc>
          <w:tcPr>
            <w:tcW w:w="1134"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1415,8</w:t>
            </w:r>
          </w:p>
        </w:tc>
        <w:tc>
          <w:tcPr>
            <w:tcW w:w="850"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958</w:t>
            </w:r>
          </w:p>
        </w:tc>
        <w:tc>
          <w:tcPr>
            <w:tcW w:w="993"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915</w:t>
            </w:r>
          </w:p>
        </w:tc>
        <w:tc>
          <w:tcPr>
            <w:tcW w:w="992"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920</w:t>
            </w:r>
          </w:p>
        </w:tc>
        <w:tc>
          <w:tcPr>
            <w:tcW w:w="992"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920</w:t>
            </w:r>
          </w:p>
        </w:tc>
      </w:tr>
      <w:tr w:rsidR="00E96889" w:rsidRPr="00131AC3" w:rsidTr="00993C2C">
        <w:trPr>
          <w:cantSplit/>
          <w:trHeight w:val="360"/>
        </w:trPr>
        <w:tc>
          <w:tcPr>
            <w:tcW w:w="4253" w:type="dxa"/>
            <w:tcBorders>
              <w:top w:val="single" w:sz="6" w:space="0" w:color="auto"/>
              <w:left w:val="single" w:sz="6" w:space="0" w:color="auto"/>
              <w:bottom w:val="single" w:sz="6" w:space="0" w:color="auto"/>
              <w:right w:val="single" w:sz="6" w:space="0" w:color="auto"/>
            </w:tcBorders>
          </w:tcPr>
          <w:p w:rsidR="00E96889" w:rsidRPr="00131AC3" w:rsidRDefault="00E96889" w:rsidP="006B68EA">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Платежи за негативное воздействие на      </w:t>
            </w:r>
            <w:r w:rsidRPr="00131AC3">
              <w:rPr>
                <w:rFonts w:ascii="Times New Roman" w:hAnsi="Times New Roman" w:cs="Times New Roman"/>
                <w:sz w:val="28"/>
                <w:szCs w:val="28"/>
              </w:rPr>
              <w:br/>
              <w:t xml:space="preserve">окружающую среду                          </w:t>
            </w:r>
          </w:p>
        </w:tc>
        <w:tc>
          <w:tcPr>
            <w:tcW w:w="1134"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189,9</w:t>
            </w:r>
          </w:p>
        </w:tc>
        <w:tc>
          <w:tcPr>
            <w:tcW w:w="850"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200</w:t>
            </w:r>
          </w:p>
        </w:tc>
        <w:tc>
          <w:tcPr>
            <w:tcW w:w="993"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200</w:t>
            </w:r>
          </w:p>
        </w:tc>
        <w:tc>
          <w:tcPr>
            <w:tcW w:w="992"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200</w:t>
            </w:r>
          </w:p>
        </w:tc>
        <w:tc>
          <w:tcPr>
            <w:tcW w:w="992"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200</w:t>
            </w:r>
          </w:p>
        </w:tc>
      </w:tr>
      <w:tr w:rsidR="00E96889" w:rsidRPr="00131AC3" w:rsidTr="00993C2C">
        <w:trPr>
          <w:cantSplit/>
          <w:trHeight w:val="360"/>
        </w:trPr>
        <w:tc>
          <w:tcPr>
            <w:tcW w:w="4253" w:type="dxa"/>
            <w:tcBorders>
              <w:top w:val="single" w:sz="6" w:space="0" w:color="auto"/>
              <w:left w:val="single" w:sz="6" w:space="0" w:color="auto"/>
              <w:bottom w:val="single" w:sz="6" w:space="0" w:color="auto"/>
              <w:right w:val="single" w:sz="6" w:space="0" w:color="auto"/>
            </w:tcBorders>
          </w:tcPr>
          <w:p w:rsidR="00E96889" w:rsidRPr="00131AC3" w:rsidRDefault="00E96889" w:rsidP="006B68EA">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Прочие доходы от оказания платных услуг и </w:t>
            </w:r>
            <w:r w:rsidRPr="00131AC3">
              <w:rPr>
                <w:rFonts w:ascii="Times New Roman" w:hAnsi="Times New Roman" w:cs="Times New Roman"/>
                <w:sz w:val="28"/>
                <w:szCs w:val="28"/>
              </w:rPr>
              <w:br/>
              <w:t xml:space="preserve">компенсации затрат государства            </w:t>
            </w:r>
          </w:p>
        </w:tc>
        <w:tc>
          <w:tcPr>
            <w:tcW w:w="1134"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300,6</w:t>
            </w:r>
          </w:p>
        </w:tc>
        <w:tc>
          <w:tcPr>
            <w:tcW w:w="850"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3183</w:t>
            </w:r>
          </w:p>
        </w:tc>
        <w:tc>
          <w:tcPr>
            <w:tcW w:w="993"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2600</w:t>
            </w:r>
          </w:p>
        </w:tc>
        <w:tc>
          <w:tcPr>
            <w:tcW w:w="992"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2700</w:t>
            </w:r>
          </w:p>
        </w:tc>
        <w:tc>
          <w:tcPr>
            <w:tcW w:w="992"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2750</w:t>
            </w:r>
          </w:p>
        </w:tc>
      </w:tr>
      <w:tr w:rsidR="00E96889" w:rsidRPr="00131AC3" w:rsidTr="00993C2C">
        <w:trPr>
          <w:cantSplit/>
          <w:trHeight w:val="360"/>
        </w:trPr>
        <w:tc>
          <w:tcPr>
            <w:tcW w:w="4253" w:type="dxa"/>
            <w:tcBorders>
              <w:top w:val="single" w:sz="6" w:space="0" w:color="auto"/>
              <w:left w:val="single" w:sz="6" w:space="0" w:color="auto"/>
              <w:bottom w:val="single" w:sz="6" w:space="0" w:color="auto"/>
              <w:right w:val="single" w:sz="6" w:space="0" w:color="auto"/>
            </w:tcBorders>
          </w:tcPr>
          <w:p w:rsidR="00E96889" w:rsidRPr="00131AC3" w:rsidRDefault="00E96889" w:rsidP="006B68EA">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Доходы от реализации имущества            </w:t>
            </w:r>
          </w:p>
        </w:tc>
        <w:tc>
          <w:tcPr>
            <w:tcW w:w="1134"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1067,1</w:t>
            </w:r>
          </w:p>
        </w:tc>
        <w:tc>
          <w:tcPr>
            <w:tcW w:w="850"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660</w:t>
            </w:r>
          </w:p>
        </w:tc>
        <w:tc>
          <w:tcPr>
            <w:tcW w:w="993"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425</w:t>
            </w:r>
          </w:p>
        </w:tc>
        <w:tc>
          <w:tcPr>
            <w:tcW w:w="992"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400</w:t>
            </w:r>
          </w:p>
        </w:tc>
        <w:tc>
          <w:tcPr>
            <w:tcW w:w="992"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400</w:t>
            </w:r>
          </w:p>
        </w:tc>
      </w:tr>
      <w:tr w:rsidR="00E96889" w:rsidRPr="00131AC3" w:rsidTr="00993C2C">
        <w:trPr>
          <w:cantSplit/>
          <w:trHeight w:val="240"/>
        </w:trPr>
        <w:tc>
          <w:tcPr>
            <w:tcW w:w="4253" w:type="dxa"/>
            <w:tcBorders>
              <w:top w:val="single" w:sz="6" w:space="0" w:color="auto"/>
              <w:left w:val="single" w:sz="6" w:space="0" w:color="auto"/>
              <w:bottom w:val="single" w:sz="6" w:space="0" w:color="auto"/>
              <w:right w:val="single" w:sz="6" w:space="0" w:color="auto"/>
            </w:tcBorders>
          </w:tcPr>
          <w:p w:rsidR="00E96889" w:rsidRPr="00131AC3" w:rsidRDefault="00E96889" w:rsidP="006B68EA">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Доходы от продажи земельных участков      </w:t>
            </w:r>
          </w:p>
        </w:tc>
        <w:tc>
          <w:tcPr>
            <w:tcW w:w="1134"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70,8</w:t>
            </w:r>
          </w:p>
        </w:tc>
        <w:tc>
          <w:tcPr>
            <w:tcW w:w="850"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20</w:t>
            </w:r>
          </w:p>
        </w:tc>
        <w:tc>
          <w:tcPr>
            <w:tcW w:w="993"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25</w:t>
            </w:r>
          </w:p>
        </w:tc>
        <w:tc>
          <w:tcPr>
            <w:tcW w:w="992"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25</w:t>
            </w:r>
          </w:p>
        </w:tc>
        <w:tc>
          <w:tcPr>
            <w:tcW w:w="992"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25</w:t>
            </w:r>
          </w:p>
        </w:tc>
      </w:tr>
      <w:tr w:rsidR="00E96889" w:rsidRPr="00131AC3" w:rsidTr="00993C2C">
        <w:trPr>
          <w:cantSplit/>
          <w:trHeight w:val="240"/>
        </w:trPr>
        <w:tc>
          <w:tcPr>
            <w:tcW w:w="4253" w:type="dxa"/>
            <w:tcBorders>
              <w:top w:val="single" w:sz="6" w:space="0" w:color="auto"/>
              <w:left w:val="single" w:sz="6" w:space="0" w:color="auto"/>
              <w:bottom w:val="single" w:sz="6" w:space="0" w:color="auto"/>
              <w:right w:val="single" w:sz="6" w:space="0" w:color="auto"/>
            </w:tcBorders>
          </w:tcPr>
          <w:p w:rsidR="00E96889" w:rsidRPr="00131AC3" w:rsidRDefault="00E96889" w:rsidP="006B68EA">
            <w:pPr>
              <w:pStyle w:val="ConsPlusNormal"/>
              <w:widowControl/>
              <w:ind w:firstLine="0"/>
              <w:rPr>
                <w:rFonts w:ascii="Times New Roman" w:hAnsi="Times New Roman" w:cs="Times New Roman"/>
                <w:sz w:val="28"/>
                <w:szCs w:val="28"/>
              </w:rPr>
            </w:pPr>
            <w:r w:rsidRPr="00131AC3">
              <w:rPr>
                <w:rFonts w:ascii="Times New Roman" w:hAnsi="Times New Roman" w:cs="Times New Roman"/>
                <w:sz w:val="28"/>
                <w:szCs w:val="28"/>
              </w:rPr>
              <w:t xml:space="preserve">Денежные взыскания (штрафы)               </w:t>
            </w:r>
          </w:p>
        </w:tc>
        <w:tc>
          <w:tcPr>
            <w:tcW w:w="1134"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815,4</w:t>
            </w:r>
          </w:p>
        </w:tc>
        <w:tc>
          <w:tcPr>
            <w:tcW w:w="850"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414</w:t>
            </w:r>
          </w:p>
        </w:tc>
        <w:tc>
          <w:tcPr>
            <w:tcW w:w="993"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535</w:t>
            </w:r>
          </w:p>
        </w:tc>
        <w:tc>
          <w:tcPr>
            <w:tcW w:w="992"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600</w:t>
            </w:r>
          </w:p>
        </w:tc>
        <w:tc>
          <w:tcPr>
            <w:tcW w:w="992"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600</w:t>
            </w:r>
          </w:p>
        </w:tc>
      </w:tr>
      <w:tr w:rsidR="00E96889" w:rsidRPr="00131AC3" w:rsidTr="00993C2C">
        <w:trPr>
          <w:cantSplit/>
          <w:trHeight w:val="240"/>
        </w:trPr>
        <w:tc>
          <w:tcPr>
            <w:tcW w:w="4253" w:type="dxa"/>
            <w:tcBorders>
              <w:top w:val="single" w:sz="6" w:space="0" w:color="auto"/>
              <w:left w:val="single" w:sz="6" w:space="0" w:color="auto"/>
              <w:bottom w:val="single" w:sz="6" w:space="0" w:color="auto"/>
              <w:right w:val="single" w:sz="6" w:space="0" w:color="auto"/>
            </w:tcBorders>
          </w:tcPr>
          <w:p w:rsidR="00E96889" w:rsidRPr="00131AC3" w:rsidRDefault="00E96889" w:rsidP="006B68EA">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25676,6</w:t>
            </w:r>
          </w:p>
        </w:tc>
        <w:tc>
          <w:tcPr>
            <w:tcW w:w="850"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24567</w:t>
            </w:r>
          </w:p>
        </w:tc>
        <w:tc>
          <w:tcPr>
            <w:tcW w:w="993"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28634</w:t>
            </w:r>
          </w:p>
        </w:tc>
        <w:tc>
          <w:tcPr>
            <w:tcW w:w="992"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30085</w:t>
            </w:r>
          </w:p>
        </w:tc>
        <w:tc>
          <w:tcPr>
            <w:tcW w:w="992" w:type="dxa"/>
            <w:tcBorders>
              <w:top w:val="single" w:sz="6" w:space="0" w:color="auto"/>
              <w:left w:val="single" w:sz="6" w:space="0" w:color="auto"/>
              <w:bottom w:val="single" w:sz="6" w:space="0" w:color="auto"/>
              <w:right w:val="single" w:sz="6" w:space="0" w:color="auto"/>
            </w:tcBorders>
          </w:tcPr>
          <w:p w:rsidR="00E96889" w:rsidRPr="00131AC3" w:rsidRDefault="00E96889" w:rsidP="00993C2C">
            <w:pPr>
              <w:pStyle w:val="ConsPlusNormal"/>
              <w:widowControl/>
              <w:ind w:firstLine="0"/>
              <w:jc w:val="right"/>
              <w:rPr>
                <w:rFonts w:ascii="Times New Roman" w:hAnsi="Times New Roman" w:cs="Times New Roman"/>
                <w:sz w:val="28"/>
                <w:szCs w:val="28"/>
              </w:rPr>
            </w:pPr>
            <w:r w:rsidRPr="00131AC3">
              <w:rPr>
                <w:rFonts w:ascii="Times New Roman" w:hAnsi="Times New Roman" w:cs="Times New Roman"/>
                <w:sz w:val="28"/>
                <w:szCs w:val="28"/>
              </w:rPr>
              <w:t>31550</w:t>
            </w:r>
          </w:p>
        </w:tc>
      </w:tr>
    </w:tbl>
    <w:p w:rsidR="002B3DA4" w:rsidRPr="00131AC3" w:rsidRDefault="002B3DA4" w:rsidP="002B3DA4">
      <w:pPr>
        <w:autoSpaceDE w:val="0"/>
        <w:autoSpaceDN w:val="0"/>
        <w:adjustRightInd w:val="0"/>
        <w:ind w:firstLine="709"/>
        <w:jc w:val="both"/>
        <w:rPr>
          <w:rFonts w:ascii="Times New Roman" w:hAnsi="Times New Roman" w:cs="Times New Roman"/>
          <w:sz w:val="28"/>
          <w:szCs w:val="28"/>
        </w:rPr>
      </w:pP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lastRenderedPageBreak/>
        <w:t>Для увеличения доходов от использования муниципального имущества:</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проводится инвентаризация имущества с целью выявления неиспользуемого (бесхозного) и направления эффективного его использования, в т.ч. принятие соответствующих мер по продаже или сдаче в аренду;</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определен перечень сдаваемого в аренду имущества с целью увеличения доходов, получаемых в виде арендной платы; передача имущества в безвозмездное пользование происходит только в муниципальные и областные учреждения;</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утверждена программа приватизации муниципального имущества</w:t>
      </w:r>
      <w:r w:rsidR="00A77C4F">
        <w:rPr>
          <w:rFonts w:ascii="Times New Roman" w:hAnsi="Times New Roman" w:cs="Times New Roman"/>
          <w:sz w:val="28"/>
          <w:szCs w:val="28"/>
        </w:rPr>
        <w:t xml:space="preserve"> и поступления сре</w:t>
      </w:r>
      <w:proofErr w:type="gramStart"/>
      <w:r w:rsidR="00A77C4F">
        <w:rPr>
          <w:rFonts w:ascii="Times New Roman" w:hAnsi="Times New Roman" w:cs="Times New Roman"/>
          <w:sz w:val="28"/>
          <w:szCs w:val="28"/>
        </w:rPr>
        <w:t>дств в б</w:t>
      </w:r>
      <w:proofErr w:type="gramEnd"/>
      <w:r w:rsidR="00A77C4F">
        <w:rPr>
          <w:rFonts w:ascii="Times New Roman" w:hAnsi="Times New Roman" w:cs="Times New Roman"/>
          <w:sz w:val="28"/>
          <w:szCs w:val="28"/>
        </w:rPr>
        <w:t>юджет,</w:t>
      </w:r>
      <w:r w:rsidRPr="00131AC3">
        <w:rPr>
          <w:rFonts w:ascii="Times New Roman" w:hAnsi="Times New Roman" w:cs="Times New Roman"/>
          <w:sz w:val="28"/>
          <w:szCs w:val="28"/>
        </w:rPr>
        <w:t xml:space="preserve"> в связи с проведением аукционов поступления от продажи земельных участков и объектов муниципального имущества должны иметь тенденцию роста;</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 В 2013-2015 годах будет продолжена практика анализа работы по контролю </w:t>
      </w:r>
      <w:r w:rsidR="00E87C6E">
        <w:rPr>
          <w:rFonts w:ascii="Times New Roman" w:hAnsi="Times New Roman" w:cs="Times New Roman"/>
          <w:sz w:val="28"/>
          <w:szCs w:val="28"/>
        </w:rPr>
        <w:t>над</w:t>
      </w:r>
      <w:r w:rsidRPr="00131AC3">
        <w:rPr>
          <w:rFonts w:ascii="Times New Roman" w:hAnsi="Times New Roman" w:cs="Times New Roman"/>
          <w:sz w:val="28"/>
          <w:szCs w:val="28"/>
        </w:rPr>
        <w:t xml:space="preserve"> администрированием доходов. Администраторам поступлений необходимо выстроить с плательщиками конструктивную работу по укреплению дисциплины платежей, созданию условий, способствующих росту доходов консолидированного бюджета района.</w:t>
      </w:r>
    </w:p>
    <w:p w:rsidR="002B3DA4" w:rsidRPr="00131AC3" w:rsidRDefault="002B3DA4" w:rsidP="002B3DA4">
      <w:pPr>
        <w:autoSpaceDE w:val="0"/>
        <w:autoSpaceDN w:val="0"/>
        <w:adjustRightInd w:val="0"/>
        <w:ind w:firstLine="709"/>
        <w:jc w:val="both"/>
        <w:rPr>
          <w:rFonts w:ascii="Times New Roman" w:hAnsi="Times New Roman" w:cs="Times New Roman"/>
          <w:sz w:val="28"/>
          <w:szCs w:val="28"/>
        </w:rPr>
      </w:pPr>
    </w:p>
    <w:p w:rsidR="002B3DA4" w:rsidRPr="00131AC3" w:rsidRDefault="00CF554A" w:rsidP="00993C2C">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3.6.</w:t>
      </w:r>
      <w:r w:rsidR="002B3DA4" w:rsidRPr="00131AC3">
        <w:rPr>
          <w:rFonts w:ascii="Times New Roman" w:hAnsi="Times New Roman" w:cs="Times New Roman"/>
          <w:sz w:val="28"/>
          <w:szCs w:val="28"/>
        </w:rPr>
        <w:t>1.3. Собираемость местных налогов и снижение недоимки</w:t>
      </w:r>
    </w:p>
    <w:p w:rsidR="002B3DA4" w:rsidRPr="00131AC3" w:rsidRDefault="002B3DA4" w:rsidP="002B3DA4">
      <w:pPr>
        <w:autoSpaceDE w:val="0"/>
        <w:autoSpaceDN w:val="0"/>
        <w:adjustRightInd w:val="0"/>
        <w:ind w:firstLine="709"/>
        <w:jc w:val="both"/>
        <w:rPr>
          <w:rFonts w:ascii="Times New Roman" w:hAnsi="Times New Roman" w:cs="Times New Roman"/>
          <w:sz w:val="28"/>
          <w:szCs w:val="28"/>
        </w:rPr>
      </w:pP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С целью усиления контроля </w:t>
      </w:r>
      <w:r w:rsidR="00E87C6E">
        <w:rPr>
          <w:rFonts w:ascii="Times New Roman" w:hAnsi="Times New Roman" w:cs="Times New Roman"/>
          <w:sz w:val="28"/>
          <w:szCs w:val="28"/>
        </w:rPr>
        <w:t>над</w:t>
      </w:r>
      <w:r w:rsidRPr="00131AC3">
        <w:rPr>
          <w:rFonts w:ascii="Times New Roman" w:hAnsi="Times New Roman" w:cs="Times New Roman"/>
          <w:sz w:val="28"/>
          <w:szCs w:val="28"/>
        </w:rPr>
        <w:t xml:space="preserve"> исполнением обязательств по уплате налогов следует проводить работу совместно с Федеральной службой судебных приставов, налоговой инспекцией и комиссией по налоговой и бюджетной дисциплине по борьбе с "теневыми оборотами" в экономике, выявлению и пресечению нелегальной выплаты заработной платы, сокращению и ликвидации недоимки.</w:t>
      </w:r>
    </w:p>
    <w:p w:rsidR="002B3DA4" w:rsidRPr="00131AC3" w:rsidRDefault="002B3DA4" w:rsidP="00993C2C">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С одной стороны, это будет способствовать выявлению резервов доходов бюджета, с другой - росту реальных доходов населения и социальной защищенности.</w:t>
      </w:r>
    </w:p>
    <w:p w:rsidR="002B3DA4" w:rsidRPr="00131AC3" w:rsidRDefault="002B3DA4" w:rsidP="002B3DA4">
      <w:pPr>
        <w:autoSpaceDE w:val="0"/>
        <w:autoSpaceDN w:val="0"/>
        <w:adjustRightInd w:val="0"/>
        <w:ind w:firstLine="709"/>
        <w:jc w:val="both"/>
        <w:rPr>
          <w:rFonts w:ascii="Times New Roman" w:hAnsi="Times New Roman" w:cs="Times New Roman"/>
          <w:sz w:val="28"/>
          <w:szCs w:val="28"/>
        </w:rPr>
      </w:pPr>
    </w:p>
    <w:p w:rsidR="002B3DA4" w:rsidRPr="00131AC3" w:rsidRDefault="00CF554A" w:rsidP="00993C2C">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3.6.</w:t>
      </w:r>
      <w:r w:rsidR="002B3DA4" w:rsidRPr="00131AC3">
        <w:rPr>
          <w:rFonts w:ascii="Times New Roman" w:hAnsi="Times New Roman" w:cs="Times New Roman"/>
          <w:sz w:val="28"/>
          <w:szCs w:val="28"/>
        </w:rPr>
        <w:t>2. Оптимизация текущих расходов бюджетов муниципальных образований</w:t>
      </w:r>
    </w:p>
    <w:p w:rsidR="002B3DA4" w:rsidRPr="00131AC3" w:rsidRDefault="002B3DA4" w:rsidP="002B3DA4">
      <w:pPr>
        <w:autoSpaceDE w:val="0"/>
        <w:autoSpaceDN w:val="0"/>
        <w:adjustRightInd w:val="0"/>
        <w:ind w:firstLine="709"/>
        <w:jc w:val="both"/>
        <w:rPr>
          <w:rFonts w:ascii="Times New Roman" w:hAnsi="Times New Roman" w:cs="Times New Roman"/>
          <w:sz w:val="28"/>
          <w:szCs w:val="28"/>
        </w:rPr>
      </w:pPr>
    </w:p>
    <w:p w:rsidR="002B3DA4" w:rsidRPr="00131AC3" w:rsidRDefault="002B3DA4" w:rsidP="002400A1">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В целях повышения эффективности управления финансовыми ресурсами расходы местного бюджета делятся на "бюджет развития" и "бюджет текущих расходов". К бюджету текущих расходов относятся расходы, обеспечивающие текущее финансирование органов местного самоуправления, бюджетных учреждений; расходы, направленные на реализацию полномочий в установленных объемах, на оказание государственной поддержки в форме дотаций, субсидий и субвенций на выплаты социального характера, на поддержание достигнутого уровня </w:t>
      </w:r>
      <w:r w:rsidRPr="00131AC3">
        <w:rPr>
          <w:rFonts w:ascii="Times New Roman" w:hAnsi="Times New Roman" w:cs="Times New Roman"/>
          <w:sz w:val="28"/>
          <w:szCs w:val="28"/>
        </w:rPr>
        <w:lastRenderedPageBreak/>
        <w:t>социально-экономического развития, и другие, не отнесенные к бюджету развития.</w:t>
      </w:r>
    </w:p>
    <w:p w:rsidR="002B3DA4" w:rsidRPr="00131AC3" w:rsidRDefault="002B3DA4" w:rsidP="002400A1">
      <w:pPr>
        <w:autoSpaceDE w:val="0"/>
        <w:autoSpaceDN w:val="0"/>
        <w:adjustRightInd w:val="0"/>
        <w:ind w:firstLine="851"/>
        <w:jc w:val="both"/>
        <w:rPr>
          <w:rFonts w:ascii="Times New Roman" w:hAnsi="Times New Roman" w:cs="Times New Roman"/>
          <w:sz w:val="28"/>
          <w:szCs w:val="28"/>
        </w:rPr>
      </w:pPr>
      <w:proofErr w:type="gramStart"/>
      <w:r w:rsidRPr="00131AC3">
        <w:rPr>
          <w:rFonts w:ascii="Times New Roman" w:hAnsi="Times New Roman" w:cs="Times New Roman"/>
          <w:sz w:val="28"/>
          <w:szCs w:val="28"/>
        </w:rPr>
        <w:t>Бюджет текущих расходов в 2010 году уменьшился по сравнению с 2009 годом на 5,0% при среднем краевом показателе на 7,4 % в 2011г. по сравнению с 2010г. произошел рост на 7,8%. По 2011 году наблюдается рост бюджета текущих расходов, который в первую очередь связан с увеличением фонда оплаты труда работникам бюджетной сферы:</w:t>
      </w:r>
      <w:proofErr w:type="gramEnd"/>
    </w:p>
    <w:p w:rsidR="002B3DA4" w:rsidRPr="00131AC3" w:rsidRDefault="002B3DA4" w:rsidP="002400A1">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с 01.02.2011г. – на 3,4%;</w:t>
      </w:r>
    </w:p>
    <w:p w:rsidR="002B3DA4" w:rsidRPr="00131AC3" w:rsidRDefault="002B3DA4" w:rsidP="002400A1">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с 01.06.20011г. – на 6,5%;</w:t>
      </w:r>
    </w:p>
    <w:p w:rsidR="002B3DA4" w:rsidRPr="00131AC3" w:rsidRDefault="002B3DA4" w:rsidP="002400A1">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с 01.09.2011г. – на 18,1%;</w:t>
      </w:r>
    </w:p>
    <w:p w:rsidR="002B3DA4" w:rsidRPr="00131AC3" w:rsidRDefault="002B3DA4" w:rsidP="002400A1">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с 01.10.2011г. – на 3,0%</w:t>
      </w:r>
    </w:p>
    <w:p w:rsidR="002B3DA4" w:rsidRPr="00131AC3" w:rsidRDefault="002B3DA4" w:rsidP="002400A1">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Объем бюджета развития в 2010 году увеличился по сравнению с 2009 годом в 3 раза и составил 147364,</w:t>
      </w:r>
      <w:r w:rsidR="00225792" w:rsidRPr="00131AC3">
        <w:rPr>
          <w:rFonts w:ascii="Times New Roman" w:hAnsi="Times New Roman" w:cs="Times New Roman"/>
          <w:sz w:val="28"/>
          <w:szCs w:val="28"/>
        </w:rPr>
        <w:t>1 тыс</w:t>
      </w:r>
      <w:proofErr w:type="gramStart"/>
      <w:r w:rsidR="00225792" w:rsidRPr="00131AC3">
        <w:rPr>
          <w:rFonts w:ascii="Times New Roman" w:hAnsi="Times New Roman" w:cs="Times New Roman"/>
          <w:sz w:val="28"/>
          <w:szCs w:val="28"/>
        </w:rPr>
        <w:t>.р</w:t>
      </w:r>
      <w:proofErr w:type="gramEnd"/>
      <w:r w:rsidR="00225792" w:rsidRPr="00131AC3">
        <w:rPr>
          <w:rFonts w:ascii="Times New Roman" w:hAnsi="Times New Roman" w:cs="Times New Roman"/>
          <w:sz w:val="28"/>
          <w:szCs w:val="28"/>
        </w:rPr>
        <w:t>уб. и по сравнению с 2011</w:t>
      </w:r>
      <w:r w:rsidRPr="00131AC3">
        <w:rPr>
          <w:rFonts w:ascii="Times New Roman" w:hAnsi="Times New Roman" w:cs="Times New Roman"/>
          <w:sz w:val="28"/>
          <w:szCs w:val="28"/>
        </w:rPr>
        <w:t xml:space="preserve"> годом уменьшился на 36,9%. Значительное увеличение объема бюджета развития в 2010 году связано со строительством лечебного корпуса Юрлинской ЦРБ, а также прошли расходы по обеспечению жильем ветеранов войны.</w:t>
      </w:r>
    </w:p>
    <w:p w:rsidR="002B3DA4" w:rsidRPr="00131AC3" w:rsidRDefault="002B3DA4" w:rsidP="002400A1">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Бюджетная политика в районе должна быть привязана к показателю самообеспеченности территории и</w:t>
      </w:r>
      <w:r w:rsidR="00E87C6E">
        <w:rPr>
          <w:rFonts w:ascii="Times New Roman" w:hAnsi="Times New Roman" w:cs="Times New Roman"/>
          <w:sz w:val="28"/>
          <w:szCs w:val="28"/>
        </w:rPr>
        <w:t>,</w:t>
      </w:r>
      <w:r w:rsidRPr="00131AC3">
        <w:rPr>
          <w:rFonts w:ascii="Times New Roman" w:hAnsi="Times New Roman" w:cs="Times New Roman"/>
          <w:sz w:val="28"/>
          <w:szCs w:val="28"/>
        </w:rPr>
        <w:t xml:space="preserve"> исходя из его значений</w:t>
      </w:r>
      <w:r w:rsidR="00E87C6E">
        <w:rPr>
          <w:rFonts w:ascii="Times New Roman" w:hAnsi="Times New Roman" w:cs="Times New Roman"/>
          <w:sz w:val="28"/>
          <w:szCs w:val="28"/>
        </w:rPr>
        <w:t>,</w:t>
      </w:r>
      <w:r w:rsidRPr="00131AC3">
        <w:rPr>
          <w:rFonts w:ascii="Times New Roman" w:hAnsi="Times New Roman" w:cs="Times New Roman"/>
          <w:sz w:val="28"/>
          <w:szCs w:val="28"/>
        </w:rPr>
        <w:t xml:space="preserve"> развиваться по следующим сценариям:</w:t>
      </w:r>
    </w:p>
    <w:p w:rsidR="002B3DA4" w:rsidRPr="00131AC3" w:rsidRDefault="002B3DA4" w:rsidP="002400A1">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при отрицательном значении удельного показателя самообеспеченности необходимо организовать работу по формированию и исполнению местного бюджета таким образом, чтобы текущие расходы в расчете на 1 жителя ежегодно снижались в сопоставимых ценах (с учетом инфляции)</w:t>
      </w:r>
      <w:r w:rsidR="00E87C6E">
        <w:rPr>
          <w:rFonts w:ascii="Times New Roman" w:hAnsi="Times New Roman" w:cs="Times New Roman"/>
          <w:sz w:val="28"/>
          <w:szCs w:val="28"/>
        </w:rPr>
        <w:t>,</w:t>
      </w:r>
      <w:r w:rsidRPr="00131AC3">
        <w:rPr>
          <w:rFonts w:ascii="Times New Roman" w:hAnsi="Times New Roman" w:cs="Times New Roman"/>
          <w:sz w:val="28"/>
          <w:szCs w:val="28"/>
        </w:rPr>
        <w:t xml:space="preserve"> при сохранении (улучшении) качества бюджетной услуги;</w:t>
      </w:r>
    </w:p>
    <w:p w:rsidR="002B3DA4" w:rsidRPr="00131AC3" w:rsidRDefault="002B3DA4" w:rsidP="002400A1">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при положительном значении удельного показателя самообеспеченности необходимо контролировать динамику изменения расходов местного бюджета. Показатель темпа прироста расходов должен быть ниже аналогичного показателя темпа прироста доходов.</w:t>
      </w:r>
    </w:p>
    <w:p w:rsidR="002B3DA4" w:rsidRPr="00131AC3" w:rsidRDefault="002B3DA4" w:rsidP="002B3DA4">
      <w:pPr>
        <w:autoSpaceDE w:val="0"/>
        <w:autoSpaceDN w:val="0"/>
        <w:adjustRightInd w:val="0"/>
        <w:ind w:firstLine="709"/>
        <w:jc w:val="both"/>
        <w:rPr>
          <w:rFonts w:ascii="Times New Roman" w:hAnsi="Times New Roman" w:cs="Times New Roman"/>
          <w:sz w:val="28"/>
          <w:szCs w:val="28"/>
        </w:rPr>
      </w:pPr>
    </w:p>
    <w:p w:rsidR="002B3DA4" w:rsidRPr="00131AC3" w:rsidRDefault="00CF554A" w:rsidP="002400A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3.6.</w:t>
      </w:r>
      <w:r w:rsidR="002B3DA4" w:rsidRPr="00131AC3">
        <w:rPr>
          <w:rFonts w:ascii="Times New Roman" w:hAnsi="Times New Roman" w:cs="Times New Roman"/>
          <w:sz w:val="28"/>
          <w:szCs w:val="28"/>
        </w:rPr>
        <w:t>2.1. Снижение затрат на энергоресурсы</w:t>
      </w:r>
    </w:p>
    <w:p w:rsidR="002B3DA4" w:rsidRPr="00131AC3" w:rsidRDefault="002B3DA4" w:rsidP="002B3DA4">
      <w:pPr>
        <w:autoSpaceDE w:val="0"/>
        <w:autoSpaceDN w:val="0"/>
        <w:adjustRightInd w:val="0"/>
        <w:ind w:firstLine="709"/>
        <w:jc w:val="both"/>
        <w:rPr>
          <w:rFonts w:ascii="Times New Roman" w:hAnsi="Times New Roman" w:cs="Times New Roman"/>
          <w:sz w:val="28"/>
          <w:szCs w:val="28"/>
        </w:rPr>
      </w:pPr>
    </w:p>
    <w:p w:rsidR="002B3DA4" w:rsidRPr="00131AC3" w:rsidRDefault="002B3DA4" w:rsidP="002400A1">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Снижение затрат на энергоресурсы осуществляется посредством совершенствования системы контроля </w:t>
      </w:r>
      <w:r w:rsidR="00E00A21">
        <w:rPr>
          <w:rFonts w:ascii="Times New Roman" w:hAnsi="Times New Roman" w:cs="Times New Roman"/>
          <w:sz w:val="28"/>
          <w:szCs w:val="28"/>
        </w:rPr>
        <w:t>над</w:t>
      </w:r>
      <w:r w:rsidRPr="00131AC3">
        <w:rPr>
          <w:rFonts w:ascii="Times New Roman" w:hAnsi="Times New Roman" w:cs="Times New Roman"/>
          <w:sz w:val="28"/>
          <w:szCs w:val="28"/>
        </w:rPr>
        <w:t xml:space="preserve"> потреблением энергоресурсов (организация учета фактического потребления ресурсов).</w:t>
      </w:r>
    </w:p>
    <w:p w:rsidR="002B3DA4" w:rsidRPr="00131AC3" w:rsidRDefault="002B3DA4" w:rsidP="002400A1">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Необходимо привлекать частные инвестиции в модернизацию и развитие коммунальной инфраструктуры района. В целях повышения эффективности использования </w:t>
      </w:r>
      <w:r w:rsidR="00774FAF" w:rsidRPr="00131AC3">
        <w:rPr>
          <w:rFonts w:ascii="Times New Roman" w:hAnsi="Times New Roman" w:cs="Times New Roman"/>
          <w:sz w:val="28"/>
          <w:szCs w:val="28"/>
        </w:rPr>
        <w:t>теплоэнергетических ресурсов</w:t>
      </w:r>
      <w:r w:rsidRPr="00131AC3">
        <w:rPr>
          <w:rFonts w:ascii="Times New Roman" w:hAnsi="Times New Roman" w:cs="Times New Roman"/>
          <w:sz w:val="28"/>
          <w:szCs w:val="28"/>
        </w:rPr>
        <w:t xml:space="preserve"> бюджетны</w:t>
      </w:r>
      <w:r w:rsidR="00E00A21">
        <w:rPr>
          <w:rFonts w:ascii="Times New Roman" w:hAnsi="Times New Roman" w:cs="Times New Roman"/>
          <w:sz w:val="28"/>
          <w:szCs w:val="28"/>
        </w:rPr>
        <w:t>ми учреждениями района, снижения</w:t>
      </w:r>
      <w:r w:rsidRPr="00131AC3">
        <w:rPr>
          <w:rFonts w:ascii="Times New Roman" w:hAnsi="Times New Roman" w:cs="Times New Roman"/>
          <w:sz w:val="28"/>
          <w:szCs w:val="28"/>
        </w:rPr>
        <w:t xml:space="preserve"> финансовой нагрузки на бюджет и население, повышени</w:t>
      </w:r>
      <w:r w:rsidR="00E00A21">
        <w:rPr>
          <w:rFonts w:ascii="Times New Roman" w:hAnsi="Times New Roman" w:cs="Times New Roman"/>
          <w:sz w:val="28"/>
          <w:szCs w:val="28"/>
        </w:rPr>
        <w:t>я</w:t>
      </w:r>
      <w:r w:rsidRPr="00131AC3">
        <w:rPr>
          <w:rFonts w:ascii="Times New Roman" w:hAnsi="Times New Roman" w:cs="Times New Roman"/>
          <w:sz w:val="28"/>
          <w:szCs w:val="28"/>
        </w:rPr>
        <w:t xml:space="preserve"> надежности энергоснабжения объектов бюджетной сферы Юрлинского муниципального района, </w:t>
      </w:r>
      <w:proofErr w:type="gramStart"/>
      <w:r w:rsidRPr="00131AC3">
        <w:rPr>
          <w:rFonts w:ascii="Times New Roman" w:hAnsi="Times New Roman" w:cs="Times New Roman"/>
          <w:sz w:val="28"/>
          <w:szCs w:val="28"/>
        </w:rPr>
        <w:t>принята</w:t>
      </w:r>
      <w:proofErr w:type="gramEnd"/>
      <w:r w:rsidRPr="00131AC3">
        <w:rPr>
          <w:rFonts w:ascii="Times New Roman" w:hAnsi="Times New Roman" w:cs="Times New Roman"/>
          <w:sz w:val="28"/>
          <w:szCs w:val="28"/>
        </w:rPr>
        <w:t xml:space="preserve"> и работает РЦП «Энергосбережение и повышение энергоэффективности в Юрлинском муниципальном районе».</w:t>
      </w:r>
    </w:p>
    <w:p w:rsidR="002B3DA4" w:rsidRPr="00131AC3" w:rsidRDefault="002B3DA4" w:rsidP="002400A1">
      <w:pPr>
        <w:autoSpaceDE w:val="0"/>
        <w:autoSpaceDN w:val="0"/>
        <w:adjustRightInd w:val="0"/>
        <w:ind w:firstLine="851"/>
        <w:jc w:val="both"/>
        <w:rPr>
          <w:rFonts w:ascii="Times New Roman" w:hAnsi="Times New Roman" w:cs="Times New Roman"/>
          <w:sz w:val="28"/>
          <w:szCs w:val="28"/>
        </w:rPr>
      </w:pPr>
    </w:p>
    <w:p w:rsidR="002B3DA4" w:rsidRPr="00131AC3" w:rsidRDefault="00CF554A" w:rsidP="002400A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3.6.</w:t>
      </w:r>
      <w:r w:rsidR="00774FAF" w:rsidRPr="00131AC3">
        <w:rPr>
          <w:rFonts w:ascii="Times New Roman" w:hAnsi="Times New Roman" w:cs="Times New Roman"/>
          <w:sz w:val="28"/>
          <w:szCs w:val="28"/>
        </w:rPr>
        <w:t>2.2</w:t>
      </w:r>
      <w:r w:rsidR="002B3DA4" w:rsidRPr="00131AC3">
        <w:rPr>
          <w:rFonts w:ascii="Times New Roman" w:hAnsi="Times New Roman" w:cs="Times New Roman"/>
          <w:sz w:val="28"/>
          <w:szCs w:val="28"/>
        </w:rPr>
        <w:t>. Сокращение затрат на муниципальное управление</w:t>
      </w:r>
    </w:p>
    <w:p w:rsidR="002B3DA4" w:rsidRPr="00131AC3" w:rsidRDefault="002B3DA4" w:rsidP="002B3DA4">
      <w:pPr>
        <w:autoSpaceDE w:val="0"/>
        <w:autoSpaceDN w:val="0"/>
        <w:adjustRightInd w:val="0"/>
        <w:ind w:firstLine="709"/>
        <w:jc w:val="both"/>
        <w:rPr>
          <w:rFonts w:ascii="Times New Roman" w:hAnsi="Times New Roman" w:cs="Times New Roman"/>
          <w:sz w:val="28"/>
          <w:szCs w:val="28"/>
        </w:rPr>
      </w:pPr>
    </w:p>
    <w:p w:rsidR="002B3DA4" w:rsidRPr="00131AC3" w:rsidRDefault="002B3DA4" w:rsidP="002400A1">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Сокращение текущих расходов местного бюджета может быть достигнуто в результате </w:t>
      </w:r>
      <w:proofErr w:type="gramStart"/>
      <w:r w:rsidRPr="00131AC3">
        <w:rPr>
          <w:rFonts w:ascii="Times New Roman" w:hAnsi="Times New Roman" w:cs="Times New Roman"/>
          <w:sz w:val="28"/>
          <w:szCs w:val="28"/>
        </w:rPr>
        <w:t>оптимизации численности работников бюджетной сферы муниципального образования</w:t>
      </w:r>
      <w:proofErr w:type="gramEnd"/>
      <w:r w:rsidRPr="00131AC3">
        <w:rPr>
          <w:rFonts w:ascii="Times New Roman" w:hAnsi="Times New Roman" w:cs="Times New Roman"/>
          <w:sz w:val="28"/>
          <w:szCs w:val="28"/>
        </w:rPr>
        <w:t>. При этом необходимо обеспечить зависимость между количеством сотрудников, объемом местных бюджетов и численностью обслуживаемого населения.</w:t>
      </w:r>
    </w:p>
    <w:p w:rsidR="002B3DA4" w:rsidRPr="00131AC3" w:rsidRDefault="002B3DA4" w:rsidP="002400A1">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Одним из целевых показателей, определяющих эффективность деятельности главы муниципального района по снижению текущих расходов, является темп прироста бюджета развития по сравнению с темпом прироста бюджета текущих расходов.</w:t>
      </w:r>
    </w:p>
    <w:p w:rsidR="002B3DA4" w:rsidRPr="00131AC3" w:rsidRDefault="002B3DA4" w:rsidP="002400A1">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Расходы на содержание органов местного самоуправления в 2010 году остались на уровне предыдущего года. В 2011 году расходы на содержание </w:t>
      </w:r>
      <w:proofErr w:type="spellStart"/>
      <w:r w:rsidRPr="00131AC3">
        <w:rPr>
          <w:rFonts w:ascii="Times New Roman" w:hAnsi="Times New Roman" w:cs="Times New Roman"/>
          <w:sz w:val="28"/>
          <w:szCs w:val="28"/>
        </w:rPr>
        <w:t>ОМСу</w:t>
      </w:r>
      <w:proofErr w:type="spellEnd"/>
      <w:r w:rsidRPr="00131AC3">
        <w:rPr>
          <w:rFonts w:ascii="Times New Roman" w:hAnsi="Times New Roman" w:cs="Times New Roman"/>
          <w:sz w:val="28"/>
          <w:szCs w:val="28"/>
        </w:rPr>
        <w:t xml:space="preserve"> увеличилось на 1898,2 тыс</w:t>
      </w:r>
      <w:proofErr w:type="gramStart"/>
      <w:r w:rsidRPr="00131AC3">
        <w:rPr>
          <w:rFonts w:ascii="Times New Roman" w:hAnsi="Times New Roman" w:cs="Times New Roman"/>
          <w:sz w:val="28"/>
          <w:szCs w:val="28"/>
        </w:rPr>
        <w:t>.р</w:t>
      </w:r>
      <w:proofErr w:type="gramEnd"/>
      <w:r w:rsidRPr="00131AC3">
        <w:rPr>
          <w:rFonts w:ascii="Times New Roman" w:hAnsi="Times New Roman" w:cs="Times New Roman"/>
          <w:sz w:val="28"/>
          <w:szCs w:val="28"/>
        </w:rPr>
        <w:t xml:space="preserve">уб., увеличение связано с изменением структуры администрации района и увеличением с 01.06.2011г. денежного содержания муниципальных служащих и увеличением заработной платы обслуживающего персонала. </w:t>
      </w:r>
      <w:proofErr w:type="gramStart"/>
      <w:r w:rsidRPr="00131AC3">
        <w:rPr>
          <w:rFonts w:ascii="Times New Roman" w:hAnsi="Times New Roman" w:cs="Times New Roman"/>
          <w:sz w:val="28"/>
          <w:szCs w:val="28"/>
        </w:rPr>
        <w:t xml:space="preserve">В общем объеме расходов консолидированного бюджета расходы на содержание органов местного самоуправления составили в 2010 году 7,8%. </w:t>
      </w:r>
      <w:r w:rsidR="00774FAF" w:rsidRPr="00131AC3">
        <w:rPr>
          <w:rFonts w:ascii="Times New Roman" w:hAnsi="Times New Roman" w:cs="Times New Roman"/>
          <w:sz w:val="28"/>
          <w:szCs w:val="28"/>
        </w:rPr>
        <w:t>В</w:t>
      </w:r>
      <w:r w:rsidRPr="00131AC3">
        <w:rPr>
          <w:rFonts w:ascii="Times New Roman" w:hAnsi="Times New Roman" w:cs="Times New Roman"/>
          <w:sz w:val="28"/>
          <w:szCs w:val="28"/>
        </w:rPr>
        <w:t xml:space="preserve"> 2011 году доля расходов на  содержание органов местного самоуправления составляет 9,4%. В 2012г. доля расходов за содержание </w:t>
      </w:r>
      <w:proofErr w:type="spellStart"/>
      <w:r w:rsidRPr="00131AC3">
        <w:rPr>
          <w:rFonts w:ascii="Times New Roman" w:hAnsi="Times New Roman" w:cs="Times New Roman"/>
          <w:sz w:val="28"/>
          <w:szCs w:val="28"/>
        </w:rPr>
        <w:t>ОМСу</w:t>
      </w:r>
      <w:proofErr w:type="spellEnd"/>
      <w:r w:rsidRPr="00131AC3">
        <w:rPr>
          <w:rFonts w:ascii="Times New Roman" w:hAnsi="Times New Roman" w:cs="Times New Roman"/>
          <w:sz w:val="28"/>
          <w:szCs w:val="28"/>
        </w:rPr>
        <w:t xml:space="preserve"> запланировано на уровне 2011г.. В целом, расходы на содержание </w:t>
      </w:r>
      <w:proofErr w:type="spellStart"/>
      <w:r w:rsidRPr="00131AC3">
        <w:rPr>
          <w:rFonts w:ascii="Times New Roman" w:hAnsi="Times New Roman" w:cs="Times New Roman"/>
          <w:sz w:val="28"/>
          <w:szCs w:val="28"/>
        </w:rPr>
        <w:t>ОМСу</w:t>
      </w:r>
      <w:proofErr w:type="spellEnd"/>
      <w:r w:rsidRPr="00131AC3">
        <w:rPr>
          <w:rFonts w:ascii="Times New Roman" w:hAnsi="Times New Roman" w:cs="Times New Roman"/>
          <w:sz w:val="28"/>
          <w:szCs w:val="28"/>
        </w:rPr>
        <w:t xml:space="preserve"> не превышает норматив, установленны</w:t>
      </w:r>
      <w:r w:rsidR="00E00A21">
        <w:rPr>
          <w:rFonts w:ascii="Times New Roman" w:hAnsi="Times New Roman" w:cs="Times New Roman"/>
          <w:sz w:val="28"/>
          <w:szCs w:val="28"/>
        </w:rPr>
        <w:t>й</w:t>
      </w:r>
      <w:r w:rsidRPr="00131AC3">
        <w:rPr>
          <w:rFonts w:ascii="Times New Roman" w:hAnsi="Times New Roman" w:cs="Times New Roman"/>
          <w:sz w:val="28"/>
          <w:szCs w:val="28"/>
        </w:rPr>
        <w:t xml:space="preserve"> Правительством Пермского края. </w:t>
      </w:r>
      <w:proofErr w:type="gramEnd"/>
    </w:p>
    <w:p w:rsidR="002B3DA4" w:rsidRPr="00131AC3" w:rsidRDefault="002B3DA4" w:rsidP="002B3DA4">
      <w:pPr>
        <w:autoSpaceDE w:val="0"/>
        <w:autoSpaceDN w:val="0"/>
        <w:adjustRightInd w:val="0"/>
        <w:ind w:firstLine="709"/>
        <w:jc w:val="both"/>
        <w:rPr>
          <w:rFonts w:ascii="Times New Roman" w:hAnsi="Times New Roman" w:cs="Times New Roman"/>
          <w:sz w:val="28"/>
          <w:szCs w:val="28"/>
        </w:rPr>
      </w:pPr>
    </w:p>
    <w:p w:rsidR="002B3DA4" w:rsidRPr="00131AC3" w:rsidRDefault="00CF554A" w:rsidP="002400A1">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3.6.</w:t>
      </w:r>
      <w:r w:rsidR="002B3DA4" w:rsidRPr="00131AC3">
        <w:rPr>
          <w:rFonts w:ascii="Times New Roman" w:hAnsi="Times New Roman" w:cs="Times New Roman"/>
          <w:sz w:val="28"/>
          <w:szCs w:val="28"/>
        </w:rPr>
        <w:t>3. Бюджет, ориентированный на результат</w:t>
      </w:r>
    </w:p>
    <w:p w:rsidR="002B3DA4" w:rsidRPr="00131AC3" w:rsidRDefault="002B3DA4" w:rsidP="002B3DA4">
      <w:pPr>
        <w:autoSpaceDE w:val="0"/>
        <w:autoSpaceDN w:val="0"/>
        <w:adjustRightInd w:val="0"/>
        <w:ind w:firstLine="709"/>
        <w:jc w:val="both"/>
        <w:rPr>
          <w:rFonts w:ascii="Times New Roman" w:hAnsi="Times New Roman" w:cs="Times New Roman"/>
          <w:sz w:val="28"/>
          <w:szCs w:val="28"/>
        </w:rPr>
      </w:pPr>
    </w:p>
    <w:p w:rsidR="002B3DA4" w:rsidRPr="00131AC3" w:rsidRDefault="002B3DA4" w:rsidP="002400A1">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Повышение эффективности деятельности органов местного самоуправления невозможно без создания эффективной системы управления муниципальными финансами.</w:t>
      </w:r>
    </w:p>
    <w:p w:rsidR="002B3DA4" w:rsidRPr="00131AC3" w:rsidRDefault="002B3DA4" w:rsidP="002400A1">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В рамках программы реформирования муниципальных финансов Министерство финансов Пермского края и Министерство регионального развития Пермского края совместно с органами местного самоуправления будет осуществлен на муниципальном уровне переход к бюджетированию, </w:t>
      </w:r>
      <w:proofErr w:type="gramStart"/>
      <w:r w:rsidRPr="00131AC3">
        <w:rPr>
          <w:rFonts w:ascii="Times New Roman" w:hAnsi="Times New Roman" w:cs="Times New Roman"/>
          <w:sz w:val="28"/>
          <w:szCs w:val="28"/>
        </w:rPr>
        <w:t>ориентиро</w:t>
      </w:r>
      <w:bookmarkStart w:id="0" w:name="_GoBack"/>
      <w:bookmarkEnd w:id="0"/>
      <w:r w:rsidRPr="00131AC3">
        <w:rPr>
          <w:rFonts w:ascii="Times New Roman" w:hAnsi="Times New Roman" w:cs="Times New Roman"/>
          <w:sz w:val="28"/>
          <w:szCs w:val="28"/>
        </w:rPr>
        <w:t>ванному</w:t>
      </w:r>
      <w:proofErr w:type="gramEnd"/>
      <w:r w:rsidRPr="00131AC3">
        <w:rPr>
          <w:rFonts w:ascii="Times New Roman" w:hAnsi="Times New Roman" w:cs="Times New Roman"/>
          <w:sz w:val="28"/>
          <w:szCs w:val="28"/>
        </w:rPr>
        <w:t xml:space="preserve"> на результат.</w:t>
      </w:r>
    </w:p>
    <w:p w:rsidR="002B3DA4" w:rsidRPr="00131AC3" w:rsidRDefault="002B3DA4" w:rsidP="002400A1">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Суть данного инструмента - планирование бюджетных затрат под конкретные, заданные целевые результаты и достижения.</w:t>
      </w:r>
    </w:p>
    <w:p w:rsidR="002B3DA4" w:rsidRPr="00131AC3" w:rsidRDefault="002B3DA4" w:rsidP="002B3DA4">
      <w:pPr>
        <w:autoSpaceDE w:val="0"/>
        <w:autoSpaceDN w:val="0"/>
        <w:adjustRightInd w:val="0"/>
        <w:ind w:firstLine="709"/>
        <w:jc w:val="both"/>
        <w:rPr>
          <w:rFonts w:ascii="Times New Roman" w:hAnsi="Times New Roman" w:cs="Times New Roman"/>
          <w:sz w:val="28"/>
          <w:szCs w:val="28"/>
        </w:rPr>
      </w:pPr>
    </w:p>
    <w:p w:rsidR="002B3DA4" w:rsidRPr="00131AC3" w:rsidRDefault="00CF554A" w:rsidP="00A77C4F">
      <w:pPr>
        <w:autoSpaceDE w:val="0"/>
        <w:autoSpaceDN w:val="0"/>
        <w:adjustRightInd w:val="0"/>
        <w:ind w:left="426" w:right="281"/>
        <w:jc w:val="center"/>
        <w:rPr>
          <w:rFonts w:ascii="Times New Roman" w:hAnsi="Times New Roman" w:cs="Times New Roman"/>
          <w:sz w:val="28"/>
          <w:szCs w:val="28"/>
        </w:rPr>
      </w:pPr>
      <w:r>
        <w:rPr>
          <w:rFonts w:ascii="Times New Roman" w:hAnsi="Times New Roman" w:cs="Times New Roman"/>
          <w:sz w:val="28"/>
          <w:szCs w:val="28"/>
        </w:rPr>
        <w:t>3.6.</w:t>
      </w:r>
      <w:r w:rsidR="002B3DA4" w:rsidRPr="00131AC3">
        <w:rPr>
          <w:rFonts w:ascii="Times New Roman" w:hAnsi="Times New Roman" w:cs="Times New Roman"/>
          <w:sz w:val="28"/>
          <w:szCs w:val="28"/>
        </w:rPr>
        <w:t>4. Внедрение в органах местного самоуправления организационных структур, ориентированных на результат</w:t>
      </w:r>
    </w:p>
    <w:p w:rsidR="002B3DA4" w:rsidRPr="00131AC3" w:rsidRDefault="002B3DA4" w:rsidP="002B3DA4">
      <w:pPr>
        <w:autoSpaceDE w:val="0"/>
        <w:autoSpaceDN w:val="0"/>
        <w:adjustRightInd w:val="0"/>
        <w:ind w:firstLine="709"/>
        <w:jc w:val="both"/>
        <w:rPr>
          <w:rFonts w:ascii="Times New Roman" w:hAnsi="Times New Roman" w:cs="Times New Roman"/>
          <w:sz w:val="28"/>
          <w:szCs w:val="28"/>
        </w:rPr>
      </w:pPr>
    </w:p>
    <w:p w:rsidR="002B3DA4" w:rsidRPr="00131AC3" w:rsidRDefault="002B3DA4" w:rsidP="002400A1">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В администрации Юрлинского  муниципального района сформированы  с 01.01.2012 следующие функционально-целевые блоки:</w:t>
      </w:r>
    </w:p>
    <w:p w:rsidR="002B3DA4" w:rsidRPr="00131AC3" w:rsidRDefault="002B3DA4" w:rsidP="002400A1">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развитие экономики;</w:t>
      </w:r>
    </w:p>
    <w:p w:rsidR="002B3DA4" w:rsidRPr="00131AC3" w:rsidRDefault="002B3DA4" w:rsidP="002400A1">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развитие инфраструктуры;</w:t>
      </w:r>
    </w:p>
    <w:p w:rsidR="002B3DA4" w:rsidRPr="00131AC3" w:rsidRDefault="002B3DA4" w:rsidP="002400A1">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развитие человеческого потенциала;</w:t>
      </w:r>
    </w:p>
    <w:p w:rsidR="002B3DA4" w:rsidRPr="00131AC3" w:rsidRDefault="002B3DA4" w:rsidP="002400A1">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lastRenderedPageBreak/>
        <w:t>- управление бюджетными учреждениями;</w:t>
      </w:r>
    </w:p>
    <w:p w:rsidR="002B3DA4" w:rsidRPr="00131AC3" w:rsidRDefault="002B3DA4" w:rsidP="002400A1">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развитие территорий.</w:t>
      </w:r>
    </w:p>
    <w:p w:rsidR="002B3DA4" w:rsidRPr="00131AC3" w:rsidRDefault="002B3DA4" w:rsidP="002400A1">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Каждый блок состоит из соответствующих подразделений администрации, отвечающих за решение определенных задач. Следует отметить, что с целью дальнейшего развития организационной структуры органов местного самоуправления необходимо на уровне соответствующих нормативно-правовых актов закрепить за каждым блоком и подразделением целевые показатели, которые будут определять эффективность их работы.</w:t>
      </w:r>
    </w:p>
    <w:p w:rsidR="002B3DA4" w:rsidRPr="00131AC3" w:rsidRDefault="00774FAF" w:rsidP="002400A1">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В течение 2013</w:t>
      </w:r>
      <w:r w:rsidR="002B3DA4" w:rsidRPr="00131AC3">
        <w:rPr>
          <w:rFonts w:ascii="Times New Roman" w:hAnsi="Times New Roman" w:cs="Times New Roman"/>
          <w:sz w:val="28"/>
          <w:szCs w:val="28"/>
        </w:rPr>
        <w:t xml:space="preserve"> года будет продолжена работа по конкретизации полномочий функций всех структурных подразделений. Будет определен перечень муниципальных функций и муниципальных услуг, утверждены стандарты муниципальных услуг, административные регламенты.</w:t>
      </w:r>
    </w:p>
    <w:p w:rsidR="002A6A80" w:rsidRPr="00131AC3" w:rsidRDefault="002A6A80" w:rsidP="002400A1">
      <w:pPr>
        <w:autoSpaceDE w:val="0"/>
        <w:autoSpaceDN w:val="0"/>
        <w:adjustRightInd w:val="0"/>
        <w:ind w:firstLine="851"/>
        <w:jc w:val="both"/>
        <w:rPr>
          <w:rFonts w:ascii="Times New Roman" w:hAnsi="Times New Roman" w:cs="Times New Roman"/>
          <w:sz w:val="28"/>
          <w:szCs w:val="28"/>
        </w:rPr>
      </w:pPr>
    </w:p>
    <w:p w:rsidR="00125720" w:rsidRPr="00131AC3" w:rsidRDefault="001A151D" w:rsidP="001A151D">
      <w:pPr>
        <w:autoSpaceDE w:val="0"/>
        <w:autoSpaceDN w:val="0"/>
        <w:adjustRightInd w:val="0"/>
        <w:jc w:val="center"/>
        <w:rPr>
          <w:rFonts w:ascii="Times New Roman" w:hAnsi="Times New Roman" w:cs="Times New Roman"/>
          <w:sz w:val="28"/>
          <w:szCs w:val="28"/>
        </w:rPr>
      </w:pPr>
      <w:r w:rsidRPr="00131AC3">
        <w:rPr>
          <w:rFonts w:ascii="Times New Roman" w:hAnsi="Times New Roman" w:cs="Times New Roman"/>
          <w:sz w:val="28"/>
          <w:szCs w:val="28"/>
        </w:rPr>
        <w:t>4.</w:t>
      </w:r>
      <w:r w:rsidR="002A6A80" w:rsidRPr="00131AC3">
        <w:rPr>
          <w:rFonts w:ascii="Times New Roman" w:hAnsi="Times New Roman" w:cs="Times New Roman"/>
          <w:sz w:val="28"/>
          <w:szCs w:val="28"/>
        </w:rPr>
        <w:t xml:space="preserve"> Срок реализации Программы </w:t>
      </w:r>
    </w:p>
    <w:p w:rsidR="00125720" w:rsidRPr="00131AC3" w:rsidRDefault="00125720" w:rsidP="002A6A80">
      <w:pPr>
        <w:autoSpaceDE w:val="0"/>
        <w:autoSpaceDN w:val="0"/>
        <w:adjustRightInd w:val="0"/>
        <w:ind w:firstLine="709"/>
        <w:jc w:val="center"/>
        <w:rPr>
          <w:rFonts w:ascii="Times New Roman" w:hAnsi="Times New Roman" w:cs="Times New Roman"/>
          <w:sz w:val="28"/>
          <w:szCs w:val="28"/>
        </w:rPr>
      </w:pPr>
    </w:p>
    <w:p w:rsidR="002A6A80" w:rsidRPr="00131AC3" w:rsidRDefault="001A151D" w:rsidP="00125720">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Срок реализации Программы:</w:t>
      </w:r>
      <w:r w:rsidR="002A6A80" w:rsidRPr="00131AC3">
        <w:rPr>
          <w:rFonts w:ascii="Times New Roman" w:hAnsi="Times New Roman" w:cs="Times New Roman"/>
          <w:sz w:val="28"/>
          <w:szCs w:val="28"/>
        </w:rPr>
        <w:t xml:space="preserve"> 201</w:t>
      </w:r>
      <w:r w:rsidRPr="00131AC3">
        <w:rPr>
          <w:rFonts w:ascii="Times New Roman" w:hAnsi="Times New Roman" w:cs="Times New Roman"/>
          <w:sz w:val="28"/>
          <w:szCs w:val="28"/>
        </w:rPr>
        <w:t>3-2017</w:t>
      </w:r>
      <w:r w:rsidR="002A6A80" w:rsidRPr="00131AC3">
        <w:rPr>
          <w:rFonts w:ascii="Times New Roman" w:hAnsi="Times New Roman" w:cs="Times New Roman"/>
          <w:sz w:val="28"/>
          <w:szCs w:val="28"/>
        </w:rPr>
        <w:t xml:space="preserve"> годы.</w:t>
      </w:r>
    </w:p>
    <w:p w:rsidR="00125720" w:rsidRPr="00131AC3" w:rsidRDefault="00125720" w:rsidP="00125720">
      <w:pPr>
        <w:autoSpaceDE w:val="0"/>
        <w:autoSpaceDN w:val="0"/>
        <w:adjustRightInd w:val="0"/>
        <w:ind w:firstLine="851"/>
        <w:jc w:val="both"/>
        <w:rPr>
          <w:rFonts w:ascii="Times New Roman" w:hAnsi="Times New Roman" w:cs="Times New Roman"/>
          <w:sz w:val="28"/>
          <w:szCs w:val="28"/>
        </w:rPr>
      </w:pPr>
    </w:p>
    <w:p w:rsidR="002A6A80" w:rsidRPr="00131AC3" w:rsidRDefault="002A6A80" w:rsidP="001A151D">
      <w:pPr>
        <w:pStyle w:val="a3"/>
        <w:numPr>
          <w:ilvl w:val="0"/>
          <w:numId w:val="4"/>
        </w:numPr>
        <w:autoSpaceDE w:val="0"/>
        <w:autoSpaceDN w:val="0"/>
        <w:adjustRightInd w:val="0"/>
        <w:jc w:val="center"/>
        <w:rPr>
          <w:rFonts w:ascii="Times New Roman" w:hAnsi="Times New Roman"/>
          <w:sz w:val="28"/>
          <w:szCs w:val="28"/>
        </w:rPr>
      </w:pPr>
      <w:r w:rsidRPr="00131AC3">
        <w:rPr>
          <w:rFonts w:ascii="Times New Roman" w:hAnsi="Times New Roman"/>
          <w:sz w:val="28"/>
          <w:szCs w:val="28"/>
        </w:rPr>
        <w:t xml:space="preserve">Механизм реализации Программы </w:t>
      </w:r>
    </w:p>
    <w:p w:rsidR="00125720" w:rsidRPr="00131AC3" w:rsidRDefault="00125720" w:rsidP="00125720">
      <w:pPr>
        <w:pStyle w:val="a3"/>
        <w:autoSpaceDE w:val="0"/>
        <w:autoSpaceDN w:val="0"/>
        <w:adjustRightInd w:val="0"/>
        <w:ind w:left="1429"/>
        <w:rPr>
          <w:rFonts w:ascii="Times New Roman" w:hAnsi="Times New Roman"/>
          <w:sz w:val="28"/>
          <w:szCs w:val="28"/>
        </w:rPr>
      </w:pPr>
    </w:p>
    <w:p w:rsidR="00125720" w:rsidRPr="00131AC3" w:rsidRDefault="001A151D" w:rsidP="00125720">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Вся деятельность органов местного самоуправления Юрлинского муниципального района направлена на выполнение мероприятий Программы. </w:t>
      </w:r>
      <w:r w:rsidR="00125720" w:rsidRPr="00131AC3">
        <w:rPr>
          <w:rFonts w:ascii="Times New Roman" w:hAnsi="Times New Roman" w:cs="Times New Roman"/>
          <w:sz w:val="28"/>
          <w:szCs w:val="28"/>
        </w:rPr>
        <w:t xml:space="preserve">Реализация Программы осуществляется </w:t>
      </w:r>
      <w:proofErr w:type="gramStart"/>
      <w:r w:rsidR="00125720" w:rsidRPr="00131AC3">
        <w:rPr>
          <w:rFonts w:ascii="Times New Roman" w:hAnsi="Times New Roman" w:cs="Times New Roman"/>
          <w:sz w:val="28"/>
          <w:szCs w:val="28"/>
        </w:rPr>
        <w:t>через</w:t>
      </w:r>
      <w:proofErr w:type="gramEnd"/>
      <w:r w:rsidR="00125720" w:rsidRPr="00131AC3">
        <w:rPr>
          <w:rFonts w:ascii="Times New Roman" w:hAnsi="Times New Roman" w:cs="Times New Roman"/>
          <w:sz w:val="28"/>
          <w:szCs w:val="28"/>
        </w:rPr>
        <w:t>:</w:t>
      </w:r>
    </w:p>
    <w:p w:rsidR="00125720" w:rsidRPr="00131AC3" w:rsidRDefault="00125720" w:rsidP="00125720">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осуществление </w:t>
      </w:r>
      <w:r w:rsidR="001A151D" w:rsidRPr="00131AC3">
        <w:rPr>
          <w:rFonts w:ascii="Times New Roman" w:hAnsi="Times New Roman" w:cs="Times New Roman"/>
          <w:sz w:val="28"/>
          <w:szCs w:val="28"/>
        </w:rPr>
        <w:t>собственных</w:t>
      </w:r>
      <w:r w:rsidRPr="00131AC3">
        <w:rPr>
          <w:rFonts w:ascii="Times New Roman" w:hAnsi="Times New Roman" w:cs="Times New Roman"/>
          <w:sz w:val="28"/>
          <w:szCs w:val="28"/>
        </w:rPr>
        <w:t xml:space="preserve"> полномочий (реализацию непроектных мероприятий);</w:t>
      </w:r>
    </w:p>
    <w:p w:rsidR="00125720" w:rsidRPr="00131AC3" w:rsidRDefault="00125720" w:rsidP="00125720">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реализацию целевых программ;</w:t>
      </w:r>
    </w:p>
    <w:p w:rsidR="00125720" w:rsidRPr="00131AC3" w:rsidRDefault="00125720" w:rsidP="00125720">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реализацию проектов;</w:t>
      </w:r>
    </w:p>
    <w:p w:rsidR="00125720" w:rsidRPr="00131AC3" w:rsidRDefault="00125720" w:rsidP="00125720">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участие в федеральных и краевых целевых программах и проектах.</w:t>
      </w:r>
    </w:p>
    <w:p w:rsidR="001A151D" w:rsidRPr="00131AC3" w:rsidRDefault="001A151D" w:rsidP="001A151D">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Реализация мероприятий Программы обеспечивается бюджетом Юрлинского</w:t>
      </w:r>
      <w:r w:rsidR="00096A35" w:rsidRPr="00131AC3">
        <w:rPr>
          <w:rFonts w:ascii="Times New Roman" w:hAnsi="Times New Roman" w:cs="Times New Roman"/>
          <w:sz w:val="28"/>
          <w:szCs w:val="28"/>
        </w:rPr>
        <w:t xml:space="preserve"> муниципального района, привлеченными средствами федерального и краевого бюджета</w:t>
      </w:r>
    </w:p>
    <w:p w:rsidR="00125720" w:rsidRPr="00131AC3" w:rsidRDefault="001A151D" w:rsidP="001A151D">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Осуществление муниципальных полномочий органами местного самоуправления района должно быть направлено на эффективное достижение целей Программы в пределах выделяемых средств.</w:t>
      </w:r>
    </w:p>
    <w:p w:rsidR="0079177B" w:rsidRPr="00131AC3" w:rsidRDefault="0079177B" w:rsidP="0079177B">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Для решения наиболее значимых для района проблем социально-экономического развития органами местного самоуправления района разрабатываются и реализуются муниципальные целевые программы и проекты. Порядок их разработки и реализации определяется муниципальными нормативно-правовыми актами. Данные программы и проекты должны быть направлены на развитие района, развитие перспективных (в том числе новых) направлений и форм деятельности населения, бизнеса, бюджетного сектора и органов власти.</w:t>
      </w:r>
    </w:p>
    <w:p w:rsidR="0079177B" w:rsidRPr="00131AC3" w:rsidRDefault="0079177B" w:rsidP="0079177B">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В рамках реализации единой стратегии социально-экономического развития </w:t>
      </w:r>
      <w:r w:rsidR="00096A35" w:rsidRPr="00131AC3">
        <w:rPr>
          <w:rFonts w:ascii="Times New Roman" w:hAnsi="Times New Roman" w:cs="Times New Roman"/>
          <w:sz w:val="28"/>
          <w:szCs w:val="28"/>
        </w:rPr>
        <w:t>Юрлинского муниципального района</w:t>
      </w:r>
      <w:r w:rsidRPr="00131AC3">
        <w:rPr>
          <w:rFonts w:ascii="Times New Roman" w:hAnsi="Times New Roman" w:cs="Times New Roman"/>
          <w:sz w:val="28"/>
          <w:szCs w:val="28"/>
        </w:rPr>
        <w:t xml:space="preserve"> в реализации Программы участвуют </w:t>
      </w:r>
      <w:r w:rsidR="00096A35" w:rsidRPr="00131AC3">
        <w:rPr>
          <w:rFonts w:ascii="Times New Roman" w:hAnsi="Times New Roman" w:cs="Times New Roman"/>
          <w:sz w:val="28"/>
          <w:szCs w:val="28"/>
        </w:rPr>
        <w:t>муниципальные</w:t>
      </w:r>
      <w:r w:rsidRPr="00131AC3">
        <w:rPr>
          <w:rFonts w:ascii="Times New Roman" w:hAnsi="Times New Roman" w:cs="Times New Roman"/>
          <w:sz w:val="28"/>
          <w:szCs w:val="28"/>
        </w:rPr>
        <w:t xml:space="preserve"> органы власти в пределах своей компетенции. </w:t>
      </w:r>
      <w:r w:rsidRPr="00131AC3">
        <w:rPr>
          <w:rFonts w:ascii="Times New Roman" w:hAnsi="Times New Roman" w:cs="Times New Roman"/>
          <w:sz w:val="28"/>
          <w:szCs w:val="28"/>
        </w:rPr>
        <w:lastRenderedPageBreak/>
        <w:t>Признается приоритетным направлением участие района в реализации федеральных и региональных целевых программ, федеральных и региональных адресных инвестиционных программ, приоритетных национальных проектов, региональных программ и проектов.</w:t>
      </w:r>
    </w:p>
    <w:p w:rsidR="001A151D" w:rsidRPr="00131AC3" w:rsidRDefault="001A151D" w:rsidP="001A151D">
      <w:pPr>
        <w:autoSpaceDE w:val="0"/>
        <w:autoSpaceDN w:val="0"/>
        <w:adjustRightInd w:val="0"/>
        <w:ind w:firstLine="851"/>
        <w:jc w:val="both"/>
        <w:rPr>
          <w:rFonts w:ascii="Times New Roman" w:hAnsi="Times New Roman" w:cs="Times New Roman"/>
          <w:sz w:val="28"/>
          <w:szCs w:val="28"/>
        </w:rPr>
      </w:pPr>
    </w:p>
    <w:p w:rsidR="002A6A80" w:rsidRPr="00131AC3" w:rsidRDefault="002A6A80" w:rsidP="001A151D">
      <w:pPr>
        <w:pStyle w:val="a3"/>
        <w:numPr>
          <w:ilvl w:val="0"/>
          <w:numId w:val="4"/>
        </w:numPr>
        <w:autoSpaceDE w:val="0"/>
        <w:autoSpaceDN w:val="0"/>
        <w:adjustRightInd w:val="0"/>
        <w:ind w:left="0" w:firstLine="0"/>
        <w:jc w:val="center"/>
        <w:rPr>
          <w:rFonts w:ascii="Times New Roman" w:hAnsi="Times New Roman"/>
          <w:sz w:val="28"/>
          <w:szCs w:val="28"/>
        </w:rPr>
      </w:pPr>
      <w:r w:rsidRPr="00131AC3">
        <w:rPr>
          <w:rFonts w:ascii="Times New Roman" w:hAnsi="Times New Roman"/>
          <w:sz w:val="28"/>
          <w:szCs w:val="28"/>
        </w:rPr>
        <w:t xml:space="preserve"> Внесение изменений и дополнений</w:t>
      </w:r>
    </w:p>
    <w:p w:rsidR="002A6A80" w:rsidRPr="00131AC3" w:rsidRDefault="002A6A80" w:rsidP="002A6A80">
      <w:pPr>
        <w:autoSpaceDE w:val="0"/>
        <w:autoSpaceDN w:val="0"/>
        <w:adjustRightInd w:val="0"/>
        <w:ind w:firstLine="709"/>
        <w:jc w:val="center"/>
        <w:rPr>
          <w:rFonts w:ascii="Times New Roman" w:hAnsi="Times New Roman" w:cs="Times New Roman"/>
          <w:sz w:val="28"/>
          <w:szCs w:val="28"/>
        </w:rPr>
      </w:pPr>
    </w:p>
    <w:p w:rsidR="00B94732" w:rsidRPr="00131AC3" w:rsidRDefault="00B94732" w:rsidP="00B94732">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 xml:space="preserve">Внесение изменений и дополнений в Программу осуществляется ежегодно на основании </w:t>
      </w:r>
      <w:r w:rsidR="00F00910" w:rsidRPr="00131AC3">
        <w:rPr>
          <w:rFonts w:ascii="Times New Roman" w:hAnsi="Times New Roman" w:cs="Times New Roman"/>
          <w:sz w:val="28"/>
          <w:szCs w:val="28"/>
        </w:rPr>
        <w:t>доклада</w:t>
      </w:r>
      <w:r w:rsidRPr="00131AC3">
        <w:rPr>
          <w:rFonts w:ascii="Times New Roman" w:hAnsi="Times New Roman" w:cs="Times New Roman"/>
          <w:sz w:val="28"/>
          <w:szCs w:val="28"/>
        </w:rPr>
        <w:t xml:space="preserve"> главы о социально-экономическом положении </w:t>
      </w:r>
      <w:r w:rsidR="00F00910" w:rsidRPr="00131AC3">
        <w:rPr>
          <w:rFonts w:ascii="Times New Roman" w:hAnsi="Times New Roman" w:cs="Times New Roman"/>
          <w:sz w:val="28"/>
          <w:szCs w:val="28"/>
        </w:rPr>
        <w:t>Юрлинского муниципального района</w:t>
      </w:r>
      <w:r w:rsidRPr="00131AC3">
        <w:rPr>
          <w:rFonts w:ascii="Times New Roman" w:hAnsi="Times New Roman" w:cs="Times New Roman"/>
          <w:sz w:val="28"/>
          <w:szCs w:val="28"/>
        </w:rPr>
        <w:t>.</w:t>
      </w:r>
    </w:p>
    <w:p w:rsidR="00F00910" w:rsidRPr="00131AC3" w:rsidRDefault="00F00910" w:rsidP="00F00910">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На основе приоритетов, закрепленных в ежегодном докладе, готовятся необходимые корректировки и дополнения в Программу СЭР района.</w:t>
      </w:r>
    </w:p>
    <w:p w:rsidR="00315331" w:rsidRPr="00131AC3" w:rsidRDefault="00F00910" w:rsidP="00B94732">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Поступающие предложения рассматриваются соответствующими функционально-целевыми блоками администрации муниципального района по направлениям деятельности, после чего направляются на рассмотрение главе района и дальнейшее принятие в Земском Собрании района.</w:t>
      </w:r>
    </w:p>
    <w:p w:rsidR="002A6A80" w:rsidRPr="00131AC3" w:rsidRDefault="00B94732" w:rsidP="00B94732">
      <w:pPr>
        <w:autoSpaceDE w:val="0"/>
        <w:autoSpaceDN w:val="0"/>
        <w:adjustRightInd w:val="0"/>
        <w:ind w:firstLine="851"/>
        <w:jc w:val="both"/>
        <w:rPr>
          <w:rFonts w:ascii="Times New Roman" w:hAnsi="Times New Roman" w:cs="Times New Roman"/>
          <w:sz w:val="28"/>
          <w:szCs w:val="28"/>
        </w:rPr>
      </w:pPr>
      <w:r w:rsidRPr="00131AC3">
        <w:rPr>
          <w:rFonts w:ascii="Times New Roman" w:hAnsi="Times New Roman" w:cs="Times New Roman"/>
          <w:sz w:val="28"/>
          <w:szCs w:val="28"/>
        </w:rPr>
        <w:t>Изменения и дополнения в Программу подлежат размещению на официальном сайте администрации в сети Интернет для публичного обсуждения.</w:t>
      </w:r>
    </w:p>
    <w:p w:rsidR="00B94732" w:rsidRPr="00131AC3" w:rsidRDefault="00B94732" w:rsidP="00B94732">
      <w:pPr>
        <w:autoSpaceDE w:val="0"/>
        <w:autoSpaceDN w:val="0"/>
        <w:adjustRightInd w:val="0"/>
        <w:ind w:firstLine="709"/>
        <w:jc w:val="both"/>
        <w:rPr>
          <w:rFonts w:ascii="Times New Roman" w:hAnsi="Times New Roman" w:cs="Times New Roman"/>
          <w:sz w:val="28"/>
          <w:szCs w:val="28"/>
        </w:rPr>
      </w:pPr>
    </w:p>
    <w:p w:rsidR="002A6A80" w:rsidRPr="00131AC3" w:rsidRDefault="002A6A80" w:rsidP="00315331">
      <w:pPr>
        <w:pStyle w:val="a3"/>
        <w:numPr>
          <w:ilvl w:val="0"/>
          <w:numId w:val="4"/>
        </w:numPr>
        <w:autoSpaceDE w:val="0"/>
        <w:autoSpaceDN w:val="0"/>
        <w:adjustRightInd w:val="0"/>
        <w:jc w:val="center"/>
        <w:rPr>
          <w:rFonts w:ascii="Times New Roman" w:hAnsi="Times New Roman"/>
          <w:sz w:val="28"/>
          <w:szCs w:val="28"/>
        </w:rPr>
      </w:pPr>
      <w:proofErr w:type="gramStart"/>
      <w:r w:rsidRPr="00131AC3">
        <w:rPr>
          <w:rFonts w:ascii="Times New Roman" w:hAnsi="Times New Roman"/>
          <w:sz w:val="28"/>
          <w:szCs w:val="28"/>
        </w:rPr>
        <w:t>Контроль за</w:t>
      </w:r>
      <w:proofErr w:type="gramEnd"/>
      <w:r w:rsidRPr="00131AC3">
        <w:rPr>
          <w:rFonts w:ascii="Times New Roman" w:hAnsi="Times New Roman"/>
          <w:sz w:val="28"/>
          <w:szCs w:val="28"/>
        </w:rPr>
        <w:t xml:space="preserve"> исполнением Программы </w:t>
      </w:r>
    </w:p>
    <w:p w:rsidR="00315331" w:rsidRPr="00131AC3" w:rsidRDefault="00315331" w:rsidP="00315331">
      <w:pPr>
        <w:pStyle w:val="a3"/>
        <w:autoSpaceDE w:val="0"/>
        <w:autoSpaceDN w:val="0"/>
        <w:adjustRightInd w:val="0"/>
        <w:rPr>
          <w:rFonts w:ascii="Times New Roman" w:hAnsi="Times New Roman"/>
          <w:sz w:val="28"/>
          <w:szCs w:val="28"/>
        </w:rPr>
      </w:pPr>
    </w:p>
    <w:p w:rsidR="002A6A80" w:rsidRPr="00131AC3" w:rsidRDefault="00B94732" w:rsidP="00B94732">
      <w:pPr>
        <w:autoSpaceDE w:val="0"/>
        <w:autoSpaceDN w:val="0"/>
        <w:adjustRightInd w:val="0"/>
        <w:ind w:firstLine="709"/>
        <w:jc w:val="both"/>
        <w:rPr>
          <w:rFonts w:ascii="Times New Roman" w:hAnsi="Times New Roman" w:cs="Times New Roman"/>
          <w:sz w:val="28"/>
          <w:szCs w:val="28"/>
        </w:rPr>
      </w:pPr>
      <w:proofErr w:type="gramStart"/>
      <w:r w:rsidRPr="00131AC3">
        <w:rPr>
          <w:rFonts w:ascii="Times New Roman" w:hAnsi="Times New Roman" w:cs="Times New Roman"/>
          <w:sz w:val="28"/>
          <w:szCs w:val="28"/>
        </w:rPr>
        <w:t>Контроль за</w:t>
      </w:r>
      <w:proofErr w:type="gramEnd"/>
      <w:r w:rsidRPr="00131AC3">
        <w:rPr>
          <w:rFonts w:ascii="Times New Roman" w:hAnsi="Times New Roman" w:cs="Times New Roman"/>
          <w:sz w:val="28"/>
          <w:szCs w:val="28"/>
        </w:rPr>
        <w:t xml:space="preserve"> соблюдением реализации Программы осуществляется Главой Юрлинского муниципального района, </w:t>
      </w:r>
      <w:r w:rsidR="00B4519E">
        <w:rPr>
          <w:rFonts w:ascii="Times New Roman" w:hAnsi="Times New Roman" w:cs="Times New Roman"/>
          <w:sz w:val="28"/>
          <w:szCs w:val="28"/>
        </w:rPr>
        <w:t>Земским</w:t>
      </w:r>
      <w:r w:rsidRPr="00131AC3">
        <w:rPr>
          <w:rFonts w:ascii="Times New Roman" w:hAnsi="Times New Roman" w:cs="Times New Roman"/>
          <w:sz w:val="28"/>
          <w:szCs w:val="28"/>
        </w:rPr>
        <w:t xml:space="preserve"> Собранием Юрлинского муниципального района, Контрольно-счетной палатой Юрлинского муниципального района, в соответствии с полномочиями, установленными федеральным и краевым законодательством, районными нормативно-правовыми актами.</w:t>
      </w:r>
    </w:p>
    <w:sectPr w:rsidR="002A6A80" w:rsidRPr="00131AC3" w:rsidSect="008E5E5D">
      <w:headerReference w:type="default" r:id="rId14"/>
      <w:pgSz w:w="11905" w:h="16838" w:code="9"/>
      <w:pgMar w:top="1134" w:right="851"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15C" w:rsidRDefault="0048415C" w:rsidP="00131AC3">
      <w:r>
        <w:separator/>
      </w:r>
    </w:p>
  </w:endnote>
  <w:endnote w:type="continuationSeparator" w:id="0">
    <w:p w:rsidR="0048415C" w:rsidRDefault="0048415C" w:rsidP="00131A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15C" w:rsidRDefault="0048415C" w:rsidP="00131AC3">
      <w:r>
        <w:separator/>
      </w:r>
    </w:p>
  </w:footnote>
  <w:footnote w:type="continuationSeparator" w:id="0">
    <w:p w:rsidR="0048415C" w:rsidRDefault="0048415C" w:rsidP="00131A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42938"/>
      <w:docPartObj>
        <w:docPartGallery w:val="Page Numbers (Top of Page)"/>
        <w:docPartUnique/>
      </w:docPartObj>
    </w:sdtPr>
    <w:sdtContent>
      <w:p w:rsidR="009673E7" w:rsidRDefault="004037EC">
        <w:pPr>
          <w:pStyle w:val="ad"/>
          <w:jc w:val="right"/>
        </w:pPr>
        <w:fldSimple w:instr=" PAGE   \* MERGEFORMAT ">
          <w:r w:rsidR="00037E1A">
            <w:rPr>
              <w:noProof/>
            </w:rPr>
            <w:t>60</w:t>
          </w:r>
        </w:fldSimple>
      </w:p>
    </w:sdtContent>
  </w:sdt>
  <w:p w:rsidR="009673E7" w:rsidRDefault="009673E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4A0"/>
    <w:multiLevelType w:val="hybridMultilevel"/>
    <w:tmpl w:val="7FE6FA8A"/>
    <w:lvl w:ilvl="0" w:tplc="F30252B4">
      <w:start w:val="1"/>
      <w:numFmt w:val="bullet"/>
      <w:lvlText w:val=""/>
      <w:lvlJc w:val="left"/>
      <w:pPr>
        <w:ind w:left="1571" w:hanging="360"/>
      </w:pPr>
      <w:rPr>
        <w:rFonts w:ascii="Symbol" w:hAnsi="Symbol" w:hint="default"/>
        <w:sz w:val="4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4264653"/>
    <w:multiLevelType w:val="hybridMultilevel"/>
    <w:tmpl w:val="7708E2E8"/>
    <w:lvl w:ilvl="0" w:tplc="67BE5E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B448A"/>
    <w:multiLevelType w:val="hybridMultilevel"/>
    <w:tmpl w:val="F09C22DA"/>
    <w:lvl w:ilvl="0" w:tplc="2E12D640">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6B299B"/>
    <w:multiLevelType w:val="hybridMultilevel"/>
    <w:tmpl w:val="BE86AD7A"/>
    <w:lvl w:ilvl="0" w:tplc="B4B87E4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181E5EB1"/>
    <w:multiLevelType w:val="hybridMultilevel"/>
    <w:tmpl w:val="C164C72C"/>
    <w:lvl w:ilvl="0" w:tplc="178EFA58">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
    <w:nsid w:val="1D1F5B66"/>
    <w:multiLevelType w:val="hybridMultilevel"/>
    <w:tmpl w:val="52D41686"/>
    <w:lvl w:ilvl="0" w:tplc="FFFFFFFF">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EA97A2B"/>
    <w:multiLevelType w:val="hybridMultilevel"/>
    <w:tmpl w:val="08F01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E4865"/>
    <w:multiLevelType w:val="hybridMultilevel"/>
    <w:tmpl w:val="302A37D8"/>
    <w:lvl w:ilvl="0" w:tplc="2BB67434">
      <w:start w:val="1"/>
      <w:numFmt w:val="bullet"/>
      <w:lvlText w:val=""/>
      <w:lvlJc w:val="left"/>
      <w:pPr>
        <w:ind w:left="1571" w:hanging="360"/>
      </w:pPr>
      <w:rPr>
        <w:rFonts w:ascii="Symbol" w:hAnsi="Symbol" w:hint="default"/>
        <w:sz w:val="4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6B35A4A"/>
    <w:multiLevelType w:val="hybridMultilevel"/>
    <w:tmpl w:val="197C0AA6"/>
    <w:lvl w:ilvl="0" w:tplc="F30252B4">
      <w:start w:val="1"/>
      <w:numFmt w:val="bullet"/>
      <w:lvlText w:val=""/>
      <w:lvlJc w:val="left"/>
      <w:pPr>
        <w:ind w:left="1571" w:hanging="360"/>
      </w:pPr>
      <w:rPr>
        <w:rFonts w:ascii="Symbol" w:hAnsi="Symbol" w:hint="default"/>
        <w:sz w:val="4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C5D180B"/>
    <w:multiLevelType w:val="multilevel"/>
    <w:tmpl w:val="D37A6F3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9AA5DE6"/>
    <w:multiLevelType w:val="multilevel"/>
    <w:tmpl w:val="FC60714C"/>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3A4A586E"/>
    <w:multiLevelType w:val="multilevel"/>
    <w:tmpl w:val="7AB60FD6"/>
    <w:lvl w:ilvl="0">
      <w:start w:val="3"/>
      <w:numFmt w:val="decimal"/>
      <w:lvlText w:val="%1."/>
      <w:lvlJc w:val="left"/>
      <w:pPr>
        <w:ind w:left="675" w:hanging="675"/>
      </w:pPr>
      <w:rPr>
        <w:rFonts w:hint="default"/>
      </w:rPr>
    </w:lvl>
    <w:lvl w:ilvl="1">
      <w:start w:val="5"/>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2">
    <w:nsid w:val="460C718F"/>
    <w:multiLevelType w:val="multilevel"/>
    <w:tmpl w:val="2460EE42"/>
    <w:lvl w:ilvl="0">
      <w:start w:val="3"/>
      <w:numFmt w:val="decimal"/>
      <w:lvlText w:val="%1."/>
      <w:lvlJc w:val="left"/>
      <w:pPr>
        <w:ind w:left="540" w:hanging="540"/>
      </w:pPr>
      <w:rPr>
        <w:rFonts w:hint="default"/>
      </w:rPr>
    </w:lvl>
    <w:lvl w:ilvl="1">
      <w:start w:val="1"/>
      <w:numFmt w:val="decimal"/>
      <w:lvlText w:val="%1.%2.1."/>
      <w:lvlJc w:val="left"/>
      <w:pPr>
        <w:ind w:left="1250" w:hanging="540"/>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13">
    <w:nsid w:val="52892BCE"/>
    <w:multiLevelType w:val="hybridMultilevel"/>
    <w:tmpl w:val="7CD47858"/>
    <w:lvl w:ilvl="0" w:tplc="5EF8C8D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30704FF"/>
    <w:multiLevelType w:val="hybridMultilevel"/>
    <w:tmpl w:val="CB7E48B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5599140C"/>
    <w:multiLevelType w:val="hybridMultilevel"/>
    <w:tmpl w:val="DDFE02D6"/>
    <w:lvl w:ilvl="0" w:tplc="FFFFFFFF">
      <w:start w:val="1"/>
      <w:numFmt w:val="decimal"/>
      <w:lvlText w:val="%1."/>
      <w:lvlJc w:val="left"/>
      <w:pPr>
        <w:ind w:left="360"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6">
    <w:nsid w:val="564E2ADB"/>
    <w:multiLevelType w:val="hybridMultilevel"/>
    <w:tmpl w:val="720EF9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E63399D"/>
    <w:multiLevelType w:val="hybridMultilevel"/>
    <w:tmpl w:val="09A454D8"/>
    <w:lvl w:ilvl="0" w:tplc="9C90CF0C">
      <w:start w:val="1"/>
      <w:numFmt w:val="bullet"/>
      <w:lvlText w:val=""/>
      <w:lvlJc w:val="left"/>
      <w:pPr>
        <w:ind w:left="1571" w:hanging="360"/>
      </w:pPr>
      <w:rPr>
        <w:rFonts w:ascii="Symbol" w:hAnsi="Symbol" w:hint="default"/>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5E8B4A3B"/>
    <w:multiLevelType w:val="hybridMultilevel"/>
    <w:tmpl w:val="DCAC4E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FB1627A"/>
    <w:multiLevelType w:val="hybridMultilevel"/>
    <w:tmpl w:val="783C1666"/>
    <w:lvl w:ilvl="0" w:tplc="C0B2F0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FEE769F"/>
    <w:multiLevelType w:val="hybridMultilevel"/>
    <w:tmpl w:val="0AE66F90"/>
    <w:lvl w:ilvl="0" w:tplc="5EF8C8D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20F2F42"/>
    <w:multiLevelType w:val="multilevel"/>
    <w:tmpl w:val="7FB855C0"/>
    <w:lvl w:ilvl="0">
      <w:start w:val="2"/>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22">
    <w:nsid w:val="643E7ACC"/>
    <w:multiLevelType w:val="multilevel"/>
    <w:tmpl w:val="18DAE890"/>
    <w:lvl w:ilvl="0">
      <w:start w:val="1"/>
      <w:numFmt w:val="decimal"/>
      <w:lvlText w:val="%1."/>
      <w:lvlJc w:val="left"/>
      <w:pPr>
        <w:ind w:left="1211" w:hanging="360"/>
      </w:pPr>
      <w:rPr>
        <w:rFonts w:hint="default"/>
      </w:rPr>
    </w:lvl>
    <w:lvl w:ilvl="1">
      <w:start w:val="1"/>
      <w:numFmt w:val="decimal"/>
      <w:isLgl/>
      <w:lvlText w:val="%1.%2."/>
      <w:lvlJc w:val="left"/>
      <w:pPr>
        <w:ind w:left="1601" w:hanging="750"/>
      </w:pPr>
      <w:rPr>
        <w:rFonts w:hint="default"/>
      </w:rPr>
    </w:lvl>
    <w:lvl w:ilvl="2">
      <w:start w:val="2"/>
      <w:numFmt w:val="decimal"/>
      <w:isLgl/>
      <w:lvlText w:val="%1.%2.%3."/>
      <w:lvlJc w:val="left"/>
      <w:pPr>
        <w:ind w:left="1601" w:hanging="75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nsid w:val="654B4C97"/>
    <w:multiLevelType w:val="hybridMultilevel"/>
    <w:tmpl w:val="E9088914"/>
    <w:lvl w:ilvl="0" w:tplc="9C90CF0C">
      <w:start w:val="1"/>
      <w:numFmt w:val="bullet"/>
      <w:lvlText w:val=""/>
      <w:lvlJc w:val="left"/>
      <w:pPr>
        <w:ind w:left="1571" w:hanging="360"/>
      </w:pPr>
      <w:rPr>
        <w:rFonts w:ascii="Symbol" w:hAnsi="Symbol" w:hint="default"/>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57B5F6E"/>
    <w:multiLevelType w:val="multilevel"/>
    <w:tmpl w:val="91A4B0BC"/>
    <w:lvl w:ilvl="0">
      <w:start w:val="1"/>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5">
    <w:nsid w:val="76062599"/>
    <w:multiLevelType w:val="multilevel"/>
    <w:tmpl w:val="2CC49EE8"/>
    <w:lvl w:ilvl="0">
      <w:start w:val="1"/>
      <w:numFmt w:val="decimal"/>
      <w:lvlText w:val="%1."/>
      <w:lvlJc w:val="left"/>
      <w:pPr>
        <w:ind w:left="900" w:hanging="900"/>
      </w:pPr>
      <w:rPr>
        <w:rFonts w:hint="default"/>
      </w:rPr>
    </w:lvl>
    <w:lvl w:ilvl="1">
      <w:start w:val="1"/>
      <w:numFmt w:val="decimal"/>
      <w:lvlText w:val="%1.%2."/>
      <w:lvlJc w:val="left"/>
      <w:pPr>
        <w:ind w:left="1467" w:hanging="900"/>
      </w:pPr>
      <w:rPr>
        <w:rFonts w:hint="default"/>
      </w:rPr>
    </w:lvl>
    <w:lvl w:ilvl="2">
      <w:start w:val="2"/>
      <w:numFmt w:val="decimal"/>
      <w:lvlText w:val="%1.%2.%3."/>
      <w:lvlJc w:val="left"/>
      <w:pPr>
        <w:ind w:left="2034" w:hanging="900"/>
      </w:pPr>
      <w:rPr>
        <w:rFonts w:hint="default"/>
      </w:rPr>
    </w:lvl>
    <w:lvl w:ilvl="3">
      <w:start w:val="2"/>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77124288"/>
    <w:multiLevelType w:val="hybridMultilevel"/>
    <w:tmpl w:val="ECBC9C7E"/>
    <w:lvl w:ilvl="0" w:tplc="F2902F38">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8CC0C06"/>
    <w:multiLevelType w:val="hybridMultilevel"/>
    <w:tmpl w:val="6C56BB88"/>
    <w:lvl w:ilvl="0" w:tplc="56F6B30C">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8">
    <w:nsid w:val="7E206079"/>
    <w:multiLevelType w:val="hybridMultilevel"/>
    <w:tmpl w:val="9364CB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21"/>
  </w:num>
  <w:num w:numId="6">
    <w:abstractNumId w:val="16"/>
  </w:num>
  <w:num w:numId="7">
    <w:abstractNumId w:val="3"/>
  </w:num>
  <w:num w:numId="8">
    <w:abstractNumId w:val="4"/>
  </w:num>
  <w:num w:numId="9">
    <w:abstractNumId w:val="27"/>
  </w:num>
  <w:num w:numId="10">
    <w:abstractNumId w:val="2"/>
  </w:num>
  <w:num w:numId="11">
    <w:abstractNumId w:val="15"/>
  </w:num>
  <w:num w:numId="12">
    <w:abstractNumId w:val="6"/>
  </w:num>
  <w:num w:numId="13">
    <w:abstractNumId w:val="22"/>
  </w:num>
  <w:num w:numId="14">
    <w:abstractNumId w:val="26"/>
  </w:num>
  <w:num w:numId="15">
    <w:abstractNumId w:val="1"/>
  </w:num>
  <w:num w:numId="16">
    <w:abstractNumId w:val="25"/>
  </w:num>
  <w:num w:numId="17">
    <w:abstractNumId w:val="19"/>
  </w:num>
  <w:num w:numId="18">
    <w:abstractNumId w:val="28"/>
  </w:num>
  <w:num w:numId="19">
    <w:abstractNumId w:val="18"/>
  </w:num>
  <w:num w:numId="20">
    <w:abstractNumId w:val="5"/>
  </w:num>
  <w:num w:numId="21">
    <w:abstractNumId w:val="20"/>
  </w:num>
  <w:num w:numId="22">
    <w:abstractNumId w:val="17"/>
  </w:num>
  <w:num w:numId="23">
    <w:abstractNumId w:val="23"/>
  </w:num>
  <w:num w:numId="24">
    <w:abstractNumId w:val="8"/>
  </w:num>
  <w:num w:numId="25">
    <w:abstractNumId w:val="7"/>
  </w:num>
  <w:num w:numId="26">
    <w:abstractNumId w:val="13"/>
  </w:num>
  <w:num w:numId="27">
    <w:abstractNumId w:val="0"/>
  </w:num>
  <w:num w:numId="28">
    <w:abstractNumId w:val="12"/>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proofState w:spelling="clean" w:grammar="clean"/>
  <w:defaultTabStop w:val="708"/>
  <w:characterSpacingControl w:val="doNotCompress"/>
  <w:hdrShapeDefaults>
    <o:shapedefaults v:ext="edit" spidmax="34818"/>
  </w:hdrShapeDefaults>
  <w:footnotePr>
    <w:footnote w:id="-1"/>
    <w:footnote w:id="0"/>
  </w:footnotePr>
  <w:endnotePr>
    <w:endnote w:id="-1"/>
    <w:endnote w:id="0"/>
  </w:endnotePr>
  <w:compat/>
  <w:rsids>
    <w:rsidRoot w:val="006B707A"/>
    <w:rsid w:val="0000069B"/>
    <w:rsid w:val="00002EF6"/>
    <w:rsid w:val="0000338A"/>
    <w:rsid w:val="00003479"/>
    <w:rsid w:val="00004EFA"/>
    <w:rsid w:val="00005DA2"/>
    <w:rsid w:val="00005F87"/>
    <w:rsid w:val="0000621C"/>
    <w:rsid w:val="00007D0F"/>
    <w:rsid w:val="0001047B"/>
    <w:rsid w:val="00010DC2"/>
    <w:rsid w:val="00012E52"/>
    <w:rsid w:val="000136D1"/>
    <w:rsid w:val="0001431A"/>
    <w:rsid w:val="00014889"/>
    <w:rsid w:val="000218D5"/>
    <w:rsid w:val="00031674"/>
    <w:rsid w:val="00034651"/>
    <w:rsid w:val="000352C3"/>
    <w:rsid w:val="000366A2"/>
    <w:rsid w:val="00037D11"/>
    <w:rsid w:val="00037E1A"/>
    <w:rsid w:val="00040D70"/>
    <w:rsid w:val="00043436"/>
    <w:rsid w:val="00043BBF"/>
    <w:rsid w:val="00044098"/>
    <w:rsid w:val="000446ED"/>
    <w:rsid w:val="00045077"/>
    <w:rsid w:val="00046E57"/>
    <w:rsid w:val="00046ED7"/>
    <w:rsid w:val="000501AE"/>
    <w:rsid w:val="000547E7"/>
    <w:rsid w:val="000551F7"/>
    <w:rsid w:val="00057909"/>
    <w:rsid w:val="000611C3"/>
    <w:rsid w:val="00063BE2"/>
    <w:rsid w:val="00064F13"/>
    <w:rsid w:val="0007086F"/>
    <w:rsid w:val="00070D6D"/>
    <w:rsid w:val="000710AC"/>
    <w:rsid w:val="000713C6"/>
    <w:rsid w:val="00071B50"/>
    <w:rsid w:val="0007206B"/>
    <w:rsid w:val="00073587"/>
    <w:rsid w:val="00073CF4"/>
    <w:rsid w:val="00075E63"/>
    <w:rsid w:val="0007656C"/>
    <w:rsid w:val="000829D4"/>
    <w:rsid w:val="00082A16"/>
    <w:rsid w:val="0008522E"/>
    <w:rsid w:val="0008630A"/>
    <w:rsid w:val="000871DF"/>
    <w:rsid w:val="00087915"/>
    <w:rsid w:val="00087D51"/>
    <w:rsid w:val="000916BA"/>
    <w:rsid w:val="00095173"/>
    <w:rsid w:val="00096A35"/>
    <w:rsid w:val="000A3629"/>
    <w:rsid w:val="000A4E65"/>
    <w:rsid w:val="000A58C4"/>
    <w:rsid w:val="000A795A"/>
    <w:rsid w:val="000B0AA7"/>
    <w:rsid w:val="000B16CB"/>
    <w:rsid w:val="000B4D60"/>
    <w:rsid w:val="000B7DF4"/>
    <w:rsid w:val="000C071A"/>
    <w:rsid w:val="000C491B"/>
    <w:rsid w:val="000C5EE7"/>
    <w:rsid w:val="000C7FDC"/>
    <w:rsid w:val="000D004E"/>
    <w:rsid w:val="000D0391"/>
    <w:rsid w:val="000D2791"/>
    <w:rsid w:val="000D4CC9"/>
    <w:rsid w:val="000E073B"/>
    <w:rsid w:val="000E3A89"/>
    <w:rsid w:val="000E4C52"/>
    <w:rsid w:val="000E4D9B"/>
    <w:rsid w:val="000E7CE9"/>
    <w:rsid w:val="000F682C"/>
    <w:rsid w:val="000F6A9A"/>
    <w:rsid w:val="000F75FC"/>
    <w:rsid w:val="00104B45"/>
    <w:rsid w:val="00105DB5"/>
    <w:rsid w:val="0010756F"/>
    <w:rsid w:val="00111C4F"/>
    <w:rsid w:val="001122C5"/>
    <w:rsid w:val="00112A2B"/>
    <w:rsid w:val="0011604B"/>
    <w:rsid w:val="001162A6"/>
    <w:rsid w:val="0011754B"/>
    <w:rsid w:val="0012044A"/>
    <w:rsid w:val="001226C1"/>
    <w:rsid w:val="00125720"/>
    <w:rsid w:val="00125F90"/>
    <w:rsid w:val="00126F13"/>
    <w:rsid w:val="00127215"/>
    <w:rsid w:val="00130BF5"/>
    <w:rsid w:val="00131AC3"/>
    <w:rsid w:val="00137693"/>
    <w:rsid w:val="00141C2F"/>
    <w:rsid w:val="001441E7"/>
    <w:rsid w:val="00145D62"/>
    <w:rsid w:val="00147D38"/>
    <w:rsid w:val="00154A06"/>
    <w:rsid w:val="001550CD"/>
    <w:rsid w:val="001556F9"/>
    <w:rsid w:val="00156647"/>
    <w:rsid w:val="00162C66"/>
    <w:rsid w:val="00170FEF"/>
    <w:rsid w:val="00174993"/>
    <w:rsid w:val="001755B1"/>
    <w:rsid w:val="001763C9"/>
    <w:rsid w:val="00180726"/>
    <w:rsid w:val="0018156D"/>
    <w:rsid w:val="0018376D"/>
    <w:rsid w:val="00183A47"/>
    <w:rsid w:val="00184798"/>
    <w:rsid w:val="0018694D"/>
    <w:rsid w:val="00186C89"/>
    <w:rsid w:val="001951F4"/>
    <w:rsid w:val="00197425"/>
    <w:rsid w:val="001A1295"/>
    <w:rsid w:val="001A151D"/>
    <w:rsid w:val="001A28AB"/>
    <w:rsid w:val="001A4EE3"/>
    <w:rsid w:val="001A718A"/>
    <w:rsid w:val="001B0518"/>
    <w:rsid w:val="001B2B2B"/>
    <w:rsid w:val="001B3016"/>
    <w:rsid w:val="001B5032"/>
    <w:rsid w:val="001B54DB"/>
    <w:rsid w:val="001C0200"/>
    <w:rsid w:val="001C270C"/>
    <w:rsid w:val="001C7BB9"/>
    <w:rsid w:val="001D04DA"/>
    <w:rsid w:val="001D13E4"/>
    <w:rsid w:val="001D40F1"/>
    <w:rsid w:val="001D4B99"/>
    <w:rsid w:val="001D5136"/>
    <w:rsid w:val="001E4453"/>
    <w:rsid w:val="001E681B"/>
    <w:rsid w:val="001E7B6A"/>
    <w:rsid w:val="001F0C5C"/>
    <w:rsid w:val="001F3BC6"/>
    <w:rsid w:val="001F41CA"/>
    <w:rsid w:val="001F631D"/>
    <w:rsid w:val="001F6EA5"/>
    <w:rsid w:val="001F78D9"/>
    <w:rsid w:val="00212788"/>
    <w:rsid w:val="00212AA9"/>
    <w:rsid w:val="002132BD"/>
    <w:rsid w:val="00214782"/>
    <w:rsid w:val="00215757"/>
    <w:rsid w:val="0021773E"/>
    <w:rsid w:val="00217B01"/>
    <w:rsid w:val="0022167A"/>
    <w:rsid w:val="00225099"/>
    <w:rsid w:val="00225792"/>
    <w:rsid w:val="002261A0"/>
    <w:rsid w:val="00226235"/>
    <w:rsid w:val="0023056D"/>
    <w:rsid w:val="00234C33"/>
    <w:rsid w:val="002378D4"/>
    <w:rsid w:val="002400A1"/>
    <w:rsid w:val="00240D8D"/>
    <w:rsid w:val="002425F0"/>
    <w:rsid w:val="00242757"/>
    <w:rsid w:val="00244A13"/>
    <w:rsid w:val="0025265D"/>
    <w:rsid w:val="00255CD3"/>
    <w:rsid w:val="002567A5"/>
    <w:rsid w:val="00256E4B"/>
    <w:rsid w:val="002611A8"/>
    <w:rsid w:val="0026183D"/>
    <w:rsid w:val="00263596"/>
    <w:rsid w:val="00263A1F"/>
    <w:rsid w:val="0026495B"/>
    <w:rsid w:val="00266381"/>
    <w:rsid w:val="00266DAD"/>
    <w:rsid w:val="00267E88"/>
    <w:rsid w:val="00272082"/>
    <w:rsid w:val="00273010"/>
    <w:rsid w:val="00273F8D"/>
    <w:rsid w:val="00275AA9"/>
    <w:rsid w:val="002768A1"/>
    <w:rsid w:val="00277648"/>
    <w:rsid w:val="0027779C"/>
    <w:rsid w:val="00280187"/>
    <w:rsid w:val="002802C0"/>
    <w:rsid w:val="00281212"/>
    <w:rsid w:val="00281972"/>
    <w:rsid w:val="0028333E"/>
    <w:rsid w:val="002839AD"/>
    <w:rsid w:val="00283C71"/>
    <w:rsid w:val="002864C6"/>
    <w:rsid w:val="00290107"/>
    <w:rsid w:val="0029461A"/>
    <w:rsid w:val="002969A2"/>
    <w:rsid w:val="00297281"/>
    <w:rsid w:val="00297E7A"/>
    <w:rsid w:val="002A0CAD"/>
    <w:rsid w:val="002A0D3B"/>
    <w:rsid w:val="002A17D4"/>
    <w:rsid w:val="002A319B"/>
    <w:rsid w:val="002A46A4"/>
    <w:rsid w:val="002A6A80"/>
    <w:rsid w:val="002B2900"/>
    <w:rsid w:val="002B3DA4"/>
    <w:rsid w:val="002B3DAA"/>
    <w:rsid w:val="002C0C1C"/>
    <w:rsid w:val="002C3303"/>
    <w:rsid w:val="002C4874"/>
    <w:rsid w:val="002D494D"/>
    <w:rsid w:val="002D50B0"/>
    <w:rsid w:val="002D563D"/>
    <w:rsid w:val="002D5C9E"/>
    <w:rsid w:val="002D6524"/>
    <w:rsid w:val="002E062E"/>
    <w:rsid w:val="002E1B8B"/>
    <w:rsid w:val="002E274F"/>
    <w:rsid w:val="002E276E"/>
    <w:rsid w:val="002F023B"/>
    <w:rsid w:val="002F262A"/>
    <w:rsid w:val="002F4097"/>
    <w:rsid w:val="002F5BF0"/>
    <w:rsid w:val="00300D31"/>
    <w:rsid w:val="00302554"/>
    <w:rsid w:val="00302886"/>
    <w:rsid w:val="0030367C"/>
    <w:rsid w:val="00310147"/>
    <w:rsid w:val="00310239"/>
    <w:rsid w:val="00312008"/>
    <w:rsid w:val="00312C95"/>
    <w:rsid w:val="00313397"/>
    <w:rsid w:val="003135E2"/>
    <w:rsid w:val="0031457A"/>
    <w:rsid w:val="0031458B"/>
    <w:rsid w:val="00315331"/>
    <w:rsid w:val="003200DE"/>
    <w:rsid w:val="003215E9"/>
    <w:rsid w:val="003219D3"/>
    <w:rsid w:val="00323F3E"/>
    <w:rsid w:val="00325505"/>
    <w:rsid w:val="003364A7"/>
    <w:rsid w:val="00336EB7"/>
    <w:rsid w:val="00337FF9"/>
    <w:rsid w:val="00340DEA"/>
    <w:rsid w:val="00341D79"/>
    <w:rsid w:val="003422BA"/>
    <w:rsid w:val="00344CDF"/>
    <w:rsid w:val="003460F9"/>
    <w:rsid w:val="00346407"/>
    <w:rsid w:val="00346BA0"/>
    <w:rsid w:val="003475BF"/>
    <w:rsid w:val="00350B54"/>
    <w:rsid w:val="003518AF"/>
    <w:rsid w:val="003531F6"/>
    <w:rsid w:val="00354283"/>
    <w:rsid w:val="003565AF"/>
    <w:rsid w:val="00357870"/>
    <w:rsid w:val="0036041F"/>
    <w:rsid w:val="0036058B"/>
    <w:rsid w:val="0036090F"/>
    <w:rsid w:val="003610CD"/>
    <w:rsid w:val="0036152F"/>
    <w:rsid w:val="00364D03"/>
    <w:rsid w:val="0037020D"/>
    <w:rsid w:val="00373B73"/>
    <w:rsid w:val="00374D22"/>
    <w:rsid w:val="00376929"/>
    <w:rsid w:val="003831EE"/>
    <w:rsid w:val="003831F2"/>
    <w:rsid w:val="003850C0"/>
    <w:rsid w:val="00386B37"/>
    <w:rsid w:val="003877B9"/>
    <w:rsid w:val="0039031F"/>
    <w:rsid w:val="00393F98"/>
    <w:rsid w:val="0039426A"/>
    <w:rsid w:val="00395532"/>
    <w:rsid w:val="003A0409"/>
    <w:rsid w:val="003A0913"/>
    <w:rsid w:val="003A0CEF"/>
    <w:rsid w:val="003A212F"/>
    <w:rsid w:val="003B04FA"/>
    <w:rsid w:val="003B52F5"/>
    <w:rsid w:val="003C0EE7"/>
    <w:rsid w:val="003C1C6E"/>
    <w:rsid w:val="003C3529"/>
    <w:rsid w:val="003C4633"/>
    <w:rsid w:val="003C7666"/>
    <w:rsid w:val="003D318D"/>
    <w:rsid w:val="003D6A9A"/>
    <w:rsid w:val="003D6BD1"/>
    <w:rsid w:val="003E375B"/>
    <w:rsid w:val="003E44A5"/>
    <w:rsid w:val="003E4D28"/>
    <w:rsid w:val="003E55EE"/>
    <w:rsid w:val="003E63DE"/>
    <w:rsid w:val="003E732D"/>
    <w:rsid w:val="003F0C0F"/>
    <w:rsid w:val="003F1C18"/>
    <w:rsid w:val="003F7882"/>
    <w:rsid w:val="003F7B02"/>
    <w:rsid w:val="00400F91"/>
    <w:rsid w:val="00401118"/>
    <w:rsid w:val="00402CB7"/>
    <w:rsid w:val="004037EC"/>
    <w:rsid w:val="00403E44"/>
    <w:rsid w:val="00404754"/>
    <w:rsid w:val="00406E6B"/>
    <w:rsid w:val="00407549"/>
    <w:rsid w:val="00413F2E"/>
    <w:rsid w:val="00417E1A"/>
    <w:rsid w:val="0042150F"/>
    <w:rsid w:val="00421AB4"/>
    <w:rsid w:val="00425F36"/>
    <w:rsid w:val="00426A8B"/>
    <w:rsid w:val="004303E4"/>
    <w:rsid w:val="00434E25"/>
    <w:rsid w:val="00441CD3"/>
    <w:rsid w:val="004452A2"/>
    <w:rsid w:val="004461DF"/>
    <w:rsid w:val="004514F1"/>
    <w:rsid w:val="00454B16"/>
    <w:rsid w:val="00454EF8"/>
    <w:rsid w:val="00460DF8"/>
    <w:rsid w:val="00464E34"/>
    <w:rsid w:val="004664DE"/>
    <w:rsid w:val="00467020"/>
    <w:rsid w:val="004677D9"/>
    <w:rsid w:val="004715A3"/>
    <w:rsid w:val="004748DB"/>
    <w:rsid w:val="004811D7"/>
    <w:rsid w:val="004817E5"/>
    <w:rsid w:val="00481B0C"/>
    <w:rsid w:val="00483FDF"/>
    <w:rsid w:val="0048415C"/>
    <w:rsid w:val="00485CE0"/>
    <w:rsid w:val="00492426"/>
    <w:rsid w:val="0049463A"/>
    <w:rsid w:val="00495470"/>
    <w:rsid w:val="00495F6E"/>
    <w:rsid w:val="0049635A"/>
    <w:rsid w:val="00496926"/>
    <w:rsid w:val="004A02DC"/>
    <w:rsid w:val="004A045E"/>
    <w:rsid w:val="004A096E"/>
    <w:rsid w:val="004A44F4"/>
    <w:rsid w:val="004B0888"/>
    <w:rsid w:val="004B3E6B"/>
    <w:rsid w:val="004B4E17"/>
    <w:rsid w:val="004B5C87"/>
    <w:rsid w:val="004B6BE4"/>
    <w:rsid w:val="004C084B"/>
    <w:rsid w:val="004C4E1C"/>
    <w:rsid w:val="004C6921"/>
    <w:rsid w:val="004C75FA"/>
    <w:rsid w:val="004D0CE0"/>
    <w:rsid w:val="004D23F6"/>
    <w:rsid w:val="004D3DC3"/>
    <w:rsid w:val="004D4858"/>
    <w:rsid w:val="004D7573"/>
    <w:rsid w:val="004E2A16"/>
    <w:rsid w:val="004E3BCE"/>
    <w:rsid w:val="004E3CA8"/>
    <w:rsid w:val="004E602B"/>
    <w:rsid w:val="004F31CC"/>
    <w:rsid w:val="004F437C"/>
    <w:rsid w:val="005047A9"/>
    <w:rsid w:val="00506373"/>
    <w:rsid w:val="00507B3E"/>
    <w:rsid w:val="00507F85"/>
    <w:rsid w:val="00511DC1"/>
    <w:rsid w:val="005135BC"/>
    <w:rsid w:val="005142C4"/>
    <w:rsid w:val="00514EB3"/>
    <w:rsid w:val="00516210"/>
    <w:rsid w:val="00516979"/>
    <w:rsid w:val="00516F3F"/>
    <w:rsid w:val="00517A65"/>
    <w:rsid w:val="00517B2E"/>
    <w:rsid w:val="00521A50"/>
    <w:rsid w:val="005243DC"/>
    <w:rsid w:val="005251C7"/>
    <w:rsid w:val="00530A54"/>
    <w:rsid w:val="00532C0E"/>
    <w:rsid w:val="005338D5"/>
    <w:rsid w:val="005364F3"/>
    <w:rsid w:val="00537B45"/>
    <w:rsid w:val="005417B8"/>
    <w:rsid w:val="00541CAA"/>
    <w:rsid w:val="00545119"/>
    <w:rsid w:val="00545BA2"/>
    <w:rsid w:val="00545CE8"/>
    <w:rsid w:val="005477A6"/>
    <w:rsid w:val="00550B09"/>
    <w:rsid w:val="00555E4A"/>
    <w:rsid w:val="0055674D"/>
    <w:rsid w:val="00557595"/>
    <w:rsid w:val="00557B6A"/>
    <w:rsid w:val="00560566"/>
    <w:rsid w:val="005623A1"/>
    <w:rsid w:val="00563F00"/>
    <w:rsid w:val="00565016"/>
    <w:rsid w:val="00567F94"/>
    <w:rsid w:val="00570F97"/>
    <w:rsid w:val="00571A29"/>
    <w:rsid w:val="00571EC9"/>
    <w:rsid w:val="00572183"/>
    <w:rsid w:val="00576BB2"/>
    <w:rsid w:val="00577B90"/>
    <w:rsid w:val="005800BE"/>
    <w:rsid w:val="005810F4"/>
    <w:rsid w:val="00582207"/>
    <w:rsid w:val="00582FC5"/>
    <w:rsid w:val="00583613"/>
    <w:rsid w:val="005847E3"/>
    <w:rsid w:val="00585A8E"/>
    <w:rsid w:val="005866C5"/>
    <w:rsid w:val="00586A2A"/>
    <w:rsid w:val="005915C7"/>
    <w:rsid w:val="00593756"/>
    <w:rsid w:val="005A5756"/>
    <w:rsid w:val="005A6B86"/>
    <w:rsid w:val="005B1867"/>
    <w:rsid w:val="005B390F"/>
    <w:rsid w:val="005B6B29"/>
    <w:rsid w:val="005C298D"/>
    <w:rsid w:val="005C36C1"/>
    <w:rsid w:val="005C408F"/>
    <w:rsid w:val="005C497A"/>
    <w:rsid w:val="005C4F88"/>
    <w:rsid w:val="005C729A"/>
    <w:rsid w:val="005C7B44"/>
    <w:rsid w:val="005D097C"/>
    <w:rsid w:val="005D10D3"/>
    <w:rsid w:val="005D16F4"/>
    <w:rsid w:val="005D2386"/>
    <w:rsid w:val="005D4D2D"/>
    <w:rsid w:val="005E32F7"/>
    <w:rsid w:val="005E3F34"/>
    <w:rsid w:val="005E74EE"/>
    <w:rsid w:val="005E7B6C"/>
    <w:rsid w:val="005F415A"/>
    <w:rsid w:val="006007B9"/>
    <w:rsid w:val="00601811"/>
    <w:rsid w:val="00602330"/>
    <w:rsid w:val="00607A90"/>
    <w:rsid w:val="00612C03"/>
    <w:rsid w:val="00612C88"/>
    <w:rsid w:val="006158D6"/>
    <w:rsid w:val="0062084F"/>
    <w:rsid w:val="006208A4"/>
    <w:rsid w:val="0062291F"/>
    <w:rsid w:val="0063057E"/>
    <w:rsid w:val="006330E2"/>
    <w:rsid w:val="0064079C"/>
    <w:rsid w:val="00640A0B"/>
    <w:rsid w:val="00642990"/>
    <w:rsid w:val="00643970"/>
    <w:rsid w:val="00645E38"/>
    <w:rsid w:val="00646B3F"/>
    <w:rsid w:val="00647638"/>
    <w:rsid w:val="006501F4"/>
    <w:rsid w:val="00651E42"/>
    <w:rsid w:val="00653336"/>
    <w:rsid w:val="00655B2D"/>
    <w:rsid w:val="006612E4"/>
    <w:rsid w:val="00661E03"/>
    <w:rsid w:val="006645A6"/>
    <w:rsid w:val="00664AFB"/>
    <w:rsid w:val="00664CD8"/>
    <w:rsid w:val="00671870"/>
    <w:rsid w:val="006728FE"/>
    <w:rsid w:val="00674486"/>
    <w:rsid w:val="00676B9A"/>
    <w:rsid w:val="006770CD"/>
    <w:rsid w:val="00677135"/>
    <w:rsid w:val="006776C5"/>
    <w:rsid w:val="00682DB1"/>
    <w:rsid w:val="00685982"/>
    <w:rsid w:val="00686695"/>
    <w:rsid w:val="00686E40"/>
    <w:rsid w:val="0069434C"/>
    <w:rsid w:val="00695091"/>
    <w:rsid w:val="00696594"/>
    <w:rsid w:val="00696927"/>
    <w:rsid w:val="0069766A"/>
    <w:rsid w:val="006A0829"/>
    <w:rsid w:val="006A2598"/>
    <w:rsid w:val="006A42B7"/>
    <w:rsid w:val="006A5284"/>
    <w:rsid w:val="006A55E6"/>
    <w:rsid w:val="006A608C"/>
    <w:rsid w:val="006B1D53"/>
    <w:rsid w:val="006B2EC4"/>
    <w:rsid w:val="006B39FA"/>
    <w:rsid w:val="006B5A0B"/>
    <w:rsid w:val="006B637E"/>
    <w:rsid w:val="006B68EA"/>
    <w:rsid w:val="006B707A"/>
    <w:rsid w:val="006C242E"/>
    <w:rsid w:val="006C678F"/>
    <w:rsid w:val="006D1796"/>
    <w:rsid w:val="006D44D4"/>
    <w:rsid w:val="006D5180"/>
    <w:rsid w:val="006D53C3"/>
    <w:rsid w:val="006D58B9"/>
    <w:rsid w:val="006D6408"/>
    <w:rsid w:val="006D6449"/>
    <w:rsid w:val="006D6E15"/>
    <w:rsid w:val="006D743B"/>
    <w:rsid w:val="006E683C"/>
    <w:rsid w:val="006E707E"/>
    <w:rsid w:val="006E7707"/>
    <w:rsid w:val="006F0CF1"/>
    <w:rsid w:val="006F2173"/>
    <w:rsid w:val="006F35A5"/>
    <w:rsid w:val="006F6473"/>
    <w:rsid w:val="006F651E"/>
    <w:rsid w:val="006F7449"/>
    <w:rsid w:val="006F7779"/>
    <w:rsid w:val="00705D83"/>
    <w:rsid w:val="00706E20"/>
    <w:rsid w:val="00707A3D"/>
    <w:rsid w:val="00710971"/>
    <w:rsid w:val="00711207"/>
    <w:rsid w:val="007120CC"/>
    <w:rsid w:val="00712612"/>
    <w:rsid w:val="00713067"/>
    <w:rsid w:val="007140E1"/>
    <w:rsid w:val="0071498F"/>
    <w:rsid w:val="007155F9"/>
    <w:rsid w:val="007229F1"/>
    <w:rsid w:val="007244E9"/>
    <w:rsid w:val="0072454C"/>
    <w:rsid w:val="00730D57"/>
    <w:rsid w:val="00731F17"/>
    <w:rsid w:val="007331C5"/>
    <w:rsid w:val="00733925"/>
    <w:rsid w:val="0073431B"/>
    <w:rsid w:val="00734405"/>
    <w:rsid w:val="007349D9"/>
    <w:rsid w:val="00735124"/>
    <w:rsid w:val="00737670"/>
    <w:rsid w:val="0074068B"/>
    <w:rsid w:val="00742238"/>
    <w:rsid w:val="00745472"/>
    <w:rsid w:val="007500F1"/>
    <w:rsid w:val="00750431"/>
    <w:rsid w:val="0075473B"/>
    <w:rsid w:val="00756A3C"/>
    <w:rsid w:val="00757C0D"/>
    <w:rsid w:val="00762FC5"/>
    <w:rsid w:val="00766EF2"/>
    <w:rsid w:val="00770777"/>
    <w:rsid w:val="00771538"/>
    <w:rsid w:val="007749B6"/>
    <w:rsid w:val="00774FAF"/>
    <w:rsid w:val="00777097"/>
    <w:rsid w:val="00777D38"/>
    <w:rsid w:val="00781591"/>
    <w:rsid w:val="00786090"/>
    <w:rsid w:val="00790B6A"/>
    <w:rsid w:val="00791747"/>
    <w:rsid w:val="0079177B"/>
    <w:rsid w:val="007930DE"/>
    <w:rsid w:val="00795EAC"/>
    <w:rsid w:val="00796D4B"/>
    <w:rsid w:val="007972CC"/>
    <w:rsid w:val="007977F0"/>
    <w:rsid w:val="007A2022"/>
    <w:rsid w:val="007A20E9"/>
    <w:rsid w:val="007A64BC"/>
    <w:rsid w:val="007B1AD3"/>
    <w:rsid w:val="007B3040"/>
    <w:rsid w:val="007B37FC"/>
    <w:rsid w:val="007B63EF"/>
    <w:rsid w:val="007B650C"/>
    <w:rsid w:val="007B74CA"/>
    <w:rsid w:val="007C043A"/>
    <w:rsid w:val="007C6B04"/>
    <w:rsid w:val="007C75BF"/>
    <w:rsid w:val="007C7837"/>
    <w:rsid w:val="007C7CF5"/>
    <w:rsid w:val="007D03A4"/>
    <w:rsid w:val="007D06B0"/>
    <w:rsid w:val="007D2D5D"/>
    <w:rsid w:val="007D41D2"/>
    <w:rsid w:val="007D492C"/>
    <w:rsid w:val="007D54E7"/>
    <w:rsid w:val="007D58D9"/>
    <w:rsid w:val="007E01B0"/>
    <w:rsid w:val="007E0C70"/>
    <w:rsid w:val="007E3C7C"/>
    <w:rsid w:val="007E6190"/>
    <w:rsid w:val="007E7B4E"/>
    <w:rsid w:val="007F1180"/>
    <w:rsid w:val="007F34A2"/>
    <w:rsid w:val="007F6D7C"/>
    <w:rsid w:val="00800EEA"/>
    <w:rsid w:val="00802117"/>
    <w:rsid w:val="008043E1"/>
    <w:rsid w:val="00810528"/>
    <w:rsid w:val="00810959"/>
    <w:rsid w:val="00811858"/>
    <w:rsid w:val="00820167"/>
    <w:rsid w:val="00821E36"/>
    <w:rsid w:val="00823273"/>
    <w:rsid w:val="008311AE"/>
    <w:rsid w:val="0083557C"/>
    <w:rsid w:val="00843E13"/>
    <w:rsid w:val="008524BC"/>
    <w:rsid w:val="008529F3"/>
    <w:rsid w:val="00853140"/>
    <w:rsid w:val="008539C9"/>
    <w:rsid w:val="008546EE"/>
    <w:rsid w:val="008561F8"/>
    <w:rsid w:val="0086133B"/>
    <w:rsid w:val="00861F94"/>
    <w:rsid w:val="00863C77"/>
    <w:rsid w:val="008645ED"/>
    <w:rsid w:val="00866867"/>
    <w:rsid w:val="00867162"/>
    <w:rsid w:val="00871E78"/>
    <w:rsid w:val="008730B6"/>
    <w:rsid w:val="008759C8"/>
    <w:rsid w:val="0087670F"/>
    <w:rsid w:val="0087679D"/>
    <w:rsid w:val="008800F4"/>
    <w:rsid w:val="008817C3"/>
    <w:rsid w:val="008850FF"/>
    <w:rsid w:val="00891CAA"/>
    <w:rsid w:val="00892763"/>
    <w:rsid w:val="008A0A74"/>
    <w:rsid w:val="008A1ED7"/>
    <w:rsid w:val="008A3086"/>
    <w:rsid w:val="008A4181"/>
    <w:rsid w:val="008A6C6D"/>
    <w:rsid w:val="008B1243"/>
    <w:rsid w:val="008B25E5"/>
    <w:rsid w:val="008B3855"/>
    <w:rsid w:val="008B432C"/>
    <w:rsid w:val="008B5435"/>
    <w:rsid w:val="008B6259"/>
    <w:rsid w:val="008C5F9C"/>
    <w:rsid w:val="008C6852"/>
    <w:rsid w:val="008C69FC"/>
    <w:rsid w:val="008D054B"/>
    <w:rsid w:val="008D2103"/>
    <w:rsid w:val="008D267A"/>
    <w:rsid w:val="008D30B8"/>
    <w:rsid w:val="008D3AFE"/>
    <w:rsid w:val="008D4EB0"/>
    <w:rsid w:val="008D596C"/>
    <w:rsid w:val="008D762F"/>
    <w:rsid w:val="008D7F87"/>
    <w:rsid w:val="008E514E"/>
    <w:rsid w:val="008E5E5D"/>
    <w:rsid w:val="008F0424"/>
    <w:rsid w:val="008F1E01"/>
    <w:rsid w:val="008F2D1B"/>
    <w:rsid w:val="008F553B"/>
    <w:rsid w:val="008F5D61"/>
    <w:rsid w:val="008F7BD3"/>
    <w:rsid w:val="0090120C"/>
    <w:rsid w:val="00901EC1"/>
    <w:rsid w:val="0090413C"/>
    <w:rsid w:val="00904DBF"/>
    <w:rsid w:val="00910678"/>
    <w:rsid w:val="00910702"/>
    <w:rsid w:val="0091164C"/>
    <w:rsid w:val="009117F9"/>
    <w:rsid w:val="00915C8E"/>
    <w:rsid w:val="00916CF6"/>
    <w:rsid w:val="00920CE9"/>
    <w:rsid w:val="00925879"/>
    <w:rsid w:val="00931395"/>
    <w:rsid w:val="00934BC1"/>
    <w:rsid w:val="0094278C"/>
    <w:rsid w:val="009433C1"/>
    <w:rsid w:val="00943541"/>
    <w:rsid w:val="0094757E"/>
    <w:rsid w:val="00950261"/>
    <w:rsid w:val="009509D2"/>
    <w:rsid w:val="00951A9E"/>
    <w:rsid w:val="00952B4D"/>
    <w:rsid w:val="0095792B"/>
    <w:rsid w:val="00960024"/>
    <w:rsid w:val="00960240"/>
    <w:rsid w:val="00960CDD"/>
    <w:rsid w:val="0096145E"/>
    <w:rsid w:val="00962929"/>
    <w:rsid w:val="0096528C"/>
    <w:rsid w:val="00966D7E"/>
    <w:rsid w:val="009673E7"/>
    <w:rsid w:val="0097266C"/>
    <w:rsid w:val="0097403F"/>
    <w:rsid w:val="00975543"/>
    <w:rsid w:val="00977323"/>
    <w:rsid w:val="00977576"/>
    <w:rsid w:val="00980667"/>
    <w:rsid w:val="009809D6"/>
    <w:rsid w:val="00987348"/>
    <w:rsid w:val="00993C2C"/>
    <w:rsid w:val="0099449E"/>
    <w:rsid w:val="009A01F9"/>
    <w:rsid w:val="009A0F7A"/>
    <w:rsid w:val="009A10B2"/>
    <w:rsid w:val="009A183F"/>
    <w:rsid w:val="009A1F4D"/>
    <w:rsid w:val="009A363B"/>
    <w:rsid w:val="009A41C6"/>
    <w:rsid w:val="009A61CE"/>
    <w:rsid w:val="009B18BE"/>
    <w:rsid w:val="009B19A6"/>
    <w:rsid w:val="009B6B0E"/>
    <w:rsid w:val="009B7793"/>
    <w:rsid w:val="009B7801"/>
    <w:rsid w:val="009C1E88"/>
    <w:rsid w:val="009C463F"/>
    <w:rsid w:val="009C61DD"/>
    <w:rsid w:val="009D041F"/>
    <w:rsid w:val="009D0B47"/>
    <w:rsid w:val="009D1E52"/>
    <w:rsid w:val="009D2D80"/>
    <w:rsid w:val="009D3F27"/>
    <w:rsid w:val="009D4D19"/>
    <w:rsid w:val="009D5109"/>
    <w:rsid w:val="009D674A"/>
    <w:rsid w:val="009D708D"/>
    <w:rsid w:val="009E3F7B"/>
    <w:rsid w:val="009E4D2E"/>
    <w:rsid w:val="009F0059"/>
    <w:rsid w:val="009F1526"/>
    <w:rsid w:val="009F29D0"/>
    <w:rsid w:val="009F5855"/>
    <w:rsid w:val="009F6127"/>
    <w:rsid w:val="009F6587"/>
    <w:rsid w:val="009F79F4"/>
    <w:rsid w:val="00A00722"/>
    <w:rsid w:val="00A01860"/>
    <w:rsid w:val="00A01D97"/>
    <w:rsid w:val="00A045C9"/>
    <w:rsid w:val="00A0691F"/>
    <w:rsid w:val="00A075C5"/>
    <w:rsid w:val="00A106A7"/>
    <w:rsid w:val="00A10CE5"/>
    <w:rsid w:val="00A122A2"/>
    <w:rsid w:val="00A1304C"/>
    <w:rsid w:val="00A139F4"/>
    <w:rsid w:val="00A13A3E"/>
    <w:rsid w:val="00A155FD"/>
    <w:rsid w:val="00A1715E"/>
    <w:rsid w:val="00A25ACC"/>
    <w:rsid w:val="00A30891"/>
    <w:rsid w:val="00A34C6E"/>
    <w:rsid w:val="00A35F2E"/>
    <w:rsid w:val="00A37254"/>
    <w:rsid w:val="00A405B3"/>
    <w:rsid w:val="00A418AA"/>
    <w:rsid w:val="00A43E85"/>
    <w:rsid w:val="00A4668B"/>
    <w:rsid w:val="00A5135A"/>
    <w:rsid w:val="00A56620"/>
    <w:rsid w:val="00A60A10"/>
    <w:rsid w:val="00A611CD"/>
    <w:rsid w:val="00A630B3"/>
    <w:rsid w:val="00A6593C"/>
    <w:rsid w:val="00A70AAD"/>
    <w:rsid w:val="00A718DC"/>
    <w:rsid w:val="00A75C05"/>
    <w:rsid w:val="00A763A1"/>
    <w:rsid w:val="00A7686F"/>
    <w:rsid w:val="00A774BC"/>
    <w:rsid w:val="00A77C4F"/>
    <w:rsid w:val="00A77D4E"/>
    <w:rsid w:val="00A809FF"/>
    <w:rsid w:val="00A83613"/>
    <w:rsid w:val="00A83B3E"/>
    <w:rsid w:val="00A878C9"/>
    <w:rsid w:val="00A916AC"/>
    <w:rsid w:val="00AA2031"/>
    <w:rsid w:val="00AA282F"/>
    <w:rsid w:val="00AA28F1"/>
    <w:rsid w:val="00AA3CD5"/>
    <w:rsid w:val="00AA54F9"/>
    <w:rsid w:val="00AA582B"/>
    <w:rsid w:val="00AA5C84"/>
    <w:rsid w:val="00AB09B0"/>
    <w:rsid w:val="00AB10F7"/>
    <w:rsid w:val="00AB266A"/>
    <w:rsid w:val="00AB288E"/>
    <w:rsid w:val="00AB3E0A"/>
    <w:rsid w:val="00AB5984"/>
    <w:rsid w:val="00AB5CF5"/>
    <w:rsid w:val="00AC0B42"/>
    <w:rsid w:val="00AC3D1E"/>
    <w:rsid w:val="00AD0096"/>
    <w:rsid w:val="00AD12F2"/>
    <w:rsid w:val="00AD1D5B"/>
    <w:rsid w:val="00AD2E2F"/>
    <w:rsid w:val="00AD46E6"/>
    <w:rsid w:val="00AD5456"/>
    <w:rsid w:val="00AD57E7"/>
    <w:rsid w:val="00AD63CE"/>
    <w:rsid w:val="00AD67C2"/>
    <w:rsid w:val="00AD73E2"/>
    <w:rsid w:val="00AD7AA4"/>
    <w:rsid w:val="00AE16DC"/>
    <w:rsid w:val="00AE1BD7"/>
    <w:rsid w:val="00AE439F"/>
    <w:rsid w:val="00AE4BF8"/>
    <w:rsid w:val="00AE5BA4"/>
    <w:rsid w:val="00AF0EFA"/>
    <w:rsid w:val="00AF3051"/>
    <w:rsid w:val="00AF36C7"/>
    <w:rsid w:val="00AF4D9A"/>
    <w:rsid w:val="00B00E8A"/>
    <w:rsid w:val="00B01B55"/>
    <w:rsid w:val="00B05793"/>
    <w:rsid w:val="00B059EA"/>
    <w:rsid w:val="00B06E7A"/>
    <w:rsid w:val="00B10356"/>
    <w:rsid w:val="00B139B4"/>
    <w:rsid w:val="00B13D93"/>
    <w:rsid w:val="00B13E8D"/>
    <w:rsid w:val="00B146B5"/>
    <w:rsid w:val="00B1614B"/>
    <w:rsid w:val="00B231CE"/>
    <w:rsid w:val="00B2375A"/>
    <w:rsid w:val="00B24601"/>
    <w:rsid w:val="00B250F0"/>
    <w:rsid w:val="00B261BE"/>
    <w:rsid w:val="00B26264"/>
    <w:rsid w:val="00B315A2"/>
    <w:rsid w:val="00B33294"/>
    <w:rsid w:val="00B335EF"/>
    <w:rsid w:val="00B36E99"/>
    <w:rsid w:val="00B4248A"/>
    <w:rsid w:val="00B4519E"/>
    <w:rsid w:val="00B46EC5"/>
    <w:rsid w:val="00B4724F"/>
    <w:rsid w:val="00B50826"/>
    <w:rsid w:val="00B5661F"/>
    <w:rsid w:val="00B61CD9"/>
    <w:rsid w:val="00B6567B"/>
    <w:rsid w:val="00B672A5"/>
    <w:rsid w:val="00B67B56"/>
    <w:rsid w:val="00B702BE"/>
    <w:rsid w:val="00B70706"/>
    <w:rsid w:val="00B72340"/>
    <w:rsid w:val="00B731DD"/>
    <w:rsid w:val="00B732A2"/>
    <w:rsid w:val="00B758A7"/>
    <w:rsid w:val="00B777FC"/>
    <w:rsid w:val="00B77B31"/>
    <w:rsid w:val="00B86A62"/>
    <w:rsid w:val="00B87BF0"/>
    <w:rsid w:val="00B93544"/>
    <w:rsid w:val="00B94732"/>
    <w:rsid w:val="00BA10EE"/>
    <w:rsid w:val="00BA16A6"/>
    <w:rsid w:val="00BA3D94"/>
    <w:rsid w:val="00BA4B12"/>
    <w:rsid w:val="00BA6B48"/>
    <w:rsid w:val="00BB1ADE"/>
    <w:rsid w:val="00BB1EE7"/>
    <w:rsid w:val="00BB24AB"/>
    <w:rsid w:val="00BB3736"/>
    <w:rsid w:val="00BB3D01"/>
    <w:rsid w:val="00BB42FC"/>
    <w:rsid w:val="00BB4E8F"/>
    <w:rsid w:val="00BB5000"/>
    <w:rsid w:val="00BB6EB4"/>
    <w:rsid w:val="00BC1120"/>
    <w:rsid w:val="00BC15DC"/>
    <w:rsid w:val="00BC2E23"/>
    <w:rsid w:val="00BC33A1"/>
    <w:rsid w:val="00BC3A6B"/>
    <w:rsid w:val="00BC3B04"/>
    <w:rsid w:val="00BC428F"/>
    <w:rsid w:val="00BC4892"/>
    <w:rsid w:val="00BC7A55"/>
    <w:rsid w:val="00BD0DC6"/>
    <w:rsid w:val="00BD1FF6"/>
    <w:rsid w:val="00BE04CD"/>
    <w:rsid w:val="00BE10F9"/>
    <w:rsid w:val="00BE138B"/>
    <w:rsid w:val="00BE1FDC"/>
    <w:rsid w:val="00BE205C"/>
    <w:rsid w:val="00BE3B21"/>
    <w:rsid w:val="00BE720F"/>
    <w:rsid w:val="00BF3499"/>
    <w:rsid w:val="00BF3B7A"/>
    <w:rsid w:val="00BF46DA"/>
    <w:rsid w:val="00BF5227"/>
    <w:rsid w:val="00BF7BE3"/>
    <w:rsid w:val="00BF7E85"/>
    <w:rsid w:val="00C00186"/>
    <w:rsid w:val="00C021D4"/>
    <w:rsid w:val="00C0765F"/>
    <w:rsid w:val="00C109EB"/>
    <w:rsid w:val="00C11ABD"/>
    <w:rsid w:val="00C12033"/>
    <w:rsid w:val="00C124D2"/>
    <w:rsid w:val="00C251E9"/>
    <w:rsid w:val="00C26D55"/>
    <w:rsid w:val="00C27E8A"/>
    <w:rsid w:val="00C3016E"/>
    <w:rsid w:val="00C30FC8"/>
    <w:rsid w:val="00C32751"/>
    <w:rsid w:val="00C341D4"/>
    <w:rsid w:val="00C4270C"/>
    <w:rsid w:val="00C43100"/>
    <w:rsid w:val="00C44F11"/>
    <w:rsid w:val="00C52FB1"/>
    <w:rsid w:val="00C54027"/>
    <w:rsid w:val="00C5774B"/>
    <w:rsid w:val="00C60D4D"/>
    <w:rsid w:val="00C6170F"/>
    <w:rsid w:val="00C622C6"/>
    <w:rsid w:val="00C64EBA"/>
    <w:rsid w:val="00C651DF"/>
    <w:rsid w:val="00C65CDF"/>
    <w:rsid w:val="00C72002"/>
    <w:rsid w:val="00C754B0"/>
    <w:rsid w:val="00C765A6"/>
    <w:rsid w:val="00C777A9"/>
    <w:rsid w:val="00C77D51"/>
    <w:rsid w:val="00C823D7"/>
    <w:rsid w:val="00C94AEA"/>
    <w:rsid w:val="00C95A51"/>
    <w:rsid w:val="00C95D72"/>
    <w:rsid w:val="00CA06DB"/>
    <w:rsid w:val="00CA2691"/>
    <w:rsid w:val="00CA2E9B"/>
    <w:rsid w:val="00CA48B4"/>
    <w:rsid w:val="00CB167E"/>
    <w:rsid w:val="00CB2CFF"/>
    <w:rsid w:val="00CB6F3F"/>
    <w:rsid w:val="00CB728D"/>
    <w:rsid w:val="00CC01B3"/>
    <w:rsid w:val="00CC1894"/>
    <w:rsid w:val="00CC1F4C"/>
    <w:rsid w:val="00CC3CC8"/>
    <w:rsid w:val="00CC65BE"/>
    <w:rsid w:val="00CD0510"/>
    <w:rsid w:val="00CD0BBE"/>
    <w:rsid w:val="00CD1055"/>
    <w:rsid w:val="00CD686E"/>
    <w:rsid w:val="00CE0DB1"/>
    <w:rsid w:val="00CE1132"/>
    <w:rsid w:val="00CE1613"/>
    <w:rsid w:val="00CE1A57"/>
    <w:rsid w:val="00CE2DFC"/>
    <w:rsid w:val="00CE2FC9"/>
    <w:rsid w:val="00CE4FCA"/>
    <w:rsid w:val="00CE5976"/>
    <w:rsid w:val="00CE615F"/>
    <w:rsid w:val="00CE6301"/>
    <w:rsid w:val="00CE7F68"/>
    <w:rsid w:val="00CF00B6"/>
    <w:rsid w:val="00CF098F"/>
    <w:rsid w:val="00CF1A57"/>
    <w:rsid w:val="00CF30EE"/>
    <w:rsid w:val="00CF554A"/>
    <w:rsid w:val="00D01E92"/>
    <w:rsid w:val="00D02CC0"/>
    <w:rsid w:val="00D04DC7"/>
    <w:rsid w:val="00D076C3"/>
    <w:rsid w:val="00D10A3F"/>
    <w:rsid w:val="00D13ABE"/>
    <w:rsid w:val="00D154D5"/>
    <w:rsid w:val="00D1676D"/>
    <w:rsid w:val="00D16DC7"/>
    <w:rsid w:val="00D17207"/>
    <w:rsid w:val="00D2188C"/>
    <w:rsid w:val="00D242C7"/>
    <w:rsid w:val="00D258A7"/>
    <w:rsid w:val="00D264E9"/>
    <w:rsid w:val="00D31F92"/>
    <w:rsid w:val="00D3296A"/>
    <w:rsid w:val="00D3402B"/>
    <w:rsid w:val="00D34823"/>
    <w:rsid w:val="00D358A6"/>
    <w:rsid w:val="00D35D08"/>
    <w:rsid w:val="00D371A6"/>
    <w:rsid w:val="00D377E0"/>
    <w:rsid w:val="00D415C5"/>
    <w:rsid w:val="00D42E21"/>
    <w:rsid w:val="00D452CA"/>
    <w:rsid w:val="00D45400"/>
    <w:rsid w:val="00D45580"/>
    <w:rsid w:val="00D456AB"/>
    <w:rsid w:val="00D46EC0"/>
    <w:rsid w:val="00D5141C"/>
    <w:rsid w:val="00D51C37"/>
    <w:rsid w:val="00D543F0"/>
    <w:rsid w:val="00D55E8D"/>
    <w:rsid w:val="00D5605D"/>
    <w:rsid w:val="00D6527C"/>
    <w:rsid w:val="00D67351"/>
    <w:rsid w:val="00D705DC"/>
    <w:rsid w:val="00D718EA"/>
    <w:rsid w:val="00D73102"/>
    <w:rsid w:val="00D73AFD"/>
    <w:rsid w:val="00D75300"/>
    <w:rsid w:val="00D757A6"/>
    <w:rsid w:val="00D7711C"/>
    <w:rsid w:val="00D7794D"/>
    <w:rsid w:val="00D81637"/>
    <w:rsid w:val="00D863C7"/>
    <w:rsid w:val="00D87C61"/>
    <w:rsid w:val="00D9239D"/>
    <w:rsid w:val="00D9268D"/>
    <w:rsid w:val="00D93FB9"/>
    <w:rsid w:val="00D96369"/>
    <w:rsid w:val="00D97131"/>
    <w:rsid w:val="00D971FB"/>
    <w:rsid w:val="00DA4984"/>
    <w:rsid w:val="00DA603B"/>
    <w:rsid w:val="00DA77B0"/>
    <w:rsid w:val="00DB52F6"/>
    <w:rsid w:val="00DB5528"/>
    <w:rsid w:val="00DC04D0"/>
    <w:rsid w:val="00DC208A"/>
    <w:rsid w:val="00DD19EA"/>
    <w:rsid w:val="00DD3526"/>
    <w:rsid w:val="00DD46B6"/>
    <w:rsid w:val="00DE0C48"/>
    <w:rsid w:val="00DE1B21"/>
    <w:rsid w:val="00DE3EE1"/>
    <w:rsid w:val="00DE45CF"/>
    <w:rsid w:val="00DE6430"/>
    <w:rsid w:val="00DE6C84"/>
    <w:rsid w:val="00DF1198"/>
    <w:rsid w:val="00DF11FE"/>
    <w:rsid w:val="00DF239B"/>
    <w:rsid w:val="00DF29DC"/>
    <w:rsid w:val="00DF5879"/>
    <w:rsid w:val="00DF5CEB"/>
    <w:rsid w:val="00DF5FAA"/>
    <w:rsid w:val="00DF6DAE"/>
    <w:rsid w:val="00E00A21"/>
    <w:rsid w:val="00E01BA3"/>
    <w:rsid w:val="00E04184"/>
    <w:rsid w:val="00E070E7"/>
    <w:rsid w:val="00E07A05"/>
    <w:rsid w:val="00E100B7"/>
    <w:rsid w:val="00E20B2E"/>
    <w:rsid w:val="00E21B08"/>
    <w:rsid w:val="00E21B8F"/>
    <w:rsid w:val="00E223F2"/>
    <w:rsid w:val="00E23B0D"/>
    <w:rsid w:val="00E244C7"/>
    <w:rsid w:val="00E26F59"/>
    <w:rsid w:val="00E27E72"/>
    <w:rsid w:val="00E309F2"/>
    <w:rsid w:val="00E30B39"/>
    <w:rsid w:val="00E30E2F"/>
    <w:rsid w:val="00E314E8"/>
    <w:rsid w:val="00E37103"/>
    <w:rsid w:val="00E437A3"/>
    <w:rsid w:val="00E4426F"/>
    <w:rsid w:val="00E44992"/>
    <w:rsid w:val="00E45A86"/>
    <w:rsid w:val="00E461B5"/>
    <w:rsid w:val="00E46FFB"/>
    <w:rsid w:val="00E500BC"/>
    <w:rsid w:val="00E52686"/>
    <w:rsid w:val="00E54C34"/>
    <w:rsid w:val="00E55992"/>
    <w:rsid w:val="00E55CFE"/>
    <w:rsid w:val="00E5711A"/>
    <w:rsid w:val="00E576A4"/>
    <w:rsid w:val="00E630B4"/>
    <w:rsid w:val="00E63449"/>
    <w:rsid w:val="00E63977"/>
    <w:rsid w:val="00E65A82"/>
    <w:rsid w:val="00E66616"/>
    <w:rsid w:val="00E702CB"/>
    <w:rsid w:val="00E71760"/>
    <w:rsid w:val="00E73F0F"/>
    <w:rsid w:val="00E753CD"/>
    <w:rsid w:val="00E753E8"/>
    <w:rsid w:val="00E771A9"/>
    <w:rsid w:val="00E810E4"/>
    <w:rsid w:val="00E81A37"/>
    <w:rsid w:val="00E87C6E"/>
    <w:rsid w:val="00E90FB3"/>
    <w:rsid w:val="00E911F9"/>
    <w:rsid w:val="00E94E92"/>
    <w:rsid w:val="00E96889"/>
    <w:rsid w:val="00E96BDE"/>
    <w:rsid w:val="00E9718C"/>
    <w:rsid w:val="00E97B4B"/>
    <w:rsid w:val="00EA0071"/>
    <w:rsid w:val="00EA11C2"/>
    <w:rsid w:val="00EA354B"/>
    <w:rsid w:val="00EA57BB"/>
    <w:rsid w:val="00EB0CEF"/>
    <w:rsid w:val="00EB5A4A"/>
    <w:rsid w:val="00EB5F82"/>
    <w:rsid w:val="00EC234C"/>
    <w:rsid w:val="00EC71C9"/>
    <w:rsid w:val="00EC7A77"/>
    <w:rsid w:val="00ED1294"/>
    <w:rsid w:val="00ED3608"/>
    <w:rsid w:val="00ED5E75"/>
    <w:rsid w:val="00ED6D6E"/>
    <w:rsid w:val="00ED778B"/>
    <w:rsid w:val="00EE0260"/>
    <w:rsid w:val="00EE4297"/>
    <w:rsid w:val="00EE51DA"/>
    <w:rsid w:val="00EE51E1"/>
    <w:rsid w:val="00EE6447"/>
    <w:rsid w:val="00EE7817"/>
    <w:rsid w:val="00EF1555"/>
    <w:rsid w:val="00EF2E0C"/>
    <w:rsid w:val="00EF3752"/>
    <w:rsid w:val="00EF41DE"/>
    <w:rsid w:val="00EF634A"/>
    <w:rsid w:val="00EF6BBF"/>
    <w:rsid w:val="00EF7189"/>
    <w:rsid w:val="00F00910"/>
    <w:rsid w:val="00F01F74"/>
    <w:rsid w:val="00F06BCD"/>
    <w:rsid w:val="00F0763A"/>
    <w:rsid w:val="00F11328"/>
    <w:rsid w:val="00F12DF1"/>
    <w:rsid w:val="00F134DD"/>
    <w:rsid w:val="00F15844"/>
    <w:rsid w:val="00F1618A"/>
    <w:rsid w:val="00F17384"/>
    <w:rsid w:val="00F20C5E"/>
    <w:rsid w:val="00F24F89"/>
    <w:rsid w:val="00F2543A"/>
    <w:rsid w:val="00F25A37"/>
    <w:rsid w:val="00F26C31"/>
    <w:rsid w:val="00F3152F"/>
    <w:rsid w:val="00F336AE"/>
    <w:rsid w:val="00F343FB"/>
    <w:rsid w:val="00F36ED7"/>
    <w:rsid w:val="00F414BD"/>
    <w:rsid w:val="00F42196"/>
    <w:rsid w:val="00F5133A"/>
    <w:rsid w:val="00F518F3"/>
    <w:rsid w:val="00F52400"/>
    <w:rsid w:val="00F53C06"/>
    <w:rsid w:val="00F53C4B"/>
    <w:rsid w:val="00F553B2"/>
    <w:rsid w:val="00F5794D"/>
    <w:rsid w:val="00F57B76"/>
    <w:rsid w:val="00F60147"/>
    <w:rsid w:val="00F604BD"/>
    <w:rsid w:val="00F60DFA"/>
    <w:rsid w:val="00F63AC0"/>
    <w:rsid w:val="00F65E70"/>
    <w:rsid w:val="00F67A46"/>
    <w:rsid w:val="00F726AB"/>
    <w:rsid w:val="00F73861"/>
    <w:rsid w:val="00F754C8"/>
    <w:rsid w:val="00F77CEC"/>
    <w:rsid w:val="00F77E12"/>
    <w:rsid w:val="00F80968"/>
    <w:rsid w:val="00F814E9"/>
    <w:rsid w:val="00F829E0"/>
    <w:rsid w:val="00F8539B"/>
    <w:rsid w:val="00F86D73"/>
    <w:rsid w:val="00F8784D"/>
    <w:rsid w:val="00F87B14"/>
    <w:rsid w:val="00F87E61"/>
    <w:rsid w:val="00F90E11"/>
    <w:rsid w:val="00F92BD0"/>
    <w:rsid w:val="00F9449C"/>
    <w:rsid w:val="00F94810"/>
    <w:rsid w:val="00F9691A"/>
    <w:rsid w:val="00F97F08"/>
    <w:rsid w:val="00FA09CD"/>
    <w:rsid w:val="00FA13E5"/>
    <w:rsid w:val="00FA1867"/>
    <w:rsid w:val="00FA19D7"/>
    <w:rsid w:val="00FA1DCB"/>
    <w:rsid w:val="00FA2F86"/>
    <w:rsid w:val="00FA6399"/>
    <w:rsid w:val="00FA6E37"/>
    <w:rsid w:val="00FA72B2"/>
    <w:rsid w:val="00FA7E36"/>
    <w:rsid w:val="00FB13AB"/>
    <w:rsid w:val="00FB67E2"/>
    <w:rsid w:val="00FC1A7B"/>
    <w:rsid w:val="00FC291E"/>
    <w:rsid w:val="00FC6644"/>
    <w:rsid w:val="00FC67C2"/>
    <w:rsid w:val="00FC7789"/>
    <w:rsid w:val="00FD22D5"/>
    <w:rsid w:val="00FD5A8D"/>
    <w:rsid w:val="00FD66BF"/>
    <w:rsid w:val="00FE127C"/>
    <w:rsid w:val="00FE3F75"/>
    <w:rsid w:val="00FF25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E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B707A"/>
    <w:pPr>
      <w:autoSpaceDE w:val="0"/>
      <w:autoSpaceDN w:val="0"/>
      <w:adjustRightInd w:val="0"/>
    </w:pPr>
    <w:rPr>
      <w:rFonts w:ascii="Courier New" w:hAnsi="Courier New" w:cs="Courier New"/>
      <w:sz w:val="20"/>
      <w:szCs w:val="20"/>
    </w:rPr>
  </w:style>
  <w:style w:type="paragraph" w:customStyle="1" w:styleId="ConsPlusCell">
    <w:name w:val="ConsPlusCell"/>
    <w:uiPriority w:val="99"/>
    <w:rsid w:val="006B707A"/>
    <w:pPr>
      <w:autoSpaceDE w:val="0"/>
      <w:autoSpaceDN w:val="0"/>
      <w:adjustRightInd w:val="0"/>
    </w:pPr>
    <w:rPr>
      <w:rFonts w:ascii="Calibri" w:hAnsi="Calibri" w:cs="Calibri"/>
    </w:rPr>
  </w:style>
  <w:style w:type="paragraph" w:customStyle="1" w:styleId="ConsPlusNormal">
    <w:name w:val="ConsPlusNormal"/>
    <w:uiPriority w:val="99"/>
    <w:rsid w:val="00D67351"/>
    <w:pPr>
      <w:widowControl w:val="0"/>
      <w:autoSpaceDE w:val="0"/>
      <w:autoSpaceDN w:val="0"/>
      <w:adjustRightInd w:val="0"/>
      <w:ind w:firstLine="720"/>
    </w:pPr>
    <w:rPr>
      <w:rFonts w:ascii="Arial" w:eastAsiaTheme="minorEastAsia" w:hAnsi="Arial" w:cs="Arial"/>
      <w:sz w:val="20"/>
      <w:szCs w:val="20"/>
      <w:lang w:eastAsia="ru-RU"/>
    </w:rPr>
  </w:style>
  <w:style w:type="paragraph" w:styleId="a3">
    <w:name w:val="List Paragraph"/>
    <w:basedOn w:val="a"/>
    <w:uiPriority w:val="99"/>
    <w:qFormat/>
    <w:rsid w:val="00A1715E"/>
    <w:pPr>
      <w:ind w:left="720"/>
      <w:contextualSpacing/>
    </w:pPr>
    <w:rPr>
      <w:rFonts w:ascii="Calibri" w:eastAsia="MS Mincho" w:hAnsi="Calibri" w:cs="Times New Roman"/>
      <w:lang w:eastAsia="ru-RU"/>
    </w:rPr>
  </w:style>
  <w:style w:type="paragraph" w:styleId="a4">
    <w:name w:val="Balloon Text"/>
    <w:basedOn w:val="a"/>
    <w:link w:val="a5"/>
    <w:uiPriority w:val="99"/>
    <w:semiHidden/>
    <w:unhideWhenUsed/>
    <w:rsid w:val="00C32751"/>
    <w:rPr>
      <w:rFonts w:ascii="Tahoma" w:hAnsi="Tahoma" w:cs="Tahoma"/>
      <w:sz w:val="16"/>
      <w:szCs w:val="16"/>
    </w:rPr>
  </w:style>
  <w:style w:type="character" w:customStyle="1" w:styleId="a5">
    <w:name w:val="Текст выноски Знак"/>
    <w:basedOn w:val="a0"/>
    <w:link w:val="a4"/>
    <w:uiPriority w:val="99"/>
    <w:semiHidden/>
    <w:rsid w:val="00C32751"/>
    <w:rPr>
      <w:rFonts w:ascii="Tahoma" w:hAnsi="Tahoma" w:cs="Tahoma"/>
      <w:sz w:val="16"/>
      <w:szCs w:val="16"/>
    </w:rPr>
  </w:style>
  <w:style w:type="table" w:styleId="a6">
    <w:name w:val="Table Grid"/>
    <w:basedOn w:val="a1"/>
    <w:uiPriority w:val="59"/>
    <w:rsid w:val="000F6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7E01B0"/>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A630B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9">
    <w:name w:val="Знак"/>
    <w:basedOn w:val="a"/>
    <w:uiPriority w:val="99"/>
    <w:rsid w:val="00A630B3"/>
    <w:pPr>
      <w:widowControl w:val="0"/>
      <w:adjustRightInd w:val="0"/>
      <w:spacing w:line="360" w:lineRule="atLeast"/>
      <w:jc w:val="both"/>
    </w:pPr>
    <w:rPr>
      <w:rFonts w:ascii="Verdana" w:eastAsia="Times New Roman" w:hAnsi="Verdana" w:cs="Verdana"/>
      <w:sz w:val="20"/>
      <w:szCs w:val="20"/>
      <w:lang w:val="en-US"/>
    </w:rPr>
  </w:style>
  <w:style w:type="paragraph" w:styleId="aa">
    <w:name w:val="Body Text Indent"/>
    <w:basedOn w:val="a"/>
    <w:link w:val="ab"/>
    <w:unhideWhenUsed/>
    <w:rsid w:val="00C30FC8"/>
    <w:pPr>
      <w:ind w:firstLine="720"/>
      <w:jc w:val="both"/>
    </w:pPr>
    <w:rPr>
      <w:rFonts w:ascii="Times New Roman" w:eastAsia="Times New Roman" w:hAnsi="Times New Roman" w:cs="Times New Roman"/>
      <w:szCs w:val="20"/>
      <w:lang w:eastAsia="ru-RU"/>
    </w:rPr>
  </w:style>
  <w:style w:type="character" w:customStyle="1" w:styleId="ab">
    <w:name w:val="Основной текст с отступом Знак"/>
    <w:basedOn w:val="a0"/>
    <w:link w:val="aa"/>
    <w:rsid w:val="00C30FC8"/>
    <w:rPr>
      <w:rFonts w:ascii="Times New Roman" w:eastAsia="Times New Roman" w:hAnsi="Times New Roman" w:cs="Times New Roman"/>
      <w:szCs w:val="20"/>
      <w:lang w:eastAsia="ru-RU"/>
    </w:rPr>
  </w:style>
  <w:style w:type="paragraph" w:customStyle="1" w:styleId="bl0">
    <w:name w:val="bl0"/>
    <w:basedOn w:val="a"/>
    <w:rsid w:val="003831EE"/>
    <w:pPr>
      <w:spacing w:before="100" w:beforeAutospacing="1" w:after="100" w:afterAutospacing="1"/>
    </w:pPr>
    <w:rPr>
      <w:rFonts w:ascii="Times New Roman" w:eastAsia="Times New Roman" w:hAnsi="Times New Roman" w:cs="Times New Roman"/>
      <w:b/>
      <w:bCs/>
      <w:sz w:val="19"/>
      <w:szCs w:val="19"/>
      <w:lang w:eastAsia="ru-RU"/>
    </w:rPr>
  </w:style>
  <w:style w:type="paragraph" w:customStyle="1" w:styleId="ac">
    <w:name w:val="Знак Знак Знак Знак"/>
    <w:basedOn w:val="a"/>
    <w:rsid w:val="00FA639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3">
    <w:name w:val="Style3"/>
    <w:basedOn w:val="a"/>
    <w:rsid w:val="00FA6399"/>
    <w:pPr>
      <w:widowControl w:val="0"/>
      <w:autoSpaceDE w:val="0"/>
      <w:autoSpaceDN w:val="0"/>
      <w:adjustRightInd w:val="0"/>
      <w:spacing w:line="324" w:lineRule="exact"/>
      <w:ind w:firstLine="557"/>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FA6399"/>
    <w:rPr>
      <w:rFonts w:ascii="Times New Roman" w:hAnsi="Times New Roman" w:cs="Times New Roman"/>
      <w:sz w:val="24"/>
      <w:szCs w:val="24"/>
    </w:rPr>
  </w:style>
  <w:style w:type="paragraph" w:customStyle="1" w:styleId="Style2">
    <w:name w:val="Style2"/>
    <w:basedOn w:val="a"/>
    <w:rsid w:val="00FA6399"/>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13">
    <w:name w:val="Font Style13"/>
    <w:basedOn w:val="a0"/>
    <w:rsid w:val="00FA6399"/>
    <w:rPr>
      <w:rFonts w:ascii="Times New Roman" w:hAnsi="Times New Roman" w:cs="Times New Roman"/>
      <w:b/>
      <w:bCs/>
      <w:sz w:val="24"/>
      <w:szCs w:val="24"/>
    </w:rPr>
  </w:style>
  <w:style w:type="paragraph" w:customStyle="1" w:styleId="Style1">
    <w:name w:val="Style1"/>
    <w:basedOn w:val="a"/>
    <w:rsid w:val="00FA6399"/>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FA6399"/>
    <w:pPr>
      <w:widowControl w:val="0"/>
      <w:autoSpaceDE w:val="0"/>
      <w:autoSpaceDN w:val="0"/>
      <w:adjustRightInd w:val="0"/>
      <w:spacing w:line="322" w:lineRule="exact"/>
      <w:ind w:firstLine="562"/>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131AC3"/>
    <w:pPr>
      <w:tabs>
        <w:tab w:val="center" w:pos="4677"/>
        <w:tab w:val="right" w:pos="9355"/>
      </w:tabs>
    </w:pPr>
  </w:style>
  <w:style w:type="character" w:customStyle="1" w:styleId="ae">
    <w:name w:val="Верхний колонтитул Знак"/>
    <w:basedOn w:val="a0"/>
    <w:link w:val="ad"/>
    <w:uiPriority w:val="99"/>
    <w:rsid w:val="00131AC3"/>
  </w:style>
  <w:style w:type="paragraph" w:styleId="af">
    <w:name w:val="footer"/>
    <w:basedOn w:val="a"/>
    <w:link w:val="af0"/>
    <w:uiPriority w:val="99"/>
    <w:semiHidden/>
    <w:unhideWhenUsed/>
    <w:rsid w:val="00131AC3"/>
    <w:pPr>
      <w:tabs>
        <w:tab w:val="center" w:pos="4677"/>
        <w:tab w:val="right" w:pos="9355"/>
      </w:tabs>
    </w:pPr>
  </w:style>
  <w:style w:type="character" w:customStyle="1" w:styleId="af0">
    <w:name w:val="Нижний колонтитул Знак"/>
    <w:basedOn w:val="a0"/>
    <w:link w:val="af"/>
    <w:uiPriority w:val="99"/>
    <w:semiHidden/>
    <w:rsid w:val="00131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491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91DB1F730D6097A4C948ACBF3029EFCA91BA78C922866A64A222F5C214574E0A266671299B636114DBD399tCz6G" TargetMode="External"/><Relationship Id="rId13" Type="http://schemas.openxmlformats.org/officeDocument/2006/relationships/hyperlink" Target="consultantplus://offline/ref=8D3D53F1357F8F3CD30F7B4F4B523BFE41A27EFF3012DFD194612308747738B0900277B5D94FD19494CAF0BE11xD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D3D53F1357F8F3CD30F7B4F4B523BFE41A27EFF3012D9D19C622308747738B0900277B5D94FD19494CAF0BE11xC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49CE1A290F3C5057936D961E16D9D763207D1E732CF16D961F3DD382A73268554C4A30B08AEAB2F64F6628W31E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149CE1A290F3C5057936D961E16D9D763207D1E732CF16D961F3DD382A73268554C4A30B08AEAB2F64F6628W31EG" TargetMode="External"/><Relationship Id="rId4" Type="http://schemas.openxmlformats.org/officeDocument/2006/relationships/settings" Target="settings.xml"/><Relationship Id="rId9" Type="http://schemas.openxmlformats.org/officeDocument/2006/relationships/hyperlink" Target="consultantplus://offline/ref=B149CE1A290F3C5057936D961E16D9D763207D1E732CF16D961F3DD382A73268554C4A30B08AEAB2F64F6628W31E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623AD-CD30-4416-AAE1-C5DDDD5E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4196</TotalTime>
  <Pages>60</Pages>
  <Words>18821</Words>
  <Characters>107280</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110</cp:revision>
  <cp:lastPrinted>2013-03-07T03:57:00Z</cp:lastPrinted>
  <dcterms:created xsi:type="dcterms:W3CDTF">2012-10-30T10:31:00Z</dcterms:created>
  <dcterms:modified xsi:type="dcterms:W3CDTF">2013-03-15T03:56:00Z</dcterms:modified>
</cp:coreProperties>
</file>