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8D" w:rsidRPr="00B635CE" w:rsidRDefault="0084718D" w:rsidP="0084718D">
      <w:pPr>
        <w:shd w:val="clear" w:color="auto" w:fill="FFFFFF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8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18D" w:rsidRPr="00B635CE" w:rsidRDefault="0084718D" w:rsidP="0084718D">
      <w:pPr>
        <w:shd w:val="clear" w:color="auto" w:fill="FFFFFF"/>
        <w:ind w:left="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5CE">
        <w:rPr>
          <w:rFonts w:ascii="Times New Roman" w:hAnsi="Times New Roman" w:cs="Times New Roman"/>
          <w:b/>
          <w:sz w:val="28"/>
          <w:szCs w:val="28"/>
        </w:rPr>
        <w:t xml:space="preserve">АДМИНИСТРАЦИЯ ЮРЛИНСКОГО МУНИЦИПАЛЬНОГО РАЙОНА </w:t>
      </w:r>
    </w:p>
    <w:p w:rsidR="0084718D" w:rsidRPr="00B635CE" w:rsidRDefault="0084718D" w:rsidP="0084718D">
      <w:pPr>
        <w:shd w:val="clear" w:color="auto" w:fill="FFFFFF"/>
        <w:spacing w:before="15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18D" w:rsidRPr="00B635CE" w:rsidRDefault="0084718D" w:rsidP="0084718D">
      <w:pPr>
        <w:shd w:val="clear" w:color="auto" w:fill="FFFFFF"/>
        <w:tabs>
          <w:tab w:val="center" w:pos="4820"/>
        </w:tabs>
        <w:spacing w:before="15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635C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4718D" w:rsidRPr="00B635CE" w:rsidRDefault="0084718D" w:rsidP="0084718D">
      <w:pPr>
        <w:shd w:val="clear" w:color="auto" w:fill="FFFFFF"/>
        <w:tabs>
          <w:tab w:val="center" w:pos="4820"/>
        </w:tabs>
        <w:spacing w:before="154"/>
        <w:contextualSpacing/>
        <w:rPr>
          <w:rFonts w:ascii="Times New Roman" w:hAnsi="Times New Roman" w:cs="Times New Roman"/>
          <w:sz w:val="28"/>
          <w:szCs w:val="28"/>
        </w:rPr>
      </w:pPr>
    </w:p>
    <w:p w:rsidR="0084718D" w:rsidRPr="00B635CE" w:rsidRDefault="006F60D5" w:rsidP="0084718D">
      <w:pPr>
        <w:shd w:val="clear" w:color="auto" w:fill="FFFFFF"/>
        <w:tabs>
          <w:tab w:val="center" w:pos="4820"/>
        </w:tabs>
        <w:spacing w:before="15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84718D" w:rsidRPr="00B635C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23CA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4718D" w:rsidRPr="00B635C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4718D">
        <w:rPr>
          <w:rFonts w:ascii="Times New Roman" w:hAnsi="Times New Roman" w:cs="Times New Roman"/>
          <w:sz w:val="28"/>
          <w:szCs w:val="28"/>
        </w:rPr>
        <w:t xml:space="preserve">      </w:t>
      </w:r>
      <w:r w:rsidR="0084718D" w:rsidRPr="00B635C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4718D" w:rsidRPr="00B635CE" w:rsidRDefault="0084718D" w:rsidP="0084718D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84718D" w:rsidRPr="00B635CE" w:rsidTr="00584E6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4718D" w:rsidRPr="00B635CE" w:rsidRDefault="0084718D" w:rsidP="006F60D5">
            <w:pPr>
              <w:pStyle w:val="a3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О внесении изменений в административный регламент по предоставлению муниципальной услуги «Выдача градостроительн</w:t>
            </w:r>
            <w:r w:rsidR="006F60D5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ого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план</w:t>
            </w:r>
            <w:r w:rsidR="006F60D5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а</w:t>
            </w:r>
            <w:r w:rsidR="00D23CA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земельного участка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», утвержденный постановлением Администрации Юрлинского муниципального района от 31.07.2013 г.№ 497</w:t>
            </w:r>
          </w:p>
        </w:tc>
      </w:tr>
    </w:tbl>
    <w:p w:rsidR="0084718D" w:rsidRDefault="0084718D" w:rsidP="0084718D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718D" w:rsidRPr="00B635CE" w:rsidRDefault="0084718D" w:rsidP="0084718D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5C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Правилами разработки и утверждения административных регламентов предоставления гос</w:t>
      </w:r>
      <w:r>
        <w:rPr>
          <w:rFonts w:ascii="Times New Roman" w:hAnsi="Times New Roman" w:cs="Times New Roman"/>
          <w:sz w:val="28"/>
          <w:szCs w:val="28"/>
        </w:rPr>
        <w:t>ударственных услуг, утвержденными</w:t>
      </w:r>
      <w:r w:rsidRPr="00B635CE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16.05.2011 № 373 Администрация Юрлинского муниципального района</w:t>
      </w:r>
    </w:p>
    <w:p w:rsidR="0084718D" w:rsidRPr="00B635CE" w:rsidRDefault="0084718D" w:rsidP="0084718D">
      <w:pPr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18D" w:rsidRPr="00B635CE" w:rsidRDefault="0084718D" w:rsidP="0084718D">
      <w:pPr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5C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4718D" w:rsidRPr="00B635CE" w:rsidRDefault="0084718D" w:rsidP="0084718D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718D" w:rsidRPr="006F60D5" w:rsidRDefault="0084718D" w:rsidP="00F34CDB">
      <w:pPr>
        <w:pStyle w:val="a6"/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0D5">
        <w:rPr>
          <w:rFonts w:ascii="Times New Roman" w:hAnsi="Times New Roman" w:cs="Times New Roman"/>
          <w:sz w:val="28"/>
          <w:szCs w:val="28"/>
        </w:rPr>
        <w:t>Утвердить прилагаемый</w:t>
      </w:r>
      <w:r w:rsidRPr="006F60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0D5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 «</w:t>
      </w:r>
      <w:r w:rsidR="006F60D5" w:rsidRPr="006F60D5">
        <w:rPr>
          <w:rFonts w:ascii="Times New Roman" w:hAnsi="Times New Roman" w:cs="Times New Roman"/>
          <w:sz w:val="28"/>
          <w:szCs w:val="28"/>
        </w:rPr>
        <w:t>Выдача градостроительного плана</w:t>
      </w:r>
      <w:r w:rsidR="00D23CA8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Pr="006F60D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F60D5" w:rsidRPr="006F60D5" w:rsidRDefault="006F60D5" w:rsidP="00F34CDB">
      <w:pPr>
        <w:pStyle w:val="a6"/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</w:t>
      </w:r>
      <w:r w:rsidR="00F34CDB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ции Юрлинского муниципального района № 497 от 31.07.2013 г. «Об утверждении административного регламента по предоставлению муниципальных услуг «Выдача градостроительных планов земельных участков»</w:t>
      </w:r>
      <w:r w:rsidR="00F34CDB">
        <w:rPr>
          <w:rFonts w:ascii="Times New Roman" w:hAnsi="Times New Roman" w:cs="Times New Roman"/>
          <w:sz w:val="28"/>
          <w:szCs w:val="28"/>
        </w:rPr>
        <w:t xml:space="preserve"> признать утратившими силу.</w:t>
      </w:r>
    </w:p>
    <w:p w:rsidR="0084718D" w:rsidRPr="00B635CE" w:rsidRDefault="006F60D5" w:rsidP="0084718D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4718D" w:rsidRPr="00B635CE">
        <w:rPr>
          <w:rFonts w:ascii="Times New Roman" w:hAnsi="Times New Roman" w:cs="Times New Roman"/>
          <w:sz w:val="28"/>
          <w:szCs w:val="28"/>
        </w:rPr>
        <w:t xml:space="preserve">. Возложить </w:t>
      </w:r>
      <w:proofErr w:type="gramStart"/>
      <w:r w:rsidR="0084718D" w:rsidRPr="00B635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4718D" w:rsidRPr="00B635CE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на заместителя главы Администрации Юрлинского муниципального района </w:t>
      </w:r>
      <w:proofErr w:type="spellStart"/>
      <w:r w:rsidR="0084718D" w:rsidRPr="00B635CE">
        <w:rPr>
          <w:rFonts w:ascii="Times New Roman" w:hAnsi="Times New Roman" w:cs="Times New Roman"/>
          <w:sz w:val="28"/>
          <w:szCs w:val="28"/>
        </w:rPr>
        <w:t>Трушникова</w:t>
      </w:r>
      <w:proofErr w:type="spellEnd"/>
      <w:r w:rsidR="0084718D" w:rsidRPr="00B635CE">
        <w:rPr>
          <w:rFonts w:ascii="Times New Roman" w:hAnsi="Times New Roman" w:cs="Times New Roman"/>
          <w:sz w:val="28"/>
          <w:szCs w:val="28"/>
        </w:rPr>
        <w:t xml:space="preserve"> А. А.</w:t>
      </w:r>
    </w:p>
    <w:p w:rsidR="0084718D" w:rsidRDefault="006F60D5" w:rsidP="0084718D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718D" w:rsidRPr="00B635CE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опубликования в информационном бюллетене «Вестник Юрлы» и подлежит размещению на официальном сайте Администрации Юрлинского </w:t>
      </w:r>
      <w:r w:rsidR="0084718D" w:rsidRPr="00B635CE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в информационно-телекоммуникационной сети «Интернет».</w:t>
      </w:r>
    </w:p>
    <w:p w:rsidR="006F60D5" w:rsidRDefault="006F60D5" w:rsidP="0084718D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60D5" w:rsidRPr="00B635CE" w:rsidRDefault="006F60D5" w:rsidP="0084718D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718D" w:rsidRPr="00B635CE" w:rsidRDefault="0084718D" w:rsidP="0084718D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718D" w:rsidRPr="00B635CE" w:rsidRDefault="0084718D" w:rsidP="0084718D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635CE">
        <w:rPr>
          <w:rFonts w:ascii="Times New Roman" w:hAnsi="Times New Roman" w:cs="Times New Roman"/>
          <w:sz w:val="28"/>
          <w:szCs w:val="28"/>
        </w:rPr>
        <w:t>Глава района -</w:t>
      </w:r>
    </w:p>
    <w:p w:rsidR="00CD2176" w:rsidRDefault="0084718D" w:rsidP="0084718D">
      <w:pPr>
        <w:jc w:val="both"/>
        <w:rPr>
          <w:rFonts w:ascii="Times New Roman" w:hAnsi="Times New Roman" w:cs="Times New Roman"/>
          <w:sz w:val="28"/>
          <w:szCs w:val="28"/>
        </w:rPr>
      </w:pPr>
      <w:r w:rsidRPr="00B635CE"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34CDB">
        <w:rPr>
          <w:rFonts w:ascii="Times New Roman" w:hAnsi="Times New Roman" w:cs="Times New Roman"/>
          <w:sz w:val="28"/>
          <w:szCs w:val="28"/>
        </w:rPr>
        <w:t xml:space="preserve">           Т. М. Моисеева</w:t>
      </w:r>
    </w:p>
    <w:p w:rsidR="00D23CA8" w:rsidRDefault="00D23CA8" w:rsidP="00CD2176">
      <w:pPr>
        <w:widowControl/>
        <w:ind w:left="5760"/>
        <w:rPr>
          <w:rFonts w:ascii="Times New Roman" w:eastAsia="Calibri" w:hAnsi="Times New Roman" w:cs="Times New Roman"/>
          <w:color w:val="auto"/>
          <w:sz w:val="28"/>
          <w:szCs w:val="28"/>
          <w:highlight w:val="yellow"/>
        </w:rPr>
      </w:pPr>
    </w:p>
    <w:p w:rsidR="00D23CA8" w:rsidRDefault="00D23CA8" w:rsidP="00CD2176">
      <w:pPr>
        <w:widowControl/>
        <w:ind w:left="5760"/>
        <w:rPr>
          <w:rFonts w:ascii="Times New Roman" w:eastAsia="Calibri" w:hAnsi="Times New Roman" w:cs="Times New Roman"/>
          <w:color w:val="auto"/>
          <w:sz w:val="28"/>
          <w:szCs w:val="28"/>
          <w:highlight w:val="yellow"/>
        </w:rPr>
      </w:pPr>
    </w:p>
    <w:p w:rsidR="00D23CA8" w:rsidRDefault="00D23CA8" w:rsidP="00CD2176">
      <w:pPr>
        <w:widowControl/>
        <w:ind w:left="5760"/>
        <w:rPr>
          <w:rFonts w:ascii="Times New Roman" w:eastAsia="Calibri" w:hAnsi="Times New Roman" w:cs="Times New Roman"/>
          <w:color w:val="auto"/>
          <w:sz w:val="28"/>
          <w:szCs w:val="28"/>
          <w:highlight w:val="yellow"/>
        </w:rPr>
      </w:pPr>
    </w:p>
    <w:p w:rsidR="00D23CA8" w:rsidRDefault="00D23CA8" w:rsidP="00CD2176">
      <w:pPr>
        <w:widowControl/>
        <w:ind w:left="5760"/>
        <w:rPr>
          <w:rFonts w:ascii="Times New Roman" w:eastAsia="Calibri" w:hAnsi="Times New Roman" w:cs="Times New Roman"/>
          <w:color w:val="auto"/>
          <w:sz w:val="28"/>
          <w:szCs w:val="28"/>
          <w:highlight w:val="yellow"/>
        </w:rPr>
      </w:pPr>
    </w:p>
    <w:p w:rsidR="00D23CA8" w:rsidRDefault="00D23CA8" w:rsidP="00CD2176">
      <w:pPr>
        <w:widowControl/>
        <w:ind w:left="5760"/>
        <w:rPr>
          <w:rFonts w:ascii="Times New Roman" w:eastAsia="Calibri" w:hAnsi="Times New Roman" w:cs="Times New Roman"/>
          <w:color w:val="auto"/>
          <w:sz w:val="28"/>
          <w:szCs w:val="28"/>
          <w:highlight w:val="yellow"/>
        </w:rPr>
      </w:pPr>
    </w:p>
    <w:p w:rsidR="00D23CA8" w:rsidRDefault="00D23CA8" w:rsidP="00CD2176">
      <w:pPr>
        <w:widowControl/>
        <w:ind w:left="5760"/>
        <w:rPr>
          <w:rFonts w:ascii="Times New Roman" w:eastAsia="Calibri" w:hAnsi="Times New Roman" w:cs="Times New Roman"/>
          <w:color w:val="auto"/>
          <w:sz w:val="28"/>
          <w:szCs w:val="28"/>
          <w:highlight w:val="yellow"/>
        </w:rPr>
      </w:pPr>
    </w:p>
    <w:p w:rsidR="00D23CA8" w:rsidRDefault="00D23CA8" w:rsidP="00CD2176">
      <w:pPr>
        <w:widowControl/>
        <w:ind w:left="5760"/>
        <w:rPr>
          <w:rFonts w:ascii="Times New Roman" w:eastAsia="Calibri" w:hAnsi="Times New Roman" w:cs="Times New Roman"/>
          <w:color w:val="auto"/>
          <w:sz w:val="28"/>
          <w:szCs w:val="28"/>
          <w:highlight w:val="yellow"/>
        </w:rPr>
      </w:pPr>
    </w:p>
    <w:p w:rsidR="00D23CA8" w:rsidRDefault="00D23CA8" w:rsidP="00CD2176">
      <w:pPr>
        <w:widowControl/>
        <w:ind w:left="5760"/>
        <w:rPr>
          <w:rFonts w:ascii="Times New Roman" w:eastAsia="Calibri" w:hAnsi="Times New Roman" w:cs="Times New Roman"/>
          <w:color w:val="auto"/>
          <w:sz w:val="28"/>
          <w:szCs w:val="28"/>
          <w:highlight w:val="yellow"/>
        </w:rPr>
      </w:pPr>
    </w:p>
    <w:p w:rsidR="00D23CA8" w:rsidRDefault="00D23CA8" w:rsidP="00CD2176">
      <w:pPr>
        <w:widowControl/>
        <w:ind w:left="5760"/>
        <w:rPr>
          <w:rFonts w:ascii="Times New Roman" w:eastAsia="Calibri" w:hAnsi="Times New Roman" w:cs="Times New Roman"/>
          <w:color w:val="auto"/>
          <w:sz w:val="28"/>
          <w:szCs w:val="28"/>
          <w:highlight w:val="yellow"/>
        </w:rPr>
      </w:pPr>
    </w:p>
    <w:p w:rsidR="00D23CA8" w:rsidRDefault="00D23CA8" w:rsidP="00CD2176">
      <w:pPr>
        <w:widowControl/>
        <w:ind w:left="5760"/>
        <w:rPr>
          <w:rFonts w:ascii="Times New Roman" w:eastAsia="Calibri" w:hAnsi="Times New Roman" w:cs="Times New Roman"/>
          <w:color w:val="auto"/>
          <w:sz w:val="28"/>
          <w:szCs w:val="28"/>
          <w:highlight w:val="yellow"/>
        </w:rPr>
      </w:pPr>
    </w:p>
    <w:p w:rsidR="00D23CA8" w:rsidRDefault="00D23CA8" w:rsidP="00CD2176">
      <w:pPr>
        <w:widowControl/>
        <w:ind w:left="5760"/>
        <w:rPr>
          <w:rFonts w:ascii="Times New Roman" w:eastAsia="Calibri" w:hAnsi="Times New Roman" w:cs="Times New Roman"/>
          <w:color w:val="auto"/>
          <w:sz w:val="28"/>
          <w:szCs w:val="28"/>
          <w:highlight w:val="yellow"/>
        </w:rPr>
      </w:pPr>
    </w:p>
    <w:p w:rsidR="00D23CA8" w:rsidRDefault="00D23CA8" w:rsidP="00CD2176">
      <w:pPr>
        <w:widowControl/>
        <w:ind w:left="5760"/>
        <w:rPr>
          <w:rFonts w:ascii="Times New Roman" w:eastAsia="Calibri" w:hAnsi="Times New Roman" w:cs="Times New Roman"/>
          <w:color w:val="auto"/>
          <w:sz w:val="28"/>
          <w:szCs w:val="28"/>
          <w:highlight w:val="yellow"/>
        </w:rPr>
      </w:pPr>
    </w:p>
    <w:p w:rsidR="00D23CA8" w:rsidRDefault="00D23CA8" w:rsidP="00CD2176">
      <w:pPr>
        <w:widowControl/>
        <w:ind w:left="5760"/>
        <w:rPr>
          <w:rFonts w:ascii="Times New Roman" w:eastAsia="Calibri" w:hAnsi="Times New Roman" w:cs="Times New Roman"/>
          <w:color w:val="auto"/>
          <w:sz w:val="28"/>
          <w:szCs w:val="28"/>
          <w:highlight w:val="yellow"/>
        </w:rPr>
      </w:pPr>
    </w:p>
    <w:p w:rsidR="00D23CA8" w:rsidRDefault="00D23CA8" w:rsidP="00CD2176">
      <w:pPr>
        <w:widowControl/>
        <w:ind w:left="5760"/>
        <w:rPr>
          <w:rFonts w:ascii="Times New Roman" w:eastAsia="Calibri" w:hAnsi="Times New Roman" w:cs="Times New Roman"/>
          <w:color w:val="auto"/>
          <w:sz w:val="28"/>
          <w:szCs w:val="28"/>
          <w:highlight w:val="yellow"/>
        </w:rPr>
      </w:pPr>
    </w:p>
    <w:p w:rsidR="00D23CA8" w:rsidRDefault="00D23CA8" w:rsidP="00CD2176">
      <w:pPr>
        <w:widowControl/>
        <w:ind w:left="5760"/>
        <w:rPr>
          <w:rFonts w:ascii="Times New Roman" w:eastAsia="Calibri" w:hAnsi="Times New Roman" w:cs="Times New Roman"/>
          <w:color w:val="auto"/>
          <w:sz w:val="28"/>
          <w:szCs w:val="28"/>
          <w:highlight w:val="yellow"/>
        </w:rPr>
      </w:pPr>
    </w:p>
    <w:p w:rsidR="00D23CA8" w:rsidRDefault="00D23CA8" w:rsidP="00CD2176">
      <w:pPr>
        <w:widowControl/>
        <w:ind w:left="5760"/>
        <w:rPr>
          <w:rFonts w:ascii="Times New Roman" w:eastAsia="Calibri" w:hAnsi="Times New Roman" w:cs="Times New Roman"/>
          <w:color w:val="auto"/>
          <w:sz w:val="28"/>
          <w:szCs w:val="28"/>
          <w:highlight w:val="yellow"/>
        </w:rPr>
      </w:pPr>
    </w:p>
    <w:p w:rsidR="00D23CA8" w:rsidRDefault="00D23CA8" w:rsidP="00CD2176">
      <w:pPr>
        <w:widowControl/>
        <w:ind w:left="5760"/>
        <w:rPr>
          <w:rFonts w:ascii="Times New Roman" w:eastAsia="Calibri" w:hAnsi="Times New Roman" w:cs="Times New Roman"/>
          <w:color w:val="auto"/>
          <w:sz w:val="28"/>
          <w:szCs w:val="28"/>
          <w:highlight w:val="yellow"/>
        </w:rPr>
      </w:pPr>
    </w:p>
    <w:p w:rsidR="00D23CA8" w:rsidRDefault="00D23CA8" w:rsidP="00CD2176">
      <w:pPr>
        <w:widowControl/>
        <w:ind w:left="5760"/>
        <w:rPr>
          <w:rFonts w:ascii="Times New Roman" w:eastAsia="Calibri" w:hAnsi="Times New Roman" w:cs="Times New Roman"/>
          <w:color w:val="auto"/>
          <w:sz w:val="28"/>
          <w:szCs w:val="28"/>
          <w:highlight w:val="yellow"/>
        </w:rPr>
      </w:pPr>
    </w:p>
    <w:p w:rsidR="00D23CA8" w:rsidRDefault="00D23CA8" w:rsidP="00CD2176">
      <w:pPr>
        <w:widowControl/>
        <w:ind w:left="5760"/>
        <w:rPr>
          <w:rFonts w:ascii="Times New Roman" w:eastAsia="Calibri" w:hAnsi="Times New Roman" w:cs="Times New Roman"/>
          <w:color w:val="auto"/>
          <w:sz w:val="28"/>
          <w:szCs w:val="28"/>
          <w:highlight w:val="yellow"/>
        </w:rPr>
      </w:pPr>
    </w:p>
    <w:p w:rsidR="00D23CA8" w:rsidRDefault="00D23CA8" w:rsidP="00CD2176">
      <w:pPr>
        <w:widowControl/>
        <w:ind w:left="5760"/>
        <w:rPr>
          <w:rFonts w:ascii="Times New Roman" w:eastAsia="Calibri" w:hAnsi="Times New Roman" w:cs="Times New Roman"/>
          <w:color w:val="auto"/>
          <w:sz w:val="28"/>
          <w:szCs w:val="28"/>
          <w:highlight w:val="yellow"/>
        </w:rPr>
      </w:pPr>
    </w:p>
    <w:p w:rsidR="00D23CA8" w:rsidRDefault="00D23CA8" w:rsidP="00CD2176">
      <w:pPr>
        <w:widowControl/>
        <w:ind w:left="5760"/>
        <w:rPr>
          <w:rFonts w:ascii="Times New Roman" w:eastAsia="Calibri" w:hAnsi="Times New Roman" w:cs="Times New Roman"/>
          <w:color w:val="auto"/>
          <w:sz w:val="28"/>
          <w:szCs w:val="28"/>
          <w:highlight w:val="yellow"/>
        </w:rPr>
      </w:pPr>
    </w:p>
    <w:p w:rsidR="00D23CA8" w:rsidRDefault="00D23CA8" w:rsidP="00CD2176">
      <w:pPr>
        <w:widowControl/>
        <w:ind w:left="5760"/>
        <w:rPr>
          <w:rFonts w:ascii="Times New Roman" w:eastAsia="Calibri" w:hAnsi="Times New Roman" w:cs="Times New Roman"/>
          <w:color w:val="auto"/>
          <w:sz w:val="28"/>
          <w:szCs w:val="28"/>
          <w:highlight w:val="yellow"/>
        </w:rPr>
      </w:pPr>
    </w:p>
    <w:p w:rsidR="00D23CA8" w:rsidRDefault="00D23CA8" w:rsidP="00CD2176">
      <w:pPr>
        <w:widowControl/>
        <w:ind w:left="5760"/>
        <w:rPr>
          <w:rFonts w:ascii="Times New Roman" w:eastAsia="Calibri" w:hAnsi="Times New Roman" w:cs="Times New Roman"/>
          <w:color w:val="auto"/>
          <w:sz w:val="28"/>
          <w:szCs w:val="28"/>
          <w:highlight w:val="yellow"/>
        </w:rPr>
      </w:pPr>
    </w:p>
    <w:p w:rsidR="00D23CA8" w:rsidRDefault="00D23CA8" w:rsidP="00CD2176">
      <w:pPr>
        <w:widowControl/>
        <w:ind w:left="5760"/>
        <w:rPr>
          <w:rFonts w:ascii="Times New Roman" w:eastAsia="Calibri" w:hAnsi="Times New Roman" w:cs="Times New Roman"/>
          <w:color w:val="auto"/>
          <w:sz w:val="28"/>
          <w:szCs w:val="28"/>
          <w:highlight w:val="yellow"/>
        </w:rPr>
      </w:pPr>
    </w:p>
    <w:p w:rsidR="00D23CA8" w:rsidRDefault="00D23CA8" w:rsidP="00CD2176">
      <w:pPr>
        <w:widowControl/>
        <w:ind w:left="5760"/>
        <w:rPr>
          <w:rFonts w:ascii="Times New Roman" w:eastAsia="Calibri" w:hAnsi="Times New Roman" w:cs="Times New Roman"/>
          <w:color w:val="auto"/>
          <w:sz w:val="28"/>
          <w:szCs w:val="28"/>
          <w:highlight w:val="yellow"/>
        </w:rPr>
      </w:pPr>
    </w:p>
    <w:p w:rsidR="00D23CA8" w:rsidRDefault="00D23CA8" w:rsidP="00CD2176">
      <w:pPr>
        <w:widowControl/>
        <w:ind w:left="5760"/>
        <w:rPr>
          <w:rFonts w:ascii="Times New Roman" w:eastAsia="Calibri" w:hAnsi="Times New Roman" w:cs="Times New Roman"/>
          <w:color w:val="auto"/>
          <w:sz w:val="28"/>
          <w:szCs w:val="28"/>
          <w:highlight w:val="yellow"/>
        </w:rPr>
      </w:pPr>
    </w:p>
    <w:p w:rsidR="00D23CA8" w:rsidRDefault="00D23CA8" w:rsidP="00CD2176">
      <w:pPr>
        <w:widowControl/>
        <w:ind w:left="5760"/>
        <w:rPr>
          <w:rFonts w:ascii="Times New Roman" w:eastAsia="Calibri" w:hAnsi="Times New Roman" w:cs="Times New Roman"/>
          <w:color w:val="auto"/>
          <w:sz w:val="28"/>
          <w:szCs w:val="28"/>
          <w:highlight w:val="yellow"/>
        </w:rPr>
      </w:pPr>
    </w:p>
    <w:p w:rsidR="00D23CA8" w:rsidRDefault="00D23CA8" w:rsidP="00CD2176">
      <w:pPr>
        <w:widowControl/>
        <w:ind w:left="5760"/>
        <w:rPr>
          <w:rFonts w:ascii="Times New Roman" w:eastAsia="Calibri" w:hAnsi="Times New Roman" w:cs="Times New Roman"/>
          <w:color w:val="auto"/>
          <w:sz w:val="28"/>
          <w:szCs w:val="28"/>
          <w:highlight w:val="yellow"/>
        </w:rPr>
      </w:pPr>
    </w:p>
    <w:p w:rsidR="00D23CA8" w:rsidRDefault="00D23CA8" w:rsidP="00CD2176">
      <w:pPr>
        <w:widowControl/>
        <w:ind w:left="5760"/>
        <w:rPr>
          <w:rFonts w:ascii="Times New Roman" w:eastAsia="Calibri" w:hAnsi="Times New Roman" w:cs="Times New Roman"/>
          <w:color w:val="auto"/>
          <w:sz w:val="28"/>
          <w:szCs w:val="28"/>
          <w:highlight w:val="yellow"/>
        </w:rPr>
      </w:pPr>
    </w:p>
    <w:p w:rsidR="00D23CA8" w:rsidRDefault="00D23CA8" w:rsidP="00CD2176">
      <w:pPr>
        <w:widowControl/>
        <w:ind w:left="5760"/>
        <w:rPr>
          <w:rFonts w:ascii="Times New Roman" w:eastAsia="Calibri" w:hAnsi="Times New Roman" w:cs="Times New Roman"/>
          <w:color w:val="auto"/>
          <w:sz w:val="28"/>
          <w:szCs w:val="28"/>
          <w:highlight w:val="yellow"/>
        </w:rPr>
      </w:pPr>
    </w:p>
    <w:p w:rsidR="00D23CA8" w:rsidRDefault="00D23CA8" w:rsidP="00CD2176">
      <w:pPr>
        <w:widowControl/>
        <w:ind w:left="5760"/>
        <w:rPr>
          <w:rFonts w:ascii="Times New Roman" w:eastAsia="Calibri" w:hAnsi="Times New Roman" w:cs="Times New Roman"/>
          <w:color w:val="auto"/>
          <w:sz w:val="28"/>
          <w:szCs w:val="28"/>
          <w:highlight w:val="yellow"/>
        </w:rPr>
      </w:pPr>
    </w:p>
    <w:p w:rsidR="00D23CA8" w:rsidRDefault="00D23CA8" w:rsidP="00CD2176">
      <w:pPr>
        <w:widowControl/>
        <w:ind w:left="5760"/>
        <w:rPr>
          <w:rFonts w:ascii="Times New Roman" w:eastAsia="Calibri" w:hAnsi="Times New Roman" w:cs="Times New Roman"/>
          <w:color w:val="auto"/>
          <w:sz w:val="28"/>
          <w:szCs w:val="28"/>
          <w:highlight w:val="yellow"/>
        </w:rPr>
      </w:pPr>
    </w:p>
    <w:p w:rsidR="00D23CA8" w:rsidRDefault="00D23CA8" w:rsidP="00CD2176">
      <w:pPr>
        <w:widowControl/>
        <w:ind w:left="5760"/>
        <w:rPr>
          <w:rFonts w:ascii="Times New Roman" w:eastAsia="Calibri" w:hAnsi="Times New Roman" w:cs="Times New Roman"/>
          <w:color w:val="auto"/>
          <w:sz w:val="28"/>
          <w:szCs w:val="28"/>
          <w:highlight w:val="yellow"/>
        </w:rPr>
      </w:pPr>
    </w:p>
    <w:p w:rsidR="00D23CA8" w:rsidRDefault="00D23CA8" w:rsidP="00CD2176">
      <w:pPr>
        <w:widowControl/>
        <w:ind w:left="5760"/>
        <w:rPr>
          <w:rFonts w:ascii="Times New Roman" w:eastAsia="Calibri" w:hAnsi="Times New Roman" w:cs="Times New Roman"/>
          <w:color w:val="auto"/>
          <w:sz w:val="28"/>
          <w:szCs w:val="28"/>
          <w:highlight w:val="yellow"/>
        </w:rPr>
      </w:pPr>
    </w:p>
    <w:p w:rsidR="00D23CA8" w:rsidRDefault="00D23CA8" w:rsidP="00CD2176">
      <w:pPr>
        <w:widowControl/>
        <w:ind w:left="5760"/>
        <w:rPr>
          <w:rFonts w:ascii="Times New Roman" w:eastAsia="Calibri" w:hAnsi="Times New Roman" w:cs="Times New Roman"/>
          <w:color w:val="auto"/>
          <w:sz w:val="28"/>
          <w:szCs w:val="28"/>
          <w:highlight w:val="yellow"/>
        </w:rPr>
      </w:pPr>
    </w:p>
    <w:p w:rsidR="00D23CA8" w:rsidRDefault="00D23CA8" w:rsidP="00CD2176">
      <w:pPr>
        <w:widowControl/>
        <w:ind w:left="5760"/>
        <w:rPr>
          <w:rFonts w:ascii="Times New Roman" w:eastAsia="Calibri" w:hAnsi="Times New Roman" w:cs="Times New Roman"/>
          <w:color w:val="auto"/>
          <w:sz w:val="28"/>
          <w:szCs w:val="28"/>
          <w:highlight w:val="yellow"/>
        </w:rPr>
      </w:pPr>
    </w:p>
    <w:p w:rsidR="00D23CA8" w:rsidRDefault="00D23CA8" w:rsidP="00CD2176">
      <w:pPr>
        <w:widowControl/>
        <w:ind w:left="5760"/>
        <w:rPr>
          <w:rFonts w:ascii="Times New Roman" w:eastAsia="Calibri" w:hAnsi="Times New Roman" w:cs="Times New Roman"/>
          <w:color w:val="auto"/>
          <w:sz w:val="28"/>
          <w:szCs w:val="28"/>
          <w:highlight w:val="yellow"/>
        </w:rPr>
      </w:pPr>
    </w:p>
    <w:p w:rsidR="00D23CA8" w:rsidRDefault="00D23CA8" w:rsidP="00CD2176">
      <w:pPr>
        <w:widowControl/>
        <w:ind w:left="5760"/>
        <w:rPr>
          <w:rFonts w:ascii="Times New Roman" w:eastAsia="Calibri" w:hAnsi="Times New Roman" w:cs="Times New Roman"/>
          <w:color w:val="auto"/>
          <w:sz w:val="28"/>
          <w:szCs w:val="28"/>
          <w:highlight w:val="yellow"/>
        </w:rPr>
      </w:pPr>
    </w:p>
    <w:p w:rsidR="00CD2176" w:rsidRPr="00CD2176" w:rsidRDefault="00CD2176" w:rsidP="00CD2176">
      <w:pPr>
        <w:widowControl/>
        <w:ind w:left="5760"/>
        <w:rPr>
          <w:rFonts w:ascii="Times New Roman" w:eastAsia="Calibri" w:hAnsi="Times New Roman" w:cs="Times New Roman"/>
          <w:color w:val="auto"/>
          <w:sz w:val="28"/>
          <w:szCs w:val="28"/>
          <w:highlight w:val="yellow"/>
        </w:rPr>
      </w:pPr>
      <w:r w:rsidRPr="00CD2176">
        <w:rPr>
          <w:rFonts w:ascii="Times New Roman" w:eastAsia="Calibri" w:hAnsi="Times New Roman" w:cs="Times New Roman"/>
          <w:color w:val="auto"/>
          <w:sz w:val="28"/>
          <w:szCs w:val="28"/>
          <w:highlight w:val="yellow"/>
        </w:rPr>
        <w:lastRenderedPageBreak/>
        <w:t>УТВЕРЖДЕН</w:t>
      </w:r>
    </w:p>
    <w:p w:rsidR="00CD2176" w:rsidRPr="00CD2176" w:rsidRDefault="00CD2176" w:rsidP="00CD2176">
      <w:pPr>
        <w:widowControl/>
        <w:ind w:left="5760"/>
        <w:rPr>
          <w:rFonts w:ascii="Times New Roman" w:eastAsia="Calibri" w:hAnsi="Times New Roman" w:cs="Times New Roman"/>
          <w:color w:val="auto"/>
          <w:sz w:val="28"/>
          <w:szCs w:val="28"/>
          <w:highlight w:val="yellow"/>
        </w:rPr>
      </w:pPr>
      <w:r w:rsidRPr="00CD2176">
        <w:rPr>
          <w:rFonts w:ascii="Times New Roman" w:eastAsia="Calibri" w:hAnsi="Times New Roman" w:cs="Times New Roman"/>
          <w:color w:val="auto"/>
          <w:sz w:val="28"/>
          <w:szCs w:val="28"/>
          <w:highlight w:val="yellow"/>
        </w:rPr>
        <w:t>Постановлением Администрации Юрлинского муниципального района</w:t>
      </w:r>
    </w:p>
    <w:p w:rsidR="00CD2176" w:rsidRPr="00CD2176" w:rsidRDefault="00CD2176" w:rsidP="00CD2176">
      <w:pPr>
        <w:widowControl/>
        <w:ind w:left="5760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CD2176">
        <w:rPr>
          <w:rFonts w:ascii="Times New Roman" w:eastAsia="Calibri" w:hAnsi="Times New Roman" w:cs="Times New Roman"/>
          <w:color w:val="auto"/>
          <w:sz w:val="28"/>
          <w:szCs w:val="28"/>
          <w:highlight w:val="yellow"/>
        </w:rPr>
        <w:t xml:space="preserve">от </w:t>
      </w:r>
      <w:r w:rsidR="00644799">
        <w:rPr>
          <w:rFonts w:ascii="Times New Roman" w:eastAsia="Calibri" w:hAnsi="Times New Roman" w:cs="Times New Roman"/>
          <w:color w:val="auto"/>
          <w:sz w:val="28"/>
          <w:szCs w:val="28"/>
          <w:highlight w:val="yellow"/>
        </w:rPr>
        <w:t>_____________</w:t>
      </w:r>
      <w:r w:rsidRPr="00CD2176">
        <w:rPr>
          <w:rFonts w:ascii="Times New Roman" w:eastAsia="Calibri" w:hAnsi="Times New Roman" w:cs="Times New Roman"/>
          <w:color w:val="auto"/>
          <w:sz w:val="28"/>
          <w:szCs w:val="28"/>
          <w:highlight w:val="yellow"/>
        </w:rPr>
        <w:t xml:space="preserve"> № </w:t>
      </w:r>
      <w:r w:rsidR="00644799">
        <w:rPr>
          <w:rFonts w:ascii="Times New Roman" w:eastAsia="Calibri" w:hAnsi="Times New Roman" w:cs="Times New Roman"/>
          <w:color w:val="auto"/>
          <w:sz w:val="28"/>
          <w:szCs w:val="28"/>
        </w:rPr>
        <w:t>____</w:t>
      </w:r>
    </w:p>
    <w:p w:rsidR="00CD2176" w:rsidRPr="00CD2176" w:rsidRDefault="00CD2176" w:rsidP="00CD2176">
      <w:pPr>
        <w:widowControl/>
        <w:spacing w:line="360" w:lineRule="exact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</w:p>
    <w:p w:rsidR="00CD2176" w:rsidRPr="00CD2176" w:rsidRDefault="00CD2176" w:rsidP="00CD2176">
      <w:pPr>
        <w:widowControl/>
        <w:autoSpaceDE w:val="0"/>
        <w:autoSpaceDN w:val="0"/>
        <w:adjustRightInd w:val="0"/>
        <w:spacing w:line="360" w:lineRule="exact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 w:rsidRPr="00CD2176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Административный регламент по предоставлению </w:t>
      </w:r>
      <w:r w:rsidRPr="00CD2176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br/>
        <w:t>муниципальной услуги «Выдача градостроительного плана земельного участка»</w:t>
      </w:r>
    </w:p>
    <w:p w:rsidR="00CD2176" w:rsidRPr="00CD2176" w:rsidRDefault="00CD2176" w:rsidP="00CD2176">
      <w:pPr>
        <w:widowControl/>
        <w:autoSpaceDE w:val="0"/>
        <w:autoSpaceDN w:val="0"/>
        <w:adjustRightInd w:val="0"/>
        <w:spacing w:line="360" w:lineRule="exact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</w:p>
    <w:p w:rsidR="00CD2176" w:rsidRPr="00CD2176" w:rsidRDefault="00CD2176" w:rsidP="00CD2176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 w:rsidRPr="00CD2176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1. Общие положения</w:t>
      </w:r>
    </w:p>
    <w:p w:rsidR="00CD2176" w:rsidRPr="00CD2176" w:rsidRDefault="00CD2176" w:rsidP="00CD217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F34CDB" w:rsidRPr="00F34CDB" w:rsidRDefault="00CD2176" w:rsidP="00CD2176">
      <w:pPr>
        <w:widowControl/>
        <w:ind w:firstLine="708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F34CDB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1.1. </w:t>
      </w:r>
      <w:r w:rsidR="00F34CDB" w:rsidRPr="00F34CDB">
        <w:rPr>
          <w:rFonts w:ascii="Times New Roman" w:eastAsia="Calibri" w:hAnsi="Times New Roman" w:cs="Times New Roman"/>
          <w:b/>
          <w:color w:val="auto"/>
          <w:sz w:val="28"/>
          <w:szCs w:val="28"/>
        </w:rPr>
        <w:t>Предмет регулирования административного регламента.</w:t>
      </w:r>
    </w:p>
    <w:p w:rsidR="00CD2176" w:rsidRDefault="00F34CDB" w:rsidP="00CD2176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1.1.1. </w:t>
      </w:r>
      <w:r w:rsidR="00CD2176" w:rsidRPr="00CD217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Административный регламент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 </w:t>
      </w:r>
      <w:r w:rsidR="00CD2176" w:rsidRPr="00CD2176">
        <w:rPr>
          <w:rFonts w:ascii="Times New Roman" w:eastAsia="Calibri" w:hAnsi="Times New Roman" w:cs="Times New Roman"/>
          <w:color w:val="auto"/>
          <w:sz w:val="28"/>
          <w:szCs w:val="28"/>
        </w:rPr>
        <w:t>предоставлени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ю</w:t>
      </w:r>
      <w:r w:rsidR="00CD2176" w:rsidRPr="00CD217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муниципальной услуги "Выдача градостроительного плана земельного участка" (далее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по тексту административный</w:t>
      </w:r>
      <w:r w:rsidR="00CD2176" w:rsidRPr="00CD217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регламент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, муниципальная услуга</w:t>
      </w:r>
      <w:r w:rsidR="00CD2176" w:rsidRPr="00CD2176">
        <w:rPr>
          <w:rFonts w:ascii="Times New Roman" w:eastAsia="Calibri" w:hAnsi="Times New Roman" w:cs="Times New Roman"/>
          <w:color w:val="auto"/>
          <w:sz w:val="28"/>
          <w:szCs w:val="28"/>
        </w:rPr>
        <w:t>) разработан в целях повышения качества оказания данной муниципальной услуги и определяет сроки и последовательность осуществления административных процедур при ее предоставлении.</w:t>
      </w:r>
    </w:p>
    <w:p w:rsidR="005E2838" w:rsidRDefault="005E2838" w:rsidP="00CD2176">
      <w:pPr>
        <w:widowControl/>
        <w:ind w:firstLine="708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5E2838">
        <w:rPr>
          <w:rFonts w:ascii="Times New Roman" w:eastAsia="Calibri" w:hAnsi="Times New Roman" w:cs="Times New Roman"/>
          <w:b/>
          <w:color w:val="auto"/>
          <w:sz w:val="28"/>
          <w:szCs w:val="28"/>
        </w:rPr>
        <w:t>1.2. Сфера действия настоящего административного регламента.</w:t>
      </w:r>
    </w:p>
    <w:p w:rsidR="005E2838" w:rsidRPr="005E2838" w:rsidRDefault="005E2838" w:rsidP="005E2838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1.2.1. Настоящий административный регламент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CD2176" w:rsidRPr="005E2838" w:rsidRDefault="00CD2176" w:rsidP="00CD2176">
      <w:pPr>
        <w:widowControl/>
        <w:ind w:firstLine="708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5E2838">
        <w:rPr>
          <w:rFonts w:ascii="Times New Roman" w:eastAsia="Calibri" w:hAnsi="Times New Roman" w:cs="Times New Roman"/>
          <w:b/>
          <w:color w:val="auto"/>
          <w:sz w:val="28"/>
          <w:szCs w:val="28"/>
        </w:rPr>
        <w:t>1.</w:t>
      </w:r>
      <w:r w:rsidR="005E2838" w:rsidRPr="005E2838">
        <w:rPr>
          <w:rFonts w:ascii="Times New Roman" w:eastAsia="Calibri" w:hAnsi="Times New Roman" w:cs="Times New Roman"/>
          <w:b/>
          <w:color w:val="auto"/>
          <w:sz w:val="28"/>
          <w:szCs w:val="28"/>
        </w:rPr>
        <w:t>3</w:t>
      </w:r>
      <w:r w:rsidRPr="005E2838">
        <w:rPr>
          <w:rFonts w:ascii="Times New Roman" w:eastAsia="Calibri" w:hAnsi="Times New Roman" w:cs="Times New Roman"/>
          <w:b/>
          <w:color w:val="auto"/>
          <w:sz w:val="28"/>
          <w:szCs w:val="28"/>
        </w:rPr>
        <w:t>. Описание заявителей.</w:t>
      </w:r>
    </w:p>
    <w:p w:rsidR="00CD2176" w:rsidRPr="00CD2176" w:rsidRDefault="005E2838" w:rsidP="00CD2176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1.3.1. </w:t>
      </w:r>
      <w:r w:rsidR="00CD2176" w:rsidRPr="00CD2176">
        <w:rPr>
          <w:rFonts w:ascii="Times New Roman" w:eastAsia="Calibri" w:hAnsi="Times New Roman" w:cs="Times New Roman"/>
          <w:color w:val="auto"/>
          <w:sz w:val="28"/>
          <w:szCs w:val="28"/>
        </w:rPr>
        <w:t>Заявителями на предоставление муниципальной услуги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заинтересованные в получении градостроительного плана земельного участка в виде отдельного документа (далее - заявители).</w:t>
      </w:r>
    </w:p>
    <w:p w:rsidR="00CD2176" w:rsidRPr="005E2838" w:rsidRDefault="00CD2176" w:rsidP="00CD2176">
      <w:pPr>
        <w:widowControl/>
        <w:ind w:firstLine="708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5E2838">
        <w:rPr>
          <w:rFonts w:ascii="Times New Roman" w:eastAsia="Calibri" w:hAnsi="Times New Roman" w:cs="Times New Roman"/>
          <w:b/>
          <w:color w:val="auto"/>
          <w:sz w:val="28"/>
          <w:szCs w:val="28"/>
        </w:rPr>
        <w:t>1.</w:t>
      </w:r>
      <w:r w:rsidR="005E2838" w:rsidRPr="005E2838">
        <w:rPr>
          <w:rFonts w:ascii="Times New Roman" w:eastAsia="Calibri" w:hAnsi="Times New Roman" w:cs="Times New Roman"/>
          <w:b/>
          <w:color w:val="auto"/>
          <w:sz w:val="28"/>
          <w:szCs w:val="28"/>
        </w:rPr>
        <w:t>4</w:t>
      </w:r>
      <w:r w:rsidRPr="005E2838">
        <w:rPr>
          <w:rFonts w:ascii="Times New Roman" w:eastAsia="Calibri" w:hAnsi="Times New Roman" w:cs="Times New Roman"/>
          <w:b/>
          <w:color w:val="auto"/>
          <w:sz w:val="28"/>
          <w:szCs w:val="28"/>
        </w:rPr>
        <w:t>. Требования к порядку информирования о предоставлении муниципальной услуги.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1.4.1.  </w:t>
      </w:r>
      <w:proofErr w:type="gramStart"/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Информация  о  месте  нахождения,  графике  работы,  справочных телефонах, адресе официального сайта в информационно-телекоммуникационной сети  «Интернет»  (далее  соответственно  -  официальный  сайт,  сеть  «Интернет») органа, предоставляющего муниципальную услугу.</w:t>
      </w:r>
      <w:proofErr w:type="gramEnd"/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Администрация  Юрлинского  муниципального  района, </w:t>
      </w:r>
      <w:r w:rsidRPr="00C86AB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в лице Отдела по архитектуре, строительству и дорожному хозяйству</w:t>
      </w: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(</w:t>
      </w:r>
      <w:r w:rsidRPr="00C86ABC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/>
        </w:rPr>
        <w:t xml:space="preserve">далее  -  орган,  предоставляющий  муниципальную  услугу, Отдел по архитектуре, </w:t>
      </w:r>
      <w:r w:rsidRPr="00C86ABC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/>
        </w:rPr>
        <w:lastRenderedPageBreak/>
        <w:t>строительству и дорожному хозяйству</w:t>
      </w: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),  расположенного по адресу: 619200, Пермский край, Юрлинский район, с. Юрла, ул. Ленина, д. 15.</w:t>
      </w:r>
      <w:proofErr w:type="gramEnd"/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График работы: понедельник - пятница с 9:00 до 17:12, перерыв с 13:00 до 14:00, суббота, воскресенье  -  выходные дни.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Справочные телефоны: 8 34 294 2 12 64, 8 34 294 2 17 10.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Адрес  официального  сайта  органа,  предоставляющего  муниципальную услугу, в сети «Интернет», содержащего информацию о порядке предоставления муниципальной услуги: </w:t>
      </w:r>
      <w:hyperlink r:id="rId9" w:history="1">
        <w:r w:rsidRPr="00C86AB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www.adm-urla.ru</w:t>
        </w:r>
      </w:hyperlink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(вкладка «Муниципальные услуги»).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Адрес  федеральной  государственной  информационной  системы  «Единый портал  государственных  и  муниципальных  услуг  (функций)»: http://www.gosuslugi.ru/ (далее - Единый портал).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Адрес  электронной  почты  для  направления  обращений по  вопросам  предоставления  муниципальной  услуги:  </w:t>
      </w:r>
      <w:hyperlink r:id="rId10" w:history="1">
        <w:r w:rsidRPr="00C86AB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urla</w:t>
        </w:r>
        <w:r w:rsidRPr="00C86AB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-</w:t>
        </w:r>
        <w:r w:rsidRPr="00C86AB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adm</w:t>
        </w:r>
        <w:r w:rsidRPr="00C86AB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@</w:t>
        </w:r>
        <w:r w:rsidRPr="00C86AB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yandex</w:t>
        </w:r>
        <w:r w:rsidRPr="00C86AB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C86AB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ru</w:t>
        </w:r>
        <w:proofErr w:type="spellEnd"/>
      </w:hyperlink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1.4.2.  Информация  о  месте  нахождения,  графике  работы,  справочных телефонах,  адресе  сайта  в  сети  «Интернет»  организаций,  участвующих  в предоставлении муниципальной услуги. 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Заявители  вправе  получить  муниципальную  услугу  через  краевое государственное  автономное  учреждение  «Пермский  краевой многофункциональный центр предоставления государственных и муниципальных услуг»  (далее  -  МФЦ)  в  соответствии  с  соглашением  о  взаимодействии, заключенным между МФЦ и органом, предоставляющим муниципальную услугу (далее -  соглашение о взаимодействии), с момента вступления в силу соглашения о взаимодействии.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Информация о местонахождении, справочных телефонах и графиках работы филиалов МФЦ содержится на официальном сайте МФЦ: http://mfc.permkrai.ru./.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1.4.3.  Информация  по  вопросам  предоставления  муниципальной  услуги, и  услуг, которые  являются необходимыми и обязательными для предоставления муниципальной услуги, предоставляется: 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на  информационных  стендах  в  здании  органа,  предоставляющего муниципальную услугу;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на официальном сайте;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на Едином портале;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на Региональном портале;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посредством  публикации  в  средствах  массовой  информации,  издания информационных материалов (брошюр и буклетов);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с использованием средств телефонной связи;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при  личном обращении в орган, предоставляющий муниципальную услугу, МФЦ;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Заявитель  имеет  право  на  получение  информации  о  ходе  предоставления муниципальной услуги с использованием средств телефонной связи, электронной почты, Единого портала. 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1.4.4.  На  информационных  стендах  в  здании  органа,  предоставляющего муниципальную услугу, размещается следующая информация: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извлечения  из  нормативных  правовых  актов,  содержащих  нормы, регламентирующие деятельность по предоставлению муниципальной услуги;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извлечения из текста административного регламента;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блок-схема предоставления муниципальной услуги;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перечни  документов,  необходимых  для  предоставления  муниципальной услуги;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перечень  услуг,  которые  являются  необходимыми  и  обязательными  для предоставления муниципальной услуги;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образцы  оформления  документов,  необходимых  для  предоставления муниципальной услуги, и требования к ним;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информация  о  местонахождении,  справочных  телефонах,  адресе официального  сайта  и  электронной  почты,  графике  работы  органа, предоставляющего муниципальную услугу;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график  приема  заявителей  должностными  лицами,  муниципальными служащими органа, предоставляющего муниципальную услугу;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информация о сроках предоставления муниципальной услуги;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основания  для  отказа  в  приеме  документов,  необходимых  для предоставления муниципальной услуги;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основания для отказа в предоставлении муниципальной услуги;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порядок информирования о ходе предоставления муниципальной услуги; 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порядок получения консультаций;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порядок  обжалования  решений,  действий  (бездействия)  органа, предоставляющего  муниципальную  услугу,  должностных  лиц,  муниципальных служащих органа, предоставляющего муниципальную услугу;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иная информация необходимая для предоставления муниципальной услуги.</w:t>
      </w:r>
    </w:p>
    <w:p w:rsidR="00CD2176" w:rsidRPr="00CD2176" w:rsidRDefault="00CD2176" w:rsidP="00CD2176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CD2176" w:rsidRPr="00CD2176" w:rsidRDefault="00CD2176" w:rsidP="00CD2176">
      <w:pPr>
        <w:widowControl/>
        <w:ind w:firstLine="708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 w:rsidRPr="00CD2176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2. Стандарт предоставления муниципальной услуги</w:t>
      </w:r>
    </w:p>
    <w:p w:rsidR="00CD2176" w:rsidRPr="00CD2176" w:rsidRDefault="00CD2176" w:rsidP="00CD2176">
      <w:pPr>
        <w:widowControl/>
        <w:ind w:firstLine="708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C86ABC" w:rsidRPr="00C86ABC" w:rsidRDefault="00CD2176" w:rsidP="00C86ABC">
      <w:pPr>
        <w:pStyle w:val="a6"/>
        <w:widowControl/>
        <w:numPr>
          <w:ilvl w:val="1"/>
          <w:numId w:val="2"/>
        </w:numPr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C86ABC">
        <w:rPr>
          <w:rFonts w:ascii="Times New Roman" w:eastAsia="Calibri" w:hAnsi="Times New Roman" w:cs="Times New Roman"/>
          <w:b/>
          <w:color w:val="auto"/>
          <w:sz w:val="28"/>
          <w:szCs w:val="28"/>
        </w:rPr>
        <w:t>Наименование муниципальной услуги</w:t>
      </w:r>
      <w:r w:rsidR="00C86ABC" w:rsidRPr="00C86ABC">
        <w:rPr>
          <w:rFonts w:ascii="Times New Roman" w:eastAsia="Calibri" w:hAnsi="Times New Roman" w:cs="Times New Roman"/>
          <w:b/>
          <w:color w:val="auto"/>
          <w:sz w:val="28"/>
          <w:szCs w:val="28"/>
        </w:rPr>
        <w:t>.</w:t>
      </w:r>
    </w:p>
    <w:p w:rsidR="00CD2176" w:rsidRPr="00C86ABC" w:rsidRDefault="00C86ABC" w:rsidP="00C86ABC">
      <w:pPr>
        <w:pStyle w:val="a6"/>
        <w:widowControl/>
        <w:numPr>
          <w:ilvl w:val="2"/>
          <w:numId w:val="2"/>
        </w:numPr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Наименование муниципальной услуги</w:t>
      </w:r>
      <w:r w:rsidR="00CD2176" w:rsidRPr="00C86ABC">
        <w:rPr>
          <w:rFonts w:ascii="Times New Roman" w:eastAsia="Calibri" w:hAnsi="Times New Roman" w:cs="Times New Roman"/>
          <w:color w:val="auto"/>
          <w:sz w:val="28"/>
          <w:szCs w:val="28"/>
        </w:rPr>
        <w:t>: "Выдача градостроительного плана земельного участка".</w:t>
      </w:r>
    </w:p>
    <w:p w:rsidR="00C86ABC" w:rsidRPr="00C86ABC" w:rsidRDefault="00CD2176" w:rsidP="00CD2176">
      <w:pPr>
        <w:widowControl/>
        <w:ind w:firstLine="708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C86ABC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2.2. </w:t>
      </w:r>
      <w:r w:rsidR="00C86ABC">
        <w:rPr>
          <w:rFonts w:ascii="Times New Roman" w:eastAsia="Calibri" w:hAnsi="Times New Roman" w:cs="Times New Roman"/>
          <w:b/>
          <w:color w:val="auto"/>
          <w:sz w:val="28"/>
          <w:szCs w:val="28"/>
        </w:rPr>
        <w:t>Наименование органа, предоставляющего муниципальную услугу.</w:t>
      </w:r>
    </w:p>
    <w:p w:rsidR="00C86ABC" w:rsidRDefault="00C86ABC" w:rsidP="00C86AB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 </w:t>
      </w:r>
      <w:r w:rsidRPr="00C86ABC">
        <w:rPr>
          <w:rFonts w:ascii="Times New Roman" w:hAnsi="Times New Roman"/>
          <w:sz w:val="28"/>
          <w:szCs w:val="28"/>
        </w:rPr>
        <w:t>Органом, предоставляющим  муниципальную услуг</w:t>
      </w:r>
      <w:r>
        <w:rPr>
          <w:rFonts w:ascii="Times New Roman" w:hAnsi="Times New Roman"/>
          <w:sz w:val="28"/>
          <w:szCs w:val="28"/>
        </w:rPr>
        <w:t>у является  Администрация  Юрли</w:t>
      </w:r>
      <w:r w:rsidRPr="00C86ABC">
        <w:rPr>
          <w:rFonts w:ascii="Times New Roman" w:hAnsi="Times New Roman"/>
          <w:sz w:val="28"/>
          <w:szCs w:val="28"/>
        </w:rPr>
        <w:t xml:space="preserve">нского  муниципального  района, </w:t>
      </w:r>
      <w:r w:rsidRPr="00C86ABC">
        <w:rPr>
          <w:rFonts w:ascii="Times New Roman" w:hAnsi="Times New Roman"/>
          <w:b/>
          <w:sz w:val="28"/>
          <w:szCs w:val="28"/>
        </w:rPr>
        <w:t>в лице Отдела по архитектуре, строительству и дорожному хозяйству,</w:t>
      </w:r>
      <w:r w:rsidRPr="00C86ABC">
        <w:rPr>
          <w:rFonts w:ascii="Times New Roman" w:hAnsi="Times New Roman"/>
          <w:sz w:val="28"/>
          <w:szCs w:val="28"/>
        </w:rPr>
        <w:t xml:space="preserve">  расположенного по адресу: 619200, Пермский край, Юрлинский район, </w:t>
      </w:r>
      <w:proofErr w:type="gramStart"/>
      <w:r w:rsidRPr="00C86ABC">
        <w:rPr>
          <w:rFonts w:ascii="Times New Roman" w:hAnsi="Times New Roman"/>
          <w:sz w:val="28"/>
          <w:szCs w:val="28"/>
        </w:rPr>
        <w:t>с</w:t>
      </w:r>
      <w:proofErr w:type="gramEnd"/>
      <w:r w:rsidRPr="00C86ABC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C86ABC">
        <w:rPr>
          <w:rFonts w:ascii="Times New Roman" w:hAnsi="Times New Roman"/>
          <w:sz w:val="28"/>
          <w:szCs w:val="28"/>
        </w:rPr>
        <w:t>Юрла</w:t>
      </w:r>
      <w:proofErr w:type="gramEnd"/>
      <w:r w:rsidRPr="00C86ABC">
        <w:rPr>
          <w:rFonts w:ascii="Times New Roman" w:hAnsi="Times New Roman"/>
          <w:sz w:val="28"/>
          <w:szCs w:val="28"/>
        </w:rPr>
        <w:t>, ул. Ленина, д. 15.</w:t>
      </w:r>
    </w:p>
    <w:p w:rsidR="00C86ABC" w:rsidRPr="00C86ABC" w:rsidRDefault="00C86ABC" w:rsidP="00C86AB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2.2.2. </w:t>
      </w:r>
      <w:r w:rsidRPr="00C86ABC">
        <w:rPr>
          <w:rFonts w:ascii="Times New Roman" w:hAnsi="Times New Roman"/>
          <w:sz w:val="28"/>
          <w:szCs w:val="28"/>
        </w:rPr>
        <w:t xml:space="preserve">При предоставлении муниципальной  услуги орган, предоставляющий муниципальную услугу осуществляет взаимодействие </w:t>
      </w:r>
      <w:proofErr w:type="gramStart"/>
      <w:r w:rsidRPr="00C86ABC">
        <w:rPr>
          <w:rFonts w:ascii="Times New Roman" w:hAnsi="Times New Roman"/>
          <w:sz w:val="28"/>
          <w:szCs w:val="28"/>
        </w:rPr>
        <w:t>с</w:t>
      </w:r>
      <w:proofErr w:type="gramEnd"/>
      <w:r w:rsidRPr="00C86ABC">
        <w:rPr>
          <w:rFonts w:ascii="Times New Roman" w:hAnsi="Times New Roman"/>
          <w:sz w:val="28"/>
          <w:szCs w:val="28"/>
        </w:rPr>
        <w:t>: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федеральными органами государственной власти;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органами государственной власти субъекта Российской Федерации;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органами местного самоуправления муниципального образования «Юрлинский муниципальный район»; 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органами  местного  самоуправления  муниципальных  образований, расположенных на территории Юрлинского муниципального района;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Управлением Федеральной службы государственной  регистрации, кадастра и картографии по Пермскому краю.</w:t>
      </w:r>
    </w:p>
    <w:p w:rsidR="00C86ABC" w:rsidRPr="00C86ABC" w:rsidRDefault="00CD2176" w:rsidP="00CD2176">
      <w:pPr>
        <w:widowControl/>
        <w:ind w:firstLine="708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C86ABC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2.3. </w:t>
      </w:r>
      <w:r w:rsidR="00C86ABC" w:rsidRPr="00C86ABC">
        <w:rPr>
          <w:rFonts w:ascii="Times New Roman" w:eastAsia="Calibri" w:hAnsi="Times New Roman" w:cs="Times New Roman"/>
          <w:b/>
          <w:color w:val="auto"/>
          <w:sz w:val="28"/>
          <w:szCs w:val="28"/>
        </w:rPr>
        <w:t>Описание результата предоставления муниципальной услуги.</w:t>
      </w:r>
    </w:p>
    <w:p w:rsidR="00CD2176" w:rsidRPr="00CD2176" w:rsidRDefault="00C86ABC" w:rsidP="00CD2176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2.3.1. </w:t>
      </w:r>
      <w:r w:rsidR="00CD2176" w:rsidRPr="00CD2176">
        <w:rPr>
          <w:rFonts w:ascii="Times New Roman" w:eastAsia="Calibri" w:hAnsi="Times New Roman" w:cs="Times New Roman"/>
          <w:color w:val="auto"/>
          <w:sz w:val="28"/>
          <w:szCs w:val="28"/>
        </w:rPr>
        <w:t>Результатом предоставления муниципальной услуги является выдача заявителю утвержденного градостроите</w:t>
      </w:r>
      <w:r w:rsidR="005662A6">
        <w:rPr>
          <w:rFonts w:ascii="Times New Roman" w:eastAsia="Calibri" w:hAnsi="Times New Roman" w:cs="Times New Roman"/>
          <w:color w:val="auto"/>
          <w:sz w:val="28"/>
          <w:szCs w:val="28"/>
        </w:rPr>
        <w:t>льного плана земельного участка.</w:t>
      </w:r>
    </w:p>
    <w:p w:rsidR="00CD2176" w:rsidRPr="005662A6" w:rsidRDefault="00CD2176" w:rsidP="00CD2176">
      <w:pPr>
        <w:widowControl/>
        <w:ind w:firstLine="708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5662A6">
        <w:rPr>
          <w:rFonts w:ascii="Times New Roman" w:eastAsia="Calibri" w:hAnsi="Times New Roman" w:cs="Times New Roman"/>
          <w:b/>
          <w:color w:val="auto"/>
          <w:sz w:val="28"/>
          <w:szCs w:val="28"/>
        </w:rPr>
        <w:t>2.4. Сроки предоставления муниципальной услуги.</w:t>
      </w:r>
    </w:p>
    <w:p w:rsidR="005662A6" w:rsidRPr="005662A6" w:rsidRDefault="005662A6" w:rsidP="005662A6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2.4.1. </w:t>
      </w:r>
      <w:r w:rsidRPr="005662A6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Орган местного самоуправления в </w:t>
      </w:r>
      <w:r w:rsidRPr="005662A6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течение двадцати рабочих дней</w:t>
      </w:r>
      <w:r w:rsidRPr="005662A6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после получения заявления, осуществляет подготовку, регистрацию градостроительного плана земельного участка и выдает его заявителю. </w:t>
      </w:r>
    </w:p>
    <w:p w:rsidR="00CD2176" w:rsidRPr="005662A6" w:rsidRDefault="00CD2176" w:rsidP="00CD2176">
      <w:pPr>
        <w:widowControl/>
        <w:ind w:firstLine="708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5662A6">
        <w:rPr>
          <w:rFonts w:ascii="Times New Roman" w:eastAsia="Calibri" w:hAnsi="Times New Roman" w:cs="Times New Roman"/>
          <w:b/>
          <w:color w:val="auto"/>
          <w:sz w:val="28"/>
          <w:szCs w:val="28"/>
        </w:rPr>
        <w:t>2.5. Правовые основания для предоставления муниципальной услуги.</w:t>
      </w:r>
    </w:p>
    <w:p w:rsidR="00CD2176" w:rsidRPr="00CD2176" w:rsidRDefault="005662A6" w:rsidP="00CD2176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2.5.1. </w:t>
      </w:r>
      <w:r w:rsidR="00CD2176" w:rsidRPr="00CD2176">
        <w:rPr>
          <w:rFonts w:ascii="Times New Roman" w:eastAsia="Calibri" w:hAnsi="Times New Roman" w:cs="Times New Roman"/>
          <w:color w:val="auto"/>
          <w:sz w:val="28"/>
          <w:szCs w:val="28"/>
        </w:rPr>
        <w:t>Правовыми основаниями для предоставления муниципальной услуги являются:</w:t>
      </w:r>
    </w:p>
    <w:p w:rsidR="005662A6" w:rsidRDefault="005662A6" w:rsidP="00CD2176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- Конституция Российской Федерации.</w:t>
      </w:r>
    </w:p>
    <w:p w:rsidR="00CD2176" w:rsidRPr="00CD2176" w:rsidRDefault="00CD2176" w:rsidP="00CD2176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CD2176">
        <w:rPr>
          <w:rFonts w:ascii="Times New Roman" w:eastAsia="Calibri" w:hAnsi="Times New Roman" w:cs="Times New Roman"/>
          <w:color w:val="auto"/>
          <w:sz w:val="28"/>
          <w:szCs w:val="28"/>
        </w:rPr>
        <w:t>- Федеральный закон от 06.10.2003 N 131-ФЗ "Об общих принципах организации местного самоуправления в Российской Федерации";</w:t>
      </w:r>
    </w:p>
    <w:p w:rsidR="00CD2176" w:rsidRPr="00CD2176" w:rsidRDefault="00CD2176" w:rsidP="00CD2176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CD217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- </w:t>
      </w:r>
      <w:r w:rsidR="005662A6" w:rsidRPr="005662A6">
        <w:rPr>
          <w:rFonts w:ascii="Times New Roman" w:eastAsia="Calibri" w:hAnsi="Times New Roman" w:cs="Times New Roman"/>
          <w:color w:val="auto"/>
          <w:sz w:val="28"/>
          <w:szCs w:val="28"/>
        </w:rPr>
        <w:t>"Градостроительный кодекс Российской Федерации" от 29.12.2004 N 190-ФЗ (ред. от 25.12.2018)</w:t>
      </w:r>
      <w:r w:rsidRPr="00CD2176">
        <w:rPr>
          <w:rFonts w:ascii="Times New Roman" w:eastAsia="Calibri" w:hAnsi="Times New Roman" w:cs="Times New Roman"/>
          <w:color w:val="auto"/>
          <w:sz w:val="28"/>
          <w:szCs w:val="28"/>
        </w:rPr>
        <w:t>;</w:t>
      </w:r>
    </w:p>
    <w:p w:rsidR="00CD2176" w:rsidRPr="00CD2176" w:rsidRDefault="00CD2176" w:rsidP="00CD2176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CD2176">
        <w:rPr>
          <w:rFonts w:ascii="Times New Roman" w:eastAsia="Calibri" w:hAnsi="Times New Roman" w:cs="Times New Roman"/>
          <w:color w:val="auto"/>
          <w:sz w:val="28"/>
          <w:szCs w:val="28"/>
        </w:rPr>
        <w:t>- Федеральный закон от 27.07.2010 N 210-ФЗ "Об организации предоставления государственных и муниципальных услуг";</w:t>
      </w:r>
    </w:p>
    <w:p w:rsidR="005662A6" w:rsidRDefault="00CD2176" w:rsidP="00CD2176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0335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- </w:t>
      </w:r>
      <w:r w:rsidR="005662A6" w:rsidRPr="005662A6">
        <w:rPr>
          <w:rFonts w:ascii="Times New Roman" w:eastAsia="Calibri" w:hAnsi="Times New Roman" w:cs="Times New Roman"/>
          <w:color w:val="auto"/>
          <w:sz w:val="28"/>
          <w:szCs w:val="28"/>
        </w:rPr>
        <w:t>Приказ Минстроя России от 25.04.2017 N 741/</w:t>
      </w:r>
      <w:proofErr w:type="spellStart"/>
      <w:proofErr w:type="gramStart"/>
      <w:r w:rsidR="005662A6" w:rsidRPr="005662A6">
        <w:rPr>
          <w:rFonts w:ascii="Times New Roman" w:eastAsia="Calibri" w:hAnsi="Times New Roman" w:cs="Times New Roman"/>
          <w:color w:val="auto"/>
          <w:sz w:val="28"/>
          <w:szCs w:val="28"/>
        </w:rPr>
        <w:t>пр</w:t>
      </w:r>
      <w:proofErr w:type="spellEnd"/>
      <w:proofErr w:type="gramEnd"/>
      <w:r w:rsidR="005662A6" w:rsidRPr="005662A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"Об утверждении формы градостроительного плана земельного участка и порядка ее заполнения" (Зарегистрировано в Минюсте России 30.05.2017 N 46880)</w:t>
      </w:r>
      <w:r w:rsidR="00A021F7">
        <w:rPr>
          <w:rFonts w:ascii="Times New Roman" w:eastAsia="Calibri" w:hAnsi="Times New Roman" w:cs="Times New Roman"/>
          <w:color w:val="auto"/>
          <w:sz w:val="28"/>
          <w:szCs w:val="28"/>
        </w:rPr>
        <w:t>;</w:t>
      </w:r>
    </w:p>
    <w:p w:rsidR="00807A02" w:rsidRDefault="00807A02" w:rsidP="00CD2176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0335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- </w:t>
      </w:r>
      <w:r w:rsidR="00372036">
        <w:rPr>
          <w:rFonts w:ascii="Times New Roman" w:eastAsia="Calibri" w:hAnsi="Times New Roman" w:cs="Times New Roman"/>
          <w:color w:val="auto"/>
          <w:sz w:val="28"/>
          <w:szCs w:val="28"/>
        </w:rPr>
        <w:t>Решение Земского Собрания Юрлинского муниципального района Пермского края от 26.04.2019 г. № 175 «Об утверждении Правил землепользования и застройки Юрлинского сельского поселения Юрлинского муниципального района Пермского края»</w:t>
      </w:r>
      <w:r w:rsidR="00A021F7">
        <w:rPr>
          <w:rFonts w:ascii="Times New Roman" w:eastAsia="Calibri" w:hAnsi="Times New Roman" w:cs="Times New Roman"/>
          <w:color w:val="auto"/>
          <w:sz w:val="28"/>
          <w:szCs w:val="28"/>
        </w:rPr>
        <w:t>;</w:t>
      </w:r>
    </w:p>
    <w:p w:rsidR="00A021F7" w:rsidRDefault="00A021F7" w:rsidP="00CD2176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- Решение Земского Собрания Юрлинского муниципального района Пермского края от 26.04.2019 г. № 177 «Об утверждении Правил землепользования и застройки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</w:rPr>
        <w:t>Усть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</w:rPr>
        <w:t>-Березовского сельского поселения Юрлинского муниципального района Пермского края»;</w:t>
      </w:r>
    </w:p>
    <w:p w:rsidR="00A021F7" w:rsidRDefault="00A021F7" w:rsidP="00CD2176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- Решение Земского Собрания Юрлинского муниципального района Пермского края от 26.04.2019 г. № 176 «Об утверждении Правил землепользования и застройки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</w:rPr>
        <w:t>Усть-Зулинского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сельского поселения Юрлинского муниципального района Пермского края»;</w:t>
      </w:r>
    </w:p>
    <w:p w:rsidR="00A021F7" w:rsidRPr="00A021F7" w:rsidRDefault="00A021F7" w:rsidP="00A021F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 xml:space="preserve">- </w:t>
      </w:r>
      <w:r w:rsidRPr="00A021F7"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 xml:space="preserve">Решение </w:t>
      </w:r>
      <w:r w:rsidRPr="00A021F7">
        <w:rPr>
          <w:rFonts w:ascii="Times New Roman" w:eastAsia="Calibri" w:hAnsi="Times New Roman" w:cs="Times New Roman"/>
          <w:color w:val="auto"/>
          <w:sz w:val="28"/>
          <w:szCs w:val="28"/>
        </w:rPr>
        <w:t>Совета депутатов Юрлинского сельского поселения</w:t>
      </w:r>
      <w:r w:rsidRPr="00A021F7"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 xml:space="preserve"> от 25.12.2013 № 69 </w:t>
      </w:r>
      <w:hyperlink r:id="rId11" w:history="1">
        <w:r w:rsidRPr="00A021F7">
          <w:rPr>
            <w:rFonts w:ascii="Times New Roman" w:hAnsi="Times New Roman" w:cs="Times New Roman"/>
            <w:color w:val="auto"/>
            <w:sz w:val="28"/>
            <w:szCs w:val="28"/>
            <w:shd w:val="clear" w:color="auto" w:fill="FEFEFE"/>
          </w:rPr>
          <w:t>«Об утверждении генерального плана Юрлинского сельского поселения»</w:t>
        </w:r>
      </w:hyperlink>
      <w:r w:rsidRPr="00A021F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021F7" w:rsidRPr="00A021F7" w:rsidRDefault="00A021F7" w:rsidP="00A021F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A021F7"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>Решение</w:t>
      </w:r>
      <w:r w:rsidRPr="00A021F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Совета депутатов </w:t>
      </w:r>
      <w:proofErr w:type="spellStart"/>
      <w:r w:rsidRPr="00A021F7">
        <w:rPr>
          <w:rFonts w:ascii="Times New Roman" w:eastAsia="Calibri" w:hAnsi="Times New Roman" w:cs="Times New Roman"/>
          <w:color w:val="auto"/>
          <w:sz w:val="28"/>
          <w:szCs w:val="28"/>
        </w:rPr>
        <w:t>Усть-Зулинского</w:t>
      </w:r>
      <w:proofErr w:type="spellEnd"/>
      <w:r w:rsidRPr="00A021F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сельского поселения Юрлинского муниципального района Пермского края</w:t>
      </w:r>
      <w:r w:rsidRPr="00A021F7"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 xml:space="preserve"> от 26.12.2013 № 43 </w:t>
      </w:r>
      <w:hyperlink r:id="rId12" w:history="1">
        <w:r w:rsidRPr="00A021F7">
          <w:rPr>
            <w:rFonts w:ascii="Times New Roman" w:hAnsi="Times New Roman" w:cs="Times New Roman"/>
            <w:color w:val="auto"/>
            <w:sz w:val="28"/>
            <w:szCs w:val="28"/>
            <w:shd w:val="clear" w:color="auto" w:fill="FEFEFE"/>
          </w:rPr>
          <w:t xml:space="preserve">«Об утверждении генерального плана </w:t>
        </w:r>
        <w:proofErr w:type="spellStart"/>
        <w:r w:rsidRPr="00A021F7">
          <w:rPr>
            <w:rFonts w:ascii="Times New Roman" w:hAnsi="Times New Roman" w:cs="Times New Roman"/>
            <w:color w:val="auto"/>
            <w:sz w:val="28"/>
            <w:szCs w:val="28"/>
            <w:shd w:val="clear" w:color="auto" w:fill="FEFEFE"/>
          </w:rPr>
          <w:t>Усть-Зулинского</w:t>
        </w:r>
        <w:proofErr w:type="spellEnd"/>
        <w:r w:rsidRPr="00A021F7">
          <w:rPr>
            <w:rFonts w:ascii="Times New Roman" w:hAnsi="Times New Roman" w:cs="Times New Roman"/>
            <w:color w:val="auto"/>
            <w:sz w:val="28"/>
            <w:szCs w:val="28"/>
            <w:shd w:val="clear" w:color="auto" w:fill="FEFEFE"/>
          </w:rPr>
          <w:t xml:space="preserve"> сельского поселения»</w:t>
        </w:r>
      </w:hyperlink>
      <w:r w:rsidRPr="00A021F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021F7" w:rsidRPr="00CD2176" w:rsidRDefault="00A021F7" w:rsidP="00A021F7">
      <w:pPr>
        <w:widowControl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A021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021F7"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 xml:space="preserve">Решение Совета депутатов </w:t>
      </w:r>
      <w:proofErr w:type="spellStart"/>
      <w:r w:rsidRPr="00A021F7"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>Усть</w:t>
      </w:r>
      <w:proofErr w:type="spellEnd"/>
      <w:r w:rsidRPr="00A021F7"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 xml:space="preserve">-Березовского сельского поселения от 08.09.2011 № 15 </w:t>
      </w:r>
      <w:hyperlink r:id="rId13" w:history="1">
        <w:r w:rsidRPr="00A021F7">
          <w:rPr>
            <w:rFonts w:ascii="Times New Roman" w:hAnsi="Times New Roman" w:cs="Times New Roman"/>
            <w:color w:val="auto"/>
            <w:sz w:val="28"/>
            <w:szCs w:val="28"/>
            <w:shd w:val="clear" w:color="auto" w:fill="FEFEFE"/>
          </w:rPr>
          <w:t xml:space="preserve">«Об утверждении Генерального плана </w:t>
        </w:r>
        <w:proofErr w:type="spellStart"/>
        <w:r w:rsidRPr="00A021F7">
          <w:rPr>
            <w:rFonts w:ascii="Times New Roman" w:hAnsi="Times New Roman" w:cs="Times New Roman"/>
            <w:color w:val="auto"/>
            <w:sz w:val="28"/>
            <w:szCs w:val="28"/>
            <w:shd w:val="clear" w:color="auto" w:fill="FEFEFE"/>
          </w:rPr>
          <w:t>Усть</w:t>
        </w:r>
        <w:proofErr w:type="spellEnd"/>
        <w:r w:rsidRPr="00A021F7">
          <w:rPr>
            <w:rFonts w:ascii="Times New Roman" w:hAnsi="Times New Roman" w:cs="Times New Roman"/>
            <w:color w:val="auto"/>
            <w:sz w:val="28"/>
            <w:szCs w:val="28"/>
            <w:shd w:val="clear" w:color="auto" w:fill="FEFEFE"/>
          </w:rPr>
          <w:t>-Березовского сельского поселения Юрлинского муниципального района»</w:t>
        </w:r>
      </w:hyperlink>
      <w:r w:rsidRPr="00A021F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D2176" w:rsidRPr="00003355" w:rsidRDefault="00CD2176" w:rsidP="00CD2176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F67E2B">
        <w:rPr>
          <w:rFonts w:ascii="Times New Roman" w:eastAsia="Calibri" w:hAnsi="Times New Roman" w:cs="Times New Roman"/>
          <w:b/>
          <w:color w:val="auto"/>
          <w:sz w:val="28"/>
          <w:szCs w:val="28"/>
        </w:rPr>
        <w:t>2.6</w:t>
      </w:r>
      <w:r w:rsidRPr="00003355">
        <w:rPr>
          <w:rFonts w:ascii="Times New Roman" w:eastAsia="Calibri" w:hAnsi="Times New Roman" w:cs="Times New Roman"/>
          <w:b/>
          <w:color w:val="auto"/>
          <w:sz w:val="28"/>
          <w:szCs w:val="28"/>
        </w:rPr>
        <w:t>. Исчерпывающий перечень документов, необходимых для предоставления муниципальной услуги</w:t>
      </w:r>
      <w:r w:rsidRPr="0000335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является заявление о выдаче градостроительного плана земельного участка.</w:t>
      </w:r>
    </w:p>
    <w:p w:rsidR="00CD2176" w:rsidRDefault="00CD2176" w:rsidP="00CD2176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03355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2.7. Исчерпывающий перечень оснований для отказа в приеме документов, необходимых для предоставления муниципальной </w:t>
      </w:r>
      <w:r w:rsidR="00F67E2B" w:rsidRPr="00003355">
        <w:rPr>
          <w:rFonts w:ascii="Times New Roman" w:eastAsia="Calibri" w:hAnsi="Times New Roman" w:cs="Times New Roman"/>
          <w:b/>
          <w:color w:val="auto"/>
          <w:sz w:val="28"/>
          <w:szCs w:val="28"/>
        </w:rPr>
        <w:t>услуги</w:t>
      </w:r>
      <w:r w:rsidR="007B5966" w:rsidRPr="00003355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7B5966" w:rsidRPr="00CD2176" w:rsidRDefault="007B5966" w:rsidP="007B5966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7B5966">
        <w:rPr>
          <w:rFonts w:ascii="Times New Roman" w:eastAsia="Calibri" w:hAnsi="Times New Roman" w:cs="Times New Roman"/>
          <w:color w:val="auto"/>
          <w:sz w:val="28"/>
          <w:szCs w:val="28"/>
        </w:rPr>
        <w:t>2.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7</w:t>
      </w:r>
      <w:r w:rsidRPr="007B5966">
        <w:rPr>
          <w:rFonts w:ascii="Times New Roman" w:eastAsia="Calibri" w:hAnsi="Times New Roman" w:cs="Times New Roman"/>
          <w:color w:val="auto"/>
          <w:sz w:val="28"/>
          <w:szCs w:val="28"/>
        </w:rPr>
        <w:t>.1. Если документы имеют подчистки, приписки, зачеркнутые слова и иные не оговоренные в них исправления, а также исполненные карандашом или имеющие серьезные повреждения, не позволяющие однозначно истолковать содержание таких документов.</w:t>
      </w:r>
    </w:p>
    <w:p w:rsidR="00CD2176" w:rsidRPr="00CD2176" w:rsidRDefault="00CD2176" w:rsidP="00CD2176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F67E2B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2.8. Исчерпывающий перечень оснований для </w:t>
      </w:r>
      <w:r w:rsidR="007B5966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приостановления или </w:t>
      </w:r>
      <w:r w:rsidRPr="00F67E2B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отказа </w:t>
      </w:r>
      <w:r w:rsidR="007B5966">
        <w:rPr>
          <w:rFonts w:ascii="Times New Roman" w:eastAsia="Calibri" w:hAnsi="Times New Roman" w:cs="Times New Roman"/>
          <w:b/>
          <w:color w:val="auto"/>
          <w:sz w:val="28"/>
          <w:szCs w:val="28"/>
        </w:rPr>
        <w:t>в предоставлении муниципальной услуги</w:t>
      </w:r>
      <w:r w:rsidR="00807A0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807A02" w:rsidRPr="00807A02">
        <w:rPr>
          <w:rFonts w:ascii="Times New Roman" w:eastAsia="Calibri" w:hAnsi="Times New Roman" w:cs="Times New Roman"/>
          <w:color w:val="auto"/>
          <w:sz w:val="28"/>
          <w:szCs w:val="28"/>
          <w:highlight w:val="yellow"/>
        </w:rPr>
        <w:t>не установлен.</w:t>
      </w:r>
    </w:p>
    <w:p w:rsidR="00F67E2B" w:rsidRDefault="00CD2176" w:rsidP="00CD2176">
      <w:pPr>
        <w:widowControl/>
        <w:ind w:firstLine="708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F67E2B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2.9. </w:t>
      </w:r>
      <w:r w:rsidR="00F67E2B" w:rsidRPr="00F67E2B">
        <w:rPr>
          <w:rFonts w:ascii="Times New Roman" w:eastAsia="Calibri" w:hAnsi="Times New Roman" w:cs="Times New Roman"/>
          <w:b/>
          <w:color w:val="auto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F67E2B" w:rsidRPr="00F67E2B" w:rsidRDefault="00F67E2B" w:rsidP="00CD2176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F67E2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2.9.1.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Государственная пошлина за предоставление муниципальной услуги не взимается.</w:t>
      </w:r>
    </w:p>
    <w:p w:rsidR="00CD2176" w:rsidRPr="00F67E2B" w:rsidRDefault="00CD2176" w:rsidP="00CD2176">
      <w:pPr>
        <w:widowControl/>
        <w:ind w:firstLine="708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F67E2B">
        <w:rPr>
          <w:rFonts w:ascii="Times New Roman" w:eastAsia="Calibri" w:hAnsi="Times New Roman" w:cs="Times New Roman"/>
          <w:b/>
          <w:color w:val="auto"/>
          <w:sz w:val="28"/>
          <w:szCs w:val="28"/>
        </w:rPr>
        <w:t>2.10. Максимальный срок ожидания в очереди при подаче заявления о предоставлении муниципальной услуги и при получении результата пред</w:t>
      </w:r>
      <w:r w:rsidR="00F67E2B">
        <w:rPr>
          <w:rFonts w:ascii="Times New Roman" w:eastAsia="Calibri" w:hAnsi="Times New Roman" w:cs="Times New Roman"/>
          <w:b/>
          <w:color w:val="auto"/>
          <w:sz w:val="28"/>
          <w:szCs w:val="28"/>
        </w:rPr>
        <w:t>оставления муниципальной услуги.</w:t>
      </w:r>
    </w:p>
    <w:p w:rsidR="00F67E2B" w:rsidRPr="00F67E2B" w:rsidRDefault="00F67E2B" w:rsidP="00F67E2B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2.10.1. </w:t>
      </w:r>
      <w:r w:rsidRPr="00F67E2B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услуги, </w:t>
      </w:r>
      <w:r w:rsidRPr="00F67E2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и при получении результата предоставления такой услуги </w:t>
      </w:r>
      <w:r w:rsidRPr="00F67E2B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не должен превышать 10 минут. </w:t>
      </w:r>
    </w:p>
    <w:p w:rsidR="00F67E2B" w:rsidRPr="00F67E2B" w:rsidRDefault="00CD2176" w:rsidP="00F67E2B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67E2B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2.11. </w:t>
      </w:r>
      <w:r w:rsidR="00F67E2B" w:rsidRPr="00F67E2B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Срок и порядок регистрации запроса заявителя о предоставлении муниципальной услуги.</w:t>
      </w:r>
    </w:p>
    <w:p w:rsidR="00F67E2B" w:rsidRPr="00F67E2B" w:rsidRDefault="00F67E2B" w:rsidP="00F67E2B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67E2B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F67E2B">
        <w:rPr>
          <w:rFonts w:ascii="Times New Roman" w:hAnsi="Times New Roman"/>
          <w:sz w:val="28"/>
          <w:szCs w:val="28"/>
        </w:rPr>
        <w:t>.1.  Заявление  и  документы,  обязанность  по  представлению  которых возложена на заявителя, для предоставления муниципальной услуги подлежит регистрации в день его поступления.</w:t>
      </w:r>
    </w:p>
    <w:p w:rsidR="00F67E2B" w:rsidRPr="00F67E2B" w:rsidRDefault="00F67E2B" w:rsidP="00F67E2B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67E2B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F67E2B">
        <w:rPr>
          <w:rFonts w:ascii="Times New Roman" w:hAnsi="Times New Roman"/>
          <w:sz w:val="28"/>
          <w:szCs w:val="28"/>
        </w:rPr>
        <w:t>.2.  Заявление  и  документы,  обязанность  по  представлению  которых возложена на заявителя, для предоставления муниципальной услуги, поданное в МФЦ, подлежит регистрации в день его поступления.</w:t>
      </w:r>
    </w:p>
    <w:p w:rsidR="00CD2176" w:rsidRPr="00373CE3" w:rsidRDefault="00CD2176" w:rsidP="00F67E2B">
      <w:pPr>
        <w:widowControl/>
        <w:ind w:firstLine="567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373CE3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2.12. Требования к помещениям, в которых предоставляется муниципальная </w:t>
      </w:r>
      <w:r w:rsidR="00373CE3" w:rsidRPr="00373CE3">
        <w:rPr>
          <w:rFonts w:ascii="Times New Roman" w:eastAsia="Calibri" w:hAnsi="Times New Roman" w:cs="Times New Roman"/>
          <w:b/>
          <w:color w:val="auto"/>
          <w:sz w:val="28"/>
          <w:szCs w:val="28"/>
        </w:rPr>
        <w:t>услуга.</w:t>
      </w:r>
    </w:p>
    <w:p w:rsidR="00373CE3" w:rsidRPr="00373CE3" w:rsidRDefault="00373CE3" w:rsidP="00373CE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73CE3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373CE3">
        <w:rPr>
          <w:rFonts w:ascii="Times New Roman" w:hAnsi="Times New Roman"/>
          <w:sz w:val="28"/>
          <w:szCs w:val="28"/>
        </w:rPr>
        <w:t xml:space="preserve">.1.  Здание,  в  котором  предоставляется  муниципальная  услуга,  должно находиться  в  зоне  пешеходной  доступности  от  остановок  общественного транспорта.  Вход  в  здание  должен  быть  оборудован  </w:t>
      </w:r>
      <w:r w:rsidRPr="00373CE3">
        <w:rPr>
          <w:rFonts w:ascii="Times New Roman" w:hAnsi="Times New Roman"/>
          <w:sz w:val="28"/>
          <w:szCs w:val="28"/>
        </w:rPr>
        <w:lastRenderedPageBreak/>
        <w:t>удобной  лестницей  с поручнями,  а  также  пандусами  для  беспрепятственного  передвижения инвалидных колясок, детских колясок.</w:t>
      </w:r>
    </w:p>
    <w:p w:rsidR="00373CE3" w:rsidRPr="00373CE3" w:rsidRDefault="00373CE3" w:rsidP="00373CE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73CE3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373CE3">
        <w:rPr>
          <w:rFonts w:ascii="Times New Roman" w:hAnsi="Times New Roman"/>
          <w:sz w:val="28"/>
          <w:szCs w:val="28"/>
        </w:rPr>
        <w:t>.2.  Прием  заявителей  осуществляется  в  специально  выделенных для этих целей помещениях.</w:t>
      </w:r>
    </w:p>
    <w:p w:rsidR="00373CE3" w:rsidRPr="00373CE3" w:rsidRDefault="00373CE3" w:rsidP="00373CE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73CE3">
        <w:rPr>
          <w:rFonts w:ascii="Times New Roman" w:hAnsi="Times New Roman"/>
          <w:sz w:val="28"/>
          <w:szCs w:val="28"/>
        </w:rPr>
        <w:t>Места  ожидания  и  приема  заявителей  (их  представителей)  должны соответствовать  комфортным  условиям  для  заявителей  (их  представителей), в том числе для лиц с ограниченными возможностями здоровья, и оптимальным условиям работы специалистов. Места  для  приема  заявителей  (их  представителей)  должны  быть оборудованы информационными табличками (вывесками) с указанием:</w:t>
      </w:r>
    </w:p>
    <w:p w:rsidR="00373CE3" w:rsidRPr="00373CE3" w:rsidRDefault="00373CE3" w:rsidP="00373CE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73CE3">
        <w:rPr>
          <w:rFonts w:ascii="Times New Roman" w:hAnsi="Times New Roman"/>
          <w:sz w:val="28"/>
          <w:szCs w:val="28"/>
        </w:rPr>
        <w:t>- номера кабинета (окна);</w:t>
      </w:r>
    </w:p>
    <w:p w:rsidR="00373CE3" w:rsidRPr="00373CE3" w:rsidRDefault="00373CE3" w:rsidP="00373CE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73CE3">
        <w:rPr>
          <w:rFonts w:ascii="Times New Roman" w:hAnsi="Times New Roman"/>
          <w:sz w:val="28"/>
          <w:szCs w:val="28"/>
        </w:rPr>
        <w:t>- фамилии,  имени,  отчества  и  должности  специалиста,  осуществляющего предоставление  муниципальной  услуги  или  информирование  о  предоставлении муниципальной услуги.</w:t>
      </w:r>
    </w:p>
    <w:p w:rsidR="00373CE3" w:rsidRPr="00373CE3" w:rsidRDefault="00373CE3" w:rsidP="00373CE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73CE3">
        <w:rPr>
          <w:rFonts w:ascii="Times New Roman" w:hAnsi="Times New Roman"/>
          <w:sz w:val="28"/>
          <w:szCs w:val="28"/>
        </w:rPr>
        <w:t>Места  ожидания  должны  быть  оборудованы  стульями,  кресельными секциями,  скамьями  (</w:t>
      </w:r>
      <w:proofErr w:type="spellStart"/>
      <w:r w:rsidRPr="00373CE3">
        <w:rPr>
          <w:rFonts w:ascii="Times New Roman" w:hAnsi="Times New Roman"/>
          <w:sz w:val="28"/>
          <w:szCs w:val="28"/>
        </w:rPr>
        <w:t>банкетками</w:t>
      </w:r>
      <w:proofErr w:type="spellEnd"/>
      <w:r w:rsidRPr="00373CE3">
        <w:rPr>
          <w:rFonts w:ascii="Times New Roman" w:hAnsi="Times New Roman"/>
          <w:sz w:val="28"/>
          <w:szCs w:val="28"/>
        </w:rPr>
        <w:t>).  Количество  мест  ожидания  определяется исходя из фактической нагрузки и возможностей для их размещения в здании, но не может составлять менее 5 мест.</w:t>
      </w:r>
    </w:p>
    <w:p w:rsidR="00373CE3" w:rsidRPr="00373CE3" w:rsidRDefault="00373CE3" w:rsidP="00373CE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73CE3">
        <w:rPr>
          <w:rFonts w:ascii="Times New Roman" w:hAnsi="Times New Roman"/>
          <w:sz w:val="28"/>
          <w:szCs w:val="28"/>
        </w:rPr>
        <w:t xml:space="preserve">Места  для  заполнения  документов  должны  быть  оборудованы  стульями, столами  (стойками)  и  обеспечены  образцами  заполнения  документов,  бланками документов и канцелярскими принадлежностями. </w:t>
      </w:r>
    </w:p>
    <w:p w:rsidR="00373CE3" w:rsidRPr="00373CE3" w:rsidRDefault="00373CE3" w:rsidP="00373CE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73CE3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373CE3">
        <w:rPr>
          <w:rFonts w:ascii="Times New Roman" w:hAnsi="Times New Roman"/>
          <w:sz w:val="28"/>
          <w:szCs w:val="28"/>
        </w:rPr>
        <w:t>.3.  Информационные  стенды  должны  содержать  полную  и  актуальную информацию  о  порядке  предоставления  муниципальной  услуги.</w:t>
      </w:r>
    </w:p>
    <w:p w:rsidR="00373CE3" w:rsidRPr="00373CE3" w:rsidRDefault="00373CE3" w:rsidP="00373CE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73CE3">
        <w:rPr>
          <w:rFonts w:ascii="Times New Roman" w:hAnsi="Times New Roman"/>
          <w:sz w:val="28"/>
          <w:szCs w:val="28"/>
        </w:rPr>
        <w:t>Тексты информационных материалов, которые размещаются на информационных стендах в  соответствии  с  настоящим административным регламентом,  печатаются удобным для чтения шрифтом, без исправлений,  с выделением наиболее важной информации полужирным начертанием или подчеркиванием.</w:t>
      </w:r>
    </w:p>
    <w:p w:rsidR="00CD2176" w:rsidRPr="00CD2176" w:rsidRDefault="00CD2176" w:rsidP="00CD2176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373CE3">
        <w:rPr>
          <w:rFonts w:ascii="Times New Roman" w:eastAsia="Calibri" w:hAnsi="Times New Roman" w:cs="Times New Roman"/>
          <w:b/>
          <w:color w:val="auto"/>
          <w:sz w:val="28"/>
          <w:szCs w:val="28"/>
        </w:rPr>
        <w:t>2.13. Показатели доступности и качества муниципальной услуги</w:t>
      </w:r>
      <w:r w:rsidR="00373CE3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373CE3" w:rsidRPr="00373CE3" w:rsidRDefault="00373CE3" w:rsidP="00373CE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373CE3">
        <w:rPr>
          <w:rFonts w:ascii="Times New Roman" w:hAnsi="Times New Roman"/>
          <w:sz w:val="28"/>
          <w:szCs w:val="28"/>
          <w:u w:val="single"/>
        </w:rPr>
        <w:t>2.1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Pr="00373CE3">
        <w:rPr>
          <w:rFonts w:ascii="Times New Roman" w:hAnsi="Times New Roman"/>
          <w:sz w:val="28"/>
          <w:szCs w:val="28"/>
          <w:u w:val="single"/>
        </w:rPr>
        <w:t>.1.  Количество  взаимодействий  заявителя  с  должностными  лицами при  предоставлении  муниципальной  услуги не превышает 2-х раз продолжительностью 10 минут.</w:t>
      </w:r>
    </w:p>
    <w:p w:rsidR="00373CE3" w:rsidRPr="00373CE3" w:rsidRDefault="00373CE3" w:rsidP="00373CE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373CE3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373CE3">
        <w:rPr>
          <w:rFonts w:ascii="Times New Roman" w:hAnsi="Times New Roman"/>
          <w:sz w:val="28"/>
          <w:szCs w:val="28"/>
        </w:rPr>
        <w:t xml:space="preserve">.2. </w:t>
      </w:r>
      <w:r w:rsidRPr="00373CE3">
        <w:rPr>
          <w:rFonts w:ascii="Times New Roman" w:eastAsia="Calibri" w:hAnsi="Times New Roman" w:cs="Times New Roman"/>
          <w:color w:val="auto"/>
          <w:sz w:val="28"/>
          <w:szCs w:val="28"/>
        </w:rPr>
        <w:t>Возможность получения информации о ходе предоставления услуги, в том числе с использованием информационно-коммуникационных технологий - возможно.</w:t>
      </w:r>
    </w:p>
    <w:p w:rsidR="00373CE3" w:rsidRPr="00373CE3" w:rsidRDefault="00373CE3" w:rsidP="00373CE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373CE3">
        <w:rPr>
          <w:rFonts w:ascii="Times New Roman" w:eastAsia="Calibri" w:hAnsi="Times New Roman" w:cs="Times New Roman"/>
          <w:color w:val="auto"/>
          <w:sz w:val="28"/>
          <w:szCs w:val="28"/>
        </w:rPr>
        <w:t>2.1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3</w:t>
      </w:r>
      <w:r w:rsidRPr="00373CE3">
        <w:rPr>
          <w:rFonts w:ascii="Times New Roman" w:eastAsia="Calibri" w:hAnsi="Times New Roman" w:cs="Times New Roman"/>
          <w:color w:val="auto"/>
          <w:sz w:val="28"/>
          <w:szCs w:val="28"/>
        </w:rPr>
        <w:t>.3.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 согласно подпункту «р» пункта 14 Правил разработки и утверждения административных регламентов предоставления государственных услуг, утвержденных Постановлением Правительства РФ от 16.05.2011 № 373.</w:t>
      </w:r>
    </w:p>
    <w:p w:rsidR="00373CE3" w:rsidRPr="00373CE3" w:rsidRDefault="00373CE3" w:rsidP="00373CE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73CE3">
        <w:rPr>
          <w:rFonts w:ascii="Times New Roman" w:hAnsi="Times New Roman"/>
          <w:sz w:val="28"/>
          <w:szCs w:val="28"/>
        </w:rPr>
        <w:t xml:space="preserve">Возможность  получения  муниципальной  услуги  в  МФЦ  в соответствии  с  соглашением  о  взаимодействии,  заключенным  между  </w:t>
      </w:r>
      <w:r w:rsidRPr="00373CE3">
        <w:rPr>
          <w:rFonts w:ascii="Times New Roman" w:hAnsi="Times New Roman"/>
          <w:sz w:val="28"/>
          <w:szCs w:val="28"/>
        </w:rPr>
        <w:lastRenderedPageBreak/>
        <w:t>МФЦ  и органом, предоставляющим муниципальную услугу, с момента вступления в силу соглашения о взаимодействии.</w:t>
      </w:r>
    </w:p>
    <w:p w:rsidR="00373CE3" w:rsidRPr="00373CE3" w:rsidRDefault="00373CE3" w:rsidP="00373CE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373CE3">
        <w:rPr>
          <w:rFonts w:ascii="Times New Roman" w:hAnsi="Times New Roman"/>
          <w:b/>
          <w:sz w:val="28"/>
          <w:szCs w:val="28"/>
        </w:rPr>
        <w:t>2.1</w:t>
      </w:r>
      <w:r>
        <w:rPr>
          <w:rFonts w:ascii="Times New Roman" w:hAnsi="Times New Roman"/>
          <w:b/>
          <w:sz w:val="28"/>
          <w:szCs w:val="28"/>
        </w:rPr>
        <w:t>4</w:t>
      </w:r>
      <w:r w:rsidRPr="00373CE3">
        <w:rPr>
          <w:rFonts w:ascii="Times New Roman" w:hAnsi="Times New Roman"/>
          <w:b/>
          <w:sz w:val="28"/>
          <w:szCs w:val="28"/>
        </w:rPr>
        <w:t xml:space="preserve">. </w:t>
      </w:r>
      <w:r w:rsidRPr="00373CE3">
        <w:rPr>
          <w:rFonts w:ascii="Times New Roman" w:eastAsia="Calibri" w:hAnsi="Times New Roman" w:cs="Times New Roman"/>
          <w:b/>
          <w:color w:val="auto"/>
          <w:sz w:val="28"/>
          <w:szCs w:val="28"/>
        </w:rPr>
        <w:t>Требования, учитывающие особенности предоставления муниципальной услуги в электронной форме.</w:t>
      </w:r>
    </w:p>
    <w:p w:rsidR="00373CE3" w:rsidRPr="00373CE3" w:rsidRDefault="00373CE3" w:rsidP="00373CE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373CE3">
        <w:rPr>
          <w:rFonts w:ascii="Times New Roman" w:eastAsia="Calibri" w:hAnsi="Times New Roman" w:cs="Times New Roman"/>
          <w:color w:val="auto"/>
          <w:sz w:val="28"/>
          <w:szCs w:val="28"/>
        </w:rPr>
        <w:t>2.1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4</w:t>
      </w:r>
      <w:r w:rsidRPr="00373CE3">
        <w:rPr>
          <w:rFonts w:ascii="Times New Roman" w:eastAsia="Calibri" w:hAnsi="Times New Roman" w:cs="Times New Roman"/>
          <w:color w:val="auto"/>
          <w:sz w:val="28"/>
          <w:szCs w:val="28"/>
        </w:rPr>
        <w:t>.1. Не предусмотрены.</w:t>
      </w:r>
    </w:p>
    <w:p w:rsidR="00CD2176" w:rsidRPr="00CD2176" w:rsidRDefault="00CD2176" w:rsidP="00CD217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373CE3" w:rsidRPr="00373CE3" w:rsidRDefault="00CD2176" w:rsidP="00373CE3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CD2176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3. </w:t>
      </w:r>
      <w:r w:rsidR="00373CE3" w:rsidRPr="00373CE3">
        <w:rPr>
          <w:rFonts w:ascii="Times New Roman" w:eastAsia="Calibri" w:hAnsi="Times New Roman" w:cs="Times New Roman"/>
          <w:b/>
          <w:color w:val="auto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CD2176" w:rsidRPr="00CD2176" w:rsidRDefault="00CD2176" w:rsidP="00373CE3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</w:p>
    <w:p w:rsidR="00373CE3" w:rsidRPr="00373CE3" w:rsidRDefault="00373CE3" w:rsidP="00373CE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73CE3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3.1. </w:t>
      </w:r>
      <w:r w:rsidRPr="00373CE3">
        <w:rPr>
          <w:rFonts w:ascii="Times New Roman" w:hAnsi="Times New Roman" w:cs="Times New Roman"/>
          <w:b/>
          <w:sz w:val="28"/>
          <w:szCs w:val="28"/>
        </w:rPr>
        <w:t>Предоставление муниципальной услуги</w:t>
      </w:r>
      <w:r w:rsidRPr="00373CE3">
        <w:rPr>
          <w:rFonts w:ascii="Times New Roman" w:hAnsi="Times New Roman"/>
          <w:b/>
          <w:sz w:val="28"/>
          <w:szCs w:val="28"/>
        </w:rPr>
        <w:t xml:space="preserve"> </w:t>
      </w:r>
      <w:r w:rsidRPr="00373CE3">
        <w:rPr>
          <w:rFonts w:ascii="Times New Roman" w:hAnsi="Times New Roman"/>
          <w:b/>
          <w:bCs/>
          <w:sz w:val="28"/>
          <w:szCs w:val="28"/>
        </w:rPr>
        <w:t xml:space="preserve">включает </w:t>
      </w:r>
      <w:r w:rsidRPr="00373CE3">
        <w:rPr>
          <w:rFonts w:ascii="Times New Roman" w:hAnsi="Times New Roman" w:cs="Times New Roman"/>
          <w:b/>
          <w:sz w:val="28"/>
          <w:szCs w:val="28"/>
        </w:rPr>
        <w:t>следующие административные процедуры:</w:t>
      </w:r>
    </w:p>
    <w:p w:rsidR="00373CE3" w:rsidRPr="00373CE3" w:rsidRDefault="00373CE3" w:rsidP="00373CE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73CE3">
        <w:rPr>
          <w:rFonts w:ascii="Times New Roman" w:hAnsi="Times New Roman"/>
          <w:sz w:val="28"/>
          <w:szCs w:val="28"/>
        </w:rPr>
        <w:t>- прием и регистрация</w:t>
      </w:r>
      <w:r w:rsidRPr="00373CE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заявления о выдаче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градостроительного плана</w:t>
      </w:r>
      <w:r w:rsidR="00D23CA8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земельного участка</w:t>
      </w:r>
      <w:r w:rsidRPr="00373CE3">
        <w:rPr>
          <w:rFonts w:ascii="Times New Roman" w:hAnsi="Times New Roman"/>
          <w:sz w:val="28"/>
          <w:szCs w:val="28"/>
        </w:rPr>
        <w:t>;</w:t>
      </w:r>
    </w:p>
    <w:p w:rsidR="00373CE3" w:rsidRPr="00373CE3" w:rsidRDefault="00373CE3" w:rsidP="00373CE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73CE3">
        <w:rPr>
          <w:rFonts w:ascii="Times New Roman" w:hAnsi="Times New Roman"/>
          <w:sz w:val="28"/>
          <w:szCs w:val="28"/>
        </w:rPr>
        <w:t xml:space="preserve">- </w:t>
      </w:r>
      <w:r w:rsidRPr="00373CE3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принятие решения о выдаче 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градостроительного плана</w:t>
      </w:r>
      <w:r w:rsidR="00D23CA8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 земельного участка</w:t>
      </w:r>
      <w:r w:rsidRPr="00373CE3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.</w:t>
      </w:r>
    </w:p>
    <w:p w:rsidR="00373CE3" w:rsidRPr="00373CE3" w:rsidRDefault="00373CE3" w:rsidP="00373CE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73CE3">
        <w:rPr>
          <w:rFonts w:ascii="Times New Roman" w:eastAsia="Calibri" w:hAnsi="Times New Roman" w:cs="Times New Roman"/>
          <w:bCs/>
          <w:color w:val="auto"/>
          <w:sz w:val="28"/>
          <w:szCs w:val="28"/>
          <w:u w:val="single"/>
        </w:rPr>
        <w:t>3.1.1.</w:t>
      </w:r>
      <w:r w:rsidRPr="00373CE3">
        <w:rPr>
          <w:rFonts w:ascii="Times New Roman" w:hAnsi="Times New Roman"/>
          <w:sz w:val="28"/>
          <w:szCs w:val="28"/>
          <w:u w:val="single"/>
        </w:rPr>
        <w:t xml:space="preserve"> Прием и регистрация</w:t>
      </w:r>
      <w:r w:rsidRPr="00373CE3">
        <w:rPr>
          <w:rFonts w:ascii="Times New Roman" w:eastAsia="Calibri" w:hAnsi="Times New Roman" w:cs="Times New Roman"/>
          <w:color w:val="auto"/>
          <w:sz w:val="28"/>
          <w:szCs w:val="28"/>
          <w:u w:val="single"/>
        </w:rPr>
        <w:t xml:space="preserve"> заявления о выдаче </w:t>
      </w:r>
      <w:r w:rsidR="007B5966">
        <w:rPr>
          <w:rFonts w:ascii="Times New Roman" w:eastAsia="Calibri" w:hAnsi="Times New Roman" w:cs="Times New Roman"/>
          <w:color w:val="auto"/>
          <w:sz w:val="28"/>
          <w:szCs w:val="28"/>
          <w:u w:val="single"/>
        </w:rPr>
        <w:t>градостроительного плана</w:t>
      </w:r>
      <w:r w:rsidRPr="00373CE3">
        <w:rPr>
          <w:rFonts w:ascii="Times New Roman" w:eastAsia="Calibri" w:hAnsi="Times New Roman" w:cs="Times New Roman"/>
          <w:color w:val="auto"/>
          <w:sz w:val="28"/>
          <w:szCs w:val="28"/>
          <w:u w:val="single"/>
        </w:rPr>
        <w:t>.</w:t>
      </w:r>
      <w:r w:rsidRPr="00373CE3">
        <w:rPr>
          <w:rFonts w:ascii="Times New Roman" w:eastAsia="Calibri" w:hAnsi="Times New Roman" w:cs="Times New Roman"/>
          <w:bCs/>
          <w:color w:val="auto"/>
          <w:sz w:val="28"/>
          <w:szCs w:val="28"/>
          <w:u w:val="single"/>
        </w:rPr>
        <w:t xml:space="preserve"> </w:t>
      </w:r>
    </w:p>
    <w:p w:rsidR="00373CE3" w:rsidRPr="00373CE3" w:rsidRDefault="00373CE3" w:rsidP="00373CE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 w:rsidRPr="00373CE3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Основанием для начала административной процедуры является получение органом, предоставляющим муниципальную услугу</w:t>
      </w:r>
      <w:r w:rsidRPr="00373CE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заявления</w:t>
      </w:r>
      <w:r w:rsidR="00D23CA8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(приложение 1 к регламенту)</w:t>
      </w:r>
      <w:r w:rsidRPr="00373CE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о выдаче </w:t>
      </w:r>
      <w:r w:rsidR="007B5966">
        <w:rPr>
          <w:rFonts w:ascii="Times New Roman" w:eastAsia="Calibri" w:hAnsi="Times New Roman" w:cs="Times New Roman"/>
          <w:color w:val="auto"/>
          <w:sz w:val="28"/>
          <w:szCs w:val="28"/>
        </w:rPr>
        <w:t>градостроительного плана</w:t>
      </w:r>
      <w:r w:rsidR="00A85BD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земельного участка</w:t>
      </w:r>
      <w:r w:rsidRPr="00373CE3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.</w:t>
      </w:r>
    </w:p>
    <w:p w:rsidR="00373CE3" w:rsidRPr="00373CE3" w:rsidRDefault="00373CE3" w:rsidP="00373CE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 w:rsidRPr="00373CE3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Административная процедура содержит следующее административное действие </w:t>
      </w:r>
      <w:r w:rsidRPr="00373CE3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продолжительностью 10 минут</w:t>
      </w:r>
      <w:r w:rsidRPr="00373CE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 момента получения заявления о выдаче </w:t>
      </w:r>
      <w:r w:rsidR="007B5966">
        <w:rPr>
          <w:rFonts w:ascii="Times New Roman" w:eastAsia="Calibri" w:hAnsi="Times New Roman" w:cs="Times New Roman"/>
          <w:color w:val="auto"/>
          <w:sz w:val="28"/>
          <w:szCs w:val="28"/>
        </w:rPr>
        <w:t>градостроительного плана</w:t>
      </w:r>
      <w:r w:rsidR="00A85BD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земельного участка</w:t>
      </w:r>
      <w:r w:rsidRPr="00373CE3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: </w:t>
      </w:r>
    </w:p>
    <w:p w:rsidR="00373CE3" w:rsidRPr="00373CE3" w:rsidRDefault="00373CE3" w:rsidP="00373CE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373CE3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- визуальная проверка </w:t>
      </w:r>
      <w:r w:rsidRPr="00373CE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заявления о выдаче </w:t>
      </w:r>
      <w:r w:rsidR="007B596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градостроительного плана </w:t>
      </w:r>
      <w:r w:rsidRPr="00373CE3">
        <w:rPr>
          <w:rFonts w:ascii="Times New Roman" w:eastAsia="Calibri" w:hAnsi="Times New Roman" w:cs="Times New Roman"/>
          <w:color w:val="auto"/>
          <w:sz w:val="28"/>
          <w:szCs w:val="28"/>
        </w:rPr>
        <w:t>на предмет их соответствия требованиям пункта 2.</w:t>
      </w:r>
      <w:r w:rsidR="007B5966">
        <w:rPr>
          <w:rFonts w:ascii="Times New Roman" w:eastAsia="Calibri" w:hAnsi="Times New Roman" w:cs="Times New Roman"/>
          <w:color w:val="auto"/>
          <w:sz w:val="28"/>
          <w:szCs w:val="28"/>
        </w:rPr>
        <w:t>7</w:t>
      </w:r>
      <w:r w:rsidRPr="00373CE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.1. настоящего административного регламента, </w:t>
      </w:r>
      <w:r w:rsidRPr="00373CE3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установление уполномоченного органа на выдачу </w:t>
      </w:r>
      <w:r w:rsidR="007B5966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градостроительного плана</w:t>
      </w:r>
      <w:r w:rsidRPr="00373CE3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.</w:t>
      </w:r>
    </w:p>
    <w:p w:rsidR="00373CE3" w:rsidRPr="00373CE3" w:rsidRDefault="00373CE3" w:rsidP="00373CE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73CE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Ответственным за выполнение административного действия является </w:t>
      </w:r>
      <w:r w:rsidRPr="00373CE3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заведующий </w:t>
      </w:r>
      <w:r w:rsidRPr="00373CE3">
        <w:rPr>
          <w:rFonts w:ascii="Times New Roman" w:hAnsi="Times New Roman"/>
          <w:sz w:val="28"/>
          <w:szCs w:val="28"/>
        </w:rPr>
        <w:t>Отделом по архитектуре, строительству и дорожному хозяйству.</w:t>
      </w:r>
    </w:p>
    <w:p w:rsidR="00373CE3" w:rsidRPr="00373CE3" w:rsidRDefault="00373CE3" w:rsidP="00373CE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373CE3">
        <w:rPr>
          <w:rFonts w:ascii="Times New Roman" w:eastAsia="Calibri" w:hAnsi="Times New Roman" w:cs="Times New Roman"/>
          <w:color w:val="auto"/>
          <w:sz w:val="28"/>
          <w:szCs w:val="28"/>
        </w:rPr>
        <w:t>Критерии принятия решений:</w:t>
      </w:r>
    </w:p>
    <w:p w:rsidR="00373CE3" w:rsidRPr="00373CE3" w:rsidRDefault="00373CE3" w:rsidP="00373CE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373CE3">
        <w:rPr>
          <w:rFonts w:ascii="Times New Roman" w:eastAsia="Calibri" w:hAnsi="Times New Roman" w:cs="Times New Roman"/>
          <w:color w:val="auto"/>
          <w:sz w:val="28"/>
          <w:szCs w:val="28"/>
        </w:rPr>
        <w:t>- отсутствие либо наличие оснований для отказа в приеме документов, указанных в пункт</w:t>
      </w:r>
      <w:r w:rsidR="007B5966">
        <w:rPr>
          <w:rFonts w:ascii="Times New Roman" w:eastAsia="Calibri" w:hAnsi="Times New Roman" w:cs="Times New Roman"/>
          <w:color w:val="auto"/>
          <w:sz w:val="28"/>
          <w:szCs w:val="28"/>
        </w:rPr>
        <w:t>е</w:t>
      </w:r>
      <w:r w:rsidRPr="00373CE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2.</w:t>
      </w:r>
      <w:r w:rsidR="007B5966">
        <w:rPr>
          <w:rFonts w:ascii="Times New Roman" w:eastAsia="Calibri" w:hAnsi="Times New Roman" w:cs="Times New Roman"/>
          <w:color w:val="auto"/>
          <w:sz w:val="28"/>
          <w:szCs w:val="28"/>
        </w:rPr>
        <w:t>7</w:t>
      </w:r>
      <w:r w:rsidRPr="00373CE3">
        <w:rPr>
          <w:rFonts w:ascii="Times New Roman" w:eastAsia="Calibri" w:hAnsi="Times New Roman" w:cs="Times New Roman"/>
          <w:color w:val="auto"/>
          <w:sz w:val="28"/>
          <w:szCs w:val="28"/>
        </w:rPr>
        <w:t>.1. настоящего административного регламента.</w:t>
      </w:r>
    </w:p>
    <w:p w:rsidR="00373CE3" w:rsidRPr="00373CE3" w:rsidRDefault="00373CE3" w:rsidP="00373CE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373CE3">
        <w:rPr>
          <w:rFonts w:ascii="Times New Roman" w:hAnsi="Times New Roman"/>
          <w:sz w:val="28"/>
          <w:szCs w:val="28"/>
        </w:rPr>
        <w:t>Результат административной процедуры:</w:t>
      </w:r>
    </w:p>
    <w:p w:rsidR="00373CE3" w:rsidRPr="00373CE3" w:rsidRDefault="00373CE3" w:rsidP="00373CE3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73C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прием и регистрация заявления о выдаче </w:t>
      </w:r>
      <w:r w:rsidR="007B596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градостроительного плана</w:t>
      </w:r>
      <w:r w:rsidR="00A85BD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земельного участка</w:t>
      </w:r>
      <w:r w:rsidR="007B596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373C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специальном журнале;</w:t>
      </w:r>
    </w:p>
    <w:p w:rsidR="00373CE3" w:rsidRPr="00373CE3" w:rsidRDefault="00373CE3" w:rsidP="00373CE3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73C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- отказ в приеме и регистрации заявления о выдаче </w:t>
      </w:r>
      <w:r w:rsidR="007B596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градостроительного плана</w:t>
      </w:r>
      <w:r w:rsidR="00A85BD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земельного участка</w:t>
      </w:r>
      <w:r w:rsidRPr="00373C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В случае если фамилия, имя, отчество (при наличии), место жительства застройщика (физического лица), наименование и место нахождения застройщика (юридического лица) поддаются прочтению, то ему направляется (выдается) письменный ответ с указанием </w:t>
      </w:r>
      <w:r w:rsidRPr="00373C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 xml:space="preserve">причин отказа и указанием </w:t>
      </w:r>
      <w:r w:rsidRPr="00373CE3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уполномоченного органа на выдачу </w:t>
      </w:r>
      <w:r w:rsidR="00996C77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градостроительного плана</w:t>
      </w:r>
      <w:r w:rsidRPr="00373C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373CE3" w:rsidRPr="00373CE3" w:rsidRDefault="00373CE3" w:rsidP="00373CE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73CE3">
        <w:rPr>
          <w:rFonts w:ascii="Times New Roman" w:hAnsi="Times New Roman"/>
          <w:sz w:val="28"/>
          <w:szCs w:val="28"/>
        </w:rPr>
        <w:t xml:space="preserve">Заявление о выдаче </w:t>
      </w:r>
      <w:r w:rsidR="007B5966">
        <w:rPr>
          <w:rFonts w:ascii="Times New Roman" w:hAnsi="Times New Roman"/>
          <w:sz w:val="28"/>
          <w:szCs w:val="28"/>
        </w:rPr>
        <w:t xml:space="preserve">градостроительного плана </w:t>
      </w:r>
      <w:r w:rsidR="00A85BD0">
        <w:rPr>
          <w:rFonts w:ascii="Times New Roman" w:hAnsi="Times New Roman"/>
          <w:sz w:val="28"/>
          <w:szCs w:val="28"/>
        </w:rPr>
        <w:t xml:space="preserve">земельного участка </w:t>
      </w:r>
      <w:r w:rsidRPr="00373CE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 желанию </w:t>
      </w:r>
      <w:r w:rsidR="007B5966">
        <w:rPr>
          <w:rFonts w:ascii="Times New Roman" w:eastAsia="Calibri" w:hAnsi="Times New Roman" w:cs="Times New Roman"/>
          <w:color w:val="auto"/>
          <w:sz w:val="28"/>
          <w:szCs w:val="28"/>
        </w:rPr>
        <w:t>заявителя</w:t>
      </w:r>
      <w:r w:rsidRPr="00373CE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могут быть направлены через многофункциональный центр предоставления государственных и муниципальных услуг в соответствии с соглашением о взаимодействии между МФЦ и органом, предоставляющим муниципальную услугу.</w:t>
      </w:r>
    </w:p>
    <w:p w:rsidR="00373CE3" w:rsidRPr="00373CE3" w:rsidRDefault="00373CE3" w:rsidP="00373CE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373CE3">
        <w:rPr>
          <w:rFonts w:ascii="Times New Roman" w:eastAsia="Calibri" w:hAnsi="Times New Roman" w:cs="Times New Roman"/>
          <w:color w:val="auto"/>
          <w:sz w:val="28"/>
          <w:szCs w:val="28"/>
          <w:u w:val="single"/>
        </w:rPr>
        <w:t>3.1.2.</w:t>
      </w:r>
      <w:r w:rsidRPr="00373CE3">
        <w:rPr>
          <w:rFonts w:ascii="Times New Roman" w:eastAsia="Calibri" w:hAnsi="Times New Roman" w:cs="Times New Roman"/>
          <w:bCs/>
          <w:color w:val="auto"/>
          <w:sz w:val="28"/>
          <w:szCs w:val="28"/>
          <w:u w:val="single"/>
        </w:rPr>
        <w:t xml:space="preserve"> Принятие решения о выдаче </w:t>
      </w:r>
      <w:r w:rsidR="00996C77">
        <w:rPr>
          <w:rFonts w:ascii="Times New Roman" w:eastAsia="Calibri" w:hAnsi="Times New Roman" w:cs="Times New Roman"/>
          <w:bCs/>
          <w:color w:val="auto"/>
          <w:sz w:val="28"/>
          <w:szCs w:val="28"/>
          <w:u w:val="single"/>
        </w:rPr>
        <w:t>градостроительного плана</w:t>
      </w:r>
      <w:r w:rsidR="00D23CA8">
        <w:rPr>
          <w:rFonts w:ascii="Times New Roman" w:eastAsia="Calibri" w:hAnsi="Times New Roman" w:cs="Times New Roman"/>
          <w:bCs/>
          <w:color w:val="auto"/>
          <w:sz w:val="28"/>
          <w:szCs w:val="28"/>
          <w:u w:val="single"/>
        </w:rPr>
        <w:t xml:space="preserve"> земельного участка</w:t>
      </w:r>
      <w:r w:rsidRPr="00373CE3">
        <w:rPr>
          <w:rFonts w:ascii="Times New Roman" w:eastAsia="Calibri" w:hAnsi="Times New Roman" w:cs="Times New Roman"/>
          <w:color w:val="auto"/>
          <w:sz w:val="28"/>
          <w:szCs w:val="28"/>
          <w:u w:val="single"/>
        </w:rPr>
        <w:t>.</w:t>
      </w:r>
    </w:p>
    <w:p w:rsidR="00A85BD0" w:rsidRPr="00A85BD0" w:rsidRDefault="00A85BD0" w:rsidP="00A85BD0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A85BD0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Основанием для начала административной процедуры является </w:t>
      </w:r>
      <w:r w:rsidRPr="00A85BD0">
        <w:rPr>
          <w:rFonts w:ascii="Times New Roman" w:hAnsi="Times New Roman"/>
          <w:sz w:val="28"/>
          <w:szCs w:val="28"/>
        </w:rPr>
        <w:t xml:space="preserve">прием и регистрация </w:t>
      </w:r>
      <w:r w:rsidRPr="00A85BD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заявления о выдаче </w:t>
      </w:r>
      <w:r w:rsidR="00D23CA8">
        <w:rPr>
          <w:rFonts w:ascii="Times New Roman" w:eastAsia="Calibri" w:hAnsi="Times New Roman" w:cs="Times New Roman"/>
          <w:color w:val="auto"/>
          <w:sz w:val="28"/>
          <w:szCs w:val="28"/>
        </w:rPr>
        <w:t>градостроительного плана земельного участка</w:t>
      </w:r>
      <w:r w:rsidRPr="00A85BD0">
        <w:rPr>
          <w:rFonts w:ascii="Times New Roman" w:hAnsi="Times New Roman"/>
          <w:sz w:val="28"/>
          <w:szCs w:val="28"/>
        </w:rPr>
        <w:t>.</w:t>
      </w:r>
    </w:p>
    <w:p w:rsidR="00A85BD0" w:rsidRPr="00A85BD0" w:rsidRDefault="00A85BD0" w:rsidP="00A85BD0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 w:rsidRPr="00A85BD0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Административная процедура содержит следующие административные действия </w:t>
      </w:r>
      <w:r w:rsidRPr="00A85BD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максимальный срок выполнения, которых 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</w:rPr>
        <w:t>двадцать</w:t>
      </w:r>
      <w:r w:rsidRPr="00A85BD0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рабочих дней</w:t>
      </w:r>
      <w:r w:rsidRPr="00A85BD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со дня</w:t>
      </w:r>
      <w:r w:rsidRPr="00A85BD0">
        <w:rPr>
          <w:rFonts w:ascii="Times New Roman" w:hAnsi="Times New Roman"/>
          <w:sz w:val="28"/>
          <w:szCs w:val="28"/>
        </w:rPr>
        <w:t xml:space="preserve"> приема и регистрации</w:t>
      </w:r>
      <w:r w:rsidRPr="00A85BD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заявления о выдаче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градостроительного плана земельного участка</w:t>
      </w:r>
      <w:r w:rsidRPr="00A85BD0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:</w:t>
      </w:r>
    </w:p>
    <w:p w:rsidR="00A85BD0" w:rsidRDefault="00A85BD0" w:rsidP="00A85BD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 подготовке градостроительного плана земельного участка орган местного самоуправления </w:t>
      </w:r>
      <w:bookmarkStart w:id="0" w:name="_GoBack"/>
      <w:r w:rsidRPr="00CC5BE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в течение семи дней</w:t>
      </w:r>
      <w:bookmarkEnd w:id="0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 даты получения заявления о выдаче такого документа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Указанные технические условия подлежат представлению в орган местного самоуправления в срок, установленный </w:t>
      </w:r>
      <w:hyperlink r:id="rId14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частью 7 статьи 48</w:t>
        </w:r>
      </w:hyperlink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Градостроительного Кодекса РФ.</w:t>
      </w:r>
    </w:p>
    <w:p w:rsidR="00373CE3" w:rsidRPr="0058291C" w:rsidRDefault="00A85BD0" w:rsidP="0058291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случае отсутствия в заявлении информации о цели использования земельного участка организация, осуществляющая эксплуатацию сетей инженерно-технического обеспечения, определяет максимальную нагрузку в возможных точках подключения к сетям инженерно-технического обеспечения на основании сведений, содержащихся в правилах землепользования и застройки.</w:t>
      </w:r>
    </w:p>
    <w:p w:rsidR="00CD2176" w:rsidRPr="00CD2176" w:rsidRDefault="0058291C" w:rsidP="0058291C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З</w:t>
      </w:r>
      <w:r w:rsidRPr="00373CE3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аведующий </w:t>
      </w:r>
      <w:r w:rsidRPr="00373CE3">
        <w:rPr>
          <w:rFonts w:ascii="Times New Roman" w:hAnsi="Times New Roman"/>
          <w:sz w:val="28"/>
          <w:szCs w:val="28"/>
        </w:rPr>
        <w:t>Отделом по архитектуре, строительству и дорожному хозяйству</w:t>
      </w:r>
      <w:r w:rsidRPr="00D23CA8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807A02" w:rsidRPr="00D23CA8">
        <w:rPr>
          <w:rFonts w:ascii="Times New Roman" w:eastAsia="Calibri" w:hAnsi="Times New Roman" w:cs="Times New Roman"/>
          <w:color w:val="auto"/>
          <w:sz w:val="28"/>
          <w:szCs w:val="28"/>
        </w:rPr>
        <w:t>организует подготовку, утверждение и выдачу градостроительного плана земельного участка.</w:t>
      </w:r>
      <w:r w:rsidR="00CD2176" w:rsidRPr="00CD217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</w:p>
    <w:p w:rsidR="00CD2176" w:rsidRPr="00CD2176" w:rsidRDefault="00CD2176" w:rsidP="00CD2176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CD2176">
        <w:rPr>
          <w:rFonts w:ascii="Times New Roman" w:eastAsia="Calibri" w:hAnsi="Times New Roman" w:cs="Times New Roman"/>
          <w:color w:val="auto"/>
          <w:sz w:val="28"/>
          <w:szCs w:val="28"/>
        </w:rPr>
        <w:t>Должностным лицом, уполномоченным на утверждение градостроительных планов земельных участков, является заместитель</w:t>
      </w:r>
      <w:r w:rsidR="004547F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главы</w:t>
      </w:r>
      <w:r w:rsidRPr="00CD217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Администрации Юрлинского муниципального района. </w:t>
      </w:r>
    </w:p>
    <w:p w:rsidR="00CD2176" w:rsidRPr="00CD2176" w:rsidRDefault="00CD2176" w:rsidP="00CD2176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CD2176">
        <w:rPr>
          <w:rFonts w:ascii="Times New Roman" w:eastAsia="Calibri" w:hAnsi="Times New Roman" w:cs="Times New Roman"/>
          <w:color w:val="auto"/>
          <w:sz w:val="28"/>
          <w:szCs w:val="28"/>
        </w:rPr>
        <w:t>Результатом выполнения административной процедуры является подготовка, утверждение градостроительного плана земельного участка и выдача заявителю или его доверенному лицу под расписку с соответствующей регистрацией в журнале учета выданных градостроительных планов земельных участков. Форма градостроительного плана земельного участка</w:t>
      </w:r>
      <w:r w:rsidR="00D23CA8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(Приложение 3 к регламенту)</w:t>
      </w:r>
      <w:r w:rsidRPr="00CD217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заполняется в трех экземплярах. После утверждения первый </w:t>
      </w:r>
      <w:r w:rsidR="007534A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и второй </w:t>
      </w:r>
      <w:r w:rsidRPr="00CD2176">
        <w:rPr>
          <w:rFonts w:ascii="Times New Roman" w:eastAsia="Calibri" w:hAnsi="Times New Roman" w:cs="Times New Roman"/>
          <w:color w:val="auto"/>
          <w:sz w:val="28"/>
          <w:szCs w:val="28"/>
        </w:rPr>
        <w:t>экземпляр</w:t>
      </w:r>
      <w:r w:rsidR="007534A3">
        <w:rPr>
          <w:rFonts w:ascii="Times New Roman" w:eastAsia="Calibri" w:hAnsi="Times New Roman" w:cs="Times New Roman"/>
          <w:color w:val="auto"/>
          <w:sz w:val="28"/>
          <w:szCs w:val="28"/>
        </w:rPr>
        <w:t>ы</w:t>
      </w:r>
      <w:r w:rsidRPr="00CD217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на бумажном </w:t>
      </w:r>
      <w:r w:rsidRPr="00CD2176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носителе переда</w:t>
      </w:r>
      <w:r w:rsidR="0058291C">
        <w:rPr>
          <w:rFonts w:ascii="Times New Roman" w:eastAsia="Calibri" w:hAnsi="Times New Roman" w:cs="Times New Roman"/>
          <w:color w:val="auto"/>
          <w:sz w:val="28"/>
          <w:szCs w:val="28"/>
        </w:rPr>
        <w:t>ется</w:t>
      </w:r>
      <w:r w:rsidRPr="00CD217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заявителю</w:t>
      </w:r>
      <w:r w:rsidR="007534A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proofErr w:type="gramStart"/>
      <w:r w:rsidRPr="00CD2176">
        <w:rPr>
          <w:rFonts w:ascii="Times New Roman" w:eastAsia="Calibri" w:hAnsi="Times New Roman" w:cs="Times New Roman"/>
          <w:color w:val="auto"/>
          <w:sz w:val="28"/>
          <w:szCs w:val="28"/>
        </w:rPr>
        <w:t>Третий экземпляр на бумажном и электронном носителях хранится в архиве отдела</w:t>
      </w:r>
      <w:r w:rsidR="0058291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по архитектуре, строительству и дорожному хозяйству</w:t>
      </w:r>
      <w:r w:rsidRPr="00CD217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proofErr w:type="gramEnd"/>
    </w:p>
    <w:p w:rsidR="004547FC" w:rsidRPr="004547FC" w:rsidRDefault="004547FC" w:rsidP="004547FC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b/>
          <w:color w:val="auto"/>
          <w:sz w:val="28"/>
          <w:szCs w:val="28"/>
        </w:rPr>
        <w:t>3.4. Порядок исправления допущенных опечаток и ошибок в выданных в результате предоставления муниципальной услуги документах.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3.4.1. Исправления допущенных опечаток и ошибок в выданных в результате предоставления муниципальной услуги документах производятся ответственным должностным лицом за исполнение административных процедур в срок </w:t>
      </w:r>
      <w:r w:rsidRPr="004547FC">
        <w:rPr>
          <w:rFonts w:ascii="Times New Roman" w:eastAsia="Calibri" w:hAnsi="Times New Roman" w:cs="Times New Roman"/>
          <w:b/>
          <w:color w:val="auto"/>
          <w:sz w:val="28"/>
          <w:szCs w:val="28"/>
        </w:rPr>
        <w:t>два рабочих дня</w:t>
      </w:r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со дня обращения застройщика в орган, предоставляющий муниципальную услугу.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3.4.2. Исправленные документы либо мотивированный отказ в их исправлении выдаются (направляются) </w:t>
      </w:r>
      <w:r w:rsidRPr="004547FC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застройщику в течение одного рабочего дня следующего за днем истечения срока, указанного в пункте 3.4.1. настоящего административного регламента.</w:t>
      </w:r>
    </w:p>
    <w:p w:rsidR="00CD2176" w:rsidRPr="00CD2176" w:rsidRDefault="00CD2176" w:rsidP="00CD217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4547FC" w:rsidRPr="004547FC" w:rsidRDefault="00CD2176" w:rsidP="004547FC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 w:rsidRPr="00CD2176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4. </w:t>
      </w:r>
      <w:r w:rsidR="004547FC" w:rsidRPr="004547FC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>IV</w:t>
      </w:r>
      <w:r w:rsidR="004547FC" w:rsidRPr="004547FC">
        <w:rPr>
          <w:rFonts w:ascii="Times New Roman" w:eastAsia="Calibri" w:hAnsi="Times New Roman" w:cs="Times New Roman"/>
          <w:b/>
          <w:color w:val="auto"/>
          <w:sz w:val="28"/>
          <w:szCs w:val="28"/>
        </w:rPr>
        <w:t>.</w:t>
      </w:r>
      <w:r w:rsidR="004547FC" w:rsidRPr="004547FC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 Формы контроля за предоставлением муниципальной услуги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</w:p>
    <w:p w:rsidR="004547FC" w:rsidRPr="004547FC" w:rsidRDefault="004547FC" w:rsidP="004547FC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Порядок осуществления текущего </w:t>
      </w:r>
      <w:proofErr w:type="gramStart"/>
      <w:r w:rsidRPr="004547FC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контроля за</w:t>
      </w:r>
      <w:proofErr w:type="gramEnd"/>
      <w:r w:rsidRPr="004547FC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 соблюдением и исполнением ответственным должностным лицом положений регламента и иных нормативных правовых актов, устанавливающих требования к предоставлению муниципальной услуги, а также принятием им решений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</w:p>
    <w:p w:rsidR="004547FC" w:rsidRPr="004547FC" w:rsidRDefault="004547FC" w:rsidP="004547FC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4.1. Текущий </w:t>
      </w:r>
      <w:proofErr w:type="gramStart"/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>контроль за</w:t>
      </w:r>
      <w:proofErr w:type="gramEnd"/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соблюдением последовательности административных процедур (действий), определенных административным регламентом, и сроков их исполнения ответственным должностным лицом органа, предоставляющего муниципальную услугу (далее - текущий контроль) осуществляет заместитель главы Администрации Юрлинского муниципального района, курирующий (руководящий) деятельность в сфере градостроительства.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spacing w:before="280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>Текущий контроль осуществляется путем проведения на постоянной основе проверок соблюдения и исполнения ответственным должностным лицом органа, предоставляющего муниципальную услугу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  <w:r w:rsidRPr="004547FC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, а также принятием им решений</w:t>
      </w:r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spacing w:before="28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4547FC" w:rsidRPr="004547FC" w:rsidRDefault="004547FC" w:rsidP="004547FC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>контроля за</w:t>
      </w:r>
      <w:proofErr w:type="gramEnd"/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полнотой и качеством предоставления муниципальной услуги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4547FC" w:rsidRPr="004547FC" w:rsidRDefault="004547FC" w:rsidP="004547FC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4.2. Контроль полноты и качества предоставления муниципальной услуги осуществляется в формах проверок и рассмотрения жалоб на действия </w:t>
      </w:r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(бездействие) ответственного должностного лица органа, предоставляющего муниципальную услугу.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spacing w:before="280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>Проверки могут быть плановыми и внеплановыми. Порядок и периодичность осуществления плановых проверок устанавливается распоряжением Администрации Юрлинского муниципального района.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spacing w:before="280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>При проверке рассматриваются все вопросы, связанные с предоставлением муниципальной услуги.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spacing w:before="280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ответственного должностного лица органа, предоставляющего муниципальную услугу.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spacing w:before="28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4547FC" w:rsidRPr="004547FC" w:rsidRDefault="004547FC" w:rsidP="004547FC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>Ответственность должностного лица органа, предоставляющего муниципальную услугу, за решения и действия (бездействие), принимаемые (осуществляемые) им в ходе предоставления муниципальной услуги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4547FC" w:rsidRPr="004547FC" w:rsidRDefault="004547FC" w:rsidP="004547FC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4.3. По результатам проведенных проверок, в случае выявления нарушений положений административного регламента и иных нормативных правовых актов, устанавливающих требования к предоставлению муниципальной услуги, ответственное должностное лицо </w:t>
      </w:r>
      <w:proofErr w:type="gramStart"/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>органа, предоставляющего муниципальную услугу несет</w:t>
      </w:r>
      <w:proofErr w:type="gramEnd"/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персональную ответственность за решения и действия (бездействие), принимаемые (осуществляемые) им в ходе предоставления муниципальной услуги.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spacing w:before="280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>Персональная ответственность должностного лица органа, предоставляющего муниципальную услугу ответственного за предоставление муниципальной услуги, закрепляется в должностной инструкции в соответствии с требованиями законодательства Российской Федерации.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spacing w:before="280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 мерах, принятых в отношении должностного лица, органа, предоставляющего муниципальную услугу виновного в нарушении положений административного регламента и иных нормативных правовых актов, устанавливающих требования к предоставлению муниципальной услуги, в течение десяти рабочих дней со дня принятия таких </w:t>
      </w:r>
      <w:proofErr w:type="gramStart"/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>мер</w:t>
      </w:r>
      <w:proofErr w:type="gramEnd"/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глава Юрлинского муниципального района - глава Администрации Юрлинского муниципального района сообщает в письменной форме заявителю, права и (или) законные интересы которого нарушены.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spacing w:before="28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4547FC" w:rsidRPr="004547FC" w:rsidRDefault="004547FC" w:rsidP="004547FC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>контроля за</w:t>
      </w:r>
      <w:proofErr w:type="gramEnd"/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4547FC" w:rsidRPr="004547FC" w:rsidRDefault="004547FC" w:rsidP="004547FC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4.4. </w:t>
      </w:r>
      <w:proofErr w:type="gramStart"/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>Контроль за</w:t>
      </w:r>
      <w:proofErr w:type="gramEnd"/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органа, предоставляющего муниципальную услугу при предоставлении муниципальной услуги, получения полной, актуальной и достоверной информации о порядке </w:t>
      </w:r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предоставления муниципальной услуги и возможности досудебного рассмотрения обращения (жалоб) в процессе получения муниципальной услуги.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4547FC" w:rsidRPr="004547FC" w:rsidRDefault="004547FC" w:rsidP="004547FC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>V</w:t>
      </w:r>
      <w:r w:rsidRPr="004547FC">
        <w:rPr>
          <w:rFonts w:ascii="Times New Roman" w:eastAsia="Calibri" w:hAnsi="Times New Roman" w:cs="Times New Roman"/>
          <w:b/>
          <w:color w:val="auto"/>
          <w:sz w:val="28"/>
          <w:szCs w:val="28"/>
        </w:rPr>
        <w:t>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4547FC" w:rsidRPr="004547FC" w:rsidRDefault="004547FC" w:rsidP="004547FC">
      <w:pPr>
        <w:widowControl/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Заявитель может обратиться с </w:t>
      </w:r>
      <w:proofErr w:type="gramStart"/>
      <w:r w:rsidRPr="004547FC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жалобой</w:t>
      </w:r>
      <w:proofErr w:type="gramEnd"/>
      <w:r w:rsidRPr="004547FC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 в том числе в следующих случаях: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2) нарушение срока предоставления муниципальной услуги;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Пермского края, муниципальными правовыми актами для предоставления муниципальной услуги;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Пермского края, муниципальными правовыми актами для предоставления муниципальной услуги, у заявителя;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proofErr w:type="gramStart"/>
      <w:r w:rsidRPr="004547FC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Пермского края, муниципальными правовыми актами;</w:t>
      </w:r>
      <w:proofErr w:type="gramEnd"/>
    </w:p>
    <w:p w:rsidR="004547FC" w:rsidRPr="004547FC" w:rsidRDefault="004547FC" w:rsidP="004547FC">
      <w:pPr>
        <w:widowControl/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Пермского края, муниципальными правовыми актами;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proofErr w:type="gramStart"/>
      <w:r w:rsidRPr="004547FC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547FC" w:rsidRPr="004547FC" w:rsidRDefault="004547FC" w:rsidP="004547FC">
      <w:pPr>
        <w:widowControl/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proofErr w:type="gramStart"/>
      <w:r w:rsidRPr="004547FC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</w:t>
      </w:r>
      <w:r w:rsidRPr="004547FC">
        <w:rPr>
          <w:rFonts w:ascii="Times New Roman" w:eastAsia="Calibri" w:hAnsi="Times New Roman" w:cs="Times New Roman"/>
          <w:bCs/>
          <w:color w:val="auto"/>
          <w:sz w:val="28"/>
          <w:szCs w:val="28"/>
        </w:rPr>
        <w:lastRenderedPageBreak/>
        <w:t>принятыми в соответствии с ними иными нормативными правовыми актами Российской Федерации, законами и иными нормативными правовыми актами Пермского края, муниципальными правовыми актами;</w:t>
      </w:r>
      <w:proofErr w:type="gramEnd"/>
    </w:p>
    <w:p w:rsidR="004547FC" w:rsidRPr="004547FC" w:rsidRDefault="004547FC" w:rsidP="004547FC">
      <w:pPr>
        <w:widowControl/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proofErr w:type="gramStart"/>
      <w:r w:rsidRPr="004547FC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5" w:history="1">
        <w:r w:rsidRPr="004547FC">
          <w:rPr>
            <w:rFonts w:ascii="Times New Roman" w:eastAsia="Calibri" w:hAnsi="Times New Roman" w:cs="Times New Roman"/>
            <w:bCs/>
            <w:color w:val="0000FF"/>
            <w:sz w:val="28"/>
            <w:szCs w:val="28"/>
          </w:rPr>
          <w:t>пунктом 4 части 1 статьи 7</w:t>
        </w:r>
      </w:hyperlink>
      <w:r w:rsidRPr="004547FC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4547FC" w:rsidRPr="004547FC" w:rsidRDefault="004547FC" w:rsidP="004547FC">
      <w:pPr>
        <w:widowControl/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5.2. Общие требования к порядку подачи и рассмотрения жалобы.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5.2.1.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</w:t>
      </w:r>
      <w:proofErr w:type="gramStart"/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>руководителя органа, предоставляющего муниципальную услугу рассматриваются</w:t>
      </w:r>
      <w:proofErr w:type="gramEnd"/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непосредственно руководителем органа, предоставляющего муниципальную услугу.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5.2.2. </w:t>
      </w:r>
      <w:proofErr w:type="gramStart"/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при личном приеме заявителя.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>5.2.3. Жалоба должна содержать: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proofErr w:type="gramStart"/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547FC" w:rsidRPr="004547FC" w:rsidRDefault="004547FC" w:rsidP="004547F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</w:t>
      </w:r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представлены документы (при наличии), подтверждающие доводы заявителя, либо их копии.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5.2.4. </w:t>
      </w:r>
      <w:proofErr w:type="gramStart"/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>Жалоба, поступившая в орган, предоставляющий муниципальную услугу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4547FC" w:rsidRPr="004547FC" w:rsidRDefault="004547FC" w:rsidP="004547F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>5.2.5. По результатам рассмотрения жалобы принимается одно из следующих решений: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proofErr w:type="gramStart"/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Пермского края, муниципальными правовыми актами;</w:t>
      </w:r>
      <w:proofErr w:type="gramEnd"/>
    </w:p>
    <w:p w:rsidR="004547FC" w:rsidRPr="004547FC" w:rsidRDefault="004547FC" w:rsidP="004547F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>2) в удовлетворении жалобы отказывается.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>5.2.6. Не позднее дня, следующего за днем принятия решения, указанного в пункте 5.2.5.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5.2.6 (1) В случае признания жалобы подлежащей удовлетворению в ответе заявителю, указанном в пункте 5.2.6. настоящего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>неудобства</w:t>
      </w:r>
      <w:proofErr w:type="gramEnd"/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5.2.6 (2) В случае признания </w:t>
      </w:r>
      <w:proofErr w:type="gramStart"/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>жалобы</w:t>
      </w:r>
      <w:proofErr w:type="gramEnd"/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не подлежащей удовлетворению в ответе заявителю, указанном в пункте 5.2.6.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5.2.7. В случае установления в ходе или по результатам </w:t>
      </w:r>
      <w:proofErr w:type="gramStart"/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пунктом 5.2.1. настоящего административного регламента, незамедлительно направляют имеющиеся материалы в органы прокуратуры.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5.2.8.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16" w:history="1">
        <w:r w:rsidRPr="004547FC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законом</w:t>
        </w:r>
      </w:hyperlink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от 2 </w:t>
      </w:r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мая 2006 года № 59-ФЗ «О порядке рассмотрения обращений граждан Российской Федерации».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4547FC" w:rsidRPr="004547FC" w:rsidRDefault="004547FC" w:rsidP="004547F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CD2176" w:rsidRPr="00CD2176" w:rsidRDefault="00CD2176" w:rsidP="004547FC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584E6B" w:rsidRDefault="00584E6B" w:rsidP="00584E6B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584E6B" w:rsidRDefault="00584E6B" w:rsidP="00584E6B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</w:p>
    <w:p w:rsidR="004C6885" w:rsidRDefault="004C6885" w:rsidP="00584E6B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</w:p>
    <w:p w:rsidR="004C6885" w:rsidRDefault="004C6885" w:rsidP="00584E6B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</w:p>
    <w:p w:rsidR="004C6885" w:rsidRDefault="004C6885" w:rsidP="00584E6B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</w:p>
    <w:p w:rsidR="004C6885" w:rsidRDefault="004C6885" w:rsidP="00584E6B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</w:p>
    <w:p w:rsidR="004C6885" w:rsidRDefault="004C6885" w:rsidP="00584E6B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</w:p>
    <w:p w:rsidR="004C6885" w:rsidRDefault="004C6885" w:rsidP="00584E6B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</w:p>
    <w:p w:rsidR="004C6885" w:rsidRDefault="004C6885" w:rsidP="00584E6B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</w:p>
    <w:p w:rsidR="004C6885" w:rsidRDefault="004C6885" w:rsidP="00584E6B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</w:p>
    <w:p w:rsidR="004C6885" w:rsidRDefault="004C6885" w:rsidP="00584E6B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</w:p>
    <w:p w:rsidR="004C6885" w:rsidRDefault="004C6885" w:rsidP="00584E6B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</w:p>
    <w:p w:rsidR="004C6885" w:rsidRDefault="004C6885" w:rsidP="00584E6B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</w:p>
    <w:p w:rsidR="004C6885" w:rsidRDefault="004C6885" w:rsidP="00584E6B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</w:p>
    <w:p w:rsidR="004C6885" w:rsidRDefault="004C6885" w:rsidP="00584E6B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</w:p>
    <w:p w:rsidR="004C6885" w:rsidRDefault="004C6885" w:rsidP="00584E6B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</w:p>
    <w:p w:rsidR="004C6885" w:rsidRDefault="004C6885" w:rsidP="00584E6B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</w:p>
    <w:p w:rsidR="004C6885" w:rsidRDefault="004C6885" w:rsidP="00584E6B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</w:p>
    <w:p w:rsidR="004C6885" w:rsidRDefault="004C6885" w:rsidP="00584E6B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</w:p>
    <w:p w:rsidR="004C6885" w:rsidRDefault="004C6885" w:rsidP="00584E6B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</w:p>
    <w:p w:rsidR="004C6885" w:rsidRDefault="004C6885" w:rsidP="00584E6B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</w:p>
    <w:p w:rsidR="004C6885" w:rsidRDefault="004C6885" w:rsidP="00584E6B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</w:p>
    <w:p w:rsidR="004C6885" w:rsidRDefault="004C6885" w:rsidP="00584E6B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</w:p>
    <w:p w:rsidR="004C6885" w:rsidRDefault="004C6885" w:rsidP="00584E6B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</w:p>
    <w:p w:rsidR="004C6885" w:rsidRDefault="004C6885" w:rsidP="00584E6B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</w:p>
    <w:p w:rsidR="004C6885" w:rsidRDefault="004C6885" w:rsidP="00584E6B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</w:p>
    <w:p w:rsidR="004C6885" w:rsidRDefault="004C6885" w:rsidP="00584E6B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</w:p>
    <w:p w:rsidR="004C6885" w:rsidRDefault="004C6885" w:rsidP="00584E6B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</w:p>
    <w:p w:rsidR="004C6885" w:rsidRDefault="004C6885" w:rsidP="00584E6B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</w:p>
    <w:p w:rsidR="004C6885" w:rsidRDefault="004C6885" w:rsidP="00584E6B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</w:p>
    <w:p w:rsidR="004C6885" w:rsidRDefault="004C6885" w:rsidP="00584E6B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</w:p>
    <w:p w:rsidR="004C6885" w:rsidRDefault="004C6885" w:rsidP="00584E6B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</w:p>
    <w:p w:rsidR="004C6885" w:rsidRDefault="004C6885" w:rsidP="00584E6B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</w:p>
    <w:p w:rsidR="004C6885" w:rsidRDefault="004C6885" w:rsidP="00584E6B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</w:p>
    <w:p w:rsidR="004C6885" w:rsidRDefault="004C6885" w:rsidP="00584E6B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</w:p>
    <w:p w:rsidR="00D23CA8" w:rsidRDefault="00D23CA8" w:rsidP="00584E6B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</w:p>
    <w:p w:rsidR="00D23CA8" w:rsidRDefault="00D23CA8" w:rsidP="00584E6B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</w:p>
    <w:p w:rsidR="00003355" w:rsidRDefault="00003355" w:rsidP="00584E6B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</w:p>
    <w:p w:rsidR="00003355" w:rsidRDefault="00003355" w:rsidP="00584E6B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</w:p>
    <w:p w:rsidR="004C6885" w:rsidRDefault="004C6885" w:rsidP="004C6885">
      <w:pPr>
        <w:autoSpaceDE w:val="0"/>
        <w:autoSpaceDN w:val="0"/>
        <w:adjustRightInd w:val="0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</w:p>
    <w:p w:rsidR="00C77612" w:rsidRPr="00C77612" w:rsidRDefault="00C77612" w:rsidP="004C6885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C7761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lastRenderedPageBreak/>
        <w:t>Приложение № 1</w:t>
      </w:r>
    </w:p>
    <w:p w:rsidR="00C77612" w:rsidRPr="00C77612" w:rsidRDefault="00C77612" w:rsidP="00C77612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C7761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К Административному регламенту </w:t>
      </w:r>
    </w:p>
    <w:p w:rsidR="00C77612" w:rsidRPr="00C77612" w:rsidRDefault="00C77612" w:rsidP="00C77612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C7761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по предоставления муниципальной услуги</w:t>
      </w:r>
    </w:p>
    <w:p w:rsidR="00C77612" w:rsidRPr="00C77612" w:rsidRDefault="00C77612" w:rsidP="00C77612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C7761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«Выдача градостроительных планов</w:t>
      </w:r>
    </w:p>
    <w:p w:rsidR="00C77612" w:rsidRPr="00C77612" w:rsidRDefault="00C77612" w:rsidP="00C77612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C7761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земельных участков»</w:t>
      </w:r>
    </w:p>
    <w:p w:rsidR="00C77612" w:rsidRPr="00C77612" w:rsidRDefault="00C77612" w:rsidP="00C77612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</w:p>
    <w:p w:rsidR="00584E6B" w:rsidRDefault="00C77612" w:rsidP="00584E6B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C7761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                                                         Главе </w:t>
      </w:r>
      <w:r w:rsidR="00584E6B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муниципального района –</w:t>
      </w:r>
    </w:p>
    <w:p w:rsidR="00584E6B" w:rsidRDefault="00584E6B" w:rsidP="00584E6B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главе а</w:t>
      </w:r>
      <w:r w:rsidR="00C77612" w:rsidRPr="00C7761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дминистрации Юрлинского </w:t>
      </w:r>
    </w:p>
    <w:p w:rsidR="00C77612" w:rsidRPr="00C77612" w:rsidRDefault="00C77612" w:rsidP="00584E6B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C7761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муниципального района</w:t>
      </w:r>
    </w:p>
    <w:p w:rsidR="00C77612" w:rsidRPr="00C77612" w:rsidRDefault="00C77612" w:rsidP="00C77612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C7761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от_________________________________</w:t>
      </w:r>
    </w:p>
    <w:p w:rsidR="00C77612" w:rsidRPr="00C77612" w:rsidRDefault="00C77612" w:rsidP="00C77612">
      <w:pPr>
        <w:autoSpaceDE w:val="0"/>
        <w:autoSpaceDN w:val="0"/>
        <w:adjustRightInd w:val="0"/>
        <w:jc w:val="center"/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</w:pPr>
      <w:r w:rsidRPr="00C77612"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(фамилия, имя, отчество застройщика)</w:t>
      </w:r>
    </w:p>
    <w:p w:rsidR="00C77612" w:rsidRPr="00C77612" w:rsidRDefault="00C77612" w:rsidP="00C77612">
      <w:pPr>
        <w:autoSpaceDE w:val="0"/>
        <w:autoSpaceDN w:val="0"/>
        <w:adjustRightInd w:val="0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C7761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                                                                  Адрес регистрации:</w:t>
      </w:r>
    </w:p>
    <w:p w:rsidR="00C77612" w:rsidRPr="00C77612" w:rsidRDefault="00C77612" w:rsidP="00C77612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C7761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                                                  </w:t>
      </w:r>
      <w:r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               _______________</w:t>
      </w:r>
      <w:r w:rsidRPr="00C7761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__________________</w:t>
      </w:r>
    </w:p>
    <w:p w:rsidR="00C77612" w:rsidRPr="00C77612" w:rsidRDefault="00C77612" w:rsidP="00C77612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</w:pPr>
      <w:r w:rsidRPr="00C77612"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      </w:t>
      </w:r>
      <w:proofErr w:type="gramStart"/>
      <w:r w:rsidRPr="00C77612"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  <w:t xml:space="preserve">(индекс, край, район, поселение, </w:t>
      </w:r>
      <w:proofErr w:type="gramEnd"/>
    </w:p>
    <w:p w:rsidR="00C77612" w:rsidRPr="00C77612" w:rsidRDefault="00C77612" w:rsidP="00C77612">
      <w:pPr>
        <w:tabs>
          <w:tab w:val="left" w:pos="-284"/>
        </w:tabs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C7761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                                             </w:t>
      </w:r>
      <w:r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                    __________</w:t>
      </w:r>
      <w:r w:rsidRPr="00C7761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_______________________</w:t>
      </w:r>
    </w:p>
    <w:p w:rsidR="00C77612" w:rsidRPr="00C77612" w:rsidRDefault="00C77612" w:rsidP="00C77612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</w:pPr>
      <w:r w:rsidRPr="00C7761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                                                                            </w:t>
      </w:r>
      <w:r w:rsidRPr="00C77612"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  <w:t>населенный пункт, улица, номер дома)</w:t>
      </w:r>
    </w:p>
    <w:p w:rsidR="00C77612" w:rsidRPr="00C77612" w:rsidRDefault="00C77612" w:rsidP="00C77612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C7761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                                                </w:t>
      </w:r>
      <w:r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                 _____________</w:t>
      </w:r>
      <w:r w:rsidRPr="00C7761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____________________</w:t>
      </w:r>
    </w:p>
    <w:p w:rsidR="00C77612" w:rsidRPr="00C77612" w:rsidRDefault="00C77612" w:rsidP="00C77612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C7761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                                              </w:t>
      </w:r>
      <w:r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                   ___________</w:t>
      </w:r>
      <w:r w:rsidRPr="00C7761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______________________</w:t>
      </w:r>
    </w:p>
    <w:p w:rsidR="00C77612" w:rsidRPr="00C77612" w:rsidRDefault="00C77612" w:rsidP="00C77612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C7761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                                  </w:t>
      </w:r>
      <w:r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                              </w:t>
      </w:r>
      <w:r w:rsidRPr="00C7761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Контактный номер телефона_________</w:t>
      </w:r>
    </w:p>
    <w:p w:rsidR="00C77612" w:rsidRPr="00C77612" w:rsidRDefault="00C77612" w:rsidP="00C77612">
      <w:pPr>
        <w:autoSpaceDE w:val="0"/>
        <w:autoSpaceDN w:val="0"/>
        <w:adjustRightInd w:val="0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</w:p>
    <w:p w:rsidR="00C77612" w:rsidRPr="00C77612" w:rsidRDefault="00C77612" w:rsidP="00C77612">
      <w:pPr>
        <w:autoSpaceDE w:val="0"/>
        <w:autoSpaceDN w:val="0"/>
        <w:adjustRightInd w:val="0"/>
        <w:jc w:val="center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C7761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ЗАЯВЛЕНИЕ</w:t>
      </w:r>
    </w:p>
    <w:p w:rsidR="00C77612" w:rsidRPr="00C77612" w:rsidRDefault="00C77612" w:rsidP="00C77612">
      <w:pPr>
        <w:autoSpaceDE w:val="0"/>
        <w:autoSpaceDN w:val="0"/>
        <w:adjustRightInd w:val="0"/>
        <w:jc w:val="center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</w:p>
    <w:p w:rsidR="00C77612" w:rsidRPr="00C77612" w:rsidRDefault="00C77612" w:rsidP="00C77612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C7761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Прошу выдать градостроительный план земельного участка для строительства (реконструкции) объекта капитального строительства (далее – Объект) (</w:t>
      </w:r>
      <w:proofErr w:type="gramStart"/>
      <w:r w:rsidRPr="00C7761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нужное</w:t>
      </w:r>
      <w:proofErr w:type="gramEnd"/>
      <w:r w:rsidRPr="00C7761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подчеркнуть</w:t>
      </w:r>
      <w:r w:rsidR="00584E6B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)_____________________________</w:t>
      </w:r>
      <w:r w:rsidRPr="00C7761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__________</w:t>
      </w:r>
    </w:p>
    <w:p w:rsidR="00C77612" w:rsidRPr="00C77612" w:rsidRDefault="00C77612" w:rsidP="00C77612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</w:pPr>
      <w:r w:rsidRPr="00C77612"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  <w:t xml:space="preserve">                                                                                    (указать наименование Объекта)</w:t>
      </w:r>
    </w:p>
    <w:p w:rsidR="00C77612" w:rsidRPr="00584E6B" w:rsidRDefault="00C77612" w:rsidP="00C77612">
      <w:pPr>
        <w:widowControl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EastAsia" w:hAnsi="Times New Roman" w:cstheme="minorBidi"/>
          <w:color w:val="auto"/>
          <w:sz w:val="28"/>
          <w:szCs w:val="28"/>
        </w:rPr>
      </w:pPr>
      <w:r w:rsidRPr="00C77612">
        <w:rPr>
          <w:rFonts w:ascii="Times New Roman" w:eastAsiaTheme="minorEastAsia" w:hAnsi="Times New Roman" w:cstheme="minorBidi"/>
          <w:color w:val="auto"/>
          <w:sz w:val="28"/>
          <w:szCs w:val="28"/>
        </w:rPr>
        <w:t>Адрес месторасположения земельног</w:t>
      </w:r>
      <w:r w:rsidR="00584E6B">
        <w:rPr>
          <w:rFonts w:ascii="Times New Roman" w:eastAsiaTheme="minorEastAsia" w:hAnsi="Times New Roman" w:cstheme="minorBidi"/>
          <w:color w:val="auto"/>
          <w:sz w:val="28"/>
          <w:szCs w:val="28"/>
        </w:rPr>
        <w:t>о участка:___________________</w:t>
      </w:r>
      <w:r w:rsidRPr="00584E6B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___________________________________</w:t>
      </w:r>
    </w:p>
    <w:p w:rsidR="00C77612" w:rsidRPr="00C77612" w:rsidRDefault="00C77612" w:rsidP="00C77612">
      <w:pPr>
        <w:autoSpaceDE w:val="0"/>
        <w:autoSpaceDN w:val="0"/>
        <w:adjustRightInd w:val="0"/>
        <w:jc w:val="center"/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</w:pPr>
      <w:r w:rsidRPr="00C77612"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  <w:t>(край, район, поселение, населенный пункт, улица, номер)</w:t>
      </w:r>
    </w:p>
    <w:p w:rsidR="00C77612" w:rsidRPr="00584E6B" w:rsidRDefault="00C77612" w:rsidP="00C77612">
      <w:pPr>
        <w:widowControl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Theme="minorEastAsia" w:hAnsi="Times New Roman" w:cstheme="minorBidi"/>
          <w:color w:val="auto"/>
          <w:sz w:val="28"/>
          <w:szCs w:val="28"/>
        </w:rPr>
      </w:pPr>
      <w:r w:rsidRPr="00C77612">
        <w:rPr>
          <w:rFonts w:ascii="Times New Roman" w:eastAsiaTheme="minorEastAsia" w:hAnsi="Times New Roman" w:cstheme="minorBidi"/>
          <w:color w:val="auto"/>
          <w:sz w:val="28"/>
          <w:szCs w:val="28"/>
        </w:rPr>
        <w:t>Разрешенный вид использования земельного участка:________________</w:t>
      </w:r>
      <w:r w:rsidR="00584E6B">
        <w:rPr>
          <w:rFonts w:ascii="Times New Roman" w:eastAsiaTheme="minorEastAsia" w:hAnsi="Times New Roman" w:cstheme="minorBidi"/>
          <w:color w:val="auto"/>
          <w:sz w:val="28"/>
          <w:szCs w:val="28"/>
        </w:rPr>
        <w:t>______________________________________</w:t>
      </w:r>
    </w:p>
    <w:p w:rsidR="00C77612" w:rsidRPr="00C77612" w:rsidRDefault="00C77612" w:rsidP="00C77612">
      <w:pPr>
        <w:widowControl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Theme="minorEastAsia" w:hAnsi="Times New Roman" w:cstheme="minorBidi"/>
          <w:color w:val="auto"/>
          <w:sz w:val="28"/>
          <w:szCs w:val="28"/>
        </w:rPr>
      </w:pPr>
      <w:r w:rsidRPr="00C77612">
        <w:rPr>
          <w:rFonts w:ascii="Times New Roman" w:eastAsiaTheme="minorEastAsia" w:hAnsi="Times New Roman" w:cstheme="minorBidi"/>
          <w:color w:val="auto"/>
          <w:sz w:val="28"/>
          <w:szCs w:val="28"/>
        </w:rPr>
        <w:t>Вид права, на котором используется земельный участок:____________</w:t>
      </w:r>
      <w:r w:rsidR="00584E6B">
        <w:rPr>
          <w:rFonts w:ascii="Times New Roman" w:eastAsiaTheme="minorEastAsia" w:hAnsi="Times New Roman" w:cstheme="minorBidi"/>
          <w:color w:val="auto"/>
          <w:sz w:val="28"/>
          <w:szCs w:val="28"/>
        </w:rPr>
        <w:t>_______________________________________</w:t>
      </w:r>
      <w:r w:rsidRPr="00C77612">
        <w:rPr>
          <w:rFonts w:ascii="Times New Roman" w:eastAsiaTheme="minorEastAsia" w:hAnsi="Times New Roman" w:cstheme="minorBidi"/>
          <w:color w:val="auto"/>
          <w:sz w:val="28"/>
          <w:szCs w:val="28"/>
        </w:rPr>
        <w:t>__</w:t>
      </w:r>
    </w:p>
    <w:p w:rsidR="00C77612" w:rsidRPr="00C77612" w:rsidRDefault="00C77612" w:rsidP="00C77612">
      <w:pPr>
        <w:autoSpaceDE w:val="0"/>
        <w:autoSpaceDN w:val="0"/>
        <w:adjustRightInd w:val="0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C7761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___________________________________</w:t>
      </w:r>
      <w:r w:rsidR="00584E6B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_______________________________</w:t>
      </w:r>
    </w:p>
    <w:p w:rsidR="00C77612" w:rsidRPr="00C77612" w:rsidRDefault="00C77612" w:rsidP="00C77612">
      <w:pPr>
        <w:autoSpaceDE w:val="0"/>
        <w:autoSpaceDN w:val="0"/>
        <w:adjustRightInd w:val="0"/>
        <w:jc w:val="center"/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</w:pPr>
      <w:r w:rsidRPr="00C77612"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  <w:t>(собственность, аренда, постоянное (бессрочное) пользование и др.)</w:t>
      </w:r>
    </w:p>
    <w:p w:rsidR="00C77612" w:rsidRPr="00C77612" w:rsidRDefault="00C77612" w:rsidP="00C77612">
      <w:pPr>
        <w:widowControl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EastAsia" w:hAnsi="Times New Roman" w:cstheme="minorBidi"/>
          <w:color w:val="auto"/>
          <w:sz w:val="28"/>
          <w:szCs w:val="28"/>
        </w:rPr>
      </w:pPr>
      <w:r w:rsidRPr="00C77612">
        <w:rPr>
          <w:rFonts w:ascii="Times New Roman" w:eastAsiaTheme="minorEastAsia" w:hAnsi="Times New Roman" w:cstheme="minorBidi"/>
          <w:color w:val="auto"/>
          <w:sz w:val="28"/>
          <w:szCs w:val="28"/>
        </w:rPr>
        <w:t>Реквизиты правоустанавливающего документа на земельный участок:</w:t>
      </w:r>
    </w:p>
    <w:p w:rsidR="00C77612" w:rsidRPr="00C77612" w:rsidRDefault="00C77612" w:rsidP="00C77612">
      <w:pPr>
        <w:autoSpaceDE w:val="0"/>
        <w:autoSpaceDN w:val="0"/>
        <w:adjustRightInd w:val="0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C7761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___________________________________</w:t>
      </w:r>
      <w:r w:rsidR="00584E6B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_______________________________</w:t>
      </w:r>
    </w:p>
    <w:p w:rsidR="00C77612" w:rsidRPr="00C77612" w:rsidRDefault="00C77612" w:rsidP="00C77612">
      <w:pPr>
        <w:autoSpaceDE w:val="0"/>
        <w:autoSpaceDN w:val="0"/>
        <w:adjustRightInd w:val="0"/>
        <w:jc w:val="center"/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</w:pPr>
      <w:r w:rsidRPr="00C77612"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  <w:t>(наименование, номер, дата выдачи, выдавший орган)</w:t>
      </w:r>
    </w:p>
    <w:p w:rsidR="00C77612" w:rsidRPr="00C77612" w:rsidRDefault="00C77612" w:rsidP="00C77612">
      <w:pPr>
        <w:autoSpaceDE w:val="0"/>
        <w:autoSpaceDN w:val="0"/>
        <w:adjustRightInd w:val="0"/>
        <w:jc w:val="center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C7761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___________________________________</w:t>
      </w:r>
      <w:r w:rsidR="00584E6B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_______________________________</w:t>
      </w:r>
    </w:p>
    <w:p w:rsidR="00C77612" w:rsidRPr="00C77612" w:rsidRDefault="00C77612" w:rsidP="00C77612">
      <w:pPr>
        <w:widowControl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EastAsia" w:hAnsi="Times New Roman" w:cstheme="minorBidi"/>
          <w:color w:val="auto"/>
          <w:sz w:val="28"/>
          <w:szCs w:val="28"/>
        </w:rPr>
      </w:pPr>
      <w:r w:rsidRPr="00C77612">
        <w:rPr>
          <w:rFonts w:ascii="Times New Roman" w:eastAsiaTheme="minorEastAsia" w:hAnsi="Times New Roman" w:cstheme="minorBidi"/>
          <w:color w:val="auto"/>
          <w:sz w:val="28"/>
          <w:szCs w:val="28"/>
        </w:rPr>
        <w:t>Площадь земельного</w:t>
      </w:r>
      <w:r w:rsidR="00584E6B">
        <w:rPr>
          <w:rFonts w:ascii="Times New Roman" w:eastAsiaTheme="minorEastAsia" w:hAnsi="Times New Roman" w:cstheme="minorBidi"/>
          <w:color w:val="auto"/>
          <w:sz w:val="28"/>
          <w:szCs w:val="28"/>
        </w:rPr>
        <w:t xml:space="preserve"> участка</w:t>
      </w:r>
      <w:r w:rsidRPr="00C77612">
        <w:rPr>
          <w:rFonts w:ascii="Times New Roman" w:eastAsiaTheme="minorEastAsia" w:hAnsi="Times New Roman" w:cstheme="minorBidi"/>
          <w:color w:val="auto"/>
          <w:sz w:val="28"/>
          <w:szCs w:val="28"/>
        </w:rPr>
        <w:t>__</w:t>
      </w:r>
      <w:proofErr w:type="spellStart"/>
      <w:r w:rsidRPr="00C77612">
        <w:rPr>
          <w:rFonts w:ascii="Times New Roman" w:eastAsiaTheme="minorEastAsia" w:hAnsi="Times New Roman" w:cstheme="minorBidi"/>
          <w:color w:val="auto"/>
          <w:sz w:val="28"/>
          <w:szCs w:val="28"/>
          <w:u w:val="single"/>
        </w:rPr>
        <w:t>кв.м</w:t>
      </w:r>
      <w:proofErr w:type="spellEnd"/>
      <w:r w:rsidRPr="00C77612">
        <w:rPr>
          <w:rFonts w:ascii="Times New Roman" w:eastAsiaTheme="minorEastAsia" w:hAnsi="Times New Roman" w:cstheme="minorBidi"/>
          <w:color w:val="auto"/>
          <w:sz w:val="28"/>
          <w:szCs w:val="28"/>
        </w:rPr>
        <w:t>.________</w:t>
      </w:r>
    </w:p>
    <w:p w:rsidR="00C77612" w:rsidRPr="00C77612" w:rsidRDefault="00C77612" w:rsidP="00C77612">
      <w:pPr>
        <w:widowControl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EastAsia" w:hAnsi="Times New Roman" w:cstheme="minorBidi"/>
          <w:color w:val="auto"/>
          <w:sz w:val="28"/>
          <w:szCs w:val="28"/>
        </w:rPr>
      </w:pPr>
      <w:r w:rsidRPr="00C77612">
        <w:rPr>
          <w:rFonts w:ascii="Times New Roman" w:eastAsiaTheme="minorEastAsia" w:hAnsi="Times New Roman" w:cstheme="minorBidi"/>
          <w:color w:val="auto"/>
          <w:sz w:val="28"/>
          <w:szCs w:val="28"/>
        </w:rPr>
        <w:t>Кадастровый номер земельно</w:t>
      </w:r>
      <w:r w:rsidR="00584E6B">
        <w:rPr>
          <w:rFonts w:ascii="Times New Roman" w:eastAsiaTheme="minorEastAsia" w:hAnsi="Times New Roman" w:cstheme="minorBidi"/>
          <w:color w:val="auto"/>
          <w:sz w:val="28"/>
          <w:szCs w:val="28"/>
        </w:rPr>
        <w:t>го участка:___________________</w:t>
      </w:r>
      <w:r w:rsidRPr="00C77612">
        <w:rPr>
          <w:rFonts w:ascii="Times New Roman" w:eastAsiaTheme="minorEastAsia" w:hAnsi="Times New Roman" w:cstheme="minorBidi"/>
          <w:color w:val="auto"/>
          <w:sz w:val="28"/>
          <w:szCs w:val="28"/>
        </w:rPr>
        <w:t>_______</w:t>
      </w:r>
    </w:p>
    <w:p w:rsidR="00C77612" w:rsidRPr="00C77612" w:rsidRDefault="00C77612" w:rsidP="00C77612">
      <w:pPr>
        <w:widowControl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EastAsia" w:hAnsi="Times New Roman" w:cstheme="minorBidi"/>
          <w:color w:val="auto"/>
          <w:sz w:val="28"/>
          <w:szCs w:val="28"/>
        </w:rPr>
      </w:pPr>
      <w:r w:rsidRPr="00C77612">
        <w:rPr>
          <w:rFonts w:ascii="Times New Roman" w:eastAsiaTheme="minorEastAsia" w:hAnsi="Times New Roman" w:cstheme="minorBidi"/>
          <w:color w:val="auto"/>
          <w:sz w:val="28"/>
          <w:szCs w:val="28"/>
        </w:rPr>
        <w:t>Информация о расположенных в границах земельного участка объектах капитального</w:t>
      </w:r>
      <w:r w:rsidR="00584E6B">
        <w:rPr>
          <w:rFonts w:ascii="Times New Roman" w:eastAsiaTheme="minorEastAsia" w:hAnsi="Times New Roman" w:cstheme="minorBidi"/>
          <w:color w:val="auto"/>
          <w:sz w:val="28"/>
          <w:szCs w:val="28"/>
        </w:rPr>
        <w:t xml:space="preserve"> строительства:_____</w:t>
      </w:r>
      <w:r w:rsidRPr="00C77612">
        <w:rPr>
          <w:rFonts w:ascii="Times New Roman" w:eastAsiaTheme="minorEastAsia" w:hAnsi="Times New Roman" w:cstheme="minorBidi"/>
          <w:color w:val="auto"/>
          <w:sz w:val="28"/>
          <w:szCs w:val="28"/>
        </w:rPr>
        <w:t>______________________</w:t>
      </w:r>
    </w:p>
    <w:p w:rsidR="00C77612" w:rsidRPr="00C77612" w:rsidRDefault="00C77612" w:rsidP="00C77612">
      <w:pPr>
        <w:autoSpaceDE w:val="0"/>
        <w:autoSpaceDN w:val="0"/>
        <w:adjustRightInd w:val="0"/>
        <w:ind w:left="720"/>
        <w:contextualSpacing/>
        <w:jc w:val="right"/>
        <w:rPr>
          <w:rFonts w:ascii="Times New Roman" w:eastAsiaTheme="minorEastAsia" w:hAnsi="Times New Roman" w:cstheme="minorBidi"/>
          <w:color w:val="auto"/>
          <w:sz w:val="28"/>
          <w:szCs w:val="28"/>
        </w:rPr>
      </w:pPr>
      <w:proofErr w:type="gramStart"/>
      <w:r w:rsidRPr="00C77612">
        <w:rPr>
          <w:rFonts w:ascii="Times New Roman" w:eastAsiaTheme="minorEastAsia" w:hAnsi="Times New Roman" w:cstheme="minorBidi"/>
          <w:color w:val="auto"/>
          <w:sz w:val="20"/>
          <w:szCs w:val="20"/>
        </w:rPr>
        <w:t>(наименование объектов, кадастровые номера,</w:t>
      </w:r>
      <w:proofErr w:type="gramEnd"/>
    </w:p>
    <w:p w:rsidR="00C77612" w:rsidRPr="00C77612" w:rsidRDefault="00C77612" w:rsidP="00C77612">
      <w:pPr>
        <w:autoSpaceDE w:val="0"/>
        <w:autoSpaceDN w:val="0"/>
        <w:adjustRightInd w:val="0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C7761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__________________________________________________________________</w:t>
      </w:r>
    </w:p>
    <w:p w:rsidR="00C77612" w:rsidRPr="004C6885" w:rsidRDefault="00C77612" w:rsidP="00C77612">
      <w:pPr>
        <w:autoSpaceDE w:val="0"/>
        <w:autoSpaceDN w:val="0"/>
        <w:adjustRightInd w:val="0"/>
        <w:jc w:val="both"/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</w:pPr>
      <w:r w:rsidRPr="00C77612"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  <w:t>объектов, реквизиты правоустанавливающего документа на объекты)</w:t>
      </w:r>
    </w:p>
    <w:p w:rsidR="00CD2176" w:rsidRPr="00584E6B" w:rsidRDefault="00C77612" w:rsidP="00584E6B">
      <w:pPr>
        <w:autoSpaceDE w:val="0"/>
        <w:autoSpaceDN w:val="0"/>
        <w:adjustRightInd w:val="0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C7761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lastRenderedPageBreak/>
        <w:t>«___»__________20____г.                                 ________________/____________</w:t>
      </w:r>
    </w:p>
    <w:p w:rsidR="00584E6B" w:rsidRDefault="00584E6B" w:rsidP="00CD2176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84E6B" w:rsidRDefault="00584E6B" w:rsidP="00CD2176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84E6B" w:rsidRDefault="00584E6B" w:rsidP="00CD2176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84E6B" w:rsidRDefault="00584E6B" w:rsidP="00CD2176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84E6B" w:rsidRDefault="00584E6B" w:rsidP="00CD2176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84E6B" w:rsidRDefault="00584E6B" w:rsidP="00CD2176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84E6B" w:rsidRDefault="00584E6B" w:rsidP="00CD2176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84E6B" w:rsidRDefault="00584E6B" w:rsidP="00CD2176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84E6B" w:rsidRDefault="00584E6B" w:rsidP="00CD2176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84E6B" w:rsidRDefault="00584E6B" w:rsidP="00CD2176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84E6B" w:rsidRDefault="00584E6B" w:rsidP="00CD2176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84E6B" w:rsidRDefault="00584E6B" w:rsidP="00CD2176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84E6B" w:rsidRDefault="00584E6B" w:rsidP="00CD2176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84E6B" w:rsidRDefault="00584E6B" w:rsidP="00CD2176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84E6B" w:rsidRDefault="00584E6B" w:rsidP="00CD2176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84E6B" w:rsidRDefault="00584E6B" w:rsidP="00CD2176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84E6B" w:rsidRDefault="00584E6B" w:rsidP="00CD2176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84E6B" w:rsidRDefault="00584E6B" w:rsidP="00CD2176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84E6B" w:rsidRDefault="00584E6B" w:rsidP="00CD2176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84E6B" w:rsidRDefault="00584E6B" w:rsidP="00CD2176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84E6B" w:rsidRDefault="00584E6B" w:rsidP="00CD2176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84E6B" w:rsidRDefault="00584E6B" w:rsidP="00CD2176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84E6B" w:rsidRDefault="00584E6B" w:rsidP="00CD2176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84E6B" w:rsidRDefault="00584E6B" w:rsidP="00CD2176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84E6B" w:rsidRDefault="00584E6B" w:rsidP="00CD2176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84E6B" w:rsidRDefault="00584E6B" w:rsidP="00CD2176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84E6B" w:rsidRDefault="00584E6B" w:rsidP="00CD2176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84E6B" w:rsidRDefault="00584E6B" w:rsidP="00CD2176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84E6B" w:rsidRDefault="00584E6B" w:rsidP="00CD2176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84E6B" w:rsidRDefault="00584E6B" w:rsidP="00CD2176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D23CA8" w:rsidRDefault="00D23CA8" w:rsidP="00CD2176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D23CA8" w:rsidRDefault="00D23CA8" w:rsidP="00CD2176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D23CA8" w:rsidRDefault="00D23CA8" w:rsidP="00CD2176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D23CA8" w:rsidRDefault="00D23CA8" w:rsidP="00CD2176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D23CA8" w:rsidRDefault="00D23CA8" w:rsidP="00CD2176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D23CA8" w:rsidRDefault="00D23CA8" w:rsidP="00CD2176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D23CA8" w:rsidRDefault="00D23CA8" w:rsidP="00CD2176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D23CA8" w:rsidRDefault="00D23CA8" w:rsidP="00CD2176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D23CA8" w:rsidRDefault="00D23CA8" w:rsidP="00CD2176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D23CA8" w:rsidRDefault="00D23CA8" w:rsidP="00CD2176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D23CA8" w:rsidRDefault="00D23CA8" w:rsidP="00CD2176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D23CA8" w:rsidRDefault="00D23CA8" w:rsidP="00CD2176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D23CA8" w:rsidRDefault="00D23CA8" w:rsidP="00CD2176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D2176" w:rsidRPr="00CD2176" w:rsidRDefault="00CD2176" w:rsidP="00CD2176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D21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Приложение 2</w:t>
      </w:r>
    </w:p>
    <w:p w:rsidR="00CD2176" w:rsidRPr="00CD2176" w:rsidRDefault="00CD2176" w:rsidP="00CD2176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D21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 Административному регламенту</w:t>
      </w:r>
    </w:p>
    <w:p w:rsidR="00CD2176" w:rsidRPr="00CD2176" w:rsidRDefault="00CD2176" w:rsidP="00CD2176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D21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 предоставлению </w:t>
      </w:r>
      <w:proofErr w:type="gramStart"/>
      <w:r w:rsidRPr="00CD21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муниципальной</w:t>
      </w:r>
      <w:proofErr w:type="gramEnd"/>
    </w:p>
    <w:p w:rsidR="00CD2176" w:rsidRPr="00CD2176" w:rsidRDefault="00CD2176" w:rsidP="00CD2176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D21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услуги по выдаче </w:t>
      </w:r>
      <w:proofErr w:type="gramStart"/>
      <w:r w:rsidRPr="00CD21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градостроительного</w:t>
      </w:r>
      <w:proofErr w:type="gramEnd"/>
    </w:p>
    <w:p w:rsidR="00CD2176" w:rsidRPr="00CD2176" w:rsidRDefault="00CD2176" w:rsidP="00CD2176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D21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плана земельного участка</w:t>
      </w:r>
    </w:p>
    <w:p w:rsidR="00CD2176" w:rsidRPr="00CD2176" w:rsidRDefault="00CD2176" w:rsidP="00CD2176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CD2176" w:rsidRPr="00CD2176" w:rsidRDefault="00CD2176" w:rsidP="00CD2176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CD2176" w:rsidRPr="00CD2176" w:rsidRDefault="00CD2176" w:rsidP="00CD2176">
      <w:pPr>
        <w:widowControl/>
        <w:autoSpaceDE w:val="0"/>
        <w:autoSpaceDN w:val="0"/>
        <w:adjustRightInd w:val="0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D2176">
        <w:rPr>
          <w:rFonts w:ascii="Times New Roman" w:eastAsia="Calibri" w:hAnsi="Times New Roman" w:cs="Times New Roman"/>
          <w:b/>
          <w:bCs/>
          <w:sz w:val="28"/>
          <w:szCs w:val="28"/>
        </w:rPr>
        <w:t>БЛОК-СХЕМА</w:t>
      </w:r>
    </w:p>
    <w:p w:rsidR="00CD2176" w:rsidRPr="00CD2176" w:rsidRDefault="00CD2176" w:rsidP="00CD2176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2176">
        <w:rPr>
          <w:rFonts w:ascii="Times New Roman" w:eastAsia="Calibri" w:hAnsi="Times New Roman" w:cs="Times New Roman"/>
          <w:sz w:val="28"/>
          <w:szCs w:val="28"/>
        </w:rPr>
        <w:t>алгоритма прохождения административных процедур</w:t>
      </w:r>
    </w:p>
    <w:p w:rsidR="00CD2176" w:rsidRPr="00CD2176" w:rsidRDefault="00CD2176" w:rsidP="00CD2176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2176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муниципальной услуги </w:t>
      </w:r>
    </w:p>
    <w:p w:rsidR="00CD2176" w:rsidRPr="00CD2176" w:rsidRDefault="00CD2176" w:rsidP="00CD2176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CD2176" w:rsidRPr="00CD2176" w:rsidRDefault="00CD2176" w:rsidP="00CD2176">
      <w:pPr>
        <w:widowControl/>
        <w:autoSpaceDE w:val="0"/>
        <w:autoSpaceDN w:val="0"/>
        <w:adjustRightInd w:val="0"/>
        <w:jc w:val="both"/>
        <w:rPr>
          <w:rFonts w:eastAsia="Calibri"/>
          <w:color w:val="auto"/>
          <w:sz w:val="20"/>
          <w:szCs w:val="20"/>
        </w:rPr>
      </w:pPr>
      <w:r w:rsidRPr="00CD2176">
        <w:rPr>
          <w:rFonts w:eastAsia="Calibri"/>
          <w:color w:val="auto"/>
          <w:sz w:val="20"/>
          <w:szCs w:val="20"/>
        </w:rPr>
        <w:t xml:space="preserve">    ┌─────────────────────────────────────────────────────────────────┐</w:t>
      </w:r>
    </w:p>
    <w:p w:rsidR="00CD2176" w:rsidRPr="00CD2176" w:rsidRDefault="00CD2176" w:rsidP="00CD2176">
      <w:pPr>
        <w:widowControl/>
        <w:autoSpaceDE w:val="0"/>
        <w:autoSpaceDN w:val="0"/>
        <w:adjustRightInd w:val="0"/>
        <w:jc w:val="center"/>
        <w:rPr>
          <w:rFonts w:eastAsia="Calibri"/>
          <w:color w:val="auto"/>
          <w:sz w:val="20"/>
          <w:szCs w:val="20"/>
        </w:rPr>
      </w:pPr>
      <w:r w:rsidRPr="00CD2176">
        <w:rPr>
          <w:rFonts w:eastAsia="Calibri"/>
          <w:color w:val="auto"/>
          <w:sz w:val="20"/>
          <w:szCs w:val="20"/>
        </w:rPr>
        <w:t xml:space="preserve"> Прием, проверка и регистрация заявления</w:t>
      </w:r>
    </w:p>
    <w:p w:rsidR="00CD2176" w:rsidRPr="00CD2176" w:rsidRDefault="00CD2176" w:rsidP="00CD2176">
      <w:pPr>
        <w:widowControl/>
        <w:autoSpaceDE w:val="0"/>
        <w:autoSpaceDN w:val="0"/>
        <w:adjustRightInd w:val="0"/>
        <w:jc w:val="both"/>
        <w:rPr>
          <w:rFonts w:eastAsia="Calibri"/>
          <w:color w:val="auto"/>
          <w:sz w:val="20"/>
          <w:szCs w:val="20"/>
        </w:rPr>
      </w:pPr>
      <w:r w:rsidRPr="00CD2176">
        <w:rPr>
          <w:rFonts w:eastAsia="Calibri"/>
          <w:color w:val="auto"/>
          <w:sz w:val="20"/>
          <w:szCs w:val="20"/>
        </w:rPr>
        <w:t xml:space="preserve">    └────────────────────────────────┬────────────────────────────────┘</w:t>
      </w:r>
    </w:p>
    <w:p w:rsidR="00CD2176" w:rsidRPr="00CD2176" w:rsidRDefault="00CD2176" w:rsidP="00CD2176">
      <w:pPr>
        <w:widowControl/>
        <w:autoSpaceDE w:val="0"/>
        <w:autoSpaceDN w:val="0"/>
        <w:adjustRightInd w:val="0"/>
        <w:rPr>
          <w:rFonts w:eastAsia="Calibri"/>
          <w:color w:val="auto"/>
          <w:sz w:val="20"/>
          <w:szCs w:val="20"/>
        </w:rPr>
      </w:pPr>
      <w:r w:rsidRPr="00CD2176">
        <w:rPr>
          <w:rFonts w:eastAsia="Calibri"/>
          <w:color w:val="auto"/>
          <w:sz w:val="20"/>
          <w:szCs w:val="20"/>
        </w:rPr>
        <w:t xml:space="preserve">                                     V</w:t>
      </w:r>
    </w:p>
    <w:p w:rsidR="00CD2176" w:rsidRPr="00CD2176" w:rsidRDefault="00CD2176" w:rsidP="00CD2176">
      <w:pPr>
        <w:widowControl/>
        <w:autoSpaceDE w:val="0"/>
        <w:autoSpaceDN w:val="0"/>
        <w:adjustRightInd w:val="0"/>
        <w:jc w:val="both"/>
        <w:rPr>
          <w:rFonts w:eastAsia="Calibri"/>
          <w:color w:val="auto"/>
          <w:sz w:val="20"/>
          <w:szCs w:val="20"/>
        </w:rPr>
      </w:pPr>
      <w:r w:rsidRPr="00CD2176">
        <w:rPr>
          <w:rFonts w:eastAsia="Calibri"/>
          <w:color w:val="auto"/>
          <w:sz w:val="20"/>
          <w:szCs w:val="20"/>
        </w:rPr>
        <w:t xml:space="preserve">    ┌─────────────────────────────────────────────────────────────────┐</w:t>
      </w:r>
    </w:p>
    <w:p w:rsidR="00CD2176" w:rsidRPr="00CD2176" w:rsidRDefault="00CD2176" w:rsidP="00CD2176">
      <w:pPr>
        <w:widowControl/>
        <w:autoSpaceDE w:val="0"/>
        <w:autoSpaceDN w:val="0"/>
        <w:adjustRightInd w:val="0"/>
        <w:jc w:val="both"/>
        <w:rPr>
          <w:rFonts w:eastAsia="Calibri"/>
          <w:color w:val="auto"/>
          <w:sz w:val="20"/>
          <w:szCs w:val="20"/>
        </w:rPr>
      </w:pPr>
      <w:r w:rsidRPr="00CD2176">
        <w:rPr>
          <w:rFonts w:eastAsia="Calibri"/>
          <w:color w:val="auto"/>
          <w:sz w:val="20"/>
          <w:szCs w:val="20"/>
        </w:rPr>
        <w:t xml:space="preserve">    │       подготовка и утверждение градостроительного плана </w:t>
      </w:r>
    </w:p>
    <w:p w:rsidR="00CD2176" w:rsidRPr="00CD2176" w:rsidRDefault="00CD2176" w:rsidP="00CD2176">
      <w:pPr>
        <w:widowControl/>
        <w:autoSpaceDE w:val="0"/>
        <w:autoSpaceDN w:val="0"/>
        <w:adjustRightInd w:val="0"/>
        <w:jc w:val="both"/>
        <w:rPr>
          <w:rFonts w:eastAsia="Calibri"/>
          <w:color w:val="auto"/>
          <w:sz w:val="20"/>
          <w:szCs w:val="20"/>
        </w:rPr>
      </w:pPr>
      <w:r w:rsidRPr="00CD2176">
        <w:rPr>
          <w:rFonts w:eastAsia="Calibri"/>
          <w:color w:val="auto"/>
          <w:sz w:val="20"/>
          <w:szCs w:val="20"/>
        </w:rPr>
        <w:t xml:space="preserve">      земельного участка либо подготовка уведомления о </w:t>
      </w:r>
      <w:proofErr w:type="gramStart"/>
      <w:r w:rsidRPr="00CD2176">
        <w:rPr>
          <w:rFonts w:eastAsia="Calibri"/>
          <w:color w:val="auto"/>
          <w:sz w:val="20"/>
          <w:szCs w:val="20"/>
        </w:rPr>
        <w:t>мотивированном</w:t>
      </w:r>
      <w:proofErr w:type="gramEnd"/>
    </w:p>
    <w:p w:rsidR="00CD2176" w:rsidRPr="00CD2176" w:rsidRDefault="00CD2176" w:rsidP="00CD2176">
      <w:pPr>
        <w:widowControl/>
        <w:autoSpaceDE w:val="0"/>
        <w:autoSpaceDN w:val="0"/>
        <w:adjustRightInd w:val="0"/>
        <w:jc w:val="both"/>
        <w:rPr>
          <w:rFonts w:eastAsia="Calibri"/>
          <w:color w:val="auto"/>
          <w:sz w:val="20"/>
          <w:szCs w:val="20"/>
        </w:rPr>
      </w:pPr>
      <w:proofErr w:type="gramStart"/>
      <w:r w:rsidRPr="00CD2176">
        <w:rPr>
          <w:rFonts w:eastAsia="Calibri"/>
          <w:color w:val="auto"/>
          <w:sz w:val="20"/>
          <w:szCs w:val="20"/>
        </w:rPr>
        <w:t>отказе</w:t>
      </w:r>
      <w:proofErr w:type="gramEnd"/>
      <w:r w:rsidRPr="00CD2176">
        <w:rPr>
          <w:rFonts w:eastAsia="Calibri"/>
          <w:color w:val="auto"/>
          <w:sz w:val="20"/>
          <w:szCs w:val="20"/>
        </w:rPr>
        <w:t xml:space="preserve"> в предоставлении муниципальной услуги       │</w:t>
      </w:r>
    </w:p>
    <w:p w:rsidR="00CD2176" w:rsidRPr="00CD2176" w:rsidRDefault="00CD2176" w:rsidP="00CD2176">
      <w:pPr>
        <w:widowControl/>
        <w:autoSpaceDE w:val="0"/>
        <w:autoSpaceDN w:val="0"/>
        <w:adjustRightInd w:val="0"/>
        <w:jc w:val="both"/>
        <w:rPr>
          <w:rFonts w:eastAsia="Calibri"/>
          <w:color w:val="auto"/>
          <w:sz w:val="20"/>
          <w:szCs w:val="20"/>
        </w:rPr>
      </w:pPr>
      <w:r w:rsidRPr="00CD2176">
        <w:rPr>
          <w:rFonts w:eastAsia="Calibri"/>
          <w:color w:val="auto"/>
          <w:sz w:val="20"/>
          <w:szCs w:val="20"/>
        </w:rPr>
        <w:t xml:space="preserve">    └────────────────────────────────┬────────────────────────────────┘</w:t>
      </w:r>
    </w:p>
    <w:p w:rsidR="00CD2176" w:rsidRPr="00CD2176" w:rsidRDefault="00CD2176" w:rsidP="00CD2176">
      <w:pPr>
        <w:widowControl/>
        <w:autoSpaceDE w:val="0"/>
        <w:autoSpaceDN w:val="0"/>
        <w:adjustRightInd w:val="0"/>
        <w:rPr>
          <w:rFonts w:eastAsia="Calibri"/>
          <w:color w:val="auto"/>
          <w:sz w:val="20"/>
          <w:szCs w:val="20"/>
        </w:rPr>
      </w:pPr>
      <w:r w:rsidRPr="00CD2176">
        <w:rPr>
          <w:rFonts w:eastAsia="Calibri"/>
          <w:color w:val="auto"/>
          <w:sz w:val="20"/>
          <w:szCs w:val="20"/>
        </w:rPr>
        <w:t xml:space="preserve">                                     V</w:t>
      </w:r>
    </w:p>
    <w:p w:rsidR="00CD2176" w:rsidRPr="00CD2176" w:rsidRDefault="00CD2176" w:rsidP="00CD2176">
      <w:pPr>
        <w:widowControl/>
        <w:autoSpaceDE w:val="0"/>
        <w:autoSpaceDN w:val="0"/>
        <w:adjustRightInd w:val="0"/>
        <w:jc w:val="both"/>
        <w:rPr>
          <w:rFonts w:eastAsia="Calibri"/>
          <w:color w:val="auto"/>
          <w:sz w:val="20"/>
          <w:szCs w:val="20"/>
        </w:rPr>
      </w:pPr>
      <w:r w:rsidRPr="00CD2176">
        <w:rPr>
          <w:rFonts w:eastAsia="Calibri"/>
          <w:color w:val="auto"/>
          <w:sz w:val="20"/>
          <w:szCs w:val="20"/>
        </w:rPr>
        <w:t xml:space="preserve">    ┌─────────────────────────────────────────────────────────────────┐</w:t>
      </w:r>
    </w:p>
    <w:p w:rsidR="00CD2176" w:rsidRPr="00CD2176" w:rsidRDefault="00CD2176" w:rsidP="00CD2176">
      <w:pPr>
        <w:widowControl/>
        <w:autoSpaceDE w:val="0"/>
        <w:autoSpaceDN w:val="0"/>
        <w:adjustRightInd w:val="0"/>
        <w:jc w:val="both"/>
        <w:rPr>
          <w:rFonts w:eastAsia="Calibri"/>
          <w:color w:val="auto"/>
          <w:sz w:val="20"/>
          <w:szCs w:val="20"/>
        </w:rPr>
      </w:pPr>
      <w:r w:rsidRPr="00CD2176">
        <w:rPr>
          <w:rFonts w:eastAsia="Calibri"/>
          <w:color w:val="auto"/>
          <w:sz w:val="20"/>
          <w:szCs w:val="20"/>
        </w:rPr>
        <w:t xml:space="preserve">    │ выдача (направление) заявителю градостроительного плана </w:t>
      </w:r>
    </w:p>
    <w:p w:rsidR="00CD2176" w:rsidRPr="00CD2176" w:rsidRDefault="00CD2176" w:rsidP="00CD2176">
      <w:pPr>
        <w:widowControl/>
        <w:autoSpaceDE w:val="0"/>
        <w:autoSpaceDN w:val="0"/>
        <w:adjustRightInd w:val="0"/>
        <w:jc w:val="both"/>
        <w:rPr>
          <w:rFonts w:eastAsia="Calibri"/>
          <w:color w:val="auto"/>
          <w:sz w:val="20"/>
          <w:szCs w:val="20"/>
        </w:rPr>
      </w:pPr>
      <w:r w:rsidRPr="00CD2176">
        <w:rPr>
          <w:rFonts w:eastAsia="Calibri"/>
          <w:color w:val="auto"/>
          <w:sz w:val="20"/>
          <w:szCs w:val="20"/>
        </w:rPr>
        <w:t xml:space="preserve">      земельного участка либо уведомления о мотивированном отказе</w:t>
      </w:r>
    </w:p>
    <w:p w:rsidR="00CD2176" w:rsidRPr="00CD2176" w:rsidRDefault="00CD2176" w:rsidP="00CD2176">
      <w:pPr>
        <w:widowControl/>
        <w:autoSpaceDE w:val="0"/>
        <w:autoSpaceDN w:val="0"/>
        <w:adjustRightInd w:val="0"/>
        <w:jc w:val="both"/>
        <w:rPr>
          <w:rFonts w:eastAsia="Calibri"/>
          <w:color w:val="auto"/>
          <w:sz w:val="20"/>
          <w:szCs w:val="20"/>
        </w:rPr>
      </w:pPr>
      <w:r w:rsidRPr="00CD2176">
        <w:rPr>
          <w:rFonts w:eastAsia="Calibri"/>
          <w:color w:val="auto"/>
          <w:sz w:val="20"/>
          <w:szCs w:val="20"/>
        </w:rPr>
        <w:t xml:space="preserve">      в предоставлении муниципальной услуги.</w:t>
      </w:r>
    </w:p>
    <w:p w:rsidR="00CD2176" w:rsidRPr="00CD2176" w:rsidRDefault="00CD2176" w:rsidP="00CD2176">
      <w:pPr>
        <w:widowControl/>
        <w:autoSpaceDE w:val="0"/>
        <w:autoSpaceDN w:val="0"/>
        <w:adjustRightInd w:val="0"/>
        <w:jc w:val="both"/>
        <w:rPr>
          <w:rFonts w:eastAsia="Calibri"/>
          <w:color w:val="auto"/>
          <w:sz w:val="20"/>
          <w:szCs w:val="20"/>
        </w:rPr>
      </w:pPr>
      <w:r w:rsidRPr="00CD2176">
        <w:rPr>
          <w:rFonts w:eastAsia="Calibri"/>
          <w:color w:val="auto"/>
          <w:sz w:val="20"/>
          <w:szCs w:val="20"/>
        </w:rPr>
        <w:t xml:space="preserve">    └────────────────────────────────────────────────────────────────┘</w:t>
      </w:r>
    </w:p>
    <w:p w:rsidR="00CD2176" w:rsidRPr="00CD2176" w:rsidRDefault="00CD2176" w:rsidP="00CD2176">
      <w:pPr>
        <w:widowControl/>
        <w:autoSpaceDE w:val="0"/>
        <w:autoSpaceDN w:val="0"/>
        <w:adjustRightInd w:val="0"/>
        <w:rPr>
          <w:rFonts w:eastAsia="Calibri"/>
          <w:color w:val="auto"/>
          <w:sz w:val="20"/>
          <w:szCs w:val="20"/>
        </w:rPr>
      </w:pPr>
    </w:p>
    <w:p w:rsidR="00CD2176" w:rsidRPr="00CD2176" w:rsidRDefault="00CD2176" w:rsidP="00CD2176">
      <w:pPr>
        <w:widowControl/>
        <w:tabs>
          <w:tab w:val="left" w:pos="5544"/>
        </w:tabs>
        <w:autoSpaceDE w:val="0"/>
        <w:autoSpaceDN w:val="0"/>
        <w:adjustRightInd w:val="0"/>
        <w:jc w:val="both"/>
        <w:rPr>
          <w:rFonts w:eastAsia="Calibri"/>
          <w:color w:val="auto"/>
          <w:sz w:val="20"/>
          <w:szCs w:val="20"/>
        </w:rPr>
      </w:pPr>
    </w:p>
    <w:p w:rsidR="00CD2176" w:rsidRDefault="00CD2176" w:rsidP="00847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176" w:rsidRDefault="00CD2176" w:rsidP="00847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176" w:rsidRDefault="00CD2176" w:rsidP="00847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176" w:rsidRDefault="00CD2176" w:rsidP="00847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176" w:rsidRDefault="00CD2176" w:rsidP="00847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176" w:rsidRDefault="00CD2176" w:rsidP="00847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176" w:rsidRDefault="00CD2176" w:rsidP="00847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176" w:rsidRDefault="00CD2176" w:rsidP="00847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4E6B" w:rsidRDefault="00584E6B" w:rsidP="004547FC">
      <w:pPr>
        <w:autoSpaceDE w:val="0"/>
        <w:autoSpaceDN w:val="0"/>
        <w:spacing w:before="280"/>
        <w:jc w:val="right"/>
        <w:rPr>
          <w:rFonts w:ascii="Calibri" w:eastAsia="Times New Roman" w:hAnsi="Calibri" w:cs="Calibri"/>
          <w:color w:val="auto"/>
          <w:sz w:val="22"/>
          <w:szCs w:val="20"/>
        </w:rPr>
      </w:pPr>
    </w:p>
    <w:p w:rsidR="00584E6B" w:rsidRDefault="00584E6B" w:rsidP="004547FC">
      <w:pPr>
        <w:autoSpaceDE w:val="0"/>
        <w:autoSpaceDN w:val="0"/>
        <w:spacing w:before="280"/>
        <w:jc w:val="right"/>
        <w:rPr>
          <w:rFonts w:ascii="Calibri" w:eastAsia="Times New Roman" w:hAnsi="Calibri" w:cs="Calibri"/>
          <w:color w:val="auto"/>
          <w:sz w:val="22"/>
          <w:szCs w:val="20"/>
        </w:rPr>
      </w:pPr>
    </w:p>
    <w:p w:rsidR="00584E6B" w:rsidRDefault="00584E6B" w:rsidP="004547FC">
      <w:pPr>
        <w:autoSpaceDE w:val="0"/>
        <w:autoSpaceDN w:val="0"/>
        <w:spacing w:before="280"/>
        <w:jc w:val="right"/>
        <w:rPr>
          <w:rFonts w:ascii="Calibri" w:eastAsia="Times New Roman" w:hAnsi="Calibri" w:cs="Calibri"/>
          <w:color w:val="auto"/>
          <w:sz w:val="22"/>
          <w:szCs w:val="20"/>
        </w:rPr>
      </w:pPr>
    </w:p>
    <w:p w:rsidR="00584E6B" w:rsidRDefault="00584E6B" w:rsidP="004547FC">
      <w:pPr>
        <w:autoSpaceDE w:val="0"/>
        <w:autoSpaceDN w:val="0"/>
        <w:spacing w:before="280"/>
        <w:jc w:val="right"/>
        <w:rPr>
          <w:rFonts w:ascii="Calibri" w:eastAsia="Times New Roman" w:hAnsi="Calibri" w:cs="Calibri"/>
          <w:color w:val="auto"/>
          <w:sz w:val="22"/>
          <w:szCs w:val="20"/>
        </w:rPr>
      </w:pPr>
    </w:p>
    <w:p w:rsidR="00584E6B" w:rsidRDefault="00584E6B" w:rsidP="004547FC">
      <w:pPr>
        <w:autoSpaceDE w:val="0"/>
        <w:autoSpaceDN w:val="0"/>
        <w:spacing w:before="280"/>
        <w:jc w:val="right"/>
        <w:rPr>
          <w:rFonts w:ascii="Calibri" w:eastAsia="Times New Roman" w:hAnsi="Calibri" w:cs="Calibri"/>
          <w:color w:val="auto"/>
          <w:sz w:val="22"/>
          <w:szCs w:val="20"/>
        </w:rPr>
      </w:pPr>
    </w:p>
    <w:p w:rsidR="00584E6B" w:rsidRDefault="00584E6B" w:rsidP="004547FC">
      <w:pPr>
        <w:autoSpaceDE w:val="0"/>
        <w:autoSpaceDN w:val="0"/>
        <w:spacing w:before="280"/>
        <w:jc w:val="right"/>
        <w:rPr>
          <w:rFonts w:ascii="Calibri" w:eastAsia="Times New Roman" w:hAnsi="Calibri" w:cs="Calibri"/>
          <w:color w:val="auto"/>
          <w:sz w:val="22"/>
          <w:szCs w:val="20"/>
        </w:rPr>
      </w:pPr>
    </w:p>
    <w:p w:rsidR="00584E6B" w:rsidRDefault="00584E6B" w:rsidP="004547FC">
      <w:pPr>
        <w:autoSpaceDE w:val="0"/>
        <w:autoSpaceDN w:val="0"/>
        <w:spacing w:before="280"/>
        <w:jc w:val="right"/>
        <w:rPr>
          <w:rFonts w:ascii="Calibri" w:eastAsia="Times New Roman" w:hAnsi="Calibri" w:cs="Calibri"/>
          <w:color w:val="auto"/>
          <w:sz w:val="22"/>
          <w:szCs w:val="20"/>
        </w:rPr>
      </w:pPr>
    </w:p>
    <w:p w:rsidR="00584E6B" w:rsidRDefault="00584E6B" w:rsidP="004547FC">
      <w:pPr>
        <w:autoSpaceDE w:val="0"/>
        <w:autoSpaceDN w:val="0"/>
        <w:spacing w:before="280"/>
        <w:jc w:val="right"/>
        <w:rPr>
          <w:rFonts w:ascii="Calibri" w:eastAsia="Times New Roman" w:hAnsi="Calibri" w:cs="Calibri"/>
          <w:color w:val="auto"/>
          <w:sz w:val="22"/>
          <w:szCs w:val="20"/>
        </w:rPr>
      </w:pPr>
    </w:p>
    <w:p w:rsidR="00D23CA8" w:rsidRPr="00CD2176" w:rsidRDefault="00D23CA8" w:rsidP="00D23CA8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D21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</w:t>
      </w:r>
    </w:p>
    <w:p w:rsidR="00D23CA8" w:rsidRPr="00CD2176" w:rsidRDefault="00D23CA8" w:rsidP="00D23CA8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D21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 Административному регламенту</w:t>
      </w:r>
    </w:p>
    <w:p w:rsidR="00D23CA8" w:rsidRPr="00CD2176" w:rsidRDefault="00D23CA8" w:rsidP="00D23CA8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D21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 предоставлению </w:t>
      </w:r>
      <w:proofErr w:type="gramStart"/>
      <w:r w:rsidRPr="00CD21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муниципальной</w:t>
      </w:r>
      <w:proofErr w:type="gramEnd"/>
    </w:p>
    <w:p w:rsidR="00D23CA8" w:rsidRPr="00CD2176" w:rsidRDefault="00D23CA8" w:rsidP="00D23CA8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D21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услуги по выдаче </w:t>
      </w:r>
      <w:proofErr w:type="gramStart"/>
      <w:r w:rsidRPr="00CD21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градостроительного</w:t>
      </w:r>
      <w:proofErr w:type="gramEnd"/>
    </w:p>
    <w:p w:rsidR="00D23CA8" w:rsidRDefault="00D23CA8" w:rsidP="00D23CA8">
      <w:pPr>
        <w:autoSpaceDE w:val="0"/>
        <w:autoSpaceDN w:val="0"/>
        <w:jc w:val="right"/>
        <w:outlineLvl w:val="0"/>
        <w:rPr>
          <w:rFonts w:ascii="Times New Roman" w:eastAsia="Times New Roman" w:hAnsi="Times New Roman" w:cs="Times New Roman"/>
          <w:color w:val="auto"/>
          <w:sz w:val="22"/>
          <w:szCs w:val="20"/>
        </w:rPr>
      </w:pPr>
      <w:r w:rsidRPr="00CD21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плана земельного участка</w:t>
      </w:r>
    </w:p>
    <w:p w:rsidR="00584E6B" w:rsidRPr="00584E6B" w:rsidRDefault="00584E6B" w:rsidP="00584E6B">
      <w:pPr>
        <w:autoSpaceDE w:val="0"/>
        <w:autoSpaceDN w:val="0"/>
        <w:jc w:val="right"/>
        <w:outlineLvl w:val="0"/>
        <w:rPr>
          <w:rFonts w:ascii="Times New Roman" w:eastAsia="Times New Roman" w:hAnsi="Times New Roman" w:cs="Times New Roman"/>
          <w:color w:val="auto"/>
          <w:sz w:val="22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2"/>
          <w:szCs w:val="20"/>
        </w:rPr>
        <w:t>Утверждена</w:t>
      </w:r>
    </w:p>
    <w:p w:rsidR="00584E6B" w:rsidRPr="00584E6B" w:rsidRDefault="00584E6B" w:rsidP="00584E6B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2"/>
          <w:szCs w:val="20"/>
        </w:rPr>
        <w:t>приказом Министерства строительства</w:t>
      </w:r>
    </w:p>
    <w:p w:rsidR="00584E6B" w:rsidRPr="00584E6B" w:rsidRDefault="00584E6B" w:rsidP="00584E6B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2"/>
          <w:szCs w:val="20"/>
        </w:rPr>
        <w:t>и жилищно-коммунального хозяйства</w:t>
      </w:r>
    </w:p>
    <w:p w:rsidR="00584E6B" w:rsidRPr="00584E6B" w:rsidRDefault="00584E6B" w:rsidP="00584E6B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2"/>
          <w:szCs w:val="20"/>
        </w:rPr>
        <w:t>Российской Федерации</w:t>
      </w:r>
    </w:p>
    <w:p w:rsidR="00584E6B" w:rsidRPr="00584E6B" w:rsidRDefault="00584E6B" w:rsidP="00584E6B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2"/>
          <w:szCs w:val="20"/>
        </w:rPr>
        <w:t>от 25 апреля 2017 г. N 741/</w:t>
      </w:r>
      <w:proofErr w:type="spellStart"/>
      <w:proofErr w:type="gramStart"/>
      <w:r w:rsidRPr="00584E6B">
        <w:rPr>
          <w:rFonts w:ascii="Times New Roman" w:eastAsia="Times New Roman" w:hAnsi="Times New Roman" w:cs="Times New Roman"/>
          <w:color w:val="auto"/>
          <w:sz w:val="22"/>
          <w:szCs w:val="20"/>
        </w:rPr>
        <w:t>пр</w:t>
      </w:r>
      <w:proofErr w:type="spellEnd"/>
      <w:proofErr w:type="gramEnd"/>
    </w:p>
    <w:p w:rsidR="00584E6B" w:rsidRPr="00584E6B" w:rsidRDefault="00584E6B" w:rsidP="00584E6B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p w:rsidR="00584E6B" w:rsidRPr="00584E6B" w:rsidRDefault="00584E6B" w:rsidP="00D23CA8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bookmarkStart w:id="1" w:name="P34"/>
      <w:bookmarkEnd w:id="1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Форма градостроительного плана земельного участка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bookmarkStart w:id="2" w:name="P36"/>
      <w:bookmarkEnd w:id="2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Градостроительный план земельного участка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N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9"/>
      </w:tblGrid>
      <w:tr w:rsidR="00584E6B" w:rsidRPr="00584E6B" w:rsidTr="00584E6B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</w:tr>
    </w:tbl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bookmarkStart w:id="3" w:name="P55"/>
      <w:bookmarkEnd w:id="3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Градостроительный план земельного участка подготовлен на основании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___________________________________________________________________________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proofErr w:type="gramStart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(реквизиты заявления правообладателя земельного участка с указанием </w:t>
      </w:r>
      <w:proofErr w:type="spellStart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ф.и.о.</w:t>
      </w:r>
      <w:proofErr w:type="spellEnd"/>
      <w:proofErr w:type="gramEnd"/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заявителя - физического лица, либо реквизиты заявления и наименование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заявителя - юридического лица о выдаче градостроительного плана земельного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участка)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bookmarkStart w:id="4" w:name="P62"/>
      <w:bookmarkEnd w:id="4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Местонахождение земельного участка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___________________________________________________________________________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(субъект Российской Федерации)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___________________________________________________________________________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(муниципальный район или городской округ)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___________________________________________________________________________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(поселение)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bookmarkStart w:id="5" w:name="P70"/>
      <w:bookmarkEnd w:id="5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Описание границ земельного участка: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0"/>
        <w:gridCol w:w="3457"/>
        <w:gridCol w:w="3458"/>
      </w:tblGrid>
      <w:tr w:rsidR="00584E6B" w:rsidRPr="00584E6B" w:rsidTr="00584E6B">
        <w:tc>
          <w:tcPr>
            <w:tcW w:w="2140" w:type="dxa"/>
            <w:vMerge w:val="restart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Обозначение (номер) характерной точки</w:t>
            </w:r>
          </w:p>
        </w:tc>
        <w:tc>
          <w:tcPr>
            <w:tcW w:w="6915" w:type="dxa"/>
            <w:gridSpan w:val="2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584E6B" w:rsidRPr="00584E6B" w:rsidTr="00584E6B">
        <w:tc>
          <w:tcPr>
            <w:tcW w:w="2140" w:type="dxa"/>
            <w:vMerge/>
          </w:tcPr>
          <w:p w:rsidR="00584E6B" w:rsidRPr="00584E6B" w:rsidRDefault="00584E6B" w:rsidP="00584E6B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457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X</w:t>
            </w:r>
          </w:p>
        </w:tc>
        <w:tc>
          <w:tcPr>
            <w:tcW w:w="3458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Y</w:t>
            </w:r>
          </w:p>
        </w:tc>
      </w:tr>
      <w:tr w:rsidR="00584E6B" w:rsidRPr="00584E6B" w:rsidTr="00584E6B">
        <w:tc>
          <w:tcPr>
            <w:tcW w:w="2140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3457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3458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</w:tr>
    </w:tbl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bookmarkStart w:id="6" w:name="P80"/>
      <w:bookmarkEnd w:id="6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Кадастровый номер земельного участка (при наличии)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___________________________________________________________________________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bookmarkStart w:id="7" w:name="P82"/>
      <w:bookmarkEnd w:id="7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Площадь земельного участка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___________________________________________________________________________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bookmarkStart w:id="8" w:name="P84"/>
      <w:bookmarkEnd w:id="8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Информация   о   расположенных   в  границах  земельного  участка  объектах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капитального строительства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___________________________________________________________________________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bookmarkStart w:id="9" w:name="P87"/>
      <w:bookmarkEnd w:id="9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Информация  о  границах  зоны  планируемого размещения объекта капитального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строительства  в соответствии с утвержденным проектом планировки территории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(при наличии) _____________________________________________________________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0"/>
        <w:gridCol w:w="3457"/>
        <w:gridCol w:w="3458"/>
      </w:tblGrid>
      <w:tr w:rsidR="00584E6B" w:rsidRPr="00584E6B" w:rsidTr="00584E6B">
        <w:tc>
          <w:tcPr>
            <w:tcW w:w="2140" w:type="dxa"/>
            <w:vMerge w:val="restart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Обозначение (номер) характерной точки</w:t>
            </w:r>
          </w:p>
        </w:tc>
        <w:tc>
          <w:tcPr>
            <w:tcW w:w="6915" w:type="dxa"/>
            <w:gridSpan w:val="2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 xml:space="preserve">Перечень координат характерных точек в системе координат, используемой для ведения Единого государственного реестра </w:t>
            </w: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lastRenderedPageBreak/>
              <w:t>недвижимости</w:t>
            </w:r>
          </w:p>
        </w:tc>
      </w:tr>
      <w:tr w:rsidR="00584E6B" w:rsidRPr="00584E6B" w:rsidTr="00584E6B">
        <w:tc>
          <w:tcPr>
            <w:tcW w:w="2140" w:type="dxa"/>
            <w:vMerge/>
          </w:tcPr>
          <w:p w:rsidR="00584E6B" w:rsidRPr="00584E6B" w:rsidRDefault="00584E6B" w:rsidP="00584E6B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457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X</w:t>
            </w:r>
          </w:p>
        </w:tc>
        <w:tc>
          <w:tcPr>
            <w:tcW w:w="3458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Y</w:t>
            </w:r>
          </w:p>
        </w:tc>
      </w:tr>
      <w:tr w:rsidR="00584E6B" w:rsidRPr="00584E6B" w:rsidTr="00584E6B">
        <w:tc>
          <w:tcPr>
            <w:tcW w:w="2140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3457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3458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</w:tr>
    </w:tbl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bookmarkStart w:id="10" w:name="P99"/>
      <w:bookmarkEnd w:id="10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Реквизиты   проекта   планировки   территории  и  (или)  проекта  межевания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территории   в   случае,  если  земельный  участок  расположен  в  границах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территории,  в  отношении которой утверждены проект планировки территории и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(или) проект межевания территории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___________________________________________________________________________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</w:t>
      </w:r>
      <w:proofErr w:type="gramStart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(указывается в случае, если земельный участок расположен в границах</w:t>
      </w:r>
      <w:proofErr w:type="gramEnd"/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</w:t>
      </w:r>
      <w:proofErr w:type="gramStart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территории</w:t>
      </w:r>
      <w:proofErr w:type="gramEnd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в отношении которой утверждены проект планировки территории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и (или) проект межевания территории)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bookmarkStart w:id="11" w:name="P108"/>
      <w:bookmarkEnd w:id="11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Градостроительный план подготовлен ________________________________________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</w:t>
      </w:r>
      <w:proofErr w:type="gramStart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(</w:t>
      </w:r>
      <w:proofErr w:type="spellStart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ф.и.о.</w:t>
      </w:r>
      <w:proofErr w:type="spellEnd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, должность уполномоченного</w:t>
      </w:r>
      <w:proofErr w:type="gramEnd"/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лица, наименование органа)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М.П.       ___________/_______________________/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(при наличии)     (подпись)   (расшифровка подписи)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bookmarkStart w:id="12" w:name="P114"/>
      <w:bookmarkEnd w:id="12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Дата выдачи _____________________________________________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(ДД.ММ</w:t>
      </w:r>
      <w:proofErr w:type="gramStart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.Г</w:t>
      </w:r>
      <w:proofErr w:type="gramEnd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ГГГ)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bookmarkStart w:id="13" w:name="P117"/>
      <w:bookmarkEnd w:id="13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1. Черте</w:t>
      </w:r>
      <w:proofErr w:type="gramStart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ж(</w:t>
      </w:r>
      <w:proofErr w:type="gramEnd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и) градостроительного плана земельного участка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84E6B" w:rsidRPr="00584E6B" w:rsidTr="00584E6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</w:tr>
      <w:tr w:rsidR="00584E6B" w:rsidRPr="00584E6B" w:rsidTr="00584E6B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</w:tr>
    </w:tbl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bookmarkStart w:id="14" w:name="P122"/>
      <w:bookmarkEnd w:id="14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Черте</w:t>
      </w:r>
      <w:proofErr w:type="gramStart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ж(</w:t>
      </w:r>
      <w:proofErr w:type="gramEnd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и)  градостроительного  плана  земельного  участка  разработан(ы) на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топографической основе в масштабе 1:____________, выполненной _____________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__________________________________________________________________________.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(дата, наименование организации, подготовившей топографическую основу)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bookmarkStart w:id="15" w:name="P127"/>
      <w:bookmarkEnd w:id="15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Черте</w:t>
      </w:r>
      <w:proofErr w:type="gramStart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ж(</w:t>
      </w:r>
      <w:proofErr w:type="gramEnd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и) градостроительного плана земельного участка разработан(ы)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___________________________________________________________________________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(дата, наименование организации)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bookmarkStart w:id="16" w:name="P131"/>
      <w:bookmarkEnd w:id="16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2. Информация о градостроительном регламенте либо требованиях к назначению,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параметрам  и  размещению  объекта  капитального строительства на </w:t>
      </w:r>
      <w:proofErr w:type="gramStart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земельном</w:t>
      </w:r>
      <w:proofErr w:type="gramEnd"/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proofErr w:type="gramStart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участке</w:t>
      </w:r>
      <w:proofErr w:type="gramEnd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,    на    который   действие   градостроительного   регламента   не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распространяется   или   для   </w:t>
      </w:r>
      <w:proofErr w:type="gramStart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которого</w:t>
      </w:r>
      <w:proofErr w:type="gramEnd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градостроительный   регламент  не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устанавливается ___________________________________________________________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bookmarkStart w:id="17" w:name="P137"/>
      <w:bookmarkEnd w:id="17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2.1.  Реквизиты  акта  органа  государственной  власти  субъекта Российской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Федерации,  органа  местного  самоуправления, содержащего </w:t>
      </w:r>
      <w:proofErr w:type="gramStart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градостроительный</w:t>
      </w:r>
      <w:proofErr w:type="gramEnd"/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регламент  либо  реквизиты акта федерального органа государственной власти,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органа   государственной   власти  субъекта  Российской  Федерации,  органа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местного  самоуправления, иной организации,  определяющего в соответствии </w:t>
      </w:r>
      <w:proofErr w:type="gramStart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с</w:t>
      </w:r>
      <w:proofErr w:type="gramEnd"/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федеральными законами порядок использования земельного участка,  на который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действие градостроительного </w:t>
      </w:r>
      <w:proofErr w:type="gramStart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регламента</w:t>
      </w:r>
      <w:proofErr w:type="gramEnd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не распространяется или для </w:t>
      </w:r>
      <w:proofErr w:type="gramStart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которого</w:t>
      </w:r>
      <w:proofErr w:type="gramEnd"/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градостроительный регламент не устанавливается ____________________________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bookmarkStart w:id="18" w:name="P146"/>
      <w:bookmarkEnd w:id="18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2.2. Информация о видах разрешенного использования земельного участка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основные виды разрешенного использования земельного участка: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___________________________________________________________________________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условно разрешенные виды использования земельного участка: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___________________________________________________________________________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вспомогательные виды разрешенного использования земельного участка: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lastRenderedPageBreak/>
        <w:t>___________________________________________________________________________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bookmarkStart w:id="19" w:name="P154"/>
      <w:bookmarkEnd w:id="19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2.3.  Предельные  (минимальные  и  (или)  максимальные)  размеры </w:t>
      </w:r>
      <w:proofErr w:type="gramStart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земельного</w:t>
      </w:r>
      <w:proofErr w:type="gramEnd"/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участка  и  предельные  параметры разрешенного строительства, реконструкции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объекта   капитального   строительства,   установленные   градостроительным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регламентом  для  территориальной  зоны,  в  которой  </w:t>
      </w:r>
      <w:proofErr w:type="gramStart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расположен</w:t>
      </w:r>
      <w:proofErr w:type="gramEnd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земельный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участок: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p w:rsidR="00584E6B" w:rsidRPr="00584E6B" w:rsidRDefault="00584E6B" w:rsidP="00584E6B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sectPr w:rsidR="00584E6B" w:rsidRPr="00584E6B" w:rsidSect="00584E6B">
          <w:headerReference w:type="default" r:id="rId1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204"/>
        <w:gridCol w:w="1148"/>
        <w:gridCol w:w="2324"/>
        <w:gridCol w:w="1474"/>
        <w:gridCol w:w="2230"/>
        <w:gridCol w:w="2268"/>
        <w:gridCol w:w="737"/>
      </w:tblGrid>
      <w:tr w:rsidR="00584E6B" w:rsidRPr="00584E6B" w:rsidTr="00584E6B">
        <w:tc>
          <w:tcPr>
            <w:tcW w:w="3316" w:type="dxa"/>
            <w:gridSpan w:val="3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lastRenderedPageBreak/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324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474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Предельное количество этажей и (или) предельная высота зданий, строений, сооружений</w:t>
            </w:r>
          </w:p>
        </w:tc>
        <w:tc>
          <w:tcPr>
            <w:tcW w:w="2230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268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 xml:space="preserve">Требования к </w:t>
            </w:r>
            <w:proofErr w:type="gramStart"/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архитектурным решениям</w:t>
            </w:r>
            <w:proofErr w:type="gramEnd"/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 xml:space="preserve"> объектов капитального строительства, расположенным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737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Иные показатели</w:t>
            </w:r>
          </w:p>
        </w:tc>
      </w:tr>
      <w:tr w:rsidR="00584E6B" w:rsidRPr="00584E6B" w:rsidTr="00584E6B">
        <w:tc>
          <w:tcPr>
            <w:tcW w:w="964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bookmarkStart w:id="20" w:name="P166"/>
            <w:bookmarkEnd w:id="20"/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1</w:t>
            </w:r>
          </w:p>
        </w:tc>
        <w:tc>
          <w:tcPr>
            <w:tcW w:w="1204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bookmarkStart w:id="21" w:name="P167"/>
            <w:bookmarkEnd w:id="21"/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2</w:t>
            </w:r>
          </w:p>
        </w:tc>
        <w:tc>
          <w:tcPr>
            <w:tcW w:w="1148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bookmarkStart w:id="22" w:name="P168"/>
            <w:bookmarkEnd w:id="22"/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3</w:t>
            </w:r>
          </w:p>
        </w:tc>
        <w:tc>
          <w:tcPr>
            <w:tcW w:w="2324" w:type="dxa"/>
            <w:vMerge w:val="restart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bookmarkStart w:id="23" w:name="P169"/>
            <w:bookmarkEnd w:id="23"/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4</w:t>
            </w:r>
          </w:p>
        </w:tc>
        <w:tc>
          <w:tcPr>
            <w:tcW w:w="1474" w:type="dxa"/>
            <w:vMerge w:val="restart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bookmarkStart w:id="24" w:name="P170"/>
            <w:bookmarkEnd w:id="24"/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5</w:t>
            </w:r>
          </w:p>
        </w:tc>
        <w:tc>
          <w:tcPr>
            <w:tcW w:w="2230" w:type="dxa"/>
            <w:vMerge w:val="restart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bookmarkStart w:id="25" w:name="P171"/>
            <w:bookmarkEnd w:id="25"/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6</w:t>
            </w:r>
          </w:p>
        </w:tc>
        <w:tc>
          <w:tcPr>
            <w:tcW w:w="2268" w:type="dxa"/>
            <w:vMerge w:val="restart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bookmarkStart w:id="26" w:name="P172"/>
            <w:bookmarkEnd w:id="26"/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7</w:t>
            </w:r>
          </w:p>
        </w:tc>
        <w:tc>
          <w:tcPr>
            <w:tcW w:w="737" w:type="dxa"/>
            <w:vMerge w:val="restart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bookmarkStart w:id="27" w:name="P173"/>
            <w:bookmarkEnd w:id="27"/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8</w:t>
            </w:r>
          </w:p>
        </w:tc>
      </w:tr>
      <w:tr w:rsidR="00584E6B" w:rsidRPr="00584E6B" w:rsidTr="00584E6B">
        <w:tc>
          <w:tcPr>
            <w:tcW w:w="964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 xml:space="preserve">Длина, </w:t>
            </w:r>
            <w:proofErr w:type="gramStart"/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м</w:t>
            </w:r>
            <w:proofErr w:type="gramEnd"/>
          </w:p>
        </w:tc>
        <w:tc>
          <w:tcPr>
            <w:tcW w:w="1204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 xml:space="preserve">Ширина, </w:t>
            </w:r>
            <w:proofErr w:type="gramStart"/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м</w:t>
            </w:r>
            <w:proofErr w:type="gramEnd"/>
          </w:p>
        </w:tc>
        <w:tc>
          <w:tcPr>
            <w:tcW w:w="1148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Площадь, м</w:t>
            </w:r>
            <w:proofErr w:type="gramStart"/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vertAlign w:val="superscript"/>
              </w:rPr>
              <w:t>2</w:t>
            </w:r>
            <w:proofErr w:type="gramEnd"/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 xml:space="preserve"> или га</w:t>
            </w:r>
          </w:p>
        </w:tc>
        <w:tc>
          <w:tcPr>
            <w:tcW w:w="2324" w:type="dxa"/>
            <w:vMerge/>
          </w:tcPr>
          <w:p w:rsidR="00584E6B" w:rsidRPr="00584E6B" w:rsidRDefault="00584E6B" w:rsidP="00584E6B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vMerge/>
          </w:tcPr>
          <w:p w:rsidR="00584E6B" w:rsidRPr="00584E6B" w:rsidRDefault="00584E6B" w:rsidP="00584E6B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230" w:type="dxa"/>
            <w:vMerge/>
          </w:tcPr>
          <w:p w:rsidR="00584E6B" w:rsidRPr="00584E6B" w:rsidRDefault="00584E6B" w:rsidP="00584E6B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584E6B" w:rsidRPr="00584E6B" w:rsidRDefault="00584E6B" w:rsidP="00584E6B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  <w:vMerge/>
          </w:tcPr>
          <w:p w:rsidR="00584E6B" w:rsidRPr="00584E6B" w:rsidRDefault="00584E6B" w:rsidP="00584E6B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584E6B" w:rsidRPr="00584E6B" w:rsidTr="00584E6B">
        <w:tc>
          <w:tcPr>
            <w:tcW w:w="964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204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148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2324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474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2230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2268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737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</w:tr>
    </w:tbl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bookmarkStart w:id="28" w:name="P186"/>
      <w:bookmarkEnd w:id="28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2.4.  Требования к назначению, параметрам и размещению объекта капитального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строительства  на земельном участке, на который действие градостроительного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proofErr w:type="gramStart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регламента</w:t>
      </w:r>
      <w:proofErr w:type="gramEnd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не распространяется или для </w:t>
      </w:r>
      <w:proofErr w:type="gramStart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которого</w:t>
      </w:r>
      <w:proofErr w:type="gramEnd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градостроительный регламент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не устанавливается: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020"/>
        <w:gridCol w:w="907"/>
        <w:gridCol w:w="1134"/>
        <w:gridCol w:w="2438"/>
        <w:gridCol w:w="1077"/>
        <w:gridCol w:w="2551"/>
        <w:gridCol w:w="1020"/>
      </w:tblGrid>
      <w:tr w:rsidR="00584E6B" w:rsidRPr="00584E6B" w:rsidTr="00584E6B">
        <w:tc>
          <w:tcPr>
            <w:tcW w:w="2041" w:type="dxa"/>
            <w:vMerge w:val="restart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 xml:space="preserve">Причины отнесения земельного участка к виду земельного участка, на который действие градостроительного регламента не распространяется или для которого градостроительный регламент не </w:t>
            </w: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lastRenderedPageBreak/>
              <w:t>устанавливается</w:t>
            </w:r>
          </w:p>
        </w:tc>
        <w:tc>
          <w:tcPr>
            <w:tcW w:w="1020" w:type="dxa"/>
            <w:vMerge w:val="restart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lastRenderedPageBreak/>
              <w:t>Реквизиты акта, регулирующего использование земельного участка</w:t>
            </w:r>
          </w:p>
        </w:tc>
        <w:tc>
          <w:tcPr>
            <w:tcW w:w="907" w:type="dxa"/>
            <w:vMerge w:val="restart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Требования к использованию земельного участка</w:t>
            </w:r>
          </w:p>
        </w:tc>
        <w:tc>
          <w:tcPr>
            <w:tcW w:w="4649" w:type="dxa"/>
            <w:gridSpan w:val="3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Требования к параметрам объекта капитального строительства</w:t>
            </w:r>
          </w:p>
        </w:tc>
        <w:tc>
          <w:tcPr>
            <w:tcW w:w="3571" w:type="dxa"/>
            <w:gridSpan w:val="2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Требования к размещению объектов капитального строительства</w:t>
            </w:r>
          </w:p>
        </w:tc>
      </w:tr>
      <w:tr w:rsidR="00584E6B" w:rsidRPr="00584E6B" w:rsidTr="00584E6B">
        <w:tc>
          <w:tcPr>
            <w:tcW w:w="2041" w:type="dxa"/>
            <w:vMerge/>
          </w:tcPr>
          <w:p w:rsidR="00584E6B" w:rsidRPr="00584E6B" w:rsidRDefault="00584E6B" w:rsidP="00584E6B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Merge/>
          </w:tcPr>
          <w:p w:rsidR="00584E6B" w:rsidRPr="00584E6B" w:rsidRDefault="00584E6B" w:rsidP="00584E6B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vMerge/>
          </w:tcPr>
          <w:p w:rsidR="00584E6B" w:rsidRPr="00584E6B" w:rsidRDefault="00584E6B" w:rsidP="00584E6B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 xml:space="preserve">Предельное количество этажей и (или) предельная высота зданий, </w:t>
            </w: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lastRenderedPageBreak/>
              <w:t>строений, сооружений</w:t>
            </w:r>
          </w:p>
        </w:tc>
        <w:tc>
          <w:tcPr>
            <w:tcW w:w="2438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lastRenderedPageBreak/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</w:t>
            </w: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lastRenderedPageBreak/>
              <w:t>площади земельного участка</w:t>
            </w:r>
          </w:p>
        </w:tc>
        <w:tc>
          <w:tcPr>
            <w:tcW w:w="1077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lastRenderedPageBreak/>
              <w:t xml:space="preserve">Иные требования к параметрам объекта капитального </w:t>
            </w: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lastRenderedPageBreak/>
              <w:t>строительства</w:t>
            </w:r>
          </w:p>
        </w:tc>
        <w:tc>
          <w:tcPr>
            <w:tcW w:w="2551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lastRenderedPageBreak/>
              <w:t xml:space="preserve">Минимальные отступы от границ земельного участка в целях определения мест допустимого размещения зданий, строений, сооружений, за пределами которых </w:t>
            </w: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lastRenderedPageBreak/>
              <w:t>запрещено строительство зданий, строений, сооружений</w:t>
            </w:r>
          </w:p>
        </w:tc>
        <w:tc>
          <w:tcPr>
            <w:tcW w:w="1020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lastRenderedPageBreak/>
              <w:t xml:space="preserve">Иные требования к размещению объектов капитального </w:t>
            </w: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lastRenderedPageBreak/>
              <w:t>строительства</w:t>
            </w:r>
          </w:p>
        </w:tc>
      </w:tr>
      <w:tr w:rsidR="00584E6B" w:rsidRPr="00584E6B" w:rsidTr="00584E6B">
        <w:tc>
          <w:tcPr>
            <w:tcW w:w="2041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bookmarkStart w:id="29" w:name="P201"/>
            <w:bookmarkEnd w:id="29"/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lastRenderedPageBreak/>
              <w:t>1</w:t>
            </w:r>
          </w:p>
        </w:tc>
        <w:tc>
          <w:tcPr>
            <w:tcW w:w="1020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bookmarkStart w:id="30" w:name="P202"/>
            <w:bookmarkEnd w:id="30"/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2</w:t>
            </w:r>
          </w:p>
        </w:tc>
        <w:tc>
          <w:tcPr>
            <w:tcW w:w="907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bookmarkStart w:id="31" w:name="P203"/>
            <w:bookmarkEnd w:id="31"/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3</w:t>
            </w:r>
          </w:p>
        </w:tc>
        <w:tc>
          <w:tcPr>
            <w:tcW w:w="1134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bookmarkStart w:id="32" w:name="P204"/>
            <w:bookmarkEnd w:id="32"/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4</w:t>
            </w:r>
          </w:p>
        </w:tc>
        <w:tc>
          <w:tcPr>
            <w:tcW w:w="2438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bookmarkStart w:id="33" w:name="P205"/>
            <w:bookmarkEnd w:id="33"/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5</w:t>
            </w:r>
          </w:p>
        </w:tc>
        <w:tc>
          <w:tcPr>
            <w:tcW w:w="1077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bookmarkStart w:id="34" w:name="P206"/>
            <w:bookmarkEnd w:id="34"/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6</w:t>
            </w:r>
          </w:p>
        </w:tc>
        <w:tc>
          <w:tcPr>
            <w:tcW w:w="2551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bookmarkStart w:id="35" w:name="P207"/>
            <w:bookmarkEnd w:id="35"/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7</w:t>
            </w:r>
          </w:p>
        </w:tc>
        <w:tc>
          <w:tcPr>
            <w:tcW w:w="1020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bookmarkStart w:id="36" w:name="P208"/>
            <w:bookmarkEnd w:id="36"/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8</w:t>
            </w:r>
          </w:p>
        </w:tc>
      </w:tr>
      <w:tr w:rsidR="00584E6B" w:rsidRPr="00584E6B" w:rsidTr="00584E6B">
        <w:tc>
          <w:tcPr>
            <w:tcW w:w="2041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020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907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134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2438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077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2551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020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</w:tr>
    </w:tbl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bookmarkStart w:id="37" w:name="P218"/>
      <w:bookmarkEnd w:id="37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3.  Информация  о  расположенных  в  границах  земельного  участка объектах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капитального строительства и </w:t>
      </w:r>
      <w:proofErr w:type="gramStart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объектах</w:t>
      </w:r>
      <w:proofErr w:type="gramEnd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культурного наследия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bookmarkStart w:id="38" w:name="P221"/>
      <w:bookmarkEnd w:id="38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3.1. Объекты капитального строительства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N _________________________, _____________________________________________,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(согласно чертеж</w:t>
      </w:r>
      <w:proofErr w:type="gramStart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у(</w:t>
      </w:r>
      <w:proofErr w:type="spellStart"/>
      <w:proofErr w:type="gramEnd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ам</w:t>
      </w:r>
      <w:proofErr w:type="spellEnd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)          (назначение объекта капитального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градостроительного плана)   строительства, этажность, высотность, общая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площадь, площадь застройки)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инвентаризационный или кадастровый номер _______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bookmarkStart w:id="39" w:name="P229"/>
      <w:bookmarkEnd w:id="39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3.2.   Объекты,   включенные   в  единый  государственный  реестр  объектов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культурного  наследия  (памятников  истории  и культуры) народов Российской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Федерации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N _________________________, _____________________________________________,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(согласно чертеж</w:t>
      </w:r>
      <w:proofErr w:type="gramStart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у(</w:t>
      </w:r>
      <w:proofErr w:type="spellStart"/>
      <w:proofErr w:type="gramEnd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ам</w:t>
      </w:r>
      <w:proofErr w:type="spellEnd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)      (назначение объекта культурного наследия,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</w:t>
      </w:r>
      <w:proofErr w:type="gramStart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градостроительного плана)        общая площадь, площадь застройки)</w:t>
      </w:r>
      <w:proofErr w:type="gramEnd"/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84E6B" w:rsidRPr="00584E6B" w:rsidRDefault="00584E6B" w:rsidP="00584E6B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sectPr w:rsidR="00584E6B" w:rsidRPr="00584E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lastRenderedPageBreak/>
        <w:t>___________________________________________________________________________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proofErr w:type="gramStart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(наименование органа государственной власти, принявшего решение о включении</w:t>
      </w:r>
      <w:proofErr w:type="gramEnd"/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выявленного объекта культурного наследия в реестр, реквизиты этого решения)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регистрационный номер в реестре __________________ </w:t>
      </w:r>
      <w:proofErr w:type="gramStart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от</w:t>
      </w:r>
      <w:proofErr w:type="gramEnd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_____________________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(дата)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bookmarkStart w:id="40" w:name="P242"/>
      <w:bookmarkEnd w:id="40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4.   Информация  о  расчетных  показателях  минимально  допустимого  уровня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обеспеченности  территории объектами коммунальной, транспортной, социальной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инфраструктур   и  расчетных  </w:t>
      </w:r>
      <w:proofErr w:type="gramStart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показателях</w:t>
      </w:r>
      <w:proofErr w:type="gramEnd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максимально  допустимого  уровня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территориальной доступности указанных объектов для населения в случае, если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земельный  участок  расположен  в  границах территории, в отношении которой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предусматривается  осуществление деятельности по </w:t>
      </w:r>
      <w:proofErr w:type="gramStart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комплексному</w:t>
      </w:r>
      <w:proofErr w:type="gramEnd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и устойчивому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развитию территории: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850"/>
        <w:gridCol w:w="907"/>
        <w:gridCol w:w="1191"/>
        <w:gridCol w:w="794"/>
        <w:gridCol w:w="907"/>
        <w:gridCol w:w="1304"/>
        <w:gridCol w:w="907"/>
        <w:gridCol w:w="964"/>
      </w:tblGrid>
      <w:tr w:rsidR="00584E6B" w:rsidRPr="00584E6B" w:rsidTr="00584E6B">
        <w:tc>
          <w:tcPr>
            <w:tcW w:w="9071" w:type="dxa"/>
            <w:gridSpan w:val="9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Информация о расчетных показателях минимально допустимого уровня обеспеченности территории</w:t>
            </w:r>
          </w:p>
        </w:tc>
      </w:tr>
      <w:tr w:rsidR="00584E6B" w:rsidRPr="00584E6B" w:rsidTr="00584E6B">
        <w:tc>
          <w:tcPr>
            <w:tcW w:w="3004" w:type="dxa"/>
            <w:gridSpan w:val="3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Объекты коммунальной инфраструктуры</w:t>
            </w:r>
          </w:p>
        </w:tc>
        <w:tc>
          <w:tcPr>
            <w:tcW w:w="2892" w:type="dxa"/>
            <w:gridSpan w:val="3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Объекты транспортной инфраструктуры</w:t>
            </w:r>
          </w:p>
        </w:tc>
        <w:tc>
          <w:tcPr>
            <w:tcW w:w="3175" w:type="dxa"/>
            <w:gridSpan w:val="3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Объекты социальной инфраструктуры</w:t>
            </w:r>
          </w:p>
        </w:tc>
      </w:tr>
      <w:tr w:rsidR="00584E6B" w:rsidRPr="00584E6B" w:rsidTr="00584E6B">
        <w:tc>
          <w:tcPr>
            <w:tcW w:w="1247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Наименование вида объекта</w:t>
            </w:r>
          </w:p>
        </w:tc>
        <w:tc>
          <w:tcPr>
            <w:tcW w:w="850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Единица измерения</w:t>
            </w:r>
          </w:p>
        </w:tc>
        <w:tc>
          <w:tcPr>
            <w:tcW w:w="907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Расчетный показатель</w:t>
            </w:r>
          </w:p>
        </w:tc>
        <w:tc>
          <w:tcPr>
            <w:tcW w:w="1191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Наименование вида объекта</w:t>
            </w:r>
          </w:p>
        </w:tc>
        <w:tc>
          <w:tcPr>
            <w:tcW w:w="794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Единица измерения</w:t>
            </w:r>
          </w:p>
        </w:tc>
        <w:tc>
          <w:tcPr>
            <w:tcW w:w="907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Расчетный показатель</w:t>
            </w:r>
          </w:p>
        </w:tc>
        <w:tc>
          <w:tcPr>
            <w:tcW w:w="1304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Наименование вида объекта</w:t>
            </w:r>
          </w:p>
        </w:tc>
        <w:tc>
          <w:tcPr>
            <w:tcW w:w="907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Единица измерения</w:t>
            </w:r>
          </w:p>
        </w:tc>
        <w:tc>
          <w:tcPr>
            <w:tcW w:w="964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Расчетный показатель</w:t>
            </w:r>
          </w:p>
        </w:tc>
      </w:tr>
      <w:tr w:rsidR="00584E6B" w:rsidRPr="00584E6B" w:rsidTr="00584E6B">
        <w:tc>
          <w:tcPr>
            <w:tcW w:w="1247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bookmarkStart w:id="41" w:name="P263"/>
            <w:bookmarkEnd w:id="41"/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1</w:t>
            </w:r>
          </w:p>
        </w:tc>
        <w:tc>
          <w:tcPr>
            <w:tcW w:w="850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bookmarkStart w:id="42" w:name="P264"/>
            <w:bookmarkEnd w:id="42"/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2</w:t>
            </w:r>
          </w:p>
        </w:tc>
        <w:tc>
          <w:tcPr>
            <w:tcW w:w="907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bookmarkStart w:id="43" w:name="P265"/>
            <w:bookmarkEnd w:id="43"/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3</w:t>
            </w:r>
          </w:p>
        </w:tc>
        <w:tc>
          <w:tcPr>
            <w:tcW w:w="1191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bookmarkStart w:id="44" w:name="P266"/>
            <w:bookmarkEnd w:id="44"/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4</w:t>
            </w:r>
          </w:p>
        </w:tc>
        <w:tc>
          <w:tcPr>
            <w:tcW w:w="794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bookmarkStart w:id="45" w:name="P267"/>
            <w:bookmarkEnd w:id="45"/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5</w:t>
            </w:r>
          </w:p>
        </w:tc>
        <w:tc>
          <w:tcPr>
            <w:tcW w:w="907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bookmarkStart w:id="46" w:name="P268"/>
            <w:bookmarkEnd w:id="46"/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6</w:t>
            </w:r>
          </w:p>
        </w:tc>
        <w:tc>
          <w:tcPr>
            <w:tcW w:w="1304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bookmarkStart w:id="47" w:name="P269"/>
            <w:bookmarkEnd w:id="47"/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7</w:t>
            </w:r>
          </w:p>
        </w:tc>
        <w:tc>
          <w:tcPr>
            <w:tcW w:w="907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bookmarkStart w:id="48" w:name="P270"/>
            <w:bookmarkEnd w:id="48"/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8</w:t>
            </w:r>
          </w:p>
        </w:tc>
        <w:tc>
          <w:tcPr>
            <w:tcW w:w="964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bookmarkStart w:id="49" w:name="P271"/>
            <w:bookmarkEnd w:id="49"/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9</w:t>
            </w:r>
          </w:p>
        </w:tc>
      </w:tr>
      <w:tr w:rsidR="00584E6B" w:rsidRPr="00584E6B" w:rsidTr="00584E6B">
        <w:tc>
          <w:tcPr>
            <w:tcW w:w="1247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850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907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191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794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907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304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907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964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</w:tr>
      <w:tr w:rsidR="00584E6B" w:rsidRPr="00584E6B" w:rsidTr="00584E6B">
        <w:tc>
          <w:tcPr>
            <w:tcW w:w="9071" w:type="dxa"/>
            <w:gridSpan w:val="9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Информация о расчетных показателях максимально допустимого уровня территориальной доступности</w:t>
            </w:r>
          </w:p>
        </w:tc>
      </w:tr>
      <w:tr w:rsidR="00584E6B" w:rsidRPr="00584E6B" w:rsidTr="00584E6B">
        <w:tc>
          <w:tcPr>
            <w:tcW w:w="1247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Наименование вида объекта</w:t>
            </w:r>
          </w:p>
        </w:tc>
        <w:tc>
          <w:tcPr>
            <w:tcW w:w="850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Единица измерения</w:t>
            </w:r>
          </w:p>
        </w:tc>
        <w:tc>
          <w:tcPr>
            <w:tcW w:w="907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Расчетный показатель</w:t>
            </w:r>
          </w:p>
        </w:tc>
        <w:tc>
          <w:tcPr>
            <w:tcW w:w="1191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Наименование вида объекта</w:t>
            </w:r>
          </w:p>
        </w:tc>
        <w:tc>
          <w:tcPr>
            <w:tcW w:w="794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Единица измерения</w:t>
            </w:r>
          </w:p>
        </w:tc>
        <w:tc>
          <w:tcPr>
            <w:tcW w:w="907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Расчетный показатель</w:t>
            </w:r>
          </w:p>
        </w:tc>
        <w:tc>
          <w:tcPr>
            <w:tcW w:w="1304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Наименование вида объекта</w:t>
            </w:r>
          </w:p>
        </w:tc>
        <w:tc>
          <w:tcPr>
            <w:tcW w:w="907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Единица измерения</w:t>
            </w:r>
          </w:p>
        </w:tc>
        <w:tc>
          <w:tcPr>
            <w:tcW w:w="964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Расчетный показатель</w:t>
            </w:r>
          </w:p>
        </w:tc>
      </w:tr>
      <w:tr w:rsidR="00584E6B" w:rsidRPr="00584E6B" w:rsidTr="00584E6B">
        <w:tc>
          <w:tcPr>
            <w:tcW w:w="1247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1</w:t>
            </w:r>
          </w:p>
        </w:tc>
        <w:tc>
          <w:tcPr>
            <w:tcW w:w="850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2</w:t>
            </w:r>
          </w:p>
        </w:tc>
        <w:tc>
          <w:tcPr>
            <w:tcW w:w="907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3</w:t>
            </w:r>
          </w:p>
        </w:tc>
        <w:tc>
          <w:tcPr>
            <w:tcW w:w="1191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4</w:t>
            </w:r>
          </w:p>
        </w:tc>
        <w:tc>
          <w:tcPr>
            <w:tcW w:w="794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5</w:t>
            </w:r>
          </w:p>
        </w:tc>
        <w:tc>
          <w:tcPr>
            <w:tcW w:w="907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6</w:t>
            </w:r>
          </w:p>
        </w:tc>
        <w:tc>
          <w:tcPr>
            <w:tcW w:w="1304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7</w:t>
            </w:r>
          </w:p>
        </w:tc>
        <w:tc>
          <w:tcPr>
            <w:tcW w:w="907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8</w:t>
            </w:r>
          </w:p>
        </w:tc>
        <w:tc>
          <w:tcPr>
            <w:tcW w:w="964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9</w:t>
            </w:r>
          </w:p>
        </w:tc>
      </w:tr>
      <w:tr w:rsidR="00584E6B" w:rsidRPr="00584E6B" w:rsidTr="00584E6B">
        <w:tc>
          <w:tcPr>
            <w:tcW w:w="1247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850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907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191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794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907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304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907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964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</w:tr>
    </w:tbl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bookmarkStart w:id="50" w:name="P310"/>
      <w:bookmarkEnd w:id="50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5. Информация об ограничениях использования земельного участка, в том числе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если  земельный  участок полностью или частично расположен в границах зон </w:t>
      </w:r>
      <w:proofErr w:type="gramStart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с</w:t>
      </w:r>
      <w:proofErr w:type="gramEnd"/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особыми условиями использования территорий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___________________________________________________________________________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bookmarkStart w:id="51" w:name="P315"/>
      <w:bookmarkEnd w:id="51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6.  Информация о границах зон с особыми условиями использования территорий,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если  земельный  участок полностью или частично расположен в границах таких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зон: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4"/>
        <w:gridCol w:w="2524"/>
        <w:gridCol w:w="1643"/>
        <w:gridCol w:w="1643"/>
      </w:tblGrid>
      <w:tr w:rsidR="00584E6B" w:rsidRPr="00584E6B" w:rsidTr="00584E6B">
        <w:tc>
          <w:tcPr>
            <w:tcW w:w="3244" w:type="dxa"/>
            <w:vMerge w:val="restart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Наименование зоны с особыми условиями использования территории с указанием объекта, в отношении которого установлена такая зона</w:t>
            </w:r>
          </w:p>
        </w:tc>
        <w:tc>
          <w:tcPr>
            <w:tcW w:w="5810" w:type="dxa"/>
            <w:gridSpan w:val="3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584E6B" w:rsidRPr="00584E6B" w:rsidTr="00584E6B">
        <w:tc>
          <w:tcPr>
            <w:tcW w:w="3244" w:type="dxa"/>
            <w:vMerge/>
          </w:tcPr>
          <w:p w:rsidR="00584E6B" w:rsidRPr="00584E6B" w:rsidRDefault="00584E6B" w:rsidP="00584E6B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24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Обозначение (номер) характерной точки</w:t>
            </w:r>
          </w:p>
        </w:tc>
        <w:tc>
          <w:tcPr>
            <w:tcW w:w="1643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X</w:t>
            </w:r>
          </w:p>
        </w:tc>
        <w:tc>
          <w:tcPr>
            <w:tcW w:w="1643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Y</w:t>
            </w:r>
          </w:p>
        </w:tc>
      </w:tr>
      <w:tr w:rsidR="00584E6B" w:rsidRPr="00584E6B" w:rsidTr="00584E6B">
        <w:tc>
          <w:tcPr>
            <w:tcW w:w="3244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bookmarkStart w:id="52" w:name="P324"/>
            <w:bookmarkEnd w:id="52"/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1</w:t>
            </w:r>
          </w:p>
        </w:tc>
        <w:tc>
          <w:tcPr>
            <w:tcW w:w="2524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bookmarkStart w:id="53" w:name="P325"/>
            <w:bookmarkEnd w:id="53"/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2</w:t>
            </w:r>
          </w:p>
        </w:tc>
        <w:tc>
          <w:tcPr>
            <w:tcW w:w="1643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bookmarkStart w:id="54" w:name="P326"/>
            <w:bookmarkEnd w:id="54"/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3</w:t>
            </w:r>
          </w:p>
        </w:tc>
        <w:tc>
          <w:tcPr>
            <w:tcW w:w="1643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bookmarkStart w:id="55" w:name="P327"/>
            <w:bookmarkEnd w:id="55"/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4</w:t>
            </w:r>
          </w:p>
        </w:tc>
      </w:tr>
      <w:tr w:rsidR="00584E6B" w:rsidRPr="00584E6B" w:rsidTr="00584E6B">
        <w:tc>
          <w:tcPr>
            <w:tcW w:w="3244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2524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643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643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</w:tr>
    </w:tbl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bookmarkStart w:id="56" w:name="P333"/>
      <w:bookmarkEnd w:id="56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7. Информация о границах зон действия публичных сервитутов ________________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178"/>
        <w:gridCol w:w="3179"/>
      </w:tblGrid>
      <w:tr w:rsidR="00584E6B" w:rsidRPr="00584E6B" w:rsidTr="00584E6B">
        <w:tc>
          <w:tcPr>
            <w:tcW w:w="2665" w:type="dxa"/>
            <w:vMerge w:val="restart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Обозначение (номер) характерной точки</w:t>
            </w:r>
          </w:p>
        </w:tc>
        <w:tc>
          <w:tcPr>
            <w:tcW w:w="6357" w:type="dxa"/>
            <w:gridSpan w:val="2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584E6B" w:rsidRPr="00584E6B" w:rsidTr="00584E6B">
        <w:tc>
          <w:tcPr>
            <w:tcW w:w="2665" w:type="dxa"/>
            <w:vMerge/>
          </w:tcPr>
          <w:p w:rsidR="00584E6B" w:rsidRPr="00584E6B" w:rsidRDefault="00584E6B" w:rsidP="00584E6B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178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X</w:t>
            </w:r>
          </w:p>
        </w:tc>
        <w:tc>
          <w:tcPr>
            <w:tcW w:w="3179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Y</w:t>
            </w:r>
          </w:p>
        </w:tc>
      </w:tr>
      <w:tr w:rsidR="00584E6B" w:rsidRPr="00584E6B" w:rsidTr="00584E6B">
        <w:tc>
          <w:tcPr>
            <w:tcW w:w="2665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3178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3179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</w:tr>
    </w:tbl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bookmarkStart w:id="57" w:name="P343"/>
      <w:bookmarkEnd w:id="57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8.  Номер и (или) наименование элемента планировочной структуры, в границах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proofErr w:type="gramStart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которого</w:t>
      </w:r>
      <w:proofErr w:type="gramEnd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расположен земельный участок _____________________________________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bookmarkStart w:id="58" w:name="P346"/>
      <w:bookmarkEnd w:id="58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9.   </w:t>
      </w:r>
      <w:proofErr w:type="gramStart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Информация   о   технических  условиях  подключения  (технологического</w:t>
      </w:r>
      <w:proofErr w:type="gramEnd"/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присоединения)     объектов     капитального    строительства    к    сетям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инженерно-технического   обеспечения,   определенных   с   учетом  программ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комплексного   развития   систем   коммунальной  инфраструктуры  поселения,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городского округа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___________________________________________________________________________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bookmarkStart w:id="59" w:name="P353"/>
      <w:bookmarkEnd w:id="59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10.  Реквизиты  нормативных  правовых  актов субъекта Российской Федерации,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муниципальных  правовых актов, устанавливающих требования к благоустройству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территории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___________________________________________________________________________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bookmarkStart w:id="60" w:name="P358"/>
      <w:bookmarkEnd w:id="60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11. Информация о красных линиях: __________________________________________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178"/>
        <w:gridCol w:w="3179"/>
      </w:tblGrid>
      <w:tr w:rsidR="00584E6B" w:rsidRPr="00584E6B" w:rsidTr="00584E6B">
        <w:tc>
          <w:tcPr>
            <w:tcW w:w="2665" w:type="dxa"/>
            <w:vMerge w:val="restart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Обозначение (номер) характерной точки</w:t>
            </w:r>
          </w:p>
        </w:tc>
        <w:tc>
          <w:tcPr>
            <w:tcW w:w="6357" w:type="dxa"/>
            <w:gridSpan w:val="2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584E6B" w:rsidRPr="00584E6B" w:rsidTr="00584E6B">
        <w:tc>
          <w:tcPr>
            <w:tcW w:w="2665" w:type="dxa"/>
            <w:vMerge/>
          </w:tcPr>
          <w:p w:rsidR="00584E6B" w:rsidRPr="00584E6B" w:rsidRDefault="00584E6B" w:rsidP="00584E6B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178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X</w:t>
            </w:r>
          </w:p>
        </w:tc>
        <w:tc>
          <w:tcPr>
            <w:tcW w:w="3179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Y</w:t>
            </w:r>
          </w:p>
        </w:tc>
      </w:tr>
      <w:tr w:rsidR="00584E6B" w:rsidRPr="00584E6B" w:rsidTr="00584E6B">
        <w:tc>
          <w:tcPr>
            <w:tcW w:w="2665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3178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3179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</w:tr>
    </w:tbl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p w:rsidR="004547FC" w:rsidRPr="004547FC" w:rsidRDefault="004547FC" w:rsidP="00584E6B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p w:rsidR="004547FC" w:rsidRPr="004547FC" w:rsidRDefault="004547FC" w:rsidP="00584E6B">
      <w:pPr>
        <w:pBdr>
          <w:top w:val="single" w:sz="6" w:space="0" w:color="auto"/>
        </w:pBdr>
        <w:autoSpaceDE w:val="0"/>
        <w:autoSpaceDN w:val="0"/>
        <w:spacing w:before="100" w:after="100"/>
        <w:jc w:val="both"/>
        <w:rPr>
          <w:rFonts w:ascii="Times New Roman" w:eastAsia="Times New Roman" w:hAnsi="Times New Roman" w:cs="Times New Roman"/>
          <w:color w:val="auto"/>
          <w:sz w:val="2"/>
          <w:szCs w:val="2"/>
        </w:rPr>
      </w:pPr>
    </w:p>
    <w:p w:rsidR="004547FC" w:rsidRPr="004547FC" w:rsidRDefault="004547FC" w:rsidP="00584E6B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CD2176" w:rsidRPr="00584E6B" w:rsidRDefault="00CD2176" w:rsidP="00584E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176" w:rsidRPr="00584E6B" w:rsidRDefault="00CD2176" w:rsidP="00584E6B">
      <w:pPr>
        <w:jc w:val="both"/>
        <w:rPr>
          <w:rFonts w:ascii="Times New Roman" w:hAnsi="Times New Roman" w:cs="Times New Roman"/>
        </w:rPr>
      </w:pPr>
    </w:p>
    <w:p w:rsidR="00731434" w:rsidRPr="00584E6B" w:rsidRDefault="00731434" w:rsidP="00584E6B">
      <w:pPr>
        <w:jc w:val="both"/>
        <w:rPr>
          <w:rFonts w:ascii="Times New Roman" w:hAnsi="Times New Roman" w:cs="Times New Roman"/>
        </w:rPr>
      </w:pPr>
    </w:p>
    <w:sectPr w:rsidR="00731434" w:rsidRPr="00584E6B" w:rsidSect="00C77612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651" w:rsidRDefault="00E97651" w:rsidP="00D23CA8">
      <w:r>
        <w:separator/>
      </w:r>
    </w:p>
  </w:endnote>
  <w:endnote w:type="continuationSeparator" w:id="0">
    <w:p w:rsidR="00E97651" w:rsidRDefault="00E97651" w:rsidP="00D23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651" w:rsidRDefault="00E97651" w:rsidP="00D23CA8">
      <w:r>
        <w:separator/>
      </w:r>
    </w:p>
  </w:footnote>
  <w:footnote w:type="continuationSeparator" w:id="0">
    <w:p w:rsidR="00E97651" w:rsidRDefault="00E97651" w:rsidP="00D23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BEC" w:rsidRDefault="00CC5BEC" w:rsidP="00D23CA8">
    <w:pPr>
      <w:pStyle w:val="a7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B11A6"/>
    <w:multiLevelType w:val="multilevel"/>
    <w:tmpl w:val="C0AC2224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</w:rPr>
    </w:lvl>
  </w:abstractNum>
  <w:abstractNum w:abstractNumId="1">
    <w:nsid w:val="6ED521CA"/>
    <w:multiLevelType w:val="hybridMultilevel"/>
    <w:tmpl w:val="C7605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21"/>
    <w:rsid w:val="00003355"/>
    <w:rsid w:val="00144014"/>
    <w:rsid w:val="00372036"/>
    <w:rsid w:val="00373CE3"/>
    <w:rsid w:val="00402B21"/>
    <w:rsid w:val="004547FC"/>
    <w:rsid w:val="004C6885"/>
    <w:rsid w:val="005662A6"/>
    <w:rsid w:val="0058291C"/>
    <w:rsid w:val="00584E6B"/>
    <w:rsid w:val="005E2838"/>
    <w:rsid w:val="00644799"/>
    <w:rsid w:val="006B2A5F"/>
    <w:rsid w:val="006F60D5"/>
    <w:rsid w:val="00731434"/>
    <w:rsid w:val="007534A3"/>
    <w:rsid w:val="007B5966"/>
    <w:rsid w:val="00807A02"/>
    <w:rsid w:val="0084718D"/>
    <w:rsid w:val="00996C77"/>
    <w:rsid w:val="00A021F7"/>
    <w:rsid w:val="00A85BD0"/>
    <w:rsid w:val="00C45595"/>
    <w:rsid w:val="00C77612"/>
    <w:rsid w:val="00C86ABC"/>
    <w:rsid w:val="00CC5BEC"/>
    <w:rsid w:val="00CD2176"/>
    <w:rsid w:val="00D23CA8"/>
    <w:rsid w:val="00E97651"/>
    <w:rsid w:val="00ED5FD9"/>
    <w:rsid w:val="00F34CDB"/>
    <w:rsid w:val="00F6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718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18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471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18D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F60D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23C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3CA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23C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3CA8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718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18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471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18D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F60D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23C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3CA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23C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3CA8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adm-urla.ru/wp-content/uploads/2012/02/%D1%80%D0%B5%D1%88%D0%B5%D0%BD%D0%B8%D0%B5-%D0%BE%D0%B1-%D1%83%D1%82%D0%B2%D0%B5%D1%80%D0%B6%D0%B4%D0%B5%D0%BD%D0%B8%D0%B8-%D0%B3%D0%B5%D0%BD%D0%B5%D1%80%D0%B0%D0%BB%D1%8C%D0%BD%D0%BE%D0%B3%D0%BE-%D0%BF%D0%BB%D0%B0%D0%BD%D0%B0-%D0%A3%D1%81%D1%82%D1%8C-%D0%91%D0%B5%D1%80%D0%B5%D0%B7%D0%BE%D0%B2%D1%81%D0%BA%D0%BE%D0%B3%D0%BE-%D1%81%D0%B5%D0%BB%D1%8C%D1%81%D0%BA%D0%BE%D0%B3%D0%BE-%D0%BF%D0%BE%D1%81%D0%B5%D0%BB%D0%B5%D0%BD.pd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dm-urla.ru/wp-content/uploads/2012/02/%D0%A0%D0%B5%D1%88%D0%B5%D0%BD%D0%B8%D0%B5-%D0%BE%D0%B1-%D1%83%D1%82%D0%B2%D0%B5%D1%80%D0%B6%D0%B4%D0%B5%D0%BD%D0%B8%D0%B8-%D0%B3%D0%B5%D0%BD%D0%B5%D1%80%D0%B0%D0%BB%D1%8C%D0%BD%D0%BE%D0%B3%D0%BE-%D0%BF%D0%BB%D0%B0%D0%BD%D0%B0-%D0%A3%D1%81%D1%82%D1%8C-%D0%97%D1%83%D0%BB%D0%B8%D0%BD%D1%81%D0%BA%D0%BE%D0%B3%D0%BE-%D1%81%D0%B5%D0%BB%D1%8C%D1%81%D0%BA%D0%BE%D0%B3%D0%BE-%D0%BF%D0%BE%D1%81%D0%B5%D0%BB%D0%B5%D0%BD%D0%B8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543547AA056AC6B76D0DA1250875B3161BD5CAE95E0DD78E33FA9637A290C20006B6FA69129BC286BC7CA6EDE0045A51FB227DC33CDD103i0N8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dm-urla.ru/wp-content/uploads/2012/02/%D0%A0%D0%B5%D1%88%D0%B5%D0%BD%D0%B8%D0%B5-%D0%BE%D0%B1-%D1%83%D1%82%D0%B2%D0%B5%D1%80%D0%B6%D0%B4%D0%B5%D0%BD%D0%B8%D0%B8-%D0%B3%D0%B5%D0%BD%D0%B5%D1%80%D0%B0%D0%BB%D1%8C%D0%BD%D0%BE%D0%B3%D0%BE-%D0%BF%D0%BB%D0%B0%D0%BD%D0%B0-%D0%AE%D1%80%D0%BB%D0%B8%D0%BD%D1%81%D0%BA%D0%BE%D0%B3%D0%BE-%D1%81%D0%B5%D0%BB%D1%8C%D1%81%D0%BA%D0%BE%D0%B3%D0%BE-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76B56965016186AAFF528A694D7068A362FDCD1B1152C6DE4D77B6565676B054C607B8EACEE4A232F1E61E06FE903123E05F1BA52k53AJ" TargetMode="External"/><Relationship Id="rId10" Type="http://schemas.openxmlformats.org/officeDocument/2006/relationships/hyperlink" Target="mailto:urla-adm@yandex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m-urla.ru" TargetMode="External"/><Relationship Id="rId14" Type="http://schemas.openxmlformats.org/officeDocument/2006/relationships/hyperlink" Target="consultantplus://offline/ref=12E10B75A9DBB2E3BD9DC11CDB70FEB9F364B68D89138F3FAC8DC77EF87FD75435D0BA148F615F646B67B044D8DCA6A31EE54C40BDsBh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26</Pages>
  <Words>7743</Words>
  <Characters>44138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2019-05-27T05:35:00Z</cp:lastPrinted>
  <dcterms:created xsi:type="dcterms:W3CDTF">2019-05-24T11:38:00Z</dcterms:created>
  <dcterms:modified xsi:type="dcterms:W3CDTF">2019-05-29T12:22:00Z</dcterms:modified>
</cp:coreProperties>
</file>