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41" w:rsidRPr="00D06E41" w:rsidRDefault="00D06E41" w:rsidP="00D0126E">
      <w:pPr>
        <w:spacing w:after="0" w:line="240" w:lineRule="auto"/>
        <w:jc w:val="center"/>
        <w:rPr>
          <w:rFonts w:ascii="Times New Roman" w:eastAsia="Times New Roman" w:hAnsi="Times New Roman" w:cs="Times New Roman"/>
          <w:noProof/>
          <w:sz w:val="24"/>
          <w:szCs w:val="24"/>
          <w:lang w:eastAsia="ru-RU"/>
        </w:rPr>
      </w:pPr>
      <w:r w:rsidRPr="00D06E41">
        <w:rPr>
          <w:rFonts w:ascii="Times New Roman" w:eastAsia="Times New Roman" w:hAnsi="Times New Roman" w:cs="Times New Roman"/>
          <w:noProof/>
          <w:sz w:val="24"/>
          <w:szCs w:val="24"/>
          <w:lang w:eastAsia="ru-RU"/>
        </w:rPr>
        <w:drawing>
          <wp:inline distT="0" distB="0" distL="0" distR="0">
            <wp:extent cx="478155"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8155" cy="561975"/>
                    </a:xfrm>
                    <a:prstGeom prst="rect">
                      <a:avLst/>
                    </a:prstGeom>
                    <a:noFill/>
                    <a:ln w="9525">
                      <a:noFill/>
                      <a:miter lim="800000"/>
                      <a:headEnd/>
                      <a:tailEnd/>
                    </a:ln>
                  </pic:spPr>
                </pic:pic>
              </a:graphicData>
            </a:graphic>
          </wp:inline>
        </w:drawing>
      </w:r>
    </w:p>
    <w:p w:rsidR="00D06E41" w:rsidRPr="00D06E41" w:rsidRDefault="00D06E41" w:rsidP="00D06E41">
      <w:pPr>
        <w:shd w:val="clear" w:color="auto" w:fill="FFFFFF"/>
        <w:spacing w:after="0" w:line="317" w:lineRule="exact"/>
        <w:ind w:left="14"/>
        <w:jc w:val="center"/>
        <w:rPr>
          <w:rFonts w:ascii="Times New Roman" w:eastAsia="Times New Roman" w:hAnsi="Times New Roman" w:cs="Times New Roman"/>
          <w:bCs/>
          <w:spacing w:val="-2"/>
          <w:sz w:val="28"/>
          <w:szCs w:val="28"/>
          <w:lang w:eastAsia="ru-RU"/>
        </w:rPr>
      </w:pPr>
      <w:r w:rsidRPr="00D06E41">
        <w:rPr>
          <w:rFonts w:ascii="Times New Roman" w:eastAsia="Times New Roman" w:hAnsi="Times New Roman" w:cs="Times New Roman"/>
          <w:bCs/>
          <w:spacing w:val="-2"/>
          <w:sz w:val="28"/>
          <w:szCs w:val="28"/>
          <w:lang w:eastAsia="ru-RU"/>
        </w:rPr>
        <w:t xml:space="preserve">АДМИНИСТРАЦИЯ </w:t>
      </w:r>
    </w:p>
    <w:p w:rsidR="00D06E41" w:rsidRPr="00D06E41" w:rsidRDefault="00D06E41" w:rsidP="00D06E41">
      <w:pPr>
        <w:shd w:val="clear" w:color="auto" w:fill="FFFFFF"/>
        <w:spacing w:after="0" w:line="317" w:lineRule="exact"/>
        <w:ind w:left="14"/>
        <w:jc w:val="center"/>
        <w:rPr>
          <w:rFonts w:ascii="Times New Roman" w:eastAsia="Times New Roman" w:hAnsi="Times New Roman" w:cs="Times New Roman"/>
          <w:sz w:val="24"/>
          <w:szCs w:val="24"/>
          <w:lang w:eastAsia="ru-RU"/>
        </w:rPr>
      </w:pPr>
      <w:r w:rsidRPr="00D06E41">
        <w:rPr>
          <w:rFonts w:ascii="Times New Roman" w:eastAsia="Times New Roman" w:hAnsi="Times New Roman" w:cs="Times New Roman"/>
          <w:bCs/>
          <w:spacing w:val="-2"/>
          <w:sz w:val="28"/>
          <w:szCs w:val="28"/>
          <w:lang w:eastAsia="ru-RU"/>
        </w:rPr>
        <w:t>ЮРЛИНСКОГО МУНИЦИПАЛЬНОГО РАЙОНА</w:t>
      </w:r>
    </w:p>
    <w:p w:rsidR="00D06E41" w:rsidRPr="00D06E41" w:rsidRDefault="00D06E41" w:rsidP="00D06E41">
      <w:pPr>
        <w:shd w:val="clear" w:color="auto" w:fill="FFFFFF"/>
        <w:spacing w:after="0" w:line="317" w:lineRule="exact"/>
        <w:ind w:right="48"/>
        <w:jc w:val="center"/>
        <w:rPr>
          <w:rFonts w:ascii="Times New Roman" w:eastAsia="Times New Roman" w:hAnsi="Times New Roman" w:cs="Times New Roman"/>
          <w:bCs/>
          <w:spacing w:val="-2"/>
          <w:sz w:val="28"/>
          <w:szCs w:val="28"/>
          <w:lang w:eastAsia="ru-RU"/>
        </w:rPr>
      </w:pPr>
    </w:p>
    <w:p w:rsidR="00D06E41" w:rsidRPr="00D06E41" w:rsidRDefault="00D06E41" w:rsidP="00D06E41">
      <w:pPr>
        <w:spacing w:after="0" w:line="240" w:lineRule="auto"/>
        <w:jc w:val="center"/>
        <w:rPr>
          <w:rFonts w:ascii="Times New Roman" w:eastAsia="Times New Roman" w:hAnsi="Times New Roman" w:cs="Times New Roman"/>
          <w:bCs/>
          <w:spacing w:val="-2"/>
          <w:sz w:val="28"/>
          <w:szCs w:val="28"/>
          <w:lang w:eastAsia="ru-RU"/>
        </w:rPr>
      </w:pPr>
      <w:r w:rsidRPr="00D06E41">
        <w:rPr>
          <w:rFonts w:ascii="Times New Roman" w:eastAsia="Times New Roman" w:hAnsi="Times New Roman" w:cs="Times New Roman"/>
          <w:bCs/>
          <w:spacing w:val="-2"/>
          <w:sz w:val="28"/>
          <w:szCs w:val="28"/>
          <w:lang w:eastAsia="ru-RU"/>
        </w:rPr>
        <w:t>ПОСТАНОВЛЕНИЕ</w:t>
      </w:r>
    </w:p>
    <w:p w:rsidR="00D06E41" w:rsidRPr="00D06E41" w:rsidRDefault="00D06E41" w:rsidP="00D06E41">
      <w:pPr>
        <w:spacing w:after="0" w:line="240" w:lineRule="auto"/>
        <w:jc w:val="center"/>
        <w:rPr>
          <w:rFonts w:ascii="Times New Roman" w:eastAsia="Times New Roman" w:hAnsi="Times New Roman" w:cs="Times New Roman"/>
          <w:b/>
          <w:bCs/>
          <w:spacing w:val="-2"/>
          <w:sz w:val="28"/>
          <w:szCs w:val="28"/>
          <w:lang w:eastAsia="ru-RU"/>
        </w:rPr>
      </w:pPr>
    </w:p>
    <w:p w:rsidR="00D06E41" w:rsidRPr="00D06E41" w:rsidRDefault="00D06E41" w:rsidP="00D06E41">
      <w:pPr>
        <w:spacing w:after="0" w:line="240" w:lineRule="auto"/>
        <w:jc w:val="both"/>
        <w:rPr>
          <w:rFonts w:ascii="Times New Roman" w:eastAsia="Times New Roman" w:hAnsi="Times New Roman" w:cs="Times New Roman"/>
          <w:sz w:val="28"/>
          <w:szCs w:val="28"/>
          <w:lang w:eastAsia="ru-RU"/>
        </w:rPr>
      </w:pPr>
      <w:r w:rsidRPr="00D06E41">
        <w:rPr>
          <w:rFonts w:ascii="Times New Roman" w:eastAsia="Times New Roman" w:hAnsi="Times New Roman" w:cs="Times New Roman"/>
          <w:sz w:val="28"/>
          <w:szCs w:val="28"/>
          <w:lang w:eastAsia="ru-RU"/>
        </w:rPr>
        <w:t xml:space="preserve"> От </w:t>
      </w:r>
      <w:r w:rsidR="0096416A">
        <w:rPr>
          <w:rFonts w:ascii="Times New Roman" w:eastAsia="Times New Roman" w:hAnsi="Times New Roman" w:cs="Times New Roman"/>
          <w:sz w:val="28"/>
          <w:szCs w:val="28"/>
          <w:lang w:eastAsia="ru-RU"/>
        </w:rPr>
        <w:t xml:space="preserve">  10.07.</w:t>
      </w:r>
      <w:r w:rsidRPr="00D06E4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06E41">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 </w:t>
      </w:r>
      <w:r w:rsidR="0096416A">
        <w:rPr>
          <w:rFonts w:ascii="Times New Roman" w:eastAsia="Times New Roman" w:hAnsi="Times New Roman" w:cs="Times New Roman"/>
          <w:sz w:val="28"/>
          <w:szCs w:val="28"/>
          <w:lang w:eastAsia="ru-RU"/>
        </w:rPr>
        <w:t>286</w:t>
      </w:r>
      <w:bookmarkStart w:id="0" w:name="_GoBack"/>
      <w:bookmarkEnd w:id="0"/>
    </w:p>
    <w:p w:rsidR="00D06E41" w:rsidRPr="00D06E41" w:rsidRDefault="00D06E41" w:rsidP="00D06E41">
      <w:pPr>
        <w:spacing w:after="0" w:line="240" w:lineRule="auto"/>
        <w:jc w:val="both"/>
        <w:rPr>
          <w:rFonts w:ascii="Times New Roman" w:eastAsia="Times New Roman" w:hAnsi="Times New Roman" w:cs="Times New Roman"/>
          <w:sz w:val="28"/>
          <w:szCs w:val="28"/>
          <w:lang w:eastAsia="ru-RU"/>
        </w:rPr>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8"/>
        <w:gridCol w:w="3752"/>
      </w:tblGrid>
      <w:tr w:rsidR="00D06E41" w:rsidRPr="00D06E41" w:rsidTr="00134E8F">
        <w:tc>
          <w:tcPr>
            <w:tcW w:w="5368" w:type="dxa"/>
            <w:tcBorders>
              <w:top w:val="nil"/>
              <w:left w:val="nil"/>
              <w:bottom w:val="nil"/>
              <w:right w:val="nil"/>
            </w:tcBorders>
          </w:tcPr>
          <w:p w:rsidR="00D06E41" w:rsidRPr="00D06E41" w:rsidRDefault="00D06E41" w:rsidP="00DC18C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6E41">
              <w:rPr>
                <w:rFonts w:ascii="Times New Roman" w:eastAsia="Times New Roman" w:hAnsi="Times New Roman" w:cs="Times New Roman"/>
                <w:b/>
                <w:bCs/>
                <w:sz w:val="28"/>
                <w:szCs w:val="28"/>
                <w:lang w:eastAsia="ru-RU"/>
              </w:rPr>
              <w:t xml:space="preserve">О внесении изменений в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утвержденный постановлением Администрации Юрлинского муниципального района от 26.06.2014 г. № 414 </w:t>
            </w:r>
            <w:r>
              <w:rPr>
                <w:rFonts w:ascii="Times New Roman" w:eastAsia="Times New Roman" w:hAnsi="Times New Roman" w:cs="Times New Roman"/>
                <w:b/>
                <w:bCs/>
                <w:sz w:val="28"/>
                <w:szCs w:val="28"/>
                <w:lang w:eastAsia="ru-RU"/>
              </w:rPr>
              <w:t>(в редакции постановлений №39 от 29.02.2016г. и № 293 от 22.09.2016г.)</w:t>
            </w:r>
          </w:p>
        </w:tc>
        <w:tc>
          <w:tcPr>
            <w:tcW w:w="3752" w:type="dxa"/>
            <w:tcBorders>
              <w:top w:val="nil"/>
              <w:left w:val="nil"/>
              <w:bottom w:val="nil"/>
              <w:right w:val="nil"/>
            </w:tcBorders>
          </w:tcPr>
          <w:p w:rsidR="00D06E41" w:rsidRPr="00D06E41" w:rsidRDefault="00D06E41" w:rsidP="00D06E41">
            <w:pPr>
              <w:spacing w:after="0" w:line="240" w:lineRule="auto"/>
              <w:ind w:right="10"/>
              <w:jc w:val="both"/>
              <w:rPr>
                <w:rFonts w:ascii="Times New Roman" w:eastAsia="Times New Roman" w:hAnsi="Times New Roman" w:cs="Times New Roman"/>
                <w:sz w:val="28"/>
                <w:szCs w:val="28"/>
                <w:lang w:eastAsia="ru-RU"/>
              </w:rPr>
            </w:pPr>
          </w:p>
        </w:tc>
      </w:tr>
    </w:tbl>
    <w:p w:rsidR="00D06E41" w:rsidRPr="00D06E41" w:rsidRDefault="00D06E41" w:rsidP="00D06E41">
      <w:pPr>
        <w:widowControl w:val="0"/>
        <w:autoSpaceDE w:val="0"/>
        <w:autoSpaceDN w:val="0"/>
        <w:adjustRightInd w:val="0"/>
        <w:spacing w:after="0" w:line="240" w:lineRule="auto"/>
        <w:jc w:val="both"/>
        <w:rPr>
          <w:rFonts w:ascii="Calibri" w:eastAsia="Times New Roman" w:hAnsi="Calibri" w:cs="Calibri"/>
          <w:lang w:eastAsia="ru-RU"/>
        </w:rPr>
      </w:pPr>
    </w:p>
    <w:p w:rsidR="00D06E41" w:rsidRPr="00D06E41" w:rsidRDefault="00D06E41" w:rsidP="00D06E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6E41">
        <w:rPr>
          <w:rFonts w:ascii="Times New Roman" w:eastAsia="Times New Roman" w:hAnsi="Times New Roman" w:cs="Times New Roman"/>
          <w:sz w:val="28"/>
          <w:szCs w:val="28"/>
          <w:lang w:eastAsia="ru-RU"/>
        </w:rPr>
        <w:t xml:space="preserve">В соответствии со статьей 51 Градостроительного кодекса Российской Федерации, Приказом Минстроя России от 19 февраля 2015 г. № 117/пр «Об утверждении формы разрешения на строительство и формы разрешения на ввод объекта в эксплуатацию», протеста Прокуратуры Юрлинского района от </w:t>
      </w:r>
      <w:r>
        <w:rPr>
          <w:rFonts w:ascii="Times New Roman" w:eastAsia="Times New Roman" w:hAnsi="Times New Roman" w:cs="Times New Roman"/>
          <w:sz w:val="28"/>
          <w:szCs w:val="28"/>
          <w:lang w:eastAsia="ru-RU"/>
        </w:rPr>
        <w:t>25.05.2017</w:t>
      </w:r>
      <w:r w:rsidRPr="00D06E41">
        <w:rPr>
          <w:rFonts w:ascii="Times New Roman" w:eastAsia="Times New Roman" w:hAnsi="Times New Roman" w:cs="Times New Roman"/>
          <w:sz w:val="28"/>
          <w:szCs w:val="28"/>
          <w:lang w:eastAsia="ru-RU"/>
        </w:rPr>
        <w:t xml:space="preserve"> г. № 2/15-</w:t>
      </w:r>
      <w:r>
        <w:rPr>
          <w:rFonts w:ascii="Times New Roman" w:eastAsia="Times New Roman" w:hAnsi="Times New Roman" w:cs="Times New Roman"/>
          <w:sz w:val="28"/>
          <w:szCs w:val="28"/>
          <w:lang w:eastAsia="ru-RU"/>
        </w:rPr>
        <w:t>28</w:t>
      </w:r>
      <w:r w:rsidRPr="00D06E4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06E41">
        <w:rPr>
          <w:rFonts w:ascii="Times New Roman" w:eastAsia="Times New Roman" w:hAnsi="Times New Roman" w:cs="Times New Roman"/>
          <w:sz w:val="28"/>
          <w:szCs w:val="28"/>
          <w:lang w:eastAsia="ru-RU"/>
        </w:rPr>
        <w:t xml:space="preserve">, </w:t>
      </w:r>
      <w:r w:rsidRPr="00D06E41">
        <w:rPr>
          <w:rFonts w:ascii="Times New Roman" w:eastAsia="Times New Roman" w:hAnsi="Times New Roman" w:cs="Times New Roman"/>
          <w:bCs/>
          <w:sz w:val="28"/>
          <w:szCs w:val="28"/>
          <w:lang w:eastAsia="ru-RU"/>
        </w:rPr>
        <w:t xml:space="preserve">Администрация Юрлинского муниципального района </w:t>
      </w:r>
    </w:p>
    <w:p w:rsidR="00D06E41" w:rsidRPr="00D06E41" w:rsidRDefault="00D06E41" w:rsidP="00D06E4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6E41">
        <w:rPr>
          <w:rFonts w:ascii="Times New Roman" w:eastAsia="Times New Roman" w:hAnsi="Times New Roman" w:cs="Times New Roman"/>
          <w:bCs/>
          <w:sz w:val="28"/>
          <w:szCs w:val="28"/>
          <w:lang w:eastAsia="ru-RU"/>
        </w:rPr>
        <w:t>ПОСТАНОВЛЯЕТ:</w:t>
      </w:r>
    </w:p>
    <w:p w:rsidR="00D06E41" w:rsidRDefault="00D06E41" w:rsidP="00E0170F">
      <w:pPr>
        <w:pStyle w:val="a3"/>
        <w:widowControl w:val="0"/>
        <w:numPr>
          <w:ilvl w:val="0"/>
          <w:numId w:val="3"/>
        </w:numPr>
        <w:autoSpaceDE w:val="0"/>
        <w:autoSpaceDN w:val="0"/>
        <w:adjustRightInd w:val="0"/>
        <w:spacing w:after="0" w:line="240" w:lineRule="auto"/>
        <w:ind w:left="0" w:firstLine="0"/>
        <w:jc w:val="both"/>
        <w:rPr>
          <w:rFonts w:ascii="Times New Roman" w:hAnsi="Times New Roman"/>
          <w:bCs/>
          <w:sz w:val="28"/>
          <w:szCs w:val="28"/>
        </w:rPr>
      </w:pPr>
      <w:r w:rsidRPr="00A52069">
        <w:rPr>
          <w:rFonts w:ascii="Times New Roman" w:hAnsi="Times New Roman"/>
          <w:bCs/>
          <w:sz w:val="28"/>
          <w:szCs w:val="28"/>
        </w:rPr>
        <w:t xml:space="preserve">Внести в административный регламент по предоставлению муниципальной услуги «Выдача разрешения на строительство, реконструкцию, капитального ремонта объектов капитального строительства», утвержденный постановлением Администрации Юрлинского муниципального района от 26.06.2014 г. № 414 </w:t>
      </w:r>
      <w:r w:rsidRPr="00D06E41">
        <w:rPr>
          <w:rFonts w:ascii="Times New Roman" w:eastAsia="Times New Roman" w:hAnsi="Times New Roman" w:cs="Times New Roman"/>
          <w:bCs/>
          <w:sz w:val="28"/>
          <w:szCs w:val="28"/>
        </w:rPr>
        <w:t xml:space="preserve">(в редакции постановлений №39 от 29.02.2016г. и № 293 от 22.09.2016г.) </w:t>
      </w:r>
      <w:r w:rsidRPr="00D06E41">
        <w:rPr>
          <w:rFonts w:ascii="Times New Roman" w:hAnsi="Times New Roman"/>
          <w:bCs/>
          <w:sz w:val="28"/>
          <w:szCs w:val="28"/>
        </w:rPr>
        <w:t>следующие изменения:</w:t>
      </w:r>
    </w:p>
    <w:p w:rsidR="00E0170F" w:rsidRDefault="00E0170F" w:rsidP="00E0170F">
      <w:pPr>
        <w:pStyle w:val="a3"/>
        <w:widowControl w:val="0"/>
        <w:autoSpaceDE w:val="0"/>
        <w:autoSpaceDN w:val="0"/>
        <w:adjustRightInd w:val="0"/>
        <w:spacing w:after="0" w:line="240" w:lineRule="auto"/>
        <w:ind w:left="0"/>
        <w:jc w:val="both"/>
        <w:rPr>
          <w:rFonts w:ascii="Times New Roman" w:hAnsi="Times New Roman"/>
          <w:bCs/>
          <w:sz w:val="28"/>
          <w:szCs w:val="28"/>
        </w:rPr>
      </w:pPr>
    </w:p>
    <w:p w:rsidR="00B620E4" w:rsidRPr="00E0170F" w:rsidRDefault="009E4BFC" w:rsidP="00E0170F">
      <w:pPr>
        <w:pStyle w:val="a3"/>
        <w:widowControl w:val="0"/>
        <w:numPr>
          <w:ilvl w:val="1"/>
          <w:numId w:val="3"/>
        </w:numPr>
        <w:autoSpaceDE w:val="0"/>
        <w:autoSpaceDN w:val="0"/>
        <w:adjustRightInd w:val="0"/>
        <w:spacing w:after="0" w:line="240" w:lineRule="auto"/>
        <w:ind w:left="0" w:firstLine="0"/>
        <w:jc w:val="both"/>
        <w:rPr>
          <w:rFonts w:ascii="Times New Roman" w:hAnsi="Times New Roman"/>
          <w:bCs/>
          <w:sz w:val="28"/>
          <w:szCs w:val="28"/>
        </w:rPr>
      </w:pPr>
      <w:r w:rsidRPr="00E0170F">
        <w:rPr>
          <w:rFonts w:ascii="Times New Roman" w:hAnsi="Times New Roman"/>
          <w:bCs/>
          <w:sz w:val="28"/>
          <w:szCs w:val="28"/>
        </w:rPr>
        <w:t>Подпункт 2.6.1.3 п</w:t>
      </w:r>
      <w:r w:rsidR="00B620E4" w:rsidRPr="00E0170F">
        <w:rPr>
          <w:rFonts w:ascii="Times New Roman" w:hAnsi="Times New Roman"/>
          <w:bCs/>
          <w:sz w:val="28"/>
          <w:szCs w:val="28"/>
        </w:rPr>
        <w:t>ункт</w:t>
      </w:r>
      <w:r w:rsidRPr="00E0170F">
        <w:rPr>
          <w:rFonts w:ascii="Times New Roman" w:hAnsi="Times New Roman"/>
          <w:bCs/>
          <w:sz w:val="28"/>
          <w:szCs w:val="28"/>
        </w:rPr>
        <w:t>а</w:t>
      </w:r>
      <w:r w:rsidR="00B620E4" w:rsidRPr="00E0170F">
        <w:rPr>
          <w:rFonts w:ascii="Times New Roman" w:hAnsi="Times New Roman"/>
          <w:bCs/>
          <w:sz w:val="28"/>
          <w:szCs w:val="28"/>
        </w:rPr>
        <w:t xml:space="preserve"> 2.6.1 изложить в следующей редакции:</w:t>
      </w:r>
    </w:p>
    <w:p w:rsidR="00B620E4" w:rsidRDefault="00A70FD0" w:rsidP="00E0170F">
      <w:pPr>
        <w:pStyle w:val="a3"/>
        <w:widowControl w:val="0"/>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«гр</w:t>
      </w:r>
      <w:r w:rsidR="00B620E4" w:rsidRPr="00B620E4">
        <w:rPr>
          <w:rFonts w:ascii="Times New Roman" w:hAnsi="Times New Roman"/>
          <w:bCs/>
          <w:sz w:val="28"/>
          <w:szCs w:val="28"/>
        </w:rPr>
        <w:t>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Times New Roman" w:hAnsi="Times New Roman"/>
          <w:bCs/>
          <w:sz w:val="28"/>
          <w:szCs w:val="28"/>
        </w:rPr>
        <w:t>»</w:t>
      </w:r>
    </w:p>
    <w:p w:rsidR="00E0170F" w:rsidRDefault="00E0170F" w:rsidP="00E0170F">
      <w:pPr>
        <w:pStyle w:val="a3"/>
        <w:widowControl w:val="0"/>
        <w:autoSpaceDE w:val="0"/>
        <w:autoSpaceDN w:val="0"/>
        <w:adjustRightInd w:val="0"/>
        <w:spacing w:after="0" w:line="240" w:lineRule="auto"/>
        <w:ind w:left="0"/>
        <w:jc w:val="both"/>
        <w:rPr>
          <w:rFonts w:ascii="Times New Roman" w:hAnsi="Times New Roman"/>
          <w:bCs/>
          <w:sz w:val="28"/>
          <w:szCs w:val="28"/>
        </w:rPr>
      </w:pPr>
    </w:p>
    <w:p w:rsidR="00B620E4" w:rsidRPr="00B620E4" w:rsidRDefault="00E0170F" w:rsidP="00E0170F">
      <w:pPr>
        <w:pStyle w:val="a3"/>
        <w:widowControl w:val="0"/>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1.2</w:t>
      </w:r>
      <w:r w:rsidR="00A70FD0">
        <w:rPr>
          <w:rFonts w:ascii="Times New Roman" w:hAnsi="Times New Roman"/>
          <w:bCs/>
          <w:sz w:val="28"/>
          <w:szCs w:val="28"/>
        </w:rPr>
        <w:t xml:space="preserve"> Абзац «а» подпункта 2.6.1.4. пункта 2.6.1 </w:t>
      </w:r>
      <w:r w:rsidR="00A70FD0" w:rsidRPr="00F14E8F">
        <w:rPr>
          <w:rFonts w:ascii="Times New Roman" w:hAnsi="Times New Roman"/>
          <w:bCs/>
          <w:sz w:val="28"/>
          <w:szCs w:val="28"/>
        </w:rPr>
        <w:t>изложить в следующей редакции</w:t>
      </w:r>
      <w:r w:rsidR="00A70FD0">
        <w:rPr>
          <w:rFonts w:ascii="Times New Roman" w:hAnsi="Times New Roman"/>
          <w:bCs/>
          <w:sz w:val="28"/>
          <w:szCs w:val="28"/>
        </w:rPr>
        <w:t>:</w:t>
      </w:r>
    </w:p>
    <w:p w:rsidR="00B620E4" w:rsidRPr="00B620E4" w:rsidRDefault="00A70FD0" w:rsidP="00E0170F">
      <w:pPr>
        <w:pStyle w:val="a3"/>
        <w:widowControl w:val="0"/>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lastRenderedPageBreak/>
        <w:t>«</w:t>
      </w:r>
      <w:r w:rsidR="00B620E4" w:rsidRPr="00B620E4">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B23250">
        <w:rPr>
          <w:rFonts w:ascii="Times New Roman" w:hAnsi="Times New Roman"/>
          <w:bCs/>
          <w:sz w:val="28"/>
          <w:szCs w:val="28"/>
        </w:rPr>
        <w:t>»</w:t>
      </w:r>
    </w:p>
    <w:p w:rsidR="00A70FD0" w:rsidRDefault="00A70FD0" w:rsidP="00E0170F">
      <w:pPr>
        <w:pStyle w:val="a3"/>
        <w:widowControl w:val="0"/>
        <w:autoSpaceDE w:val="0"/>
        <w:autoSpaceDN w:val="0"/>
        <w:adjustRightInd w:val="0"/>
        <w:spacing w:after="0" w:line="240" w:lineRule="auto"/>
        <w:ind w:left="0"/>
        <w:jc w:val="both"/>
        <w:rPr>
          <w:rFonts w:ascii="Times New Roman" w:hAnsi="Times New Roman"/>
          <w:bCs/>
          <w:sz w:val="28"/>
          <w:szCs w:val="28"/>
        </w:rPr>
      </w:pPr>
    </w:p>
    <w:p w:rsidR="007136E5" w:rsidRPr="00A373DF" w:rsidRDefault="00E0170F" w:rsidP="00E0170F">
      <w:pPr>
        <w:shd w:val="clear" w:color="auto" w:fill="FFFFFF"/>
        <w:spacing w:line="29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373DF">
        <w:rPr>
          <w:rFonts w:ascii="Times New Roman" w:eastAsia="Times New Roman" w:hAnsi="Times New Roman" w:cs="Times New Roman"/>
          <w:color w:val="000000"/>
          <w:sz w:val="28"/>
          <w:szCs w:val="28"/>
        </w:rPr>
        <w:t xml:space="preserve">3 </w:t>
      </w:r>
      <w:r w:rsidR="00F854A4" w:rsidRPr="00A373DF">
        <w:rPr>
          <w:rFonts w:ascii="Times New Roman" w:eastAsia="Times New Roman" w:hAnsi="Times New Roman" w:cs="Times New Roman"/>
          <w:color w:val="000000"/>
          <w:sz w:val="28"/>
          <w:szCs w:val="28"/>
        </w:rPr>
        <w:t>пункт 2.6.2 изложить в следующей редакции:</w:t>
      </w:r>
    </w:p>
    <w:p w:rsidR="00F854A4" w:rsidRPr="00FA59B0" w:rsidRDefault="007136E5" w:rsidP="00F854A4">
      <w:pPr>
        <w:shd w:val="clear" w:color="auto" w:fill="FFFFFF"/>
        <w:spacing w:line="290" w:lineRule="atLeast"/>
        <w:ind w:firstLine="547"/>
        <w:jc w:val="both"/>
        <w:rPr>
          <w:rFonts w:ascii="Times New Roman" w:eastAsia="Times New Roman" w:hAnsi="Times New Roman" w:cs="Times New Roman"/>
          <w:color w:val="000000"/>
          <w:sz w:val="28"/>
          <w:szCs w:val="28"/>
          <w:lang w:eastAsia="ru-RU"/>
        </w:rPr>
      </w:pPr>
      <w:r w:rsidRPr="00FA59B0">
        <w:rPr>
          <w:rFonts w:ascii="Times New Roman" w:eastAsia="Times New Roman" w:hAnsi="Times New Roman" w:cs="Times New Roman"/>
          <w:color w:val="000000"/>
          <w:sz w:val="28"/>
          <w:szCs w:val="28"/>
          <w:lang w:eastAsia="ru-RU"/>
        </w:rPr>
        <w:t>«</w:t>
      </w:r>
      <w:r w:rsidR="00F854A4" w:rsidRPr="00FA59B0">
        <w:rPr>
          <w:rFonts w:ascii="Times New Roman" w:eastAsia="Times New Roman" w:hAnsi="Times New Roman" w:cs="Times New Roman"/>
          <w:color w:val="000000"/>
          <w:sz w:val="28"/>
          <w:szCs w:val="28"/>
          <w:lang w:eastAsia="ru-RU"/>
        </w:rPr>
        <w:t>Документы (их копии или сведения, содержащиеся в них), указанные</w:t>
      </w:r>
      <w:r w:rsidR="00A373DF" w:rsidRPr="00FA59B0">
        <w:rPr>
          <w:rFonts w:ascii="Times New Roman" w:eastAsia="Times New Roman" w:hAnsi="Times New Roman" w:cs="Times New Roman"/>
          <w:color w:val="000000"/>
          <w:sz w:val="28"/>
          <w:szCs w:val="28"/>
          <w:lang w:eastAsia="ru-RU"/>
        </w:rPr>
        <w:t xml:space="preserve"> в </w:t>
      </w:r>
      <w:r w:rsidR="00134E8F">
        <w:rPr>
          <w:rFonts w:ascii="Times New Roman" w:eastAsia="Times New Roman" w:hAnsi="Times New Roman" w:cs="Times New Roman"/>
          <w:color w:val="000000"/>
          <w:sz w:val="28"/>
          <w:szCs w:val="28"/>
          <w:lang w:eastAsia="ru-RU"/>
        </w:rPr>
        <w:t>под</w:t>
      </w:r>
      <w:hyperlink r:id="rId6" w:history="1">
        <w:r w:rsidRPr="00FA59B0">
          <w:rPr>
            <w:rFonts w:ascii="Times New Roman" w:eastAsia="Times New Roman" w:hAnsi="Times New Roman" w:cs="Times New Roman"/>
            <w:color w:val="000000"/>
            <w:sz w:val="28"/>
            <w:szCs w:val="28"/>
            <w:lang w:eastAsia="ru-RU"/>
          </w:rPr>
          <w:t xml:space="preserve">пунктах </w:t>
        </w:r>
        <w:r w:rsidRPr="00FA59B0">
          <w:rPr>
            <w:rFonts w:ascii="Times New Roman" w:eastAsia="Calibri" w:hAnsi="Times New Roman" w:cs="Times New Roman"/>
            <w:color w:val="000000"/>
            <w:sz w:val="28"/>
            <w:szCs w:val="28"/>
          </w:rPr>
          <w:t>2.6.1.2</w:t>
        </w:r>
      </w:hyperlink>
      <w:r w:rsidRPr="00FA59B0">
        <w:rPr>
          <w:rFonts w:ascii="Times New Roman" w:eastAsia="Times New Roman" w:hAnsi="Times New Roman" w:cs="Times New Roman"/>
          <w:color w:val="000000"/>
          <w:sz w:val="28"/>
          <w:szCs w:val="28"/>
          <w:lang w:eastAsia="ru-RU"/>
        </w:rPr>
        <w:t>, 2.6.1.4 и 2.6.1.7 запрашиваются органом, предоставляющим муниципальную услугу</w:t>
      </w:r>
      <w:r w:rsidR="00F854A4" w:rsidRPr="00FA59B0">
        <w:rPr>
          <w:rFonts w:ascii="Times New Roman" w:eastAsia="Times New Roman" w:hAnsi="Times New Roman" w:cs="Times New Roman"/>
          <w:color w:val="000000"/>
          <w:sz w:val="28"/>
          <w:szCs w:val="28"/>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854A4" w:rsidRDefault="00F854A4" w:rsidP="00F854A4">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 w:name="dst616"/>
      <w:bookmarkEnd w:id="1"/>
      <w:r w:rsidRPr="00FA59B0">
        <w:rPr>
          <w:rFonts w:ascii="Times New Roman" w:eastAsia="Times New Roman" w:hAnsi="Times New Roman" w:cs="Times New Roman"/>
          <w:color w:val="000000"/>
          <w:sz w:val="28"/>
          <w:szCs w:val="28"/>
          <w:lang w:eastAsia="ru-RU"/>
        </w:rPr>
        <w:t>По межведомственным запросам органов</w:t>
      </w:r>
      <w:r w:rsidR="00A373DF" w:rsidRPr="00FA59B0">
        <w:rPr>
          <w:rFonts w:ascii="Times New Roman" w:eastAsia="Times New Roman" w:hAnsi="Times New Roman" w:cs="Times New Roman"/>
          <w:color w:val="000000"/>
          <w:sz w:val="28"/>
          <w:szCs w:val="28"/>
          <w:lang w:eastAsia="ru-RU"/>
        </w:rPr>
        <w:t>, предоставляющих муниципальную услугу,</w:t>
      </w:r>
      <w:r w:rsidRPr="00FA59B0">
        <w:rPr>
          <w:rFonts w:ascii="Times New Roman" w:eastAsia="Times New Roman" w:hAnsi="Times New Roman" w:cs="Times New Roman"/>
          <w:color w:val="000000"/>
          <w:sz w:val="28"/>
          <w:szCs w:val="28"/>
          <w:lang w:eastAsia="ru-RU"/>
        </w:rPr>
        <w:t xml:space="preserve"> документы (их копии или сведения, содержащиеся в них), указанные в </w:t>
      </w:r>
      <w:r w:rsidR="00134E8F">
        <w:rPr>
          <w:rFonts w:ascii="Times New Roman" w:eastAsia="Times New Roman" w:hAnsi="Times New Roman" w:cs="Times New Roman"/>
          <w:color w:val="000000"/>
          <w:sz w:val="28"/>
          <w:szCs w:val="28"/>
          <w:lang w:eastAsia="ru-RU"/>
        </w:rPr>
        <w:t>под</w:t>
      </w:r>
      <w:hyperlink r:id="rId7" w:history="1">
        <w:r w:rsidR="00A373DF" w:rsidRPr="00FA59B0">
          <w:rPr>
            <w:rFonts w:ascii="Times New Roman" w:eastAsia="Times New Roman" w:hAnsi="Times New Roman" w:cs="Times New Roman"/>
            <w:color w:val="000000"/>
            <w:sz w:val="28"/>
            <w:szCs w:val="28"/>
            <w:lang w:eastAsia="ru-RU"/>
          </w:rPr>
          <w:t xml:space="preserve">пунктах </w:t>
        </w:r>
        <w:r w:rsidR="00A373DF" w:rsidRPr="00FA59B0">
          <w:rPr>
            <w:rFonts w:ascii="Times New Roman" w:eastAsia="Calibri" w:hAnsi="Times New Roman" w:cs="Times New Roman"/>
            <w:color w:val="000000"/>
            <w:sz w:val="28"/>
            <w:szCs w:val="28"/>
          </w:rPr>
          <w:t>2.6.1.2</w:t>
        </w:r>
      </w:hyperlink>
      <w:r w:rsidR="00A373DF" w:rsidRPr="00FA59B0">
        <w:rPr>
          <w:rFonts w:ascii="Times New Roman" w:eastAsia="Times New Roman" w:hAnsi="Times New Roman" w:cs="Times New Roman"/>
          <w:color w:val="000000"/>
          <w:sz w:val="28"/>
          <w:szCs w:val="28"/>
          <w:lang w:eastAsia="ru-RU"/>
        </w:rPr>
        <w:t>, 2.6.1.4 и 2.6.1.7</w:t>
      </w:r>
      <w:r w:rsidRPr="00FA59B0">
        <w:rPr>
          <w:rFonts w:ascii="Times New Roman" w:eastAsia="Times New Roman" w:hAnsi="Times New Roman" w:cs="Times New Roman"/>
          <w:color w:val="000000"/>
          <w:sz w:val="28"/>
          <w:szCs w:val="28"/>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w:t>
      </w:r>
      <w:r w:rsidRPr="00F854A4">
        <w:rPr>
          <w:rFonts w:ascii="Times New Roman" w:eastAsia="Times New Roman" w:hAnsi="Times New Roman" w:cs="Times New Roman"/>
          <w:color w:val="000000"/>
          <w:sz w:val="28"/>
          <w:szCs w:val="28"/>
          <w:lang w:eastAsia="ru-RU"/>
        </w:rPr>
        <w:t xml:space="preserve"> соответствующего межведомственного запроса.</w:t>
      </w:r>
      <w:r w:rsidR="00A373DF">
        <w:rPr>
          <w:rFonts w:ascii="Times New Roman" w:eastAsia="Times New Roman" w:hAnsi="Times New Roman" w:cs="Times New Roman"/>
          <w:color w:val="000000"/>
          <w:sz w:val="28"/>
          <w:szCs w:val="28"/>
          <w:lang w:eastAsia="ru-RU"/>
        </w:rPr>
        <w:t>»</w:t>
      </w:r>
    </w:p>
    <w:p w:rsidR="005408E3" w:rsidRDefault="005408E3" w:rsidP="00F854A4">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p>
    <w:p w:rsidR="005408E3" w:rsidRPr="00A373DF" w:rsidRDefault="00E0170F" w:rsidP="005408E3">
      <w:pPr>
        <w:shd w:val="clear" w:color="auto" w:fill="FFFFFF"/>
        <w:spacing w:line="290" w:lineRule="atLeast"/>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5408E3">
        <w:rPr>
          <w:rFonts w:ascii="Times New Roman" w:eastAsia="Times New Roman" w:hAnsi="Times New Roman" w:cs="Times New Roman"/>
          <w:color w:val="000000"/>
          <w:sz w:val="28"/>
          <w:szCs w:val="28"/>
        </w:rPr>
        <w:t xml:space="preserve"> </w:t>
      </w:r>
      <w:r w:rsidR="00134E8F">
        <w:rPr>
          <w:rFonts w:ascii="Times New Roman" w:eastAsia="Times New Roman" w:hAnsi="Times New Roman" w:cs="Times New Roman"/>
          <w:color w:val="000000"/>
          <w:sz w:val="28"/>
          <w:szCs w:val="28"/>
        </w:rPr>
        <w:t>П</w:t>
      </w:r>
      <w:r w:rsidR="005408E3" w:rsidRPr="00A373DF">
        <w:rPr>
          <w:rFonts w:ascii="Times New Roman" w:eastAsia="Times New Roman" w:hAnsi="Times New Roman" w:cs="Times New Roman"/>
          <w:color w:val="000000"/>
          <w:sz w:val="28"/>
          <w:szCs w:val="28"/>
        </w:rPr>
        <w:t>ункт 2.6.</w:t>
      </w:r>
      <w:r w:rsidR="005408E3">
        <w:rPr>
          <w:rFonts w:ascii="Times New Roman" w:eastAsia="Times New Roman" w:hAnsi="Times New Roman" w:cs="Times New Roman"/>
          <w:color w:val="000000"/>
          <w:sz w:val="28"/>
          <w:szCs w:val="28"/>
        </w:rPr>
        <w:t>3</w:t>
      </w:r>
      <w:r w:rsidR="005408E3" w:rsidRPr="00A373DF">
        <w:rPr>
          <w:rFonts w:ascii="Times New Roman" w:eastAsia="Times New Roman" w:hAnsi="Times New Roman" w:cs="Times New Roman"/>
          <w:color w:val="000000"/>
          <w:sz w:val="28"/>
          <w:szCs w:val="28"/>
        </w:rPr>
        <w:t xml:space="preserve"> изложить в следующей редакции:</w:t>
      </w:r>
    </w:p>
    <w:p w:rsidR="00B620E4" w:rsidRDefault="00B23250" w:rsidP="003B290F">
      <w:pPr>
        <w:pStyle w:val="a3"/>
        <w:widowControl w:val="0"/>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bCs/>
          <w:sz w:val="28"/>
          <w:szCs w:val="28"/>
        </w:rPr>
        <w:t>«</w:t>
      </w:r>
      <w:r w:rsidR="00B620E4" w:rsidRPr="00B620E4">
        <w:rPr>
          <w:rFonts w:ascii="Times New Roman" w:hAnsi="Times New Roman"/>
          <w:bCs/>
          <w:sz w:val="28"/>
          <w:szCs w:val="28"/>
        </w:rPr>
        <w:t xml:space="preserve">Документы, указанные в </w:t>
      </w:r>
      <w:r w:rsidR="00134E8F">
        <w:rPr>
          <w:rFonts w:ascii="Times New Roman" w:hAnsi="Times New Roman"/>
          <w:bCs/>
          <w:sz w:val="28"/>
          <w:szCs w:val="28"/>
        </w:rPr>
        <w:t>под</w:t>
      </w:r>
      <w:r w:rsidR="00B620E4" w:rsidRPr="00B620E4">
        <w:rPr>
          <w:rFonts w:ascii="Times New Roman" w:hAnsi="Times New Roman"/>
          <w:bCs/>
          <w:sz w:val="28"/>
          <w:szCs w:val="28"/>
        </w:rPr>
        <w:t xml:space="preserve">пункте </w:t>
      </w:r>
      <w:r w:rsidR="003B290F" w:rsidRPr="003B290F">
        <w:rPr>
          <w:rFonts w:ascii="Times New Roman" w:eastAsia="Calibri" w:hAnsi="Times New Roman" w:cs="Times New Roman"/>
          <w:color w:val="000000"/>
          <w:sz w:val="28"/>
          <w:szCs w:val="28"/>
          <w:lang w:eastAsia="en-US"/>
        </w:rPr>
        <w:t>2.6.1.2</w:t>
      </w:r>
      <w:r w:rsidR="00B620E4" w:rsidRPr="00B620E4">
        <w:rPr>
          <w:rFonts w:ascii="Times New Roman" w:hAnsi="Times New Roman"/>
          <w:bCs/>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Pr>
          <w:rFonts w:ascii="Times New Roman" w:hAnsi="Times New Roman"/>
          <w:bCs/>
          <w:sz w:val="28"/>
          <w:szCs w:val="28"/>
        </w:rPr>
        <w:t>»</w:t>
      </w:r>
    </w:p>
    <w:p w:rsidR="0088664D" w:rsidRDefault="0088664D" w:rsidP="003B290F">
      <w:pPr>
        <w:pStyle w:val="a3"/>
        <w:widowControl w:val="0"/>
        <w:autoSpaceDE w:val="0"/>
        <w:autoSpaceDN w:val="0"/>
        <w:adjustRightInd w:val="0"/>
        <w:spacing w:after="0" w:line="240" w:lineRule="auto"/>
        <w:ind w:left="0" w:firstLine="567"/>
        <w:jc w:val="both"/>
        <w:rPr>
          <w:rFonts w:ascii="Times New Roman" w:hAnsi="Times New Roman"/>
          <w:bCs/>
          <w:sz w:val="28"/>
          <w:szCs w:val="28"/>
        </w:rPr>
      </w:pPr>
    </w:p>
    <w:p w:rsidR="0042659D" w:rsidRDefault="0042659D" w:rsidP="0042659D">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62FA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00134E8F">
        <w:rPr>
          <w:rFonts w:ascii="Times New Roman" w:eastAsia="Times New Roman" w:hAnsi="Times New Roman" w:cs="Times New Roman"/>
          <w:color w:val="000000"/>
          <w:sz w:val="28"/>
          <w:szCs w:val="28"/>
        </w:rPr>
        <w:t>П</w:t>
      </w:r>
      <w:r w:rsidRPr="00A373DF">
        <w:rPr>
          <w:rFonts w:ascii="Times New Roman" w:eastAsia="Times New Roman" w:hAnsi="Times New Roman" w:cs="Times New Roman"/>
          <w:color w:val="000000"/>
          <w:sz w:val="28"/>
          <w:szCs w:val="28"/>
        </w:rPr>
        <w:t>ункт 2.6.</w:t>
      </w:r>
      <w:r>
        <w:rPr>
          <w:rFonts w:ascii="Times New Roman" w:eastAsia="Times New Roman" w:hAnsi="Times New Roman" w:cs="Times New Roman"/>
          <w:color w:val="000000"/>
          <w:sz w:val="28"/>
          <w:szCs w:val="28"/>
        </w:rPr>
        <w:t>4</w:t>
      </w:r>
      <w:r w:rsidRPr="00A373DF">
        <w:rPr>
          <w:rFonts w:ascii="Times New Roman" w:eastAsia="Times New Roman" w:hAnsi="Times New Roman" w:cs="Times New Roman"/>
          <w:color w:val="000000"/>
          <w:sz w:val="28"/>
          <w:szCs w:val="28"/>
        </w:rPr>
        <w:t xml:space="preserve"> изложить в следующей редакции:</w:t>
      </w:r>
    </w:p>
    <w:p w:rsidR="0042659D" w:rsidRDefault="0042659D" w:rsidP="003B290F">
      <w:pPr>
        <w:pStyle w:val="a3"/>
        <w:widowControl w:val="0"/>
        <w:autoSpaceDE w:val="0"/>
        <w:autoSpaceDN w:val="0"/>
        <w:adjustRightInd w:val="0"/>
        <w:spacing w:after="0" w:line="240" w:lineRule="auto"/>
        <w:ind w:left="0" w:firstLine="567"/>
        <w:jc w:val="both"/>
        <w:rPr>
          <w:rFonts w:ascii="Times New Roman" w:hAnsi="Times New Roman"/>
          <w:bCs/>
          <w:sz w:val="28"/>
          <w:szCs w:val="28"/>
        </w:rPr>
      </w:pPr>
    </w:p>
    <w:p w:rsidR="00763804" w:rsidRDefault="00763804" w:rsidP="00763804">
      <w:pPr>
        <w:autoSpaceDE w:val="0"/>
        <w:autoSpaceDN w:val="0"/>
        <w:adjustRightInd w:val="0"/>
        <w:spacing w:after="0" w:line="240" w:lineRule="auto"/>
        <w:ind w:firstLine="540"/>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63804" w:rsidRDefault="00763804" w:rsidP="00763804">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t>2.6.4.1 правоустанавливающие документы на земельный участок;</w:t>
      </w:r>
    </w:p>
    <w:p w:rsidR="00763804" w:rsidRDefault="00763804" w:rsidP="0076380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lastRenderedPageBreak/>
        <w:t>2.6.4.2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63804" w:rsidRDefault="00763804" w:rsidP="007638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2.6.4.3 схема планировочной организации земельного участка с обозначением места размещения объекта индивидуального жилищного строительства;</w:t>
      </w:r>
    </w:p>
    <w:p w:rsidR="00763804" w:rsidRDefault="00763804" w:rsidP="0076380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8" w:history="1">
        <w:r w:rsidRPr="00763804">
          <w:rPr>
            <w:rFonts w:ascii="Times New Roman" w:hAnsi="Times New Roman" w:cs="Times New Roman"/>
            <w:sz w:val="28"/>
            <w:szCs w:val="28"/>
          </w:rPr>
          <w:t>частью 10.2</w:t>
        </w:r>
      </w:hyperlink>
      <w:r w:rsidRPr="00763804">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42659D" w:rsidRDefault="0042659D" w:rsidP="003B290F">
      <w:pPr>
        <w:pStyle w:val="a3"/>
        <w:widowControl w:val="0"/>
        <w:autoSpaceDE w:val="0"/>
        <w:autoSpaceDN w:val="0"/>
        <w:adjustRightInd w:val="0"/>
        <w:spacing w:after="0" w:line="240" w:lineRule="auto"/>
        <w:ind w:left="0" w:firstLine="567"/>
        <w:jc w:val="both"/>
        <w:rPr>
          <w:rFonts w:ascii="Times New Roman" w:hAnsi="Times New Roman"/>
          <w:bCs/>
          <w:sz w:val="28"/>
          <w:szCs w:val="28"/>
        </w:rPr>
      </w:pPr>
    </w:p>
    <w:p w:rsidR="0088664D" w:rsidRPr="00134E8F" w:rsidRDefault="00E0170F" w:rsidP="0088664D">
      <w:pPr>
        <w:shd w:val="clear" w:color="auto" w:fill="FFFFFF"/>
        <w:spacing w:line="290" w:lineRule="atLeast"/>
        <w:ind w:left="567" w:hanging="567"/>
        <w:jc w:val="both"/>
        <w:rPr>
          <w:rFonts w:ascii="Times New Roman" w:eastAsia="Times New Roman" w:hAnsi="Times New Roman" w:cs="Times New Roman"/>
          <w:sz w:val="28"/>
          <w:szCs w:val="28"/>
        </w:rPr>
      </w:pPr>
      <w:r w:rsidRPr="00134E8F">
        <w:rPr>
          <w:rFonts w:ascii="Times New Roman" w:eastAsia="Times New Roman" w:hAnsi="Times New Roman" w:cs="Times New Roman"/>
          <w:sz w:val="28"/>
          <w:szCs w:val="28"/>
        </w:rPr>
        <w:t>1.</w:t>
      </w:r>
      <w:r w:rsidR="00762FA8" w:rsidRPr="00134E8F">
        <w:rPr>
          <w:rFonts w:ascii="Times New Roman" w:eastAsia="Times New Roman" w:hAnsi="Times New Roman" w:cs="Times New Roman"/>
          <w:sz w:val="28"/>
          <w:szCs w:val="28"/>
        </w:rPr>
        <w:t>6</w:t>
      </w:r>
      <w:r w:rsidR="0088664D" w:rsidRPr="00134E8F">
        <w:rPr>
          <w:rFonts w:ascii="Times New Roman" w:eastAsia="Times New Roman" w:hAnsi="Times New Roman" w:cs="Times New Roman"/>
          <w:sz w:val="28"/>
          <w:szCs w:val="28"/>
        </w:rPr>
        <w:t xml:space="preserve"> </w:t>
      </w:r>
      <w:r w:rsidR="00134E8F">
        <w:rPr>
          <w:rFonts w:ascii="Times New Roman" w:eastAsia="Times New Roman" w:hAnsi="Times New Roman" w:cs="Times New Roman"/>
          <w:sz w:val="28"/>
          <w:szCs w:val="28"/>
        </w:rPr>
        <w:t>П</w:t>
      </w:r>
      <w:r w:rsidR="0088664D" w:rsidRPr="00134E8F">
        <w:rPr>
          <w:rFonts w:ascii="Times New Roman" w:eastAsia="Times New Roman" w:hAnsi="Times New Roman" w:cs="Times New Roman"/>
          <w:sz w:val="28"/>
          <w:szCs w:val="28"/>
        </w:rPr>
        <w:t>ункт 2.9.1 изложить в следующей редакции:</w:t>
      </w:r>
    </w:p>
    <w:p w:rsidR="00692DA8" w:rsidRDefault="00E0170F" w:rsidP="00611E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11E09">
        <w:rPr>
          <w:rFonts w:ascii="Times New Roman" w:hAnsi="Times New Roman" w:cs="Times New Roman"/>
          <w:sz w:val="28"/>
          <w:szCs w:val="28"/>
        </w:rPr>
        <w:t>Уполномоченн</w:t>
      </w:r>
      <w:r w:rsidR="00692DA8">
        <w:rPr>
          <w:rFonts w:ascii="Times New Roman" w:hAnsi="Times New Roman" w:cs="Times New Roman"/>
          <w:sz w:val="28"/>
          <w:szCs w:val="28"/>
        </w:rPr>
        <w:t>ый</w:t>
      </w:r>
      <w:r w:rsidR="00611E09">
        <w:rPr>
          <w:rFonts w:ascii="Times New Roman" w:hAnsi="Times New Roman" w:cs="Times New Roman"/>
          <w:sz w:val="28"/>
          <w:szCs w:val="28"/>
        </w:rPr>
        <w:t xml:space="preserve"> на выдачу разрешений на строительство орган местного самоуправления отказыва</w:t>
      </w:r>
      <w:r w:rsidR="00692DA8">
        <w:rPr>
          <w:rFonts w:ascii="Times New Roman" w:hAnsi="Times New Roman" w:cs="Times New Roman"/>
          <w:sz w:val="28"/>
          <w:szCs w:val="28"/>
        </w:rPr>
        <w:t>е</w:t>
      </w:r>
      <w:r w:rsidR="00611E09">
        <w:rPr>
          <w:rFonts w:ascii="Times New Roman" w:hAnsi="Times New Roman" w:cs="Times New Roman"/>
          <w:sz w:val="28"/>
          <w:szCs w:val="28"/>
        </w:rPr>
        <w:t xml:space="preserve">т в выдаче разрешения на строительство при отсутствии документов, предусмотренных </w:t>
      </w:r>
      <w:r w:rsidR="00160B01">
        <w:rPr>
          <w:rFonts w:ascii="Times New Roman" w:hAnsi="Times New Roman" w:cs="Times New Roman"/>
          <w:sz w:val="28"/>
          <w:szCs w:val="28"/>
        </w:rPr>
        <w:t>пунктом 2.6</w:t>
      </w:r>
      <w:r w:rsidR="0052552D">
        <w:rPr>
          <w:rFonts w:ascii="Times New Roman" w:hAnsi="Times New Roman" w:cs="Times New Roman"/>
          <w:sz w:val="28"/>
          <w:szCs w:val="28"/>
        </w:rPr>
        <w:t>.1 и 2.6.4</w:t>
      </w:r>
      <w:hyperlink r:id="rId9" w:history="1"/>
      <w:r w:rsidR="00611E09">
        <w:rPr>
          <w:rFonts w:ascii="Times New Roman" w:hAnsi="Times New Roman" w:cs="Times New Roman"/>
          <w:sz w:val="28"/>
          <w:szCs w:val="28"/>
        </w:rPr>
        <w:t xml:space="preserve"> настоящ</w:t>
      </w:r>
      <w:r w:rsidR="0052552D">
        <w:rPr>
          <w:rFonts w:ascii="Times New Roman" w:hAnsi="Times New Roman" w:cs="Times New Roman"/>
          <w:sz w:val="28"/>
          <w:szCs w:val="28"/>
        </w:rPr>
        <w:t>его</w:t>
      </w:r>
      <w:r w:rsidR="00611E09">
        <w:rPr>
          <w:rFonts w:ascii="Times New Roman" w:hAnsi="Times New Roman" w:cs="Times New Roman"/>
          <w:sz w:val="28"/>
          <w:szCs w:val="28"/>
        </w:rPr>
        <w:t xml:space="preserve"> </w:t>
      </w:r>
      <w:r w:rsidR="0052552D">
        <w:rPr>
          <w:rFonts w:ascii="Times New Roman" w:hAnsi="Times New Roman" w:cs="Times New Roman"/>
          <w:sz w:val="28"/>
          <w:szCs w:val="28"/>
        </w:rPr>
        <w:t>регламента</w:t>
      </w:r>
      <w:r w:rsidR="00611E09">
        <w:rPr>
          <w:rFonts w:ascii="Times New Roman" w:hAnsi="Times New Roman" w:cs="Times New Roman"/>
          <w:sz w:val="28"/>
          <w:szCs w:val="28"/>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w:t>
      </w:r>
      <w:r>
        <w:rPr>
          <w:rFonts w:ascii="Times New Roman" w:hAnsi="Times New Roman" w:cs="Times New Roman"/>
          <w:sz w:val="28"/>
          <w:szCs w:val="28"/>
        </w:rPr>
        <w:t>о строительства, реконструкции.»</w:t>
      </w:r>
    </w:p>
    <w:p w:rsidR="00E0170F" w:rsidRDefault="00E0170F" w:rsidP="00611E09">
      <w:pPr>
        <w:autoSpaceDE w:val="0"/>
        <w:autoSpaceDN w:val="0"/>
        <w:adjustRightInd w:val="0"/>
        <w:spacing w:after="0" w:line="240" w:lineRule="auto"/>
        <w:ind w:firstLine="540"/>
        <w:jc w:val="both"/>
        <w:rPr>
          <w:rFonts w:ascii="Times New Roman" w:hAnsi="Times New Roman" w:cs="Times New Roman"/>
          <w:sz w:val="28"/>
          <w:szCs w:val="28"/>
        </w:rPr>
      </w:pPr>
    </w:p>
    <w:p w:rsidR="00692DA8" w:rsidRDefault="008E2F9B" w:rsidP="00692DA8">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62FA8">
        <w:rPr>
          <w:rFonts w:ascii="Times New Roman" w:eastAsia="Times New Roman" w:hAnsi="Times New Roman" w:cs="Times New Roman"/>
          <w:color w:val="000000"/>
          <w:sz w:val="28"/>
          <w:szCs w:val="28"/>
        </w:rPr>
        <w:t>7</w:t>
      </w:r>
      <w:r w:rsidR="00692DA8">
        <w:rPr>
          <w:rFonts w:ascii="Times New Roman" w:eastAsia="Times New Roman" w:hAnsi="Times New Roman" w:cs="Times New Roman"/>
          <w:color w:val="000000"/>
          <w:sz w:val="28"/>
          <w:szCs w:val="28"/>
        </w:rPr>
        <w:t xml:space="preserve"> </w:t>
      </w:r>
      <w:r w:rsidR="00134E8F">
        <w:rPr>
          <w:rFonts w:ascii="Times New Roman" w:eastAsia="Times New Roman" w:hAnsi="Times New Roman" w:cs="Times New Roman"/>
          <w:color w:val="000000"/>
          <w:sz w:val="28"/>
          <w:szCs w:val="28"/>
        </w:rPr>
        <w:t>П</w:t>
      </w:r>
      <w:r w:rsidR="00692DA8" w:rsidRPr="00A373DF">
        <w:rPr>
          <w:rFonts w:ascii="Times New Roman" w:eastAsia="Times New Roman" w:hAnsi="Times New Roman" w:cs="Times New Roman"/>
          <w:color w:val="000000"/>
          <w:sz w:val="28"/>
          <w:szCs w:val="28"/>
        </w:rPr>
        <w:t xml:space="preserve">ункт </w:t>
      </w:r>
      <w:r w:rsidR="00692DA8">
        <w:rPr>
          <w:rFonts w:ascii="Times New Roman" w:eastAsia="Times New Roman" w:hAnsi="Times New Roman" w:cs="Times New Roman"/>
          <w:color w:val="000000"/>
          <w:sz w:val="28"/>
          <w:szCs w:val="28"/>
        </w:rPr>
        <w:t>3.4.3</w:t>
      </w:r>
      <w:r w:rsidR="007C702B">
        <w:rPr>
          <w:rFonts w:ascii="Times New Roman" w:eastAsia="Times New Roman" w:hAnsi="Times New Roman" w:cs="Times New Roman"/>
          <w:color w:val="000000"/>
          <w:sz w:val="28"/>
          <w:szCs w:val="28"/>
        </w:rPr>
        <w:t xml:space="preserve"> и 3.4.4</w:t>
      </w:r>
      <w:r w:rsidR="00692DA8" w:rsidRPr="00A373DF">
        <w:rPr>
          <w:rFonts w:ascii="Times New Roman" w:eastAsia="Times New Roman" w:hAnsi="Times New Roman" w:cs="Times New Roman"/>
          <w:color w:val="000000"/>
          <w:sz w:val="28"/>
          <w:szCs w:val="28"/>
        </w:rPr>
        <w:t xml:space="preserve"> изложить в следующей редакции:</w:t>
      </w:r>
    </w:p>
    <w:p w:rsidR="00692DA8" w:rsidRDefault="00E0170F" w:rsidP="00692D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692DA8">
        <w:rPr>
          <w:rFonts w:ascii="Times New Roman" w:hAnsi="Times New Roman" w:cs="Times New Roman"/>
          <w:sz w:val="28"/>
          <w:szCs w:val="28"/>
        </w:rPr>
        <w:t>Уполномоченные на выдачу разрешений на строительство орган местного самоуправления в течение семи рабочих дней со дня получения заявления о выдаче разрешения на строительство, за исключением случая, предусмотренного пунктом 3.4.4</w:t>
      </w:r>
      <w:hyperlink w:anchor="Par7" w:history="1"/>
      <w:r w:rsidR="00692DA8">
        <w:rPr>
          <w:rFonts w:ascii="Times New Roman" w:hAnsi="Times New Roman" w:cs="Times New Roman"/>
          <w:sz w:val="28"/>
          <w:szCs w:val="28"/>
        </w:rPr>
        <w:t xml:space="preserve"> </w:t>
      </w:r>
      <w:r w:rsidR="00C46CD6">
        <w:rPr>
          <w:rFonts w:ascii="Times New Roman" w:hAnsi="Times New Roman" w:cs="Times New Roman"/>
          <w:sz w:val="28"/>
          <w:szCs w:val="28"/>
        </w:rPr>
        <w:t>настоящего регламента</w:t>
      </w:r>
      <w:r w:rsidR="00692DA8">
        <w:rPr>
          <w:rFonts w:ascii="Times New Roman" w:hAnsi="Times New Roman" w:cs="Times New Roman"/>
          <w:sz w:val="28"/>
          <w:szCs w:val="28"/>
        </w:rPr>
        <w:t>:</w:t>
      </w:r>
    </w:p>
    <w:p w:rsidR="00692DA8" w:rsidRDefault="00692DA8" w:rsidP="00692D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проводят проверку наличия документов, необходимых для принятия решения о выдаче разрешения на строительство;</w:t>
      </w:r>
    </w:p>
    <w:p w:rsidR="00692DA8" w:rsidRDefault="00692DA8" w:rsidP="00692D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92DA8" w:rsidRDefault="00692DA8" w:rsidP="00692D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выдают разрешение на строительство или отказывают в выдаче такого разрешения с указанием причин отказа.</w:t>
      </w:r>
    </w:p>
    <w:p w:rsidR="00692DA8" w:rsidRDefault="00692DA8" w:rsidP="00692DA8">
      <w:pPr>
        <w:autoSpaceDE w:val="0"/>
        <w:autoSpaceDN w:val="0"/>
        <w:adjustRightInd w:val="0"/>
        <w:spacing w:after="0" w:line="240" w:lineRule="auto"/>
        <w:ind w:firstLine="540"/>
        <w:jc w:val="both"/>
        <w:rPr>
          <w:rFonts w:ascii="Times New Roman" w:hAnsi="Times New Roman" w:cs="Times New Roman"/>
          <w:sz w:val="28"/>
          <w:szCs w:val="28"/>
        </w:rPr>
      </w:pPr>
      <w:bookmarkStart w:id="5" w:name="Par7"/>
      <w:bookmarkEnd w:id="5"/>
      <w:r>
        <w:rPr>
          <w:rFonts w:ascii="Times New Roman" w:hAnsi="Times New Roman" w:cs="Times New Roman"/>
          <w:sz w:val="28"/>
          <w:szCs w:val="28"/>
        </w:rPr>
        <w:t xml:space="preserve">3.4.4.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0" w:history="1">
        <w:r w:rsidRPr="00762FA8">
          <w:rPr>
            <w:rFonts w:ascii="Times New Roman" w:hAnsi="Times New Roman" w:cs="Times New Roman"/>
            <w:sz w:val="28"/>
            <w:szCs w:val="28"/>
          </w:rPr>
          <w:t>части 10.1</w:t>
        </w:r>
      </w:hyperlink>
      <w:r>
        <w:rPr>
          <w:rFonts w:ascii="Times New Roman" w:hAnsi="Times New Roman" w:cs="Times New Roman"/>
          <w:sz w:val="28"/>
          <w:szCs w:val="28"/>
        </w:rPr>
        <w:t xml:space="preserve"> </w:t>
      </w:r>
      <w:r w:rsidR="002D4BB8">
        <w:rPr>
          <w:rFonts w:ascii="Times New Roman" w:hAnsi="Times New Roman" w:cs="Times New Roman"/>
          <w:sz w:val="28"/>
          <w:szCs w:val="28"/>
        </w:rPr>
        <w:t>ст. 51 Г</w:t>
      </w:r>
      <w:r w:rsidR="007C702B">
        <w:rPr>
          <w:rFonts w:ascii="Times New Roman" w:hAnsi="Times New Roman" w:cs="Times New Roman"/>
          <w:sz w:val="28"/>
          <w:szCs w:val="28"/>
        </w:rPr>
        <w:t>радостроительного кодекса Российской федерации</w:t>
      </w:r>
      <w:r>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692DA8" w:rsidRDefault="00692DA8" w:rsidP="00692D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w:t>
      </w:r>
      <w:r w:rsidR="00DF1AF5">
        <w:rPr>
          <w:rFonts w:ascii="Times New Roman" w:hAnsi="Times New Roman" w:cs="Times New Roman"/>
          <w:sz w:val="28"/>
          <w:szCs w:val="28"/>
        </w:rPr>
        <w:t>й</w:t>
      </w:r>
      <w:r>
        <w:rPr>
          <w:rFonts w:ascii="Times New Roman" w:hAnsi="Times New Roman" w:cs="Times New Roman"/>
          <w:sz w:val="28"/>
          <w:szCs w:val="28"/>
        </w:rPr>
        <w:t xml:space="preserve"> к нему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92DA8" w:rsidRDefault="00692DA8" w:rsidP="00692D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7C702B" w:rsidRDefault="007C702B" w:rsidP="00692DA8">
      <w:pPr>
        <w:autoSpaceDE w:val="0"/>
        <w:autoSpaceDN w:val="0"/>
        <w:adjustRightInd w:val="0"/>
        <w:spacing w:after="0" w:line="240" w:lineRule="auto"/>
        <w:ind w:firstLine="540"/>
        <w:jc w:val="both"/>
        <w:rPr>
          <w:rFonts w:ascii="Times New Roman" w:hAnsi="Times New Roman" w:cs="Times New Roman"/>
          <w:sz w:val="28"/>
          <w:szCs w:val="28"/>
        </w:rPr>
      </w:pPr>
    </w:p>
    <w:p w:rsidR="00692DA8" w:rsidRDefault="00692DA8" w:rsidP="00692D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r w:rsidR="008E2F9B">
        <w:rPr>
          <w:rFonts w:ascii="Times New Roman" w:hAnsi="Times New Roman" w:cs="Times New Roman"/>
          <w:sz w:val="28"/>
          <w:szCs w:val="28"/>
        </w:rPr>
        <w:t>»</w:t>
      </w:r>
    </w:p>
    <w:p w:rsidR="0088664D" w:rsidRDefault="0088664D" w:rsidP="00692DA8">
      <w:pPr>
        <w:autoSpaceDE w:val="0"/>
        <w:autoSpaceDN w:val="0"/>
        <w:adjustRightInd w:val="0"/>
        <w:spacing w:after="0" w:line="240" w:lineRule="auto"/>
        <w:jc w:val="both"/>
        <w:rPr>
          <w:rFonts w:ascii="Times New Roman" w:hAnsi="Times New Roman" w:cs="Times New Roman"/>
          <w:sz w:val="28"/>
          <w:szCs w:val="28"/>
        </w:rPr>
      </w:pPr>
    </w:p>
    <w:p w:rsidR="008E2F9B" w:rsidRPr="008E2F9B" w:rsidRDefault="008E2F9B" w:rsidP="008E2F9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E2F9B">
        <w:rPr>
          <w:rFonts w:ascii="Times New Roman" w:eastAsia="Times New Roman" w:hAnsi="Times New Roman" w:cs="Times New Roman"/>
          <w:sz w:val="28"/>
          <w:szCs w:val="28"/>
          <w:lang w:eastAsia="ru-RU"/>
        </w:rPr>
        <w:t>2. Постановление вступает в силу с момента опубликования в информационном бюллетене «Вестник Юрлы» и на официальном сайте Администрации Юрлинского муниципального района в сети «Интернет».</w:t>
      </w:r>
    </w:p>
    <w:p w:rsidR="008E2F9B" w:rsidRPr="008E2F9B" w:rsidRDefault="008E2F9B" w:rsidP="008E2F9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E2F9B">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w:t>
      </w:r>
      <w:r w:rsidR="00901186">
        <w:rPr>
          <w:rFonts w:ascii="Times New Roman" w:eastAsia="Times New Roman" w:hAnsi="Times New Roman" w:cs="Times New Roman"/>
          <w:sz w:val="28"/>
          <w:szCs w:val="28"/>
          <w:lang w:eastAsia="ru-RU"/>
        </w:rPr>
        <w:t>заместителя главы района Трушникова А.А.</w:t>
      </w:r>
    </w:p>
    <w:p w:rsidR="00692DA8" w:rsidRDefault="00692DA8" w:rsidP="00692DA8">
      <w:pPr>
        <w:autoSpaceDE w:val="0"/>
        <w:autoSpaceDN w:val="0"/>
        <w:adjustRightInd w:val="0"/>
        <w:spacing w:after="0" w:line="240" w:lineRule="auto"/>
        <w:jc w:val="both"/>
        <w:rPr>
          <w:rFonts w:ascii="Times New Roman" w:hAnsi="Times New Roman"/>
          <w:bCs/>
          <w:sz w:val="28"/>
          <w:szCs w:val="28"/>
        </w:rPr>
      </w:pPr>
    </w:p>
    <w:p w:rsidR="00D0126E" w:rsidRDefault="00D0126E" w:rsidP="00692DA8">
      <w:pPr>
        <w:autoSpaceDE w:val="0"/>
        <w:autoSpaceDN w:val="0"/>
        <w:adjustRightInd w:val="0"/>
        <w:spacing w:after="0" w:line="240" w:lineRule="auto"/>
        <w:jc w:val="both"/>
        <w:rPr>
          <w:rFonts w:ascii="Times New Roman" w:hAnsi="Times New Roman"/>
          <w:bCs/>
          <w:sz w:val="28"/>
          <w:szCs w:val="28"/>
        </w:rPr>
      </w:pPr>
    </w:p>
    <w:p w:rsidR="00D0126E" w:rsidRDefault="00D0126E" w:rsidP="00692DA8">
      <w:pPr>
        <w:autoSpaceDE w:val="0"/>
        <w:autoSpaceDN w:val="0"/>
        <w:adjustRightInd w:val="0"/>
        <w:spacing w:after="0" w:line="240" w:lineRule="auto"/>
        <w:jc w:val="both"/>
        <w:rPr>
          <w:rFonts w:ascii="Times New Roman" w:hAnsi="Times New Roman"/>
          <w:bCs/>
          <w:sz w:val="28"/>
          <w:szCs w:val="28"/>
        </w:rPr>
      </w:pPr>
    </w:p>
    <w:p w:rsidR="00121CDB" w:rsidRDefault="00910B95" w:rsidP="003B290F">
      <w:pPr>
        <w:pStyle w:val="a3"/>
        <w:widowControl w:val="0"/>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bCs/>
          <w:sz w:val="28"/>
          <w:szCs w:val="28"/>
        </w:rPr>
        <w:t>И.о. г</w:t>
      </w:r>
      <w:r w:rsidR="008E2F9B">
        <w:rPr>
          <w:rFonts w:ascii="Times New Roman" w:hAnsi="Times New Roman"/>
          <w:bCs/>
          <w:sz w:val="28"/>
          <w:szCs w:val="28"/>
        </w:rPr>
        <w:t>лав</w:t>
      </w:r>
      <w:r>
        <w:rPr>
          <w:rFonts w:ascii="Times New Roman" w:hAnsi="Times New Roman"/>
          <w:bCs/>
          <w:sz w:val="28"/>
          <w:szCs w:val="28"/>
        </w:rPr>
        <w:t>ы</w:t>
      </w:r>
      <w:r w:rsidR="008E2F9B">
        <w:rPr>
          <w:rFonts w:ascii="Times New Roman" w:hAnsi="Times New Roman"/>
          <w:bCs/>
          <w:sz w:val="28"/>
          <w:szCs w:val="28"/>
        </w:rPr>
        <w:t xml:space="preserve"> района-</w:t>
      </w:r>
    </w:p>
    <w:p w:rsidR="008E2F9B" w:rsidRDefault="008E2F9B" w:rsidP="003B290F">
      <w:pPr>
        <w:pStyle w:val="a3"/>
        <w:widowControl w:val="0"/>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bCs/>
          <w:sz w:val="28"/>
          <w:szCs w:val="28"/>
        </w:rPr>
        <w:t>Глав</w:t>
      </w:r>
      <w:r w:rsidR="00910B95">
        <w:rPr>
          <w:rFonts w:ascii="Times New Roman" w:hAnsi="Times New Roman"/>
          <w:bCs/>
          <w:sz w:val="28"/>
          <w:szCs w:val="28"/>
        </w:rPr>
        <w:t>ы</w:t>
      </w:r>
      <w:r>
        <w:rPr>
          <w:rFonts w:ascii="Times New Roman" w:hAnsi="Times New Roman"/>
          <w:bCs/>
          <w:sz w:val="28"/>
          <w:szCs w:val="28"/>
        </w:rPr>
        <w:t xml:space="preserve"> Администрации района                                              </w:t>
      </w:r>
      <w:r w:rsidR="00910B95">
        <w:rPr>
          <w:rFonts w:ascii="Times New Roman" w:hAnsi="Times New Roman"/>
          <w:bCs/>
          <w:sz w:val="28"/>
          <w:szCs w:val="28"/>
        </w:rPr>
        <w:t>Н.А.Мелехина</w:t>
      </w:r>
    </w:p>
    <w:p w:rsidR="00DE29D7" w:rsidRDefault="00DE29D7" w:rsidP="003B290F">
      <w:pPr>
        <w:pStyle w:val="a3"/>
        <w:widowControl w:val="0"/>
        <w:autoSpaceDE w:val="0"/>
        <w:autoSpaceDN w:val="0"/>
        <w:adjustRightInd w:val="0"/>
        <w:spacing w:after="0" w:line="240" w:lineRule="auto"/>
        <w:ind w:left="0" w:firstLine="567"/>
        <w:jc w:val="both"/>
        <w:rPr>
          <w:rFonts w:ascii="Times New Roman" w:hAnsi="Times New Roman"/>
          <w:bCs/>
          <w:sz w:val="28"/>
          <w:szCs w:val="28"/>
        </w:rPr>
      </w:pPr>
    </w:p>
    <w:p w:rsidR="00DE29D7" w:rsidRDefault="00DE29D7" w:rsidP="003B290F">
      <w:pPr>
        <w:pStyle w:val="a3"/>
        <w:widowControl w:val="0"/>
        <w:autoSpaceDE w:val="0"/>
        <w:autoSpaceDN w:val="0"/>
        <w:adjustRightInd w:val="0"/>
        <w:spacing w:after="0" w:line="240" w:lineRule="auto"/>
        <w:ind w:left="0" w:firstLine="567"/>
        <w:jc w:val="both"/>
        <w:rPr>
          <w:rFonts w:ascii="Times New Roman" w:hAnsi="Times New Roman"/>
          <w:bCs/>
          <w:sz w:val="28"/>
          <w:szCs w:val="28"/>
        </w:rPr>
      </w:pPr>
    </w:p>
    <w:p w:rsidR="00DE29D7" w:rsidRPr="00B620E4" w:rsidRDefault="00DE29D7" w:rsidP="00DE29D7">
      <w:pPr>
        <w:pStyle w:val="a3"/>
        <w:widowControl w:val="0"/>
        <w:autoSpaceDE w:val="0"/>
        <w:autoSpaceDN w:val="0"/>
        <w:adjustRightInd w:val="0"/>
        <w:spacing w:after="0" w:line="240" w:lineRule="auto"/>
        <w:ind w:left="-1701" w:right="-710"/>
        <w:jc w:val="both"/>
        <w:rPr>
          <w:rFonts w:ascii="Times New Roman" w:hAnsi="Times New Roman"/>
          <w:bCs/>
          <w:sz w:val="28"/>
          <w:szCs w:val="28"/>
        </w:rPr>
      </w:pPr>
    </w:p>
    <w:sectPr w:rsidR="00DE29D7" w:rsidRPr="00B620E4" w:rsidSect="006F0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4F22"/>
    <w:multiLevelType w:val="multilevel"/>
    <w:tmpl w:val="FD5A280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207C72F8"/>
    <w:multiLevelType w:val="multilevel"/>
    <w:tmpl w:val="DF6A84E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2DE67CF2"/>
    <w:multiLevelType w:val="hybridMultilevel"/>
    <w:tmpl w:val="1F567C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1186"/>
    <w:rsid w:val="000303D3"/>
    <w:rsid w:val="000536E2"/>
    <w:rsid w:val="0008714E"/>
    <w:rsid w:val="000B76A2"/>
    <w:rsid w:val="00121CDB"/>
    <w:rsid w:val="00134E8F"/>
    <w:rsid w:val="00160B01"/>
    <w:rsid w:val="002D4BB8"/>
    <w:rsid w:val="003B290F"/>
    <w:rsid w:val="0042659D"/>
    <w:rsid w:val="00431186"/>
    <w:rsid w:val="00472692"/>
    <w:rsid w:val="0052552D"/>
    <w:rsid w:val="005408E3"/>
    <w:rsid w:val="00544592"/>
    <w:rsid w:val="00566423"/>
    <w:rsid w:val="00605366"/>
    <w:rsid w:val="00611E09"/>
    <w:rsid w:val="00692DA8"/>
    <w:rsid w:val="006D701A"/>
    <w:rsid w:val="006F0136"/>
    <w:rsid w:val="007136E5"/>
    <w:rsid w:val="00762FA8"/>
    <w:rsid w:val="00763804"/>
    <w:rsid w:val="007842B1"/>
    <w:rsid w:val="007C702B"/>
    <w:rsid w:val="008279D5"/>
    <w:rsid w:val="0088664D"/>
    <w:rsid w:val="008E2F9B"/>
    <w:rsid w:val="00901186"/>
    <w:rsid w:val="00910B95"/>
    <w:rsid w:val="0096416A"/>
    <w:rsid w:val="009E4BFC"/>
    <w:rsid w:val="00A12FCB"/>
    <w:rsid w:val="00A373DF"/>
    <w:rsid w:val="00A70FD0"/>
    <w:rsid w:val="00B230FE"/>
    <w:rsid w:val="00B23250"/>
    <w:rsid w:val="00B620E4"/>
    <w:rsid w:val="00C46CD6"/>
    <w:rsid w:val="00D0126E"/>
    <w:rsid w:val="00D06E41"/>
    <w:rsid w:val="00DC18C0"/>
    <w:rsid w:val="00DC48B0"/>
    <w:rsid w:val="00DE29D7"/>
    <w:rsid w:val="00DF1AF5"/>
    <w:rsid w:val="00E0170F"/>
    <w:rsid w:val="00E873BF"/>
    <w:rsid w:val="00F14E8F"/>
    <w:rsid w:val="00F854A4"/>
    <w:rsid w:val="00FA59B0"/>
    <w:rsid w:val="00FB0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E41"/>
    <w:pPr>
      <w:spacing w:after="200" w:line="276" w:lineRule="auto"/>
      <w:ind w:left="720"/>
      <w:contextualSpacing/>
    </w:pPr>
    <w:rPr>
      <w:rFonts w:eastAsiaTheme="minorEastAsia"/>
      <w:lang w:eastAsia="ru-RU"/>
    </w:rPr>
  </w:style>
  <w:style w:type="paragraph" w:styleId="a4">
    <w:name w:val="Balloon Text"/>
    <w:basedOn w:val="a"/>
    <w:link w:val="a5"/>
    <w:uiPriority w:val="99"/>
    <w:semiHidden/>
    <w:unhideWhenUsed/>
    <w:rsid w:val="00DE29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29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87513103">
      <w:bodyDiv w:val="1"/>
      <w:marLeft w:val="0"/>
      <w:marRight w:val="0"/>
      <w:marTop w:val="0"/>
      <w:marBottom w:val="0"/>
      <w:divBdr>
        <w:top w:val="none" w:sz="0" w:space="0" w:color="auto"/>
        <w:left w:val="none" w:sz="0" w:space="0" w:color="auto"/>
        <w:bottom w:val="none" w:sz="0" w:space="0" w:color="auto"/>
        <w:right w:val="none" w:sz="0" w:space="0" w:color="auto"/>
      </w:divBdr>
      <w:divsChild>
        <w:div w:id="1797024371">
          <w:marLeft w:val="0"/>
          <w:marRight w:val="0"/>
          <w:marTop w:val="120"/>
          <w:marBottom w:val="0"/>
          <w:divBdr>
            <w:top w:val="none" w:sz="0" w:space="0" w:color="auto"/>
            <w:left w:val="none" w:sz="0" w:space="0" w:color="auto"/>
            <w:bottom w:val="none" w:sz="0" w:space="0" w:color="auto"/>
            <w:right w:val="none" w:sz="0" w:space="0" w:color="auto"/>
          </w:divBdr>
        </w:div>
        <w:div w:id="19663052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EF1B92ACA92F17A2979E271B3E4CD89B73AE6305C25DE7BC186BC7AA00197107019B56343RDl1H" TargetMode="External"/><Relationship Id="rId3" Type="http://schemas.openxmlformats.org/officeDocument/2006/relationships/settings" Target="settings.xml"/><Relationship Id="rId7" Type="http://schemas.openxmlformats.org/officeDocument/2006/relationships/hyperlink" Target="consultantplus://offline/ref=66CD6BFB4CABDB90911035B7CEDC062A40BC688F4243B67003578C483410B44C9B2AC251E2P2x6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CD6BFB4CABDB90911035B7CEDC062A40BC688F4243B67003578C483410B44C9B2AC251E2P2x6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E9CF5CB78EBC3EA3138E90EF534E18A475A32A8B27A6C91354D7009B21AA5A91CC81AE80A8ER8bEK" TargetMode="External"/><Relationship Id="rId4" Type="http://schemas.openxmlformats.org/officeDocument/2006/relationships/webSettings" Target="webSettings.xml"/><Relationship Id="rId9" Type="http://schemas.openxmlformats.org/officeDocument/2006/relationships/hyperlink" Target="consultantplus://offline/ref=2E37B4375A39B3A9B59E0E18FE998D29B62E2FB4C9828D4EC6A767E971BD3DBD5AF78A8DB3pC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Владелец</cp:lastModifiedBy>
  <cp:revision>2</cp:revision>
  <cp:lastPrinted>2017-07-20T06:58:00Z</cp:lastPrinted>
  <dcterms:created xsi:type="dcterms:W3CDTF">2017-07-21T09:11:00Z</dcterms:created>
  <dcterms:modified xsi:type="dcterms:W3CDTF">2017-07-21T09:11:00Z</dcterms:modified>
</cp:coreProperties>
</file>