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51C" w:rsidRDefault="00F9351C" w:rsidP="00F9351C">
      <w:pPr>
        <w:pStyle w:val="a3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F9351C" w:rsidRDefault="00F9351C" w:rsidP="00F9351C">
      <w:pPr>
        <w:pStyle w:val="a3"/>
        <w:jc w:val="right"/>
        <w:rPr>
          <w:b/>
          <w:sz w:val="28"/>
          <w:szCs w:val="28"/>
        </w:rPr>
      </w:pPr>
    </w:p>
    <w:p w:rsidR="00A67A2F" w:rsidRPr="00931F66" w:rsidRDefault="00A67A2F" w:rsidP="00A67A2F">
      <w:pPr>
        <w:pStyle w:val="a3"/>
        <w:jc w:val="center"/>
        <w:rPr>
          <w:b/>
          <w:sz w:val="28"/>
          <w:szCs w:val="28"/>
        </w:rPr>
      </w:pPr>
      <w:r w:rsidRPr="00931F66">
        <w:rPr>
          <w:b/>
          <w:sz w:val="28"/>
          <w:szCs w:val="28"/>
        </w:rPr>
        <w:t xml:space="preserve">АДМИНИСТРАЦИЯ ЮРЛИНСКОГО </w:t>
      </w:r>
      <w:r w:rsidR="001D0836">
        <w:rPr>
          <w:b/>
          <w:sz w:val="28"/>
          <w:szCs w:val="28"/>
        </w:rPr>
        <w:t>МУНИЦИПАЛЬНОГО РАЙОНА</w:t>
      </w:r>
    </w:p>
    <w:p w:rsidR="00A67A2F" w:rsidRPr="00931F66" w:rsidRDefault="00A67A2F" w:rsidP="00A67A2F">
      <w:pPr>
        <w:pStyle w:val="a3"/>
        <w:jc w:val="center"/>
        <w:rPr>
          <w:b/>
          <w:sz w:val="28"/>
          <w:szCs w:val="28"/>
        </w:rPr>
      </w:pPr>
    </w:p>
    <w:p w:rsidR="00A67A2F" w:rsidRPr="00931F66" w:rsidRDefault="00A67A2F" w:rsidP="00A67A2F">
      <w:pPr>
        <w:pStyle w:val="a3"/>
        <w:jc w:val="center"/>
        <w:rPr>
          <w:b/>
          <w:sz w:val="28"/>
          <w:szCs w:val="28"/>
        </w:rPr>
      </w:pPr>
      <w:r w:rsidRPr="00931F66">
        <w:rPr>
          <w:b/>
          <w:sz w:val="28"/>
          <w:szCs w:val="28"/>
        </w:rPr>
        <w:t xml:space="preserve">ПОСТАНОВЛЕНИЕ </w:t>
      </w:r>
    </w:p>
    <w:p w:rsidR="00A67A2F" w:rsidRPr="00931F66" w:rsidRDefault="00A67A2F" w:rsidP="00A67A2F">
      <w:pPr>
        <w:pStyle w:val="a3"/>
        <w:jc w:val="center"/>
        <w:rPr>
          <w:b/>
          <w:sz w:val="28"/>
          <w:szCs w:val="28"/>
        </w:rPr>
      </w:pPr>
    </w:p>
    <w:p w:rsidR="006216CB" w:rsidRDefault="006216CB" w:rsidP="005C40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="00A67A2F" w:rsidRPr="00931F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67A2F" w:rsidRPr="00931F66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D21625" w:rsidRPr="00931F66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D21625" w:rsidRPr="00931F66">
        <w:rPr>
          <w:rFonts w:ascii="Times New Roman" w:hAnsi="Times New Roman" w:cs="Times New Roman"/>
          <w:sz w:val="28"/>
          <w:szCs w:val="28"/>
        </w:rPr>
        <w:t xml:space="preserve">    </w:t>
      </w:r>
      <w:r w:rsidR="00A67A2F" w:rsidRPr="00931F66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A67A2F" w:rsidRPr="00931F66" w:rsidRDefault="00A67A2F" w:rsidP="00A67A2F">
      <w:pPr>
        <w:pStyle w:val="ConsPlusTitle"/>
        <w:widowControl/>
        <w:ind w:right="4535"/>
        <w:rPr>
          <w:rFonts w:ascii="Times New Roman" w:hAnsi="Times New Roman" w:cs="Times New Roman"/>
          <w:sz w:val="28"/>
          <w:szCs w:val="28"/>
        </w:rPr>
      </w:pPr>
      <w:r w:rsidRPr="00931F66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D21625" w:rsidRPr="00931F66">
        <w:rPr>
          <w:rFonts w:ascii="Times New Roman" w:hAnsi="Times New Roman" w:cs="Times New Roman"/>
          <w:sz w:val="28"/>
          <w:szCs w:val="28"/>
        </w:rPr>
        <w:t xml:space="preserve">муниципальной адресной программы «Расселение аварийного жилищного фонда на территории Юрлинского </w:t>
      </w:r>
      <w:r w:rsidR="006216CB">
        <w:rPr>
          <w:rFonts w:ascii="Times New Roman" w:hAnsi="Times New Roman" w:cs="Times New Roman"/>
          <w:sz w:val="28"/>
          <w:szCs w:val="28"/>
        </w:rPr>
        <w:t>муниципального округа Пермского края</w:t>
      </w:r>
      <w:r w:rsidR="00D21625" w:rsidRPr="00931F66">
        <w:rPr>
          <w:rFonts w:ascii="Times New Roman" w:hAnsi="Times New Roman" w:cs="Times New Roman"/>
          <w:sz w:val="28"/>
          <w:szCs w:val="28"/>
        </w:rPr>
        <w:t>»</w:t>
      </w:r>
    </w:p>
    <w:p w:rsidR="00A67A2F" w:rsidRPr="00931F66" w:rsidRDefault="00A67A2F" w:rsidP="008B34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488" w:rsidRPr="005B64CD" w:rsidRDefault="006216CB" w:rsidP="00121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Законом Пермского края от 20.06.2019 г. № 426-ПК «Об образовании нового муниципального образования Юрлинский муниципальный округ Пермского края</w:t>
      </w:r>
      <w:r w:rsidR="005C40D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B3488"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Жилищного </w:t>
      </w:r>
      <w:hyperlink r:id="rId7" w:history="1">
        <w:r w:rsidR="008B3488" w:rsidRPr="00931F6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кодекса</w:t>
        </w:r>
      </w:hyperlink>
      <w:r w:rsidR="008B3488"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Российской Федерации, Федерального </w:t>
      </w:r>
      <w:hyperlink r:id="rId8" w:history="1">
        <w:r w:rsidR="008B3488" w:rsidRPr="00931F6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</w:t>
        </w:r>
      </w:hyperlink>
      <w:r w:rsidR="008B3488"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от 06 октября 2003 г. № 131-ФЗ «Об общих принципах организации местного </w:t>
      </w:r>
      <w:r w:rsidR="008B3488" w:rsidRPr="005B64C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 в Российской Федерации», руководствуясь</w:t>
      </w:r>
      <w:proofErr w:type="gramStart"/>
      <w:r w:rsidR="008B3488" w:rsidRPr="005B6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15B7" w:rsidRPr="005B64C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215B7" w:rsidRPr="005B64CD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hyperlink r:id="rId9" w:history="1">
        <w:r w:rsidR="001215B7" w:rsidRPr="005B64CD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1215B7" w:rsidRPr="005B64CD">
        <w:rPr>
          <w:rFonts w:ascii="Times New Roman" w:hAnsi="Times New Roman" w:cs="Times New Roman"/>
          <w:sz w:val="28"/>
          <w:szCs w:val="28"/>
        </w:rPr>
        <w:t xml:space="preserve"> Правительства Пермского края от 3 октября 2013 г. N 1331-п «Об утверждении государственной </w:t>
      </w:r>
      <w:proofErr w:type="gramStart"/>
      <w:r w:rsidR="001215B7" w:rsidRPr="005B64CD">
        <w:rPr>
          <w:rFonts w:ascii="Times New Roman" w:hAnsi="Times New Roman" w:cs="Times New Roman"/>
          <w:sz w:val="28"/>
          <w:szCs w:val="28"/>
        </w:rPr>
        <w:t xml:space="preserve">программы "Градостроительная и жилищная политика, создание условий для комфортной городской среды», </w:t>
      </w:r>
      <w:hyperlink r:id="rId10" w:history="1">
        <w:r w:rsidR="001215B7" w:rsidRPr="005B64CD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1215B7" w:rsidRPr="005B64CD">
        <w:rPr>
          <w:rFonts w:ascii="Times New Roman" w:hAnsi="Times New Roman" w:cs="Times New Roman"/>
          <w:sz w:val="28"/>
          <w:szCs w:val="28"/>
        </w:rPr>
        <w:t xml:space="preserve"> Правительства Пермского края от 14 марта 2018 г. N 110-п «Об утверждении Порядка предоставления субсидий из бюджета Пермского края бюджетам муниципальных образований Пермского края на </w:t>
      </w:r>
      <w:proofErr w:type="spellStart"/>
      <w:r w:rsidR="001215B7" w:rsidRPr="005B64CD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1215B7" w:rsidRPr="005B64CD">
        <w:rPr>
          <w:rFonts w:ascii="Times New Roman" w:hAnsi="Times New Roman" w:cs="Times New Roman"/>
          <w:sz w:val="28"/>
          <w:szCs w:val="28"/>
        </w:rPr>
        <w:t xml:space="preserve"> мероприятий по расселению жилищного фонда на территории Пермского края, признанного аварийным после 1 января 2012 года, в рамках реализации региональной адресной программы</w:t>
      </w:r>
      <w:proofErr w:type="gramEnd"/>
      <w:r w:rsidR="001215B7" w:rsidRPr="005B64CD">
        <w:rPr>
          <w:rFonts w:ascii="Times New Roman" w:hAnsi="Times New Roman" w:cs="Times New Roman"/>
          <w:sz w:val="28"/>
          <w:szCs w:val="28"/>
        </w:rPr>
        <w:t xml:space="preserve"> по расселению аварийного жилищного фонда на территории Пермского края на 2018-</w:t>
      </w:r>
      <w:r w:rsidR="00FA30B7" w:rsidRPr="005B64CD">
        <w:rPr>
          <w:rFonts w:ascii="Times New Roman" w:hAnsi="Times New Roman" w:cs="Times New Roman"/>
          <w:sz w:val="28"/>
          <w:szCs w:val="28"/>
        </w:rPr>
        <w:t>2021</w:t>
      </w:r>
      <w:r w:rsidR="001215B7" w:rsidRPr="005B64CD">
        <w:rPr>
          <w:rFonts w:ascii="Times New Roman" w:hAnsi="Times New Roman" w:cs="Times New Roman"/>
          <w:sz w:val="28"/>
          <w:szCs w:val="28"/>
        </w:rPr>
        <w:t xml:space="preserve"> годы</w:t>
      </w:r>
      <w:r w:rsidR="008B3488" w:rsidRPr="005B6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администрация Юрлинского </w:t>
      </w:r>
      <w:r w:rsidR="007432B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8B3488" w:rsidRPr="005B64CD" w:rsidRDefault="008B3488" w:rsidP="00931F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4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8B3488" w:rsidRPr="005B64CD" w:rsidRDefault="008B3488" w:rsidP="00931F6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4C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прилагаемую Муниципальную адресную</w:t>
      </w:r>
      <w:r w:rsidR="00A67A2F" w:rsidRPr="005B6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1" w:history="1">
        <w:r w:rsidRPr="005B64C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программу</w:t>
        </w:r>
      </w:hyperlink>
      <w:r w:rsidRPr="005B6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«Расселение аварийного жилищного фонда на территории Юрлинского </w:t>
      </w:r>
      <w:r w:rsidR="001D083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 Пермского края</w:t>
      </w:r>
      <w:r w:rsidRPr="005B64C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31F66" w:rsidRPr="005B64CD" w:rsidRDefault="001D0836" w:rsidP="00931F6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 силу </w:t>
      </w:r>
      <w:r w:rsidR="00931F66" w:rsidRPr="005B6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Юрлинского сельского поселения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22.04</w:t>
      </w:r>
      <w:r w:rsidR="00FA30B7" w:rsidRPr="005B64CD">
        <w:rPr>
          <w:rFonts w:ascii="Times New Roman" w:eastAsia="Times New Roman" w:hAnsi="Times New Roman" w:cs="Times New Roman"/>
          <w:sz w:val="28"/>
          <w:szCs w:val="28"/>
          <w:lang w:eastAsia="ru-RU"/>
        </w:rPr>
        <w:t>.2019</w:t>
      </w:r>
      <w:r w:rsidR="00931F66" w:rsidRPr="005B6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107</w:t>
      </w:r>
      <w:r w:rsidR="00931F66" w:rsidRPr="005B6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FA30B7" w:rsidRPr="005B64CD">
        <w:rPr>
          <w:rFonts w:ascii="Times New Roman" w:hAnsi="Times New Roman" w:cs="Times New Roman"/>
          <w:sz w:val="28"/>
          <w:szCs w:val="28"/>
        </w:rPr>
        <w:t>Об утверждении муниципальной адресной программы «Расселение аварийного жилищного фонда на территории Юрлинского сельского поселения на 20</w:t>
      </w:r>
      <w:r>
        <w:rPr>
          <w:rFonts w:ascii="Times New Roman" w:hAnsi="Times New Roman" w:cs="Times New Roman"/>
          <w:sz w:val="28"/>
          <w:szCs w:val="28"/>
        </w:rPr>
        <w:t>20-2021</w:t>
      </w:r>
      <w:r w:rsidR="00FA30B7" w:rsidRPr="005B64CD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31F66" w:rsidRPr="005B64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3488" w:rsidRDefault="001D0836" w:rsidP="00931F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B3488" w:rsidRPr="005B6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информационном бюллетене «Вестник Юрлы» и разместить на официальном сайте Юрлинского муниципального района</w:t>
      </w:r>
      <w:r w:rsidR="008B3488" w:rsidRPr="005B64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0836" w:rsidRPr="005B64CD" w:rsidRDefault="001D0836" w:rsidP="00931F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C143A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официального опубликования в информационном бюллетене «вестник Юрлы»</w:t>
      </w:r>
    </w:p>
    <w:p w:rsidR="008B3488" w:rsidRPr="005B64CD" w:rsidRDefault="005C40D0" w:rsidP="00931F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B3488" w:rsidRPr="005B64CD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выполнением настоящего постановления оставляю за собой.</w:t>
      </w:r>
    </w:p>
    <w:p w:rsidR="008B3488" w:rsidRPr="005B64CD" w:rsidRDefault="008B3488" w:rsidP="007B3EBC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4CD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C143AA" w:rsidRDefault="008B3488" w:rsidP="00C143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C14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– </w:t>
      </w:r>
    </w:p>
    <w:p w:rsidR="00C74223" w:rsidRDefault="00C143AA" w:rsidP="00520B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74223" w:rsidSect="007B3EBC">
          <w:pgSz w:w="11906" w:h="16838"/>
          <w:pgMar w:top="284" w:right="850" w:bottom="284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муниципального района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Т.М.Моисеева</w:t>
      </w:r>
      <w:proofErr w:type="spellEnd"/>
      <w:r w:rsidR="008B3488" w:rsidRPr="005B64C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F7876" w:rsidRPr="005B64CD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8B3488" w:rsidRPr="005B64CD" w:rsidRDefault="00A67A2F" w:rsidP="009D6CE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4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</w:t>
      </w:r>
      <w:r w:rsidR="008B3488" w:rsidRPr="005B64CD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ТВЕРЖДЕНА</w:t>
      </w:r>
    </w:p>
    <w:p w:rsidR="008B3488" w:rsidRPr="005B64CD" w:rsidRDefault="008B3488" w:rsidP="00C74223">
      <w:pPr>
        <w:shd w:val="clear" w:color="auto" w:fill="FFFFFF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4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8B3488" w:rsidRPr="005B64CD" w:rsidRDefault="008B3488" w:rsidP="00C74223">
      <w:pPr>
        <w:shd w:val="clear" w:color="auto" w:fill="FFFFFF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Юрлинского </w:t>
      </w:r>
      <w:r w:rsidR="00C143A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Pr="005B6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="00A67A2F" w:rsidRPr="005B6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43A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Pr="005B6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21625" w:rsidRPr="005B64C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D21625" w:rsidRPr="005B64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B64CD">
        <w:rPr>
          <w:rFonts w:ascii="Times New Roman" w:eastAsia="Times New Roman" w:hAnsi="Times New Roman" w:cs="Times New Roman"/>
          <w:sz w:val="28"/>
          <w:szCs w:val="28"/>
          <w:lang w:eastAsia="ru-RU"/>
        </w:rPr>
        <w:t> №  </w:t>
      </w:r>
      <w:r w:rsidR="00C143A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8B3488" w:rsidRPr="005B64CD" w:rsidRDefault="008B3488" w:rsidP="00C7422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488" w:rsidRPr="005B64CD" w:rsidRDefault="008B3488" w:rsidP="008B34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4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МУНИЦИПАЛЬНАЯ АДРЕСНАЯ ПРОГРАММА</w:t>
      </w:r>
    </w:p>
    <w:p w:rsidR="008B3488" w:rsidRPr="005B64CD" w:rsidRDefault="008B3488" w:rsidP="008B34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4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«РАССЕЛЕНИЕ АВАРИЙНОГО ЖИЛИЩНОГО ФОНДА НА ТЕРРИТОРИИ ЮРЛИНСКОГО </w:t>
      </w:r>
      <w:r w:rsidR="00C143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ОКРУГА ПЕРМСКОГО КРАЯ</w:t>
      </w:r>
      <w:r w:rsidRPr="005B64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8B3488" w:rsidRPr="005B64CD" w:rsidRDefault="008B3488" w:rsidP="008B34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488" w:rsidRPr="005B64CD" w:rsidRDefault="008B3488" w:rsidP="008B34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4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Паспорт Программы</w:t>
      </w:r>
    </w:p>
    <w:p w:rsidR="008B3488" w:rsidRPr="005B64CD" w:rsidRDefault="008B3488" w:rsidP="008B34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4C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14884" w:type="dxa"/>
        <w:tblInd w:w="5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6"/>
        <w:gridCol w:w="2397"/>
        <w:gridCol w:w="11921"/>
      </w:tblGrid>
      <w:tr w:rsidR="009669E2" w:rsidRPr="005B64CD" w:rsidTr="00C74223"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488" w:rsidRPr="005B64CD" w:rsidRDefault="008B3488" w:rsidP="008B3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2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488" w:rsidRPr="005B64CD" w:rsidRDefault="008B3488" w:rsidP="008B3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муниципальной адресной программы</w:t>
            </w:r>
          </w:p>
        </w:tc>
        <w:tc>
          <w:tcPr>
            <w:tcW w:w="119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488" w:rsidRPr="005B64CD" w:rsidRDefault="008B3488" w:rsidP="009D6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адресная программа «Расселение аварийного жилищного фонда на территории Юрлинского </w:t>
            </w:r>
            <w:r w:rsidR="00C14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округа Пермского края</w:t>
            </w:r>
            <w:r w:rsidRPr="005B6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(далее - Программа)</w:t>
            </w:r>
          </w:p>
        </w:tc>
      </w:tr>
      <w:tr w:rsidR="009669E2" w:rsidRPr="005B64CD" w:rsidTr="00C74223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488" w:rsidRPr="005B64CD" w:rsidRDefault="008B3488" w:rsidP="008B3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488" w:rsidRPr="005B64CD" w:rsidRDefault="008B3488" w:rsidP="008B3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Основание для разработки Программы</w:t>
            </w:r>
          </w:p>
        </w:tc>
        <w:tc>
          <w:tcPr>
            <w:tcW w:w="1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0D0" w:rsidRDefault="005C40D0" w:rsidP="008B3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Закон Пермского края от 20.06.2019 г. № 426-ПК «Об образовании нового муниципального образования Юрлинский муниципальный округ Пермского края»</w:t>
            </w:r>
          </w:p>
          <w:p w:rsidR="008B3488" w:rsidRPr="005B64CD" w:rsidRDefault="008B3488" w:rsidP="008B3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A67A2F" w:rsidRPr="005B6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B6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Жилищный </w:t>
            </w:r>
            <w:hyperlink r:id="rId12" w:history="1">
              <w:r w:rsidRPr="005B64C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кодекс</w:t>
              </w:r>
            </w:hyperlink>
            <w:r w:rsidRPr="005B6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Российской Федерации;</w:t>
            </w:r>
          </w:p>
          <w:p w:rsidR="008B3488" w:rsidRPr="005B64CD" w:rsidRDefault="008B3488" w:rsidP="008B3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A67A2F" w:rsidRPr="005B6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B6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 Правительства Пермского края от 14 марта 2018г. № 110-п «Об утверждении Порядка предоставления субсидий из бюджета Пермского края бюджетам муниципальных образований Пермского края на </w:t>
            </w:r>
            <w:proofErr w:type="spellStart"/>
            <w:r w:rsidRPr="005B6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5B6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мероприятий по расселению жилищного фонда на территории Пермского края, признанного аварийным после 01 января 2012 года, в рамках реализации региональной адресной программы по расселению аварийного жилищного фонда на территории Пермского края на 2018-</w:t>
            </w:r>
            <w:r w:rsidR="00FA30B7" w:rsidRPr="005B6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  <w:r w:rsidRPr="005B6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годы»;</w:t>
            </w:r>
          </w:p>
          <w:p w:rsidR="008B3488" w:rsidRPr="005B64CD" w:rsidRDefault="008B3488" w:rsidP="008B3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A67A2F" w:rsidRPr="005B6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B6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Приказ Министерства строительства и архитектуры Пермского края от 22.03.2018г. № СЭД-358-01-12-68 «Об утверждении форм заявок на предоставление субсидий из бюджета Пермского края бюджетам муниципальных образований Пермского края на </w:t>
            </w:r>
            <w:proofErr w:type="spellStart"/>
            <w:r w:rsidRPr="005B6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5B6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мероприятий по расселению жилищного фонда на территории Пермского края, признанного аварийным после 01 января 2012 года»</w:t>
            </w:r>
          </w:p>
        </w:tc>
      </w:tr>
      <w:tr w:rsidR="009669E2" w:rsidRPr="00931F66" w:rsidTr="00C74223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488" w:rsidRPr="00931F66" w:rsidRDefault="008B3488" w:rsidP="008B3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1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1.3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488" w:rsidRPr="00931F66" w:rsidRDefault="008B3488" w:rsidP="008B3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1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Разработчик Программы</w:t>
            </w:r>
          </w:p>
        </w:tc>
        <w:tc>
          <w:tcPr>
            <w:tcW w:w="1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488" w:rsidRPr="00931F66" w:rsidRDefault="008B3488" w:rsidP="005C4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1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Юрлинского </w:t>
            </w:r>
            <w:r w:rsidR="005C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района</w:t>
            </w:r>
          </w:p>
        </w:tc>
      </w:tr>
      <w:tr w:rsidR="009669E2" w:rsidRPr="00931F66" w:rsidTr="00C74223">
        <w:trPr>
          <w:trHeight w:val="1028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488" w:rsidRPr="00931F66" w:rsidRDefault="008B3488" w:rsidP="008B3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1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488" w:rsidRPr="00931F66" w:rsidRDefault="008B3488" w:rsidP="008B3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1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цели Программы</w:t>
            </w:r>
          </w:p>
        </w:tc>
        <w:tc>
          <w:tcPr>
            <w:tcW w:w="1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488" w:rsidRPr="00931F66" w:rsidRDefault="008B3488" w:rsidP="008B3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1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Программы:</w:t>
            </w:r>
          </w:p>
          <w:p w:rsidR="008B3488" w:rsidRPr="00931F66" w:rsidRDefault="008B3488" w:rsidP="008B3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1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обеспечение благоустроенными жилыми помещениями граждан, проживающих в многоквартирных домах, признанных аварийными после 01</w:t>
            </w:r>
            <w:r w:rsidR="00BD52F2" w:rsidRPr="00931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января </w:t>
            </w:r>
            <w:r w:rsidRPr="00931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2012</w:t>
            </w:r>
            <w:r w:rsidR="00A67A2F" w:rsidRPr="00931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31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 в установленном законодательством порядке;</w:t>
            </w:r>
          </w:p>
          <w:p w:rsidR="008B3488" w:rsidRPr="00931F66" w:rsidRDefault="008B3488" w:rsidP="005C4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1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ликвидация </w:t>
            </w:r>
            <w:r w:rsidR="001215B7" w:rsidRPr="00931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202</w:t>
            </w:r>
            <w:r w:rsidR="00FA3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1215B7" w:rsidRPr="00931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</w:t>
            </w:r>
            <w:r w:rsidRPr="00931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аварийного жилищного фонда на территории Юрлинского </w:t>
            </w:r>
            <w:r w:rsidR="005C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округа Пермского края</w:t>
            </w:r>
            <w:r w:rsidRPr="00931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площадью </w:t>
            </w:r>
            <w:r w:rsidR="00FC7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987,4</w:t>
            </w:r>
            <w:r w:rsidR="00A67A2F" w:rsidRPr="00931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31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кв.м.</w:t>
            </w:r>
          </w:p>
        </w:tc>
      </w:tr>
      <w:tr w:rsidR="009669E2" w:rsidRPr="00931F66" w:rsidTr="00C74223">
        <w:trPr>
          <w:trHeight w:val="983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488" w:rsidRPr="00931F66" w:rsidRDefault="008B3488" w:rsidP="008B3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1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488" w:rsidRPr="00931F66" w:rsidRDefault="008B3488" w:rsidP="008B3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1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1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488" w:rsidRPr="00931F66" w:rsidRDefault="008B3488" w:rsidP="008B3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1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задачи Программы:</w:t>
            </w:r>
          </w:p>
          <w:p w:rsidR="008B3488" w:rsidRPr="00931F66" w:rsidRDefault="008B3488" w:rsidP="008B3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1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r w:rsidR="008306AD" w:rsidRPr="00931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направление</w:t>
            </w:r>
            <w:r w:rsidR="00F16043" w:rsidRPr="00931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31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заявк</w:t>
            </w:r>
            <w:r w:rsidR="00F16043" w:rsidRPr="00931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931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участие в региональной адресной программе по расселению аварийного жилищного фонда на территории Пермского края на 2018-</w:t>
            </w:r>
            <w:r w:rsidR="00FA3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  <w:r w:rsidR="00D21625" w:rsidRPr="00931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31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годы»;</w:t>
            </w:r>
          </w:p>
          <w:p w:rsidR="008B3488" w:rsidRPr="00931F66" w:rsidRDefault="00F16043" w:rsidP="008B3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1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разработка механизмов</w:t>
            </w:r>
            <w:r w:rsidR="008B3488" w:rsidRPr="00931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переселения граждан из аварийного жилищного фонда в соответствии со </w:t>
            </w:r>
            <w:hyperlink r:id="rId13" w:history="1">
              <w:r w:rsidR="008B3488" w:rsidRPr="00931F66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статьями 32</w:t>
              </w:r>
            </w:hyperlink>
            <w:r w:rsidR="008B3488" w:rsidRPr="00931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 </w:t>
            </w:r>
            <w:hyperlink r:id="rId14" w:history="1">
              <w:r w:rsidR="008B3488" w:rsidRPr="00931F66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89</w:t>
              </w:r>
            </w:hyperlink>
            <w:r w:rsidR="008B3488" w:rsidRPr="00931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Жилищного кодекса Российской Федерации (далее - ЖК РФ);</w:t>
            </w:r>
          </w:p>
          <w:p w:rsidR="008B3488" w:rsidRPr="00931F66" w:rsidRDefault="008B3488" w:rsidP="005C4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1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3) </w:t>
            </w:r>
            <w:r w:rsidR="00F16043" w:rsidRPr="00931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</w:t>
            </w:r>
            <w:r w:rsidRPr="00931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жилищны</w:t>
            </w:r>
            <w:r w:rsidR="00F16043" w:rsidRPr="00931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 проблем</w:t>
            </w:r>
            <w:r w:rsidRPr="00931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граждан, проживающих в аварийном жилищном фонде на территории </w:t>
            </w:r>
            <w:r w:rsidR="005C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округа</w:t>
            </w:r>
            <w:r w:rsidRPr="00931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признанном аварийным после 1 января 2012 года</w:t>
            </w:r>
            <w:r w:rsidR="00FA3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9669E2" w:rsidRPr="00931F66" w:rsidTr="00C74223">
        <w:trPr>
          <w:trHeight w:val="1121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488" w:rsidRPr="00931F66" w:rsidRDefault="008B3488" w:rsidP="008B3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1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488" w:rsidRPr="009D6CE2" w:rsidRDefault="008B3488" w:rsidP="009D6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1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показатели программы</w:t>
            </w:r>
          </w:p>
        </w:tc>
        <w:tc>
          <w:tcPr>
            <w:tcW w:w="1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488" w:rsidRPr="00931F66" w:rsidRDefault="008B3488" w:rsidP="008B3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1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МКД, в которых планируется произвести переселение граждан – </w:t>
            </w:r>
            <w:r w:rsidR="00BD52F2" w:rsidRPr="00124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931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B3488" w:rsidRPr="009D6CE2" w:rsidRDefault="008B3488" w:rsidP="009D6C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69E2" w:rsidRPr="00931F66" w:rsidTr="00C74223">
        <w:trPr>
          <w:trHeight w:val="78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488" w:rsidRPr="00931F66" w:rsidRDefault="008B3488" w:rsidP="008B3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1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1.7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488" w:rsidRPr="00931F66" w:rsidRDefault="008B3488" w:rsidP="008B3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1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реализации Программы</w:t>
            </w:r>
          </w:p>
        </w:tc>
        <w:tc>
          <w:tcPr>
            <w:tcW w:w="1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488" w:rsidRPr="00931F66" w:rsidRDefault="00FA30B7" w:rsidP="008B3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  <w:r w:rsidR="008B3488" w:rsidRPr="00931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  <w:r w:rsidR="008B3488" w:rsidRPr="00931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9669E2" w:rsidRPr="00931F66" w:rsidTr="00C74223">
        <w:trPr>
          <w:trHeight w:val="260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488" w:rsidRPr="00931F66" w:rsidRDefault="008B3488" w:rsidP="008B3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1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1.8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488" w:rsidRPr="00931F66" w:rsidRDefault="008B3488" w:rsidP="008B3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1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 основных мероприятий</w:t>
            </w:r>
          </w:p>
        </w:tc>
        <w:tc>
          <w:tcPr>
            <w:tcW w:w="1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488" w:rsidRPr="00931F66" w:rsidRDefault="008B3488" w:rsidP="005C4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1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Юрлинского </w:t>
            </w:r>
            <w:r w:rsidR="005C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округа Пермского края</w:t>
            </w:r>
          </w:p>
        </w:tc>
      </w:tr>
      <w:tr w:rsidR="009669E2" w:rsidRPr="00931F66" w:rsidTr="00C74223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488" w:rsidRPr="00931F66" w:rsidRDefault="008B3488" w:rsidP="008B3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1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1.9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488" w:rsidRPr="00931F66" w:rsidRDefault="008B3488" w:rsidP="008B3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1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</w:t>
            </w:r>
          </w:p>
          <w:p w:rsidR="008B3488" w:rsidRPr="00931F66" w:rsidRDefault="008B3488" w:rsidP="008B3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1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результаты</w:t>
            </w:r>
          </w:p>
          <w:p w:rsidR="008B3488" w:rsidRPr="00931F66" w:rsidRDefault="008B3488" w:rsidP="008B3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1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</w:t>
            </w:r>
          </w:p>
          <w:p w:rsidR="008B3488" w:rsidRPr="00931F66" w:rsidRDefault="008B3488" w:rsidP="008B3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1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1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109" w:rsidRPr="009D6CE2" w:rsidRDefault="00EB7109" w:rsidP="00116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Расселенная площадь жилых помещений </w:t>
            </w:r>
            <w:r w:rsidR="00D350F1" w:rsidRPr="009D6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="005A1B69" w:rsidRPr="009D6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987,4</w:t>
            </w:r>
            <w:r w:rsidRPr="009D6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кв.м.</w:t>
            </w:r>
          </w:p>
          <w:p w:rsidR="00EB7109" w:rsidRPr="009D6CE2" w:rsidRDefault="00EB7109" w:rsidP="00116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Количество переселенных жителей – 9</w:t>
            </w:r>
            <w:r w:rsidR="005A1B69" w:rsidRPr="009D6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9D6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чел.</w:t>
            </w:r>
          </w:p>
          <w:p w:rsidR="0012444F" w:rsidRPr="009D6CE2" w:rsidRDefault="00EB7109" w:rsidP="001244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Общая площадь высвобожденных земельных участков </w:t>
            </w:r>
            <w:r w:rsidR="00D350F1" w:rsidRPr="009D6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5A1B69" w:rsidRPr="009D6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29</w:t>
            </w:r>
            <w:r w:rsidRPr="009D6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="00D350F1" w:rsidRPr="009D6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кв.м.</w:t>
            </w:r>
            <w:r w:rsidR="0012444F" w:rsidRPr="009D6CE2"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</w:p>
          <w:p w:rsidR="0012444F" w:rsidRPr="009D6CE2" w:rsidRDefault="0012444F" w:rsidP="0012444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кадастровом квартале 81:04:0820011</w:t>
            </w:r>
          </w:p>
          <w:p w:rsidR="0012444F" w:rsidRPr="009D6CE2" w:rsidRDefault="0012444F" w:rsidP="0012444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с.Юрла, ул. Калинина, д. 12 – 500 кв.м.;</w:t>
            </w:r>
          </w:p>
          <w:p w:rsidR="0012444F" w:rsidRPr="009D6CE2" w:rsidRDefault="0012444F" w:rsidP="0012444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с.Юрла, ул. Калинина, д. 8 – 1000 кв.м;</w:t>
            </w:r>
          </w:p>
          <w:p w:rsidR="0012444F" w:rsidRPr="009D6CE2" w:rsidRDefault="0012444F" w:rsidP="0012444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кадастровом квартале 81:04:0820018</w:t>
            </w:r>
          </w:p>
          <w:p w:rsidR="0012444F" w:rsidRPr="009D6CE2" w:rsidRDefault="0012444F" w:rsidP="0012444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с.Юрла, ул. Советская, д. 4 – 1000 кв.м.;</w:t>
            </w:r>
          </w:p>
          <w:p w:rsidR="0012444F" w:rsidRPr="009D6CE2" w:rsidRDefault="0012444F" w:rsidP="001244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с.Юрла, ул. Советская, д. 13 – 400 кв.м.</w:t>
            </w:r>
          </w:p>
          <w:p w:rsidR="008B3488" w:rsidRPr="00931F66" w:rsidRDefault="008B3488" w:rsidP="00116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B3488" w:rsidRPr="00931F66" w:rsidRDefault="008B3488" w:rsidP="008B34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tbl>
      <w:tblPr>
        <w:tblW w:w="0" w:type="auto"/>
        <w:tblCellSpacing w:w="5" w:type="nil"/>
        <w:tblInd w:w="50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768"/>
        <w:gridCol w:w="612"/>
        <w:gridCol w:w="2179"/>
        <w:gridCol w:w="701"/>
        <w:gridCol w:w="1740"/>
        <w:gridCol w:w="2160"/>
        <w:gridCol w:w="1980"/>
        <w:gridCol w:w="1743"/>
      </w:tblGrid>
      <w:tr w:rsidR="00C74223" w:rsidTr="00BC4295">
        <w:trPr>
          <w:tblCellSpacing w:w="5" w:type="nil"/>
        </w:trPr>
        <w:tc>
          <w:tcPr>
            <w:tcW w:w="3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23" w:rsidRDefault="00C74223" w:rsidP="00BC42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223" w:rsidRPr="00C74223" w:rsidRDefault="00C74223" w:rsidP="00BC42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223">
              <w:rPr>
                <w:rFonts w:ascii="Times New Roman" w:hAnsi="Times New Roman" w:cs="Times New Roman"/>
                <w:sz w:val="28"/>
                <w:szCs w:val="28"/>
              </w:rPr>
              <w:t>Целевые показатели программы</w:t>
            </w:r>
          </w:p>
        </w:tc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23" w:rsidRPr="00C74223" w:rsidRDefault="00C74223" w:rsidP="00BC42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223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C7422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7422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23" w:rsidRPr="00C74223" w:rsidRDefault="00C74223" w:rsidP="00BC42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223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23" w:rsidRPr="00C74223" w:rsidRDefault="00C74223" w:rsidP="00BC42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223"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7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23" w:rsidRPr="00C74223" w:rsidRDefault="00C74223" w:rsidP="00BC42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223">
              <w:rPr>
                <w:rFonts w:ascii="Times New Roman" w:hAnsi="Times New Roman" w:cs="Times New Roman"/>
                <w:sz w:val="28"/>
                <w:szCs w:val="28"/>
              </w:rPr>
              <w:t>Плановое значение целевого показателя</w:t>
            </w:r>
          </w:p>
        </w:tc>
      </w:tr>
      <w:tr w:rsidR="00C74223" w:rsidTr="00BC4295">
        <w:trPr>
          <w:tblCellSpacing w:w="5" w:type="nil"/>
        </w:trPr>
        <w:tc>
          <w:tcPr>
            <w:tcW w:w="3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23" w:rsidRPr="00C74223" w:rsidRDefault="00C74223" w:rsidP="00BC42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23" w:rsidRPr="00C74223" w:rsidRDefault="00C74223" w:rsidP="00BC42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23" w:rsidRPr="00C74223" w:rsidRDefault="00C74223" w:rsidP="00BC42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23" w:rsidRPr="00C74223" w:rsidRDefault="00C74223" w:rsidP="00BC42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223" w:rsidRPr="00C74223" w:rsidRDefault="00C74223" w:rsidP="00BC42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223">
              <w:rPr>
                <w:rFonts w:ascii="Times New Roman" w:hAnsi="Times New Roman" w:cs="Times New Roman"/>
                <w:sz w:val="28"/>
                <w:szCs w:val="28"/>
              </w:rPr>
              <w:t>на начало реализации программы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23" w:rsidRPr="00C74223" w:rsidRDefault="00C74223" w:rsidP="00BC42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223">
              <w:rPr>
                <w:rFonts w:ascii="Times New Roman" w:hAnsi="Times New Roman" w:cs="Times New Roman"/>
                <w:sz w:val="28"/>
                <w:szCs w:val="28"/>
              </w:rPr>
              <w:t>очередной год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223" w:rsidRPr="00C74223" w:rsidRDefault="00C74223" w:rsidP="00067A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223">
              <w:rPr>
                <w:rFonts w:ascii="Times New Roman" w:hAnsi="Times New Roman" w:cs="Times New Roman"/>
                <w:sz w:val="28"/>
                <w:szCs w:val="28"/>
              </w:rPr>
              <w:t xml:space="preserve">первый год планового периода </w:t>
            </w:r>
            <w:r w:rsidR="00067A93">
              <w:rPr>
                <w:rFonts w:ascii="Times New Roman" w:hAnsi="Times New Roman" w:cs="Times New Roman"/>
                <w:sz w:val="28"/>
                <w:szCs w:val="28"/>
              </w:rPr>
              <w:t>2020 г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23" w:rsidRPr="00C74223" w:rsidRDefault="00067A93" w:rsidP="00BC42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</w:tc>
      </w:tr>
      <w:tr w:rsidR="00C74223" w:rsidTr="00BC4295">
        <w:trPr>
          <w:tblCellSpacing w:w="5" w:type="nil"/>
        </w:trPr>
        <w:tc>
          <w:tcPr>
            <w:tcW w:w="3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23" w:rsidRPr="00C74223" w:rsidRDefault="00C74223" w:rsidP="00BC42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23" w:rsidRPr="00C74223" w:rsidRDefault="00C74223" w:rsidP="00BC42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23" w:rsidRPr="00C74223" w:rsidRDefault="00C74223" w:rsidP="00BC42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МКД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23" w:rsidRPr="00C74223" w:rsidRDefault="00C74223" w:rsidP="00BC42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23" w:rsidRPr="00C74223" w:rsidRDefault="00C74223" w:rsidP="00BC42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23" w:rsidRPr="00C74223" w:rsidRDefault="00C74223" w:rsidP="00BC42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23" w:rsidRPr="00C74223" w:rsidRDefault="00C74223" w:rsidP="00BC42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23" w:rsidRPr="00C74223" w:rsidRDefault="00C74223" w:rsidP="00BC42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74223" w:rsidTr="00BC4295">
        <w:trPr>
          <w:tblCellSpacing w:w="5" w:type="nil"/>
        </w:trPr>
        <w:tc>
          <w:tcPr>
            <w:tcW w:w="3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23" w:rsidRPr="00C74223" w:rsidRDefault="00C74223" w:rsidP="00BC42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4223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27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23" w:rsidRPr="00C74223" w:rsidRDefault="00C74223" w:rsidP="00BC42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223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8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23" w:rsidRPr="00C74223" w:rsidRDefault="00C74223" w:rsidP="00BC42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223">
              <w:rPr>
                <w:rFonts w:ascii="Times New Roman" w:hAnsi="Times New Roman" w:cs="Times New Roman"/>
                <w:sz w:val="28"/>
                <w:szCs w:val="28"/>
              </w:rPr>
              <w:t>Расходы (тыс. руб.)</w:t>
            </w:r>
          </w:p>
        </w:tc>
      </w:tr>
      <w:tr w:rsidR="00C74223" w:rsidTr="00BC4295">
        <w:trPr>
          <w:tblCellSpacing w:w="5" w:type="nil"/>
        </w:trPr>
        <w:tc>
          <w:tcPr>
            <w:tcW w:w="3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23" w:rsidRPr="00C74223" w:rsidRDefault="00C74223" w:rsidP="00BC42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23" w:rsidRPr="00C74223" w:rsidRDefault="00C74223" w:rsidP="00BC42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23" w:rsidRPr="00C74223" w:rsidRDefault="00C74223" w:rsidP="00BC42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223">
              <w:rPr>
                <w:rFonts w:ascii="Times New Roman" w:hAnsi="Times New Roman" w:cs="Times New Roman"/>
                <w:sz w:val="28"/>
                <w:szCs w:val="28"/>
              </w:rPr>
              <w:t>очередной год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223" w:rsidRPr="00C74223" w:rsidRDefault="00C74223" w:rsidP="00BC42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223">
              <w:rPr>
                <w:rFonts w:ascii="Times New Roman" w:hAnsi="Times New Roman" w:cs="Times New Roman"/>
                <w:sz w:val="28"/>
                <w:szCs w:val="28"/>
              </w:rPr>
              <w:t xml:space="preserve">первый год планового периода </w:t>
            </w:r>
            <w:r w:rsidR="00BC4295"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23" w:rsidRPr="00C74223" w:rsidRDefault="00BC4295" w:rsidP="00BC42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23" w:rsidRPr="00C74223" w:rsidRDefault="00C74223" w:rsidP="00BC42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223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C74223" w:rsidTr="00BC4295">
        <w:trPr>
          <w:tblCellSpacing w:w="5" w:type="nil"/>
        </w:trPr>
        <w:tc>
          <w:tcPr>
            <w:tcW w:w="3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23" w:rsidRPr="00C74223" w:rsidRDefault="00C74223" w:rsidP="00BC42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23" w:rsidRPr="00C74223" w:rsidRDefault="00C74223" w:rsidP="00BC42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4223">
              <w:rPr>
                <w:rFonts w:ascii="Times New Roman" w:hAnsi="Times New Roman" w:cs="Times New Roman"/>
                <w:sz w:val="28"/>
                <w:szCs w:val="28"/>
              </w:rPr>
              <w:t>Всего, в том числе: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23" w:rsidRPr="00C74223" w:rsidRDefault="00BC4295" w:rsidP="00BC42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23" w:rsidRPr="00C74223" w:rsidRDefault="00BC4295" w:rsidP="00BC42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11465,01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23" w:rsidRPr="00C74223" w:rsidRDefault="00BC4295" w:rsidP="00BC42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10706,07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23" w:rsidRPr="00C74223" w:rsidRDefault="00BC4295" w:rsidP="00BC42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22171,08</w:t>
            </w:r>
          </w:p>
        </w:tc>
      </w:tr>
      <w:tr w:rsidR="00C74223" w:rsidTr="00BC4295">
        <w:trPr>
          <w:tblCellSpacing w:w="5" w:type="nil"/>
        </w:trPr>
        <w:tc>
          <w:tcPr>
            <w:tcW w:w="3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23" w:rsidRPr="00C74223" w:rsidRDefault="00C74223" w:rsidP="00BC42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223" w:rsidRPr="00C74223" w:rsidRDefault="00C74223" w:rsidP="00C742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4223">
              <w:rPr>
                <w:rFonts w:ascii="Times New Roman" w:hAnsi="Times New Roman" w:cs="Times New Roman"/>
                <w:sz w:val="28"/>
                <w:szCs w:val="28"/>
              </w:rPr>
              <w:t xml:space="preserve">Бюджет Юрлинского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округа Пермского края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23" w:rsidRPr="00C74223" w:rsidRDefault="00BC4295" w:rsidP="00BC42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23" w:rsidRPr="00C74223" w:rsidRDefault="00BC4295" w:rsidP="00BC42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2866,25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23" w:rsidRPr="00C74223" w:rsidRDefault="00BC4295" w:rsidP="00BC42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2676,52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23" w:rsidRPr="00C74223" w:rsidRDefault="00BC4295" w:rsidP="00BC42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5542,77</w:t>
            </w:r>
          </w:p>
        </w:tc>
      </w:tr>
      <w:tr w:rsidR="00C74223" w:rsidTr="00BC4295">
        <w:trPr>
          <w:tblCellSpacing w:w="5" w:type="nil"/>
        </w:trPr>
        <w:tc>
          <w:tcPr>
            <w:tcW w:w="3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23" w:rsidRPr="00C74223" w:rsidRDefault="00C74223" w:rsidP="00BC42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223" w:rsidRPr="00C74223" w:rsidRDefault="00C74223" w:rsidP="00BC42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4223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23" w:rsidRPr="00C74223" w:rsidRDefault="00BC4295" w:rsidP="00BC42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23" w:rsidRPr="00C74223" w:rsidRDefault="00BC4295" w:rsidP="00BC42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8598,76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23" w:rsidRPr="00C74223" w:rsidRDefault="00BC4295" w:rsidP="00BC42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8029,55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23" w:rsidRPr="00C74223" w:rsidRDefault="00BC4295" w:rsidP="00BC42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16628,31</w:t>
            </w:r>
          </w:p>
        </w:tc>
      </w:tr>
    </w:tbl>
    <w:p w:rsidR="00BC4295" w:rsidRDefault="00BC4295" w:rsidP="008B34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BC4295" w:rsidSect="00C74223">
          <w:pgSz w:w="16838" w:h="11906" w:orient="landscape"/>
          <w:pgMar w:top="851" w:right="425" w:bottom="1701" w:left="709" w:header="708" w:footer="708" w:gutter="0"/>
          <w:cols w:space="708"/>
          <w:docGrid w:linePitch="360"/>
        </w:sectPr>
      </w:pPr>
    </w:p>
    <w:p w:rsidR="00C74223" w:rsidRDefault="00C74223" w:rsidP="008B34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74223" w:rsidRDefault="00C74223" w:rsidP="008B34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B3488" w:rsidRPr="00931F66" w:rsidRDefault="008B3488" w:rsidP="008B34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F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8B3488" w:rsidRPr="00931F66" w:rsidRDefault="008B3488" w:rsidP="008B34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B3488" w:rsidRPr="00931F66" w:rsidRDefault="008B3488" w:rsidP="00A67A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адресная </w:t>
      </w:r>
      <w:r w:rsidR="009D6CE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рограмма «Расселение аварийного жилищного фонда на территории Юрлинского </w:t>
      </w:r>
      <w:r w:rsidR="005C40D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 Пермского края</w:t>
      </w:r>
      <w:r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2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FA30B7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A02A0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A30B7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A02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>»  (далее - Программа) разработана для реализации мероприятий по расселению жилищного фонда, признанного аварийным после 01 января 2012 года, в рамках реализации утвержденной постановлением Правительства Пермского края региональной адресной программы по расселению аварийного жилищного фонда на 2018-</w:t>
      </w:r>
      <w:r w:rsidR="00FA30B7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годы.</w:t>
      </w:r>
      <w:proofErr w:type="gramEnd"/>
    </w:p>
    <w:p w:rsidR="008B3488" w:rsidRPr="00931F66" w:rsidRDefault="008B3488" w:rsidP="00A67A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Объектом рассмотрения Программы является аварийный жилищный фонд - совокупность жилых помещений многоквартирных домов, признанных после 01 января 2012 года в установленном порядке аварийными и подлежащими сносу в связи с физическим износом в процессе их эксплуатации.</w:t>
      </w:r>
    </w:p>
    <w:p w:rsidR="008B3488" w:rsidRPr="00931F66" w:rsidRDefault="008B3488" w:rsidP="00A67A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Переселение граждан из аварийного жилищного фонда осуществляется в соответствии со </w:t>
      </w:r>
      <w:hyperlink r:id="rId15" w:history="1">
        <w:r w:rsidRPr="00931F6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статьями 32</w:t>
        </w:r>
      </w:hyperlink>
      <w:r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16" w:history="1">
        <w:r w:rsidRPr="00931F6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86</w:t>
        </w:r>
      </w:hyperlink>
      <w:r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17" w:history="1">
        <w:r w:rsidRPr="00931F6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89</w:t>
        </w:r>
      </w:hyperlink>
      <w:r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> Жилищного кодекса Российской Федерации.</w:t>
      </w:r>
    </w:p>
    <w:p w:rsidR="008B3488" w:rsidRPr="00BC4295" w:rsidRDefault="00C9256A" w:rsidP="00A67A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C4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Юрлинского </w:t>
      </w:r>
      <w:r w:rsidR="005C40D0" w:rsidRPr="00BC429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 Пермского края</w:t>
      </w:r>
      <w:r w:rsidRPr="00BC4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01 января 2012 года признаны аварийными и подлежащими сносу 13 многоквартирных домов общей площадью 4918,5 кв. м. с общим количеством проживающих (зарегистрированных) граждан подлежащих расселению </w:t>
      </w:r>
      <w:r w:rsidR="00EB0B28" w:rsidRPr="00BC4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2020-2021 годах </w:t>
      </w:r>
      <w:r w:rsidRPr="00BC4295">
        <w:rPr>
          <w:rFonts w:ascii="Times New Roman" w:eastAsia="Times New Roman" w:hAnsi="Times New Roman" w:cs="Times New Roman"/>
          <w:sz w:val="28"/>
          <w:szCs w:val="28"/>
          <w:lang w:eastAsia="ru-RU"/>
        </w:rPr>
        <w:t>380 чел. В 2018 г. произведено частичное расселение одного многоквартирного дома признанного аварийным и подлежащим сносу: расселено 2 жилых помещения общей жилой площадью – 89,2</w:t>
      </w:r>
      <w:proofErr w:type="gramEnd"/>
      <w:r w:rsidRPr="00BC4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кв.м. (путем выкупа) и расселено граждан – 10 человек. Настоящей Программой предусмотрено расселение в 2020-2021 году 4 многоквартирных домов, общей жилой площадью – 987,4 кв.м. и расселение граждан – 90 человек.</w:t>
      </w:r>
      <w:r w:rsidR="001C1D02" w:rsidRPr="00BC4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3488" w:rsidRPr="00931F66" w:rsidRDefault="008B3488" w:rsidP="00A67A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аварийных многоквартирных домов Юрлинского </w:t>
      </w:r>
      <w:r w:rsidR="005C40D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 Пермского края</w:t>
      </w:r>
      <w:r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292C"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подлежащих расселению </w:t>
      </w:r>
      <w:r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 в приложении 1 к настоящей Программе.</w:t>
      </w:r>
    </w:p>
    <w:p w:rsidR="008B3488" w:rsidRPr="00931F66" w:rsidRDefault="008B3488" w:rsidP="00A67A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Проживание в аварийном фонде снижает социальный статус гражданина, не дает возможности реализовать право на приватизацию жилого помещения.</w:t>
      </w:r>
    </w:p>
    <w:p w:rsidR="008B3488" w:rsidRPr="00931F66" w:rsidRDefault="008B3488" w:rsidP="00A67A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Проживание в жилых помещениях аварийного дома практически всегда сопряжено с низким уровнем благоустройства, что создает неравенство доступа граждан к ресурсам коммунального хозяйства и сужает возможности их использования, то есть снижается потенциальный рынок коммунальных услуг.</w:t>
      </w:r>
    </w:p>
    <w:p w:rsidR="00F16043" w:rsidRPr="00BC4295" w:rsidRDefault="004C45B7" w:rsidP="00F160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4295">
        <w:rPr>
          <w:rFonts w:ascii="Times New Roman" w:hAnsi="Times New Roman" w:cs="Times New Roman"/>
          <w:sz w:val="28"/>
          <w:szCs w:val="28"/>
        </w:rPr>
        <w:t xml:space="preserve">Договора о развитии застроенной территории, заключенных в соответствии со </w:t>
      </w:r>
      <w:hyperlink r:id="rId18" w:history="1">
        <w:r w:rsidRPr="00BC4295">
          <w:rPr>
            <w:rFonts w:ascii="Times New Roman" w:hAnsi="Times New Roman" w:cs="Times New Roman"/>
            <w:sz w:val="28"/>
            <w:szCs w:val="28"/>
          </w:rPr>
          <w:t>статьями 46.1</w:t>
        </w:r>
      </w:hyperlink>
      <w:r w:rsidRPr="00BC4295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9" w:history="1">
        <w:r w:rsidRPr="00BC4295">
          <w:rPr>
            <w:rFonts w:ascii="Times New Roman" w:hAnsi="Times New Roman" w:cs="Times New Roman"/>
            <w:sz w:val="28"/>
            <w:szCs w:val="28"/>
          </w:rPr>
          <w:t>46.2</w:t>
        </w:r>
      </w:hyperlink>
      <w:r w:rsidRPr="00BC4295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 после 1 января 2018 года, в отношении территорий, на которых расположены </w:t>
      </w:r>
      <w:proofErr w:type="gramStart"/>
      <w:r w:rsidRPr="00BC4295">
        <w:rPr>
          <w:rFonts w:ascii="Times New Roman" w:hAnsi="Times New Roman" w:cs="Times New Roman"/>
          <w:sz w:val="28"/>
          <w:szCs w:val="28"/>
        </w:rPr>
        <w:t>многоквартирные дома, включенные в муниципальную адресную программу отсутствуют</w:t>
      </w:r>
      <w:proofErr w:type="gramEnd"/>
      <w:r w:rsidRPr="00BC4295">
        <w:rPr>
          <w:rFonts w:ascii="Times New Roman" w:hAnsi="Times New Roman" w:cs="Times New Roman"/>
          <w:sz w:val="28"/>
          <w:szCs w:val="28"/>
        </w:rPr>
        <w:t>.</w:t>
      </w:r>
    </w:p>
    <w:p w:rsidR="00F16043" w:rsidRPr="00931F66" w:rsidRDefault="00F16043" w:rsidP="00A67A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488" w:rsidRPr="00931F66" w:rsidRDefault="008B3488" w:rsidP="00A67A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B3488" w:rsidRPr="00931F66" w:rsidRDefault="008B3488" w:rsidP="00A67A2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F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2. Цели и задачи Программы</w:t>
      </w:r>
    </w:p>
    <w:p w:rsidR="008B3488" w:rsidRPr="00931F66" w:rsidRDefault="008B3488" w:rsidP="00A67A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B3488" w:rsidRPr="00931F66" w:rsidRDefault="008B3488" w:rsidP="00A67A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Цели Программы:</w:t>
      </w:r>
    </w:p>
    <w:p w:rsidR="008B3488" w:rsidRPr="00931F66" w:rsidRDefault="008B3488" w:rsidP="00A67A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 обеспечение благоустроенными жилыми помещениями граждан, проживающих в многоквартирных домах, признанных аварийными после 01.01.2012</w:t>
      </w:r>
      <w:r w:rsidR="00D21625"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в установленном законодательством порядке</w:t>
      </w:r>
      <w:r w:rsidR="00EB7109"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B3488" w:rsidRPr="00931F66" w:rsidRDefault="008B3488" w:rsidP="00A67A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2.1.2. ликвидация до </w:t>
      </w:r>
      <w:r w:rsidR="00AA530C"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>31.12</w:t>
      </w:r>
      <w:r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A30B7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аварийного жилищного фонда на территории Юрлинского </w:t>
      </w:r>
      <w:r w:rsidR="005C40D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 Пермского края</w:t>
      </w:r>
      <w:r w:rsidR="00D72223"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3488" w:rsidRPr="00931F66" w:rsidRDefault="008B3488" w:rsidP="00B559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Основные задачи Программы:</w:t>
      </w:r>
    </w:p>
    <w:p w:rsidR="00F16043" w:rsidRPr="00931F66" w:rsidRDefault="008B3488" w:rsidP="00B559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16043"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06AD"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</w:t>
      </w:r>
      <w:r w:rsidR="00F16043"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заявки на участие в региональной адресной программе по расселению аварийного жилищного фонда на территории Пермского края на 2018-</w:t>
      </w:r>
      <w:r w:rsidR="00FA30B7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F16043"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годы»;</w:t>
      </w:r>
    </w:p>
    <w:p w:rsidR="00F16043" w:rsidRPr="00931F66" w:rsidRDefault="00F16043" w:rsidP="00B559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разработка механизмов переселения граждан из аварийного жилищного фонда в соответствии со </w:t>
      </w:r>
      <w:hyperlink r:id="rId20" w:history="1">
        <w:r w:rsidRPr="00931F6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статьями 32</w:t>
        </w:r>
      </w:hyperlink>
      <w:r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21" w:history="1">
        <w:r w:rsidRPr="00931F6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89</w:t>
        </w:r>
      </w:hyperlink>
      <w:r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> Жилищного кодекса Российской Федерации (далее - ЖК РФ);</w:t>
      </w:r>
    </w:p>
    <w:p w:rsidR="008B3488" w:rsidRPr="00931F66" w:rsidRDefault="00F16043" w:rsidP="00BD52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решение жилищных проблем граждан, проживающих в аварийном жилищном фонде на территории </w:t>
      </w:r>
      <w:r w:rsidR="005C40D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</w:t>
      </w:r>
      <w:r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признанн</w:t>
      </w:r>
      <w:r w:rsidR="00B559D6"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</w:t>
      </w:r>
      <w:r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аварийным</w:t>
      </w:r>
      <w:r w:rsidR="00B559D6"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1 января 2012 года</w:t>
      </w:r>
      <w:r w:rsidR="00BD52F2"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6043" w:rsidRPr="00931F66" w:rsidRDefault="00F16043" w:rsidP="00F160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488" w:rsidRPr="00931F66" w:rsidRDefault="008B3488" w:rsidP="00A67A2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F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Прогноз конечных результатов программы</w:t>
      </w:r>
    </w:p>
    <w:p w:rsidR="008B3488" w:rsidRPr="00931F66" w:rsidRDefault="008B3488" w:rsidP="00A67A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F78EE" w:rsidRPr="00BC4295" w:rsidRDefault="008B3488" w:rsidP="00A67A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программных мероприятий, при </w:t>
      </w:r>
      <w:proofErr w:type="spellStart"/>
      <w:r w:rsidRPr="00BC429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софинансировании</w:t>
      </w:r>
      <w:proofErr w:type="spellEnd"/>
      <w:r w:rsidRPr="00BC4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бюджета Пермского края в рамках региональной адресной программы по расселению аварийного жилищного фонда на территории Пермского края на 2018-</w:t>
      </w:r>
      <w:r w:rsidR="00FA30B7" w:rsidRPr="00BC4295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BC4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позволит</w:t>
      </w:r>
      <w:r w:rsidR="00CF78EE" w:rsidRPr="00BC429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B7109" w:rsidRPr="00BC4295" w:rsidRDefault="00BD52F2" w:rsidP="00A67A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расселить </w:t>
      </w:r>
      <w:r w:rsidR="00EB7109" w:rsidRPr="00BC4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площадь жилых помещений аварийного жилищного фонда - </w:t>
      </w:r>
      <w:r w:rsidR="005D714F" w:rsidRPr="00BC4295">
        <w:rPr>
          <w:rFonts w:ascii="Times New Roman" w:eastAsia="Times New Roman" w:hAnsi="Times New Roman" w:cs="Times New Roman"/>
          <w:sz w:val="28"/>
          <w:szCs w:val="28"/>
          <w:lang w:eastAsia="ru-RU"/>
        </w:rPr>
        <w:t>987,4</w:t>
      </w:r>
      <w:r w:rsidR="00D72223" w:rsidRPr="00BC4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кв.м. </w:t>
      </w:r>
    </w:p>
    <w:p w:rsidR="00CF78EE" w:rsidRPr="00BC4295" w:rsidRDefault="00EB7109" w:rsidP="00A67A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29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</w:t>
      </w:r>
      <w:r w:rsidR="00D72223" w:rsidRPr="00BC429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</w:t>
      </w:r>
      <w:r w:rsidRPr="00BC4295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="00D72223" w:rsidRPr="00BC4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4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жителей </w:t>
      </w:r>
      <w:r w:rsidR="00D350F1" w:rsidRPr="00BC4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жилых помещений аварийного жилищного фонда </w:t>
      </w:r>
      <w:r w:rsidRPr="00BC4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D52F2" w:rsidRPr="00BC429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11CFF" w:rsidRPr="00BC429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D72223" w:rsidRPr="00BC4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B559D6" w:rsidRPr="00BC4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1167CD" w:rsidRPr="00BC4295" w:rsidRDefault="001167CD" w:rsidP="00A67A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высвободить </w:t>
      </w:r>
      <w:r w:rsidRPr="00BC429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земельные участки, после сноса многоквартирных домов в рамках реализации муниципальной программы, для строительства объектов социальной, транспортной инфраструктуры – общей площадью</w:t>
      </w:r>
      <w:r w:rsidRPr="00BC4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1843" w:rsidRPr="00BC429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11CFF" w:rsidRPr="00BC429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C4295">
        <w:rPr>
          <w:rFonts w:ascii="Times New Roman" w:eastAsia="Times New Roman" w:hAnsi="Times New Roman" w:cs="Times New Roman"/>
          <w:sz w:val="28"/>
          <w:szCs w:val="28"/>
          <w:lang w:eastAsia="ru-RU"/>
        </w:rPr>
        <w:t>00 кв.м.</w:t>
      </w:r>
    </w:p>
    <w:p w:rsidR="008B3488" w:rsidRPr="00931F66" w:rsidRDefault="008B3488" w:rsidP="00A67A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B3488" w:rsidRPr="00931F66" w:rsidRDefault="008B3488" w:rsidP="00A67A2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F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Сроки и этапы реализации программы</w:t>
      </w:r>
    </w:p>
    <w:p w:rsidR="008B3488" w:rsidRPr="00931F66" w:rsidRDefault="008B3488" w:rsidP="00A67A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B3488" w:rsidRPr="00931F66" w:rsidRDefault="008B3488" w:rsidP="00A67A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реализации программы </w:t>
      </w:r>
      <w:r w:rsidR="00FA30B7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A30B7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годы.</w:t>
      </w:r>
    </w:p>
    <w:p w:rsidR="008B3488" w:rsidRPr="00931F66" w:rsidRDefault="008B3488" w:rsidP="00A67A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не имеет строгой разбивки на этапы, мероприятия реализуются на протяжении всего срока реализации программы.</w:t>
      </w:r>
    </w:p>
    <w:p w:rsidR="008B3488" w:rsidRPr="00931F66" w:rsidRDefault="008B3488" w:rsidP="00A67A2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B3488" w:rsidRPr="00931F66" w:rsidRDefault="008B3488" w:rsidP="00A67A2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F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Перечень основных и программных мероприятий</w:t>
      </w:r>
    </w:p>
    <w:p w:rsidR="008B3488" w:rsidRPr="00931F66" w:rsidRDefault="008B3488" w:rsidP="00A67A2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B3488" w:rsidRPr="00931F66" w:rsidRDefault="008B3488" w:rsidP="00A67A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Мероприятия Программы подлежат реализации в случае их утверждения в региональной адресной программе Пермского края по расселению граждан из жилищного фонда, признанного аварийным после 01 января 2012 года.</w:t>
      </w:r>
    </w:p>
    <w:p w:rsidR="008B3488" w:rsidRPr="00931F66" w:rsidRDefault="008B3488" w:rsidP="00A67A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мероприятия Программы включают в себя:</w:t>
      </w:r>
    </w:p>
    <w:p w:rsidR="008B3488" w:rsidRPr="00931F66" w:rsidRDefault="00FA2B25" w:rsidP="00A67A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8B3488"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подача заявки на участие в региональной адресной программе Пермского края по расселению граждан из жилищного фонда, признанного аварийным после 01 января 2012 года;</w:t>
      </w:r>
    </w:p>
    <w:p w:rsidR="008B3488" w:rsidRPr="00931F66" w:rsidRDefault="00FA2B25" w:rsidP="00A67A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B3488"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утверждения мероприятий Программы в региональной адресной программе Пермского края по расселению граждан из жилищного фонда, признанного аварийным после 01 января 2012 года:</w:t>
      </w:r>
    </w:p>
    <w:p w:rsidR="008B3488" w:rsidRPr="00931F66" w:rsidRDefault="00FA2B25" w:rsidP="00A67A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B3488"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соглашения на получении субсидии из краевого бюджета на реализацию Программы;</w:t>
      </w:r>
    </w:p>
    <w:p w:rsidR="008B3488" w:rsidRPr="00931F66" w:rsidRDefault="00FA2B25" w:rsidP="00A67A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B3488"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мероприятий по расселению граждан из жилищного фонда, признанного аварийным после 01 января 2012 года.</w:t>
      </w:r>
    </w:p>
    <w:p w:rsidR="008B3488" w:rsidRPr="00931F66" w:rsidRDefault="008B3488" w:rsidP="00A67A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Механизм реализации Программы предусматривает проведение организационных мероприятий, обеспечивающих выполнение Программы.</w:t>
      </w:r>
    </w:p>
    <w:p w:rsidR="008B3488" w:rsidRPr="00931F66" w:rsidRDefault="008B3488" w:rsidP="00A67A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>5.2.1. Исполнитель Программы:</w:t>
      </w:r>
    </w:p>
    <w:p w:rsidR="008B3488" w:rsidRPr="00931F66" w:rsidRDefault="00B559D6" w:rsidP="00A67A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B3488"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отвечает за реализацию мероприятий Программы;</w:t>
      </w:r>
    </w:p>
    <w:p w:rsidR="008B3488" w:rsidRPr="00931F66" w:rsidRDefault="00B559D6" w:rsidP="00A67A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B3488"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несет ответственность за целевое и эффективное использование средств краевого и местного бюджета, выделяемых на выполнение мероприятий Программы;</w:t>
      </w:r>
    </w:p>
    <w:p w:rsidR="008B3488" w:rsidRPr="00931F66" w:rsidRDefault="00B559D6" w:rsidP="00A67A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B3488"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согласованность действий исполнителя и участников Программы по подготовке и реализации программных мероприятий;</w:t>
      </w:r>
    </w:p>
    <w:p w:rsidR="008B3488" w:rsidRPr="00931F66" w:rsidRDefault="008B3488" w:rsidP="00A67A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подготавливает и представляет в установленном порядке бюджетную заявку на финансирование соответствующих мероприятий Программы на очередной финансовый год;</w:t>
      </w:r>
    </w:p>
    <w:p w:rsidR="008B3488" w:rsidRPr="00931F66" w:rsidRDefault="008B3488" w:rsidP="00A67A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представляет в установленном порядке отчёты о ходе финансирования и реализации соответствующих мероприятий Программы.</w:t>
      </w:r>
    </w:p>
    <w:p w:rsidR="008B3488" w:rsidRPr="00931F66" w:rsidRDefault="008B3488" w:rsidP="00A67A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В рамках реализации Программы предусмотрено переселение граждан и снос аварийного жилищного фонда.</w:t>
      </w:r>
    </w:p>
    <w:p w:rsidR="008B3488" w:rsidRPr="00931F66" w:rsidRDefault="008B3488" w:rsidP="00A67A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Переселение граждан осуществляется в соответствии с действующим законодательством путем:</w:t>
      </w:r>
    </w:p>
    <w:p w:rsidR="008B3488" w:rsidRPr="00931F66" w:rsidRDefault="008B3488" w:rsidP="00F160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приобретения жилых помещений в соответствии со ст. 89 Жилищно</w:t>
      </w:r>
      <w:r w:rsidR="00F16043"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кодекса Российской Федерации </w:t>
      </w:r>
      <w:r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лицам, в собственности которых находятся жилые помещения аварийного жилищного фонда, в соответствии с частью 8 статьи 32 Жилищного кодекса Российской Федерации;</w:t>
      </w:r>
    </w:p>
    <w:p w:rsidR="008B3488" w:rsidRPr="00931F66" w:rsidRDefault="00F16043" w:rsidP="00A67A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B3488"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>) выплаты лицам, в собственности которых находятся жилые помещения аварийного жилищного фонда, возмещения за изымаемое жилое помещение в соответствии со статьей 32 Жилищного кодекса Российской Федерации.</w:t>
      </w:r>
    </w:p>
    <w:p w:rsidR="008B3488" w:rsidRPr="00931F66" w:rsidRDefault="008B3488" w:rsidP="00A67A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аварийных многоквартирных домов Юрлинского </w:t>
      </w:r>
      <w:r w:rsidR="00D114B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 Пермского края</w:t>
      </w:r>
      <w:r w:rsidR="00E7292C"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подлежащих расселению</w:t>
      </w:r>
      <w:r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способам переселения приведен в приложении 2 к настоящей Программе.</w:t>
      </w:r>
    </w:p>
    <w:p w:rsidR="008B3488" w:rsidRPr="00931F66" w:rsidRDefault="008B3488" w:rsidP="00A67A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B3488" w:rsidRPr="00931F66" w:rsidRDefault="008B3488" w:rsidP="00A67A2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F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Нормативно-правовое обеспечение Программы</w:t>
      </w:r>
    </w:p>
    <w:p w:rsidR="008B3488" w:rsidRPr="00931F66" w:rsidRDefault="008B3488" w:rsidP="00A67A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B3488" w:rsidRPr="00931F66" w:rsidRDefault="008B3488" w:rsidP="00A67A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Приоритеты муниципальной политики в сфере реализации Программы определены следующими нормативными документами:</w:t>
      </w:r>
    </w:p>
    <w:p w:rsidR="008B3488" w:rsidRPr="00931F66" w:rsidRDefault="00FA2B25" w:rsidP="00A67A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B3488"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Жилищный </w:t>
      </w:r>
      <w:hyperlink r:id="rId22" w:history="1">
        <w:r w:rsidR="008B3488" w:rsidRPr="00931F6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</w:t>
        </w:r>
      </w:hyperlink>
      <w:r w:rsidR="008B3488"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Российской Федерации;</w:t>
      </w:r>
    </w:p>
    <w:p w:rsidR="008B3488" w:rsidRPr="00931F66" w:rsidRDefault="00FA2B25" w:rsidP="00A67A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B3488"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Региональная адресная программа по расселению аварийного жилищного фонда на территории Пермского края на 2018-</w:t>
      </w:r>
      <w:r w:rsidR="00FA30B7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8B3488"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годы; </w:t>
      </w:r>
    </w:p>
    <w:p w:rsidR="008B3488" w:rsidRPr="00931F66" w:rsidRDefault="00FA2B25" w:rsidP="00A67A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8B3488"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Постановление Правительства Пермского края от 14 марта 2018г. № 110-п  «Об утверждении Порядка предоставления субсидий из бюджета Пермского края бюджетам муниципальных образований Пермского края на </w:t>
      </w:r>
      <w:proofErr w:type="spellStart"/>
      <w:r w:rsidR="008B3488"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="008B3488"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по расселению жилищного фонда на территории Пермского края, признанного аварийным после 01 января 2012 года, в рамках реализации региональной адресной программы по расселению аварийного жилищного фонда на территории Пермского края на 2018-</w:t>
      </w:r>
      <w:r w:rsidR="00FA30B7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8B3488"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годы»;</w:t>
      </w:r>
    </w:p>
    <w:p w:rsidR="008B3488" w:rsidRPr="00931F66" w:rsidRDefault="00FA2B25" w:rsidP="00A67A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B3488"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Министерства строительства и архитектуры Пермского края от 22.03.2018г. № СЭД-358-01-12-68 «Об утверждении форм заявок на предоставление субсидий из бюджета Пермского края бюджетам муниципальных образований Пермского края на </w:t>
      </w:r>
      <w:proofErr w:type="spellStart"/>
      <w:r w:rsidR="008B3488"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="008B3488"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по расселению жилищного фонда на территории Пермского края, признанного аварийным после 01 января 2012 года»</w:t>
      </w:r>
      <w:r w:rsidR="001C1D02"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3488" w:rsidRPr="00931F66" w:rsidRDefault="008B3488" w:rsidP="00A67A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B3488" w:rsidRPr="00931F66" w:rsidRDefault="008B3488" w:rsidP="008B34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F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Перечень целевых показателей</w:t>
      </w:r>
    </w:p>
    <w:p w:rsidR="008B3488" w:rsidRPr="00931F66" w:rsidRDefault="008B3488" w:rsidP="008B34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12362" w:rsidRPr="00931F66" w:rsidRDefault="00C12362" w:rsidP="00C123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F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Планируемые показатели выполнения муниципальной адресной программы «Расселение аварийного жилищного фонда на территории Юрлинского </w:t>
      </w:r>
      <w:r w:rsidRPr="006853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округа Пермского края</w:t>
      </w:r>
      <w:r w:rsidRPr="00931F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C12362" w:rsidRPr="00931F66" w:rsidRDefault="00C12362" w:rsidP="00C123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9396" w:type="dxa"/>
        <w:tblInd w:w="250" w:type="dxa"/>
        <w:tblLook w:val="04A0" w:firstRow="1" w:lastRow="0" w:firstColumn="1" w:lastColumn="0" w:noHBand="0" w:noVBand="1"/>
      </w:tblPr>
      <w:tblGrid>
        <w:gridCol w:w="677"/>
        <w:gridCol w:w="3287"/>
        <w:gridCol w:w="1480"/>
        <w:gridCol w:w="1408"/>
        <w:gridCol w:w="1134"/>
        <w:gridCol w:w="1410"/>
      </w:tblGrid>
      <w:tr w:rsidR="00C12362" w:rsidRPr="00175659" w:rsidTr="00520B40">
        <w:trPr>
          <w:trHeight w:val="75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12362" w:rsidRPr="00175659" w:rsidRDefault="00C12362" w:rsidP="0052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1756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1756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12362" w:rsidRPr="00175659" w:rsidRDefault="00C12362" w:rsidP="0052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12362" w:rsidRPr="00175659" w:rsidRDefault="00C12362" w:rsidP="0052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12362" w:rsidRPr="00175659" w:rsidRDefault="00C12362" w:rsidP="0052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12362" w:rsidRPr="00175659" w:rsidRDefault="00C12362" w:rsidP="0052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 г.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12362" w:rsidRPr="00175659" w:rsidRDefault="00C12362" w:rsidP="00520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</w:tr>
      <w:tr w:rsidR="00C12362" w:rsidRPr="00175659" w:rsidTr="00520B40">
        <w:trPr>
          <w:trHeight w:val="37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12362" w:rsidRPr="00175659" w:rsidRDefault="00C12362" w:rsidP="0052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12362" w:rsidRPr="00175659" w:rsidRDefault="00C12362" w:rsidP="0052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12362" w:rsidRPr="00175659" w:rsidRDefault="00C12362" w:rsidP="0052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12362" w:rsidRPr="00175659" w:rsidRDefault="00C12362" w:rsidP="0052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12362" w:rsidRPr="00175659" w:rsidRDefault="00C12362" w:rsidP="0052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12362" w:rsidRPr="00175659" w:rsidRDefault="00C12362" w:rsidP="0052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C12362" w:rsidRPr="00175659" w:rsidTr="00520B40">
        <w:trPr>
          <w:trHeight w:val="75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2" w:rsidRPr="00175659" w:rsidRDefault="00C12362" w:rsidP="0052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362" w:rsidRPr="00175659" w:rsidRDefault="00C12362" w:rsidP="00520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Расселенная площадь жилых помещений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362" w:rsidRPr="00175659" w:rsidRDefault="00C12362" w:rsidP="00520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кв.м.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362" w:rsidRPr="00175659" w:rsidRDefault="00C12362" w:rsidP="0052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362" w:rsidRPr="00175659" w:rsidRDefault="00C12362" w:rsidP="0052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476,8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362" w:rsidRPr="00175659" w:rsidRDefault="00C12362" w:rsidP="0052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987,4</w:t>
            </w:r>
          </w:p>
        </w:tc>
      </w:tr>
      <w:tr w:rsidR="00C12362" w:rsidRPr="00175659" w:rsidTr="00520B40">
        <w:trPr>
          <w:trHeight w:val="75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362" w:rsidRPr="00175659" w:rsidRDefault="00C12362" w:rsidP="0052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362" w:rsidRPr="00175659" w:rsidRDefault="00C12362" w:rsidP="00520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расселенных жилых помещений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362" w:rsidRPr="00175659" w:rsidRDefault="00C12362" w:rsidP="00520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362" w:rsidRPr="00175659" w:rsidRDefault="00C12362" w:rsidP="0052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362" w:rsidRPr="00175659" w:rsidRDefault="00C12362" w:rsidP="0052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362" w:rsidRPr="00175659" w:rsidRDefault="00C12362" w:rsidP="0052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</w:tr>
      <w:tr w:rsidR="00C12362" w:rsidRPr="00175659" w:rsidTr="00520B40">
        <w:trPr>
          <w:trHeight w:val="75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362" w:rsidRPr="00175659" w:rsidRDefault="00C12362" w:rsidP="0052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362" w:rsidRPr="00175659" w:rsidRDefault="00C12362" w:rsidP="00520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переселенных жителей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362" w:rsidRPr="00175659" w:rsidRDefault="00C12362" w:rsidP="00520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362" w:rsidRPr="00175659" w:rsidRDefault="00C12362" w:rsidP="0052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362" w:rsidRPr="00175659" w:rsidRDefault="00C12362" w:rsidP="0052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362" w:rsidRPr="00175659" w:rsidRDefault="00C12362" w:rsidP="0052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</w:tr>
      <w:tr w:rsidR="00C12362" w:rsidRPr="00175659" w:rsidTr="00520B40">
        <w:trPr>
          <w:trHeight w:val="75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362" w:rsidRPr="00175659" w:rsidRDefault="00C12362" w:rsidP="0052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362" w:rsidRPr="00175659" w:rsidRDefault="00C12362" w:rsidP="00520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снесенных аварийных жилых домов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362" w:rsidRPr="00175659" w:rsidRDefault="00C12362" w:rsidP="00520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362" w:rsidRPr="00175659" w:rsidRDefault="00C12362" w:rsidP="0052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362" w:rsidRPr="00175659" w:rsidRDefault="00C12362" w:rsidP="0052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362" w:rsidRPr="00175659" w:rsidRDefault="00C12362" w:rsidP="0052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12362" w:rsidRPr="00175659" w:rsidTr="00520B40">
        <w:trPr>
          <w:trHeight w:val="112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362" w:rsidRPr="00175659" w:rsidRDefault="00C12362" w:rsidP="0052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362" w:rsidRPr="00175659" w:rsidRDefault="00C12362" w:rsidP="00520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Площадь земельных участков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1756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планируемых к высвобождению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362" w:rsidRPr="00175659" w:rsidRDefault="00C12362" w:rsidP="00520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кв.м.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362" w:rsidRPr="00175659" w:rsidRDefault="00C12362" w:rsidP="0052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362" w:rsidRPr="00175659" w:rsidRDefault="00C12362" w:rsidP="0052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6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362" w:rsidRPr="00175659" w:rsidRDefault="00C12362" w:rsidP="0052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2900</w:t>
            </w:r>
          </w:p>
        </w:tc>
      </w:tr>
    </w:tbl>
    <w:p w:rsidR="008B3488" w:rsidRPr="00931F66" w:rsidRDefault="008B3488" w:rsidP="00A67A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B3488" w:rsidRPr="00931F66" w:rsidRDefault="008B3488" w:rsidP="00A67A2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F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Ресурсное обеспечение Программы</w:t>
      </w:r>
    </w:p>
    <w:p w:rsidR="008B3488" w:rsidRPr="00931F66" w:rsidRDefault="008B3488" w:rsidP="00A67A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B3488" w:rsidRPr="00931F66" w:rsidRDefault="008B3488" w:rsidP="00A67A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>8.1. Обоснование объемов средств на реализацию Программы</w:t>
      </w:r>
    </w:p>
    <w:p w:rsidR="008B3488" w:rsidRPr="00931F66" w:rsidRDefault="008B3488" w:rsidP="00A67A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финансирования на проведение мероприятий в рамках реализации Программы определяется исходя из общей площади расселяемых жилых помещений в домах, включенных в перечень аварийных многоквартирных домов, и средней  расчетной стоимости 1 квадратного метра общей площади жилья по муниципальным районам (городским округам) Пермского края, утвержденной Постановлением Правительства Пермского края.</w:t>
      </w:r>
    </w:p>
    <w:p w:rsidR="008B3488" w:rsidRPr="00931F66" w:rsidRDefault="008B3488" w:rsidP="00A67A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Включение многоквартирных домов в Программу осуществлялось на основании документов о признании многоквартирных домов аварийными и подлежащими сносу в связи с физическим износом в процессе их эксплуатации, с учетом сформированных территорий, земельные участки которых в дальнейшем можно будет выставить на торги, и полученные от продажи средства использовать на мероприятия по переселению граждан из аварийного фонда.</w:t>
      </w:r>
    </w:p>
    <w:p w:rsidR="008B3488" w:rsidRPr="00931F66" w:rsidRDefault="008B3488" w:rsidP="00A67A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>8.2. Расселению подлежит в рамках Программы </w:t>
      </w:r>
      <w:r w:rsidR="00EB7109"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четыре </w:t>
      </w:r>
      <w:r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многоквартирны</w:t>
      </w:r>
      <w:r w:rsidR="00EB7109"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</w:t>
      </w:r>
      <w:r w:rsidR="00EB7109"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72223"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>. О</w:t>
      </w:r>
      <w:r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>бщая</w:t>
      </w:r>
      <w:r w:rsidR="00BD52F2"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 жилых помещений</w:t>
      </w:r>
      <w:r w:rsidR="00BD52F2"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2223"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расселенных из </w:t>
      </w:r>
      <w:r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аварийного жилищного фонда, подлежащ</w:t>
      </w:r>
      <w:r w:rsidR="00D72223"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расселению, составляет </w:t>
      </w:r>
      <w:r w:rsidR="00FA2889" w:rsidRPr="00443A8B">
        <w:rPr>
          <w:rFonts w:ascii="Times New Roman" w:eastAsia="Times New Roman" w:hAnsi="Times New Roman" w:cs="Times New Roman"/>
          <w:sz w:val="28"/>
          <w:szCs w:val="28"/>
          <w:lang w:eastAsia="ru-RU"/>
        </w:rPr>
        <w:t>987,4</w:t>
      </w:r>
      <w:r w:rsidR="00EB0C57" w:rsidRPr="00443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кв.м.</w:t>
      </w:r>
    </w:p>
    <w:p w:rsidR="008B3488" w:rsidRPr="00931F66" w:rsidRDefault="008B3488" w:rsidP="00A67A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Переселение граждан из аварийного жилищного фонда осуществляется следующими способами:</w:t>
      </w:r>
    </w:p>
    <w:p w:rsidR="008B3488" w:rsidRPr="00931F66" w:rsidRDefault="008B3488" w:rsidP="00A67A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жилых помещений путем заключения договоров мены взамен изымаемых жилых помещений;</w:t>
      </w:r>
    </w:p>
    <w:p w:rsidR="008B3488" w:rsidRPr="00931F66" w:rsidRDefault="008B3488" w:rsidP="00A67A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гражданам других благоустроенных жилых помещений по договорам социального найма в связи с выселением в порядке, установленном Жилищным кодексом Российской Федерации;</w:t>
      </w:r>
    </w:p>
    <w:p w:rsidR="008B3488" w:rsidRPr="00931F66" w:rsidRDefault="008B3488" w:rsidP="00A67A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 выплаты собственникам выкупной цены за изымаемые в муниципальную собственность жилые помещения.</w:t>
      </w:r>
    </w:p>
    <w:p w:rsidR="008B3488" w:rsidRPr="00931F66" w:rsidRDefault="008B3488" w:rsidP="00A67A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8.3. Общая стоимость мероприятий Программы составляет </w:t>
      </w:r>
      <w:r w:rsidR="00443A8B" w:rsidRPr="00443A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22171,08 тыс.</w:t>
      </w:r>
      <w:r w:rsidR="00661843" w:rsidRPr="00931F6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рублей.</w:t>
      </w:r>
    </w:p>
    <w:p w:rsidR="008B3488" w:rsidRPr="00931F66" w:rsidRDefault="008B3488" w:rsidP="00A67A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Исходя из положений, изложенных в постановлении Правительства Пермского края от 14 марта 2018г. № 110-п «Об утверждении Порядка предоставления субсидий из бюджета Пермского края бюджетам муниципальных образований Пермского края на </w:t>
      </w:r>
      <w:proofErr w:type="spellStart"/>
      <w:r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по расселению жилищного фонда на территории Пермского края, признанного аварийным после 01 января 2012 года, в рамках реализации региональной адресной программы по расселению аварийного жилищного фонда на территории Пермского края на 2018-</w:t>
      </w:r>
      <w:r w:rsidR="00FA30B7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D21625"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годы», доля </w:t>
      </w:r>
      <w:proofErr w:type="spellStart"/>
      <w:r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средств местного бюджета и (или) внебюджетных источников (средств собственников жилых помещений) не может быть менее 25% от общего объема средств, необходимых для расселения аварийного жилищного фонда в соответствии с Программой.</w:t>
      </w:r>
    </w:p>
    <w:p w:rsidR="00FB00D0" w:rsidRDefault="00FB00D0" w:rsidP="008B34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488" w:rsidRDefault="008B3488" w:rsidP="008B34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Источники финансирования сведены в таблицу:</w:t>
      </w:r>
    </w:p>
    <w:p w:rsidR="00FB00D0" w:rsidRDefault="00FB00D0" w:rsidP="00FB00D0">
      <w:pPr>
        <w:widowControl w:val="0"/>
        <w:autoSpaceDE w:val="0"/>
        <w:autoSpaceDN w:val="0"/>
        <w:adjustRightInd w:val="0"/>
        <w:jc w:val="center"/>
      </w:pPr>
    </w:p>
    <w:p w:rsidR="00FB00D0" w:rsidRDefault="00FB00D0" w:rsidP="00FB00D0">
      <w:pPr>
        <w:widowControl w:val="0"/>
        <w:autoSpaceDE w:val="0"/>
        <w:autoSpaceDN w:val="0"/>
        <w:adjustRightInd w:val="0"/>
        <w:jc w:val="center"/>
      </w:pPr>
    </w:p>
    <w:p w:rsidR="00FB00D0" w:rsidRDefault="00FB00D0" w:rsidP="00FB00D0">
      <w:pPr>
        <w:widowControl w:val="0"/>
        <w:autoSpaceDE w:val="0"/>
        <w:autoSpaceDN w:val="0"/>
        <w:adjustRightInd w:val="0"/>
        <w:jc w:val="center"/>
      </w:pPr>
    </w:p>
    <w:p w:rsidR="00FB00D0" w:rsidRDefault="00FB00D0" w:rsidP="00FB00D0">
      <w:pPr>
        <w:widowControl w:val="0"/>
        <w:autoSpaceDE w:val="0"/>
        <w:autoSpaceDN w:val="0"/>
        <w:adjustRightInd w:val="0"/>
        <w:jc w:val="center"/>
      </w:pPr>
    </w:p>
    <w:p w:rsidR="00FB00D0" w:rsidRDefault="00FB00D0" w:rsidP="00FB00D0">
      <w:pPr>
        <w:widowControl w:val="0"/>
        <w:autoSpaceDE w:val="0"/>
        <w:autoSpaceDN w:val="0"/>
        <w:adjustRightInd w:val="0"/>
        <w:jc w:val="center"/>
      </w:pPr>
    </w:p>
    <w:p w:rsidR="00FB00D0" w:rsidRDefault="00FB00D0" w:rsidP="00FB00D0">
      <w:pPr>
        <w:widowControl w:val="0"/>
        <w:autoSpaceDE w:val="0"/>
        <w:autoSpaceDN w:val="0"/>
        <w:adjustRightInd w:val="0"/>
        <w:jc w:val="center"/>
      </w:pPr>
    </w:p>
    <w:p w:rsidR="00FB00D0" w:rsidRDefault="00FB00D0" w:rsidP="00FB00D0">
      <w:pPr>
        <w:widowControl w:val="0"/>
        <w:autoSpaceDE w:val="0"/>
        <w:autoSpaceDN w:val="0"/>
        <w:adjustRightInd w:val="0"/>
        <w:jc w:val="center"/>
        <w:sectPr w:rsidR="00FB00D0" w:rsidSect="00BC4295">
          <w:pgSz w:w="11906" w:h="16838"/>
          <w:pgMar w:top="709" w:right="851" w:bottom="425" w:left="1701" w:header="708" w:footer="708" w:gutter="0"/>
          <w:cols w:space="708"/>
          <w:docGrid w:linePitch="360"/>
        </w:sectPr>
      </w:pPr>
    </w:p>
    <w:p w:rsidR="00FB00D0" w:rsidRPr="00FB00D0" w:rsidRDefault="00FB00D0" w:rsidP="00162B4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00D0">
        <w:rPr>
          <w:rFonts w:ascii="Times New Roman" w:hAnsi="Times New Roman" w:cs="Times New Roman"/>
          <w:sz w:val="28"/>
          <w:szCs w:val="28"/>
        </w:rPr>
        <w:lastRenderedPageBreak/>
        <w:t>Финансовое обеспечение реализации муниципальной программы</w:t>
      </w:r>
      <w:r w:rsidR="00162B43">
        <w:rPr>
          <w:rFonts w:ascii="Times New Roman" w:hAnsi="Times New Roman" w:cs="Times New Roman"/>
          <w:sz w:val="28"/>
          <w:szCs w:val="28"/>
        </w:rPr>
        <w:t xml:space="preserve"> </w:t>
      </w:r>
      <w:r w:rsidRPr="00FB00D0">
        <w:rPr>
          <w:rFonts w:ascii="Times New Roman" w:hAnsi="Times New Roman" w:cs="Times New Roman"/>
          <w:sz w:val="28"/>
          <w:szCs w:val="28"/>
        </w:rPr>
        <w:t xml:space="preserve">Юрлинского муниципального </w:t>
      </w:r>
      <w:r w:rsidR="00162B43">
        <w:rPr>
          <w:rFonts w:ascii="Times New Roman" w:hAnsi="Times New Roman" w:cs="Times New Roman"/>
          <w:sz w:val="28"/>
          <w:szCs w:val="28"/>
        </w:rPr>
        <w:t>округа Пермского края за счет средств бюджета</w:t>
      </w:r>
      <w:r w:rsidR="00D84AA2">
        <w:rPr>
          <w:rFonts w:ascii="Times New Roman" w:hAnsi="Times New Roman" w:cs="Times New Roman"/>
          <w:sz w:val="28"/>
          <w:szCs w:val="28"/>
        </w:rPr>
        <w:t xml:space="preserve"> </w:t>
      </w:r>
      <w:r w:rsidRPr="00FB00D0">
        <w:rPr>
          <w:rFonts w:ascii="Times New Roman" w:hAnsi="Times New Roman" w:cs="Times New Roman"/>
          <w:sz w:val="28"/>
          <w:szCs w:val="28"/>
        </w:rPr>
        <w:t xml:space="preserve">Юрлинского </w:t>
      </w:r>
      <w:r w:rsidR="00162B43">
        <w:rPr>
          <w:rFonts w:ascii="Times New Roman" w:hAnsi="Times New Roman" w:cs="Times New Roman"/>
          <w:sz w:val="28"/>
          <w:szCs w:val="28"/>
        </w:rPr>
        <w:t>муниципального округа Пермского края</w:t>
      </w:r>
    </w:p>
    <w:tbl>
      <w:tblPr>
        <w:tblW w:w="153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02"/>
        <w:gridCol w:w="2977"/>
        <w:gridCol w:w="1077"/>
        <w:gridCol w:w="1080"/>
        <w:gridCol w:w="1080"/>
        <w:gridCol w:w="1440"/>
        <w:gridCol w:w="1440"/>
        <w:gridCol w:w="1440"/>
        <w:gridCol w:w="1440"/>
      </w:tblGrid>
      <w:tr w:rsidR="00162B43" w:rsidRPr="00FB00D0" w:rsidTr="00162B43">
        <w:trPr>
          <w:tblCellSpacing w:w="5" w:type="nil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B43" w:rsidRPr="00FB00D0" w:rsidRDefault="00162B43" w:rsidP="00520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0D0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B43" w:rsidRPr="00FB00D0" w:rsidRDefault="00162B43" w:rsidP="00520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0D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 (ГРБС)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B43" w:rsidRPr="00FB00D0" w:rsidRDefault="00162B43" w:rsidP="00520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0D0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43" w:rsidRPr="00FB00D0" w:rsidRDefault="00162B43" w:rsidP="00520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B43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hyperlink w:anchor="Par754" w:history="1">
              <w:r w:rsidRPr="00162B4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  <w:r w:rsidRPr="00162B43">
              <w:rPr>
                <w:rFonts w:ascii="Times New Roman" w:hAnsi="Times New Roman" w:cs="Times New Roman"/>
                <w:sz w:val="24"/>
                <w:szCs w:val="24"/>
              </w:rPr>
              <w:t>, тыс. руб.</w:t>
            </w:r>
          </w:p>
        </w:tc>
      </w:tr>
      <w:tr w:rsidR="00162B43" w:rsidRPr="00FB00D0" w:rsidTr="00162B43">
        <w:trPr>
          <w:tblCellSpacing w:w="5" w:type="nil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B43" w:rsidRPr="00FB00D0" w:rsidRDefault="00162B43" w:rsidP="00520B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B43" w:rsidRPr="00FB00D0" w:rsidRDefault="00162B43" w:rsidP="00520B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B43" w:rsidRPr="00FB00D0" w:rsidRDefault="00162B43" w:rsidP="00520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0D0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B43" w:rsidRPr="00FB00D0" w:rsidRDefault="00162B43" w:rsidP="00520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00D0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FB0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B00D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B43" w:rsidRPr="00FB00D0" w:rsidRDefault="00162B43" w:rsidP="00520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0D0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B43" w:rsidRPr="00FB00D0" w:rsidRDefault="00162B43" w:rsidP="00520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0D0">
              <w:rPr>
                <w:rFonts w:ascii="Times New Roman" w:hAnsi="Times New Roman" w:cs="Times New Roman"/>
                <w:sz w:val="24"/>
                <w:szCs w:val="24"/>
              </w:rPr>
              <w:t xml:space="preserve">КВР </w:t>
            </w:r>
            <w:hyperlink w:anchor="Par605" w:history="1">
              <w:r w:rsidRPr="00FB00D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B43" w:rsidRPr="00162B43" w:rsidRDefault="00162B43" w:rsidP="00520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B43">
              <w:rPr>
                <w:rFonts w:ascii="Times New Roman" w:hAnsi="Times New Roman" w:cs="Times New Roman"/>
                <w:sz w:val="24"/>
                <w:szCs w:val="24"/>
              </w:rPr>
              <w:t>очередной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B43" w:rsidRPr="00162B43" w:rsidRDefault="00162B43" w:rsidP="00162B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B43">
              <w:rPr>
                <w:rFonts w:ascii="Times New Roman" w:hAnsi="Times New Roman" w:cs="Times New Roman"/>
                <w:sz w:val="24"/>
                <w:szCs w:val="24"/>
              </w:rPr>
              <w:t xml:space="preserve">первый год планового периода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 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B43" w:rsidRPr="00162B43" w:rsidRDefault="00162B43" w:rsidP="00520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</w:tr>
      <w:tr w:rsidR="00162B43" w:rsidRPr="00FB00D0" w:rsidTr="00162B43">
        <w:trPr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B43" w:rsidRPr="00FB00D0" w:rsidRDefault="00162B43" w:rsidP="00520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0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B43" w:rsidRPr="00FB00D0" w:rsidRDefault="00162B43" w:rsidP="00520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0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43" w:rsidRPr="00FB00D0" w:rsidRDefault="00162B43" w:rsidP="00520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0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43" w:rsidRPr="00FB00D0" w:rsidRDefault="00162B43" w:rsidP="00520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0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43" w:rsidRPr="00FB00D0" w:rsidRDefault="00162B43" w:rsidP="00520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0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B43" w:rsidRPr="00FB00D0" w:rsidRDefault="00162B43" w:rsidP="00520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0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43" w:rsidRPr="00FB00D0" w:rsidRDefault="00162B43" w:rsidP="00520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43" w:rsidRPr="00FB00D0" w:rsidRDefault="00162B43" w:rsidP="00520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43" w:rsidRPr="00FB00D0" w:rsidRDefault="00162B43" w:rsidP="00520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62B43" w:rsidRPr="00FB00D0" w:rsidTr="00162B43">
        <w:trPr>
          <w:tblCellSpacing w:w="5" w:type="nil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43" w:rsidRPr="00BD6D72" w:rsidRDefault="00F403D5" w:rsidP="00520B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</w:t>
            </w:r>
            <w:r w:rsidRPr="00BD6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BD6D72" w:rsidRPr="00BD6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«Расселение аварийного жилищного фонда на территории Юрлинского </w:t>
            </w:r>
            <w:r w:rsidR="00BD6D72" w:rsidRPr="00BD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округа Пермского края</w:t>
            </w:r>
            <w:r w:rsidR="00BD6D72" w:rsidRPr="00BD6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B43" w:rsidRPr="00FB00D0" w:rsidRDefault="00162B43" w:rsidP="00520B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00D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43" w:rsidRPr="00FB00D0" w:rsidRDefault="00162B43" w:rsidP="00520B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43" w:rsidRPr="00FB00D0" w:rsidRDefault="00162B43" w:rsidP="00520B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43" w:rsidRPr="00FB00D0" w:rsidRDefault="00162B43" w:rsidP="00520B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43" w:rsidRPr="00FB00D0" w:rsidRDefault="00162B43" w:rsidP="00520B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43" w:rsidRPr="00FB00D0" w:rsidRDefault="00D84AA2" w:rsidP="00520B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43" w:rsidRPr="00FB00D0" w:rsidRDefault="0008124E" w:rsidP="00520B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2866,25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43" w:rsidRPr="00FB00D0" w:rsidRDefault="0008124E" w:rsidP="00520B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2676,52</w:t>
            </w:r>
          </w:p>
        </w:tc>
      </w:tr>
      <w:tr w:rsidR="00162B43" w:rsidRPr="00FB00D0" w:rsidTr="00162B43">
        <w:trPr>
          <w:tblCellSpacing w:w="5" w:type="nil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43" w:rsidRPr="00FB00D0" w:rsidRDefault="00162B43" w:rsidP="00520B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B43" w:rsidRPr="00FB00D0" w:rsidRDefault="00162B43" w:rsidP="00520B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00D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43" w:rsidRPr="00FB00D0" w:rsidRDefault="00162B43" w:rsidP="00520B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43" w:rsidRPr="00FB00D0" w:rsidRDefault="00162B43" w:rsidP="00520B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43" w:rsidRPr="00FB00D0" w:rsidRDefault="00162B43" w:rsidP="00520B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43" w:rsidRPr="00FB00D0" w:rsidRDefault="00162B43" w:rsidP="00520B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43" w:rsidRPr="00FB00D0" w:rsidRDefault="00162B43" w:rsidP="00520B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43" w:rsidRPr="00FB00D0" w:rsidRDefault="00162B43" w:rsidP="00520B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43" w:rsidRPr="00FB00D0" w:rsidRDefault="00162B43" w:rsidP="00520B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00D0" w:rsidRDefault="00FB00D0" w:rsidP="008B34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B43" w:rsidRPr="00162B43" w:rsidRDefault="00162B43" w:rsidP="00162B4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62B43">
        <w:rPr>
          <w:rFonts w:ascii="Times New Roman" w:hAnsi="Times New Roman" w:cs="Times New Roman"/>
          <w:sz w:val="28"/>
          <w:szCs w:val="28"/>
        </w:rPr>
        <w:t>Финансовое обеспечение реа</w:t>
      </w:r>
      <w:r>
        <w:rPr>
          <w:rFonts w:ascii="Times New Roman" w:hAnsi="Times New Roman" w:cs="Times New Roman"/>
          <w:sz w:val="28"/>
          <w:szCs w:val="28"/>
        </w:rPr>
        <w:t xml:space="preserve">лизации муниципальной программы </w:t>
      </w:r>
      <w:r w:rsidRPr="00162B43">
        <w:rPr>
          <w:rFonts w:ascii="Times New Roman" w:hAnsi="Times New Roman" w:cs="Times New Roman"/>
          <w:sz w:val="28"/>
          <w:szCs w:val="28"/>
        </w:rPr>
        <w:t xml:space="preserve">Юрлинского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162B43">
        <w:rPr>
          <w:rFonts w:ascii="Times New Roman" w:hAnsi="Times New Roman" w:cs="Times New Roman"/>
          <w:sz w:val="28"/>
          <w:szCs w:val="28"/>
        </w:rPr>
        <w:t xml:space="preserve"> за счет средств бюджета</w:t>
      </w:r>
    </w:p>
    <w:p w:rsidR="00162B43" w:rsidRPr="00162B43" w:rsidRDefault="00162B43" w:rsidP="00162B4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Пермского края</w:t>
      </w:r>
    </w:p>
    <w:tbl>
      <w:tblPr>
        <w:tblW w:w="153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02"/>
        <w:gridCol w:w="2977"/>
        <w:gridCol w:w="1099"/>
        <w:gridCol w:w="1080"/>
        <w:gridCol w:w="1080"/>
        <w:gridCol w:w="1440"/>
        <w:gridCol w:w="1440"/>
        <w:gridCol w:w="1440"/>
        <w:gridCol w:w="1440"/>
      </w:tblGrid>
      <w:tr w:rsidR="00162B43" w:rsidRPr="00162B43" w:rsidTr="00162B43">
        <w:trPr>
          <w:tblCellSpacing w:w="5" w:type="nil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B43" w:rsidRPr="00162B43" w:rsidRDefault="00162B43" w:rsidP="00520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B43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B43" w:rsidRPr="00162B43" w:rsidRDefault="00162B43" w:rsidP="00520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B4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 (ГРБС)</w:t>
            </w:r>
          </w:p>
        </w:tc>
        <w:tc>
          <w:tcPr>
            <w:tcW w:w="4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B43" w:rsidRPr="00162B43" w:rsidRDefault="00162B43" w:rsidP="00520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B43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43" w:rsidRPr="00162B43" w:rsidRDefault="00162B43" w:rsidP="00520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B43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hyperlink w:anchor="Par754" w:history="1">
              <w:r w:rsidRPr="00162B4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  <w:r w:rsidRPr="00162B43">
              <w:rPr>
                <w:rFonts w:ascii="Times New Roman" w:hAnsi="Times New Roman" w:cs="Times New Roman"/>
                <w:sz w:val="24"/>
                <w:szCs w:val="24"/>
              </w:rPr>
              <w:t>, тыс. руб.</w:t>
            </w:r>
          </w:p>
        </w:tc>
      </w:tr>
      <w:tr w:rsidR="00162B43" w:rsidRPr="00162B43" w:rsidTr="00162B43">
        <w:trPr>
          <w:tblCellSpacing w:w="5" w:type="nil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B43" w:rsidRPr="00162B43" w:rsidRDefault="00162B43" w:rsidP="00520B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B43" w:rsidRPr="00162B43" w:rsidRDefault="00162B43" w:rsidP="00520B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B43" w:rsidRPr="00162B43" w:rsidRDefault="00162B43" w:rsidP="00520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B43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B43" w:rsidRPr="00162B43" w:rsidRDefault="00162B43" w:rsidP="00520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2B43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162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62B4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B43" w:rsidRPr="00162B43" w:rsidRDefault="00162B43" w:rsidP="00520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B43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B43" w:rsidRPr="00162B43" w:rsidRDefault="00162B43" w:rsidP="00520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B43">
              <w:rPr>
                <w:rFonts w:ascii="Times New Roman" w:hAnsi="Times New Roman" w:cs="Times New Roman"/>
                <w:sz w:val="24"/>
                <w:szCs w:val="24"/>
              </w:rPr>
              <w:t xml:space="preserve">КВР </w:t>
            </w:r>
            <w:hyperlink w:anchor="Par755" w:history="1">
              <w:r w:rsidRPr="00162B4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B43" w:rsidRPr="00162B43" w:rsidRDefault="00162B43" w:rsidP="00520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B43">
              <w:rPr>
                <w:rFonts w:ascii="Times New Roman" w:hAnsi="Times New Roman" w:cs="Times New Roman"/>
                <w:sz w:val="24"/>
                <w:szCs w:val="24"/>
              </w:rPr>
              <w:t>очередной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B43" w:rsidRPr="00162B43" w:rsidRDefault="00162B43" w:rsidP="00520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B43">
              <w:rPr>
                <w:rFonts w:ascii="Times New Roman" w:hAnsi="Times New Roman" w:cs="Times New Roman"/>
                <w:sz w:val="24"/>
                <w:szCs w:val="24"/>
              </w:rPr>
              <w:t xml:space="preserve">первый год планового периода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 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B43" w:rsidRPr="00162B43" w:rsidRDefault="00162B43" w:rsidP="00520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</w:tr>
      <w:tr w:rsidR="00162B43" w:rsidRPr="00162B43" w:rsidTr="00162B43">
        <w:trPr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43" w:rsidRPr="00162B43" w:rsidRDefault="00162B43" w:rsidP="00520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B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43" w:rsidRPr="00162B43" w:rsidRDefault="00162B43" w:rsidP="00520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B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43" w:rsidRPr="00162B43" w:rsidRDefault="00162B43" w:rsidP="00520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B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43" w:rsidRPr="00162B43" w:rsidRDefault="00162B43" w:rsidP="00520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B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43" w:rsidRPr="00162B43" w:rsidRDefault="00162B43" w:rsidP="00520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B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43" w:rsidRPr="00162B43" w:rsidRDefault="00162B43" w:rsidP="00520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B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43" w:rsidRPr="00FB00D0" w:rsidRDefault="00162B43" w:rsidP="00520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43" w:rsidRPr="00FB00D0" w:rsidRDefault="00162B43" w:rsidP="00520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43" w:rsidRPr="00FB00D0" w:rsidRDefault="00162B43" w:rsidP="00520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62B43" w:rsidRPr="00162B43" w:rsidTr="00162B43">
        <w:trPr>
          <w:tblCellSpacing w:w="5" w:type="nil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43" w:rsidRPr="00162B43" w:rsidRDefault="00F403D5" w:rsidP="00520B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BD6D72" w:rsidRPr="00BD6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«Расселение аварийного жилищного фонда на территории Юрлинского </w:t>
            </w:r>
            <w:r w:rsidR="00BD6D72" w:rsidRPr="00BD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округа Пермского края</w:t>
            </w:r>
            <w:r w:rsidR="00BD6D72" w:rsidRPr="00BD6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43" w:rsidRPr="00162B43" w:rsidRDefault="00162B43" w:rsidP="00520B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B4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43" w:rsidRPr="00162B43" w:rsidRDefault="00162B43" w:rsidP="00520B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43" w:rsidRPr="00162B43" w:rsidRDefault="00162B43" w:rsidP="00520B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43" w:rsidRPr="00162B43" w:rsidRDefault="00162B43" w:rsidP="00520B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43" w:rsidRPr="00162B43" w:rsidRDefault="00162B43" w:rsidP="00520B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43" w:rsidRPr="00162B43" w:rsidRDefault="0008124E" w:rsidP="00520B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43" w:rsidRPr="00162B43" w:rsidRDefault="0008124E" w:rsidP="00520B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8598,76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43" w:rsidRPr="00162B43" w:rsidRDefault="0008124E" w:rsidP="00520B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8029,55</w:t>
            </w:r>
          </w:p>
        </w:tc>
      </w:tr>
      <w:tr w:rsidR="00162B43" w:rsidRPr="00162B43" w:rsidTr="00162B43">
        <w:trPr>
          <w:tblCellSpacing w:w="5" w:type="nil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43" w:rsidRPr="00162B43" w:rsidRDefault="00162B43" w:rsidP="00520B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43" w:rsidRPr="00162B43" w:rsidRDefault="00162B43" w:rsidP="00520B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B4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43" w:rsidRPr="00162B43" w:rsidRDefault="00162B43" w:rsidP="00520B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43" w:rsidRPr="00162B43" w:rsidRDefault="00162B43" w:rsidP="00520B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43" w:rsidRPr="00162B43" w:rsidRDefault="00162B43" w:rsidP="00520B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43" w:rsidRPr="00162B43" w:rsidRDefault="00162B43" w:rsidP="00520B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43" w:rsidRPr="00162B43" w:rsidRDefault="00162B43" w:rsidP="00520B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43" w:rsidRPr="00162B43" w:rsidRDefault="00162B43" w:rsidP="00520B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43" w:rsidRPr="00162B43" w:rsidRDefault="00162B43" w:rsidP="00520B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4AA2" w:rsidRDefault="00D84AA2" w:rsidP="008B34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84AA2" w:rsidSect="00D84AA2">
          <w:pgSz w:w="16838" w:h="11906" w:orient="landscape"/>
          <w:pgMar w:top="851" w:right="425" w:bottom="709" w:left="709" w:header="708" w:footer="708" w:gutter="0"/>
          <w:cols w:space="708"/>
          <w:docGrid w:linePitch="360"/>
        </w:sectPr>
      </w:pPr>
    </w:p>
    <w:p w:rsidR="008B3488" w:rsidRPr="00931F66" w:rsidRDefault="008B3488" w:rsidP="008B34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8B3488" w:rsidRPr="00931F66" w:rsidRDefault="008B3488" w:rsidP="00A67A2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F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 Риски и меры по управлению рисками с целью минимизации их влияния на достижение целей Программы</w:t>
      </w:r>
    </w:p>
    <w:p w:rsidR="008B3488" w:rsidRPr="00931F66" w:rsidRDefault="008B3488" w:rsidP="00A67A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B3488" w:rsidRPr="00931F66" w:rsidRDefault="008B3488" w:rsidP="00A67A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рисками, оказывающими влияние на конечные результаты</w:t>
      </w:r>
      <w:r w:rsidR="00D21625"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мероприятий Программы</w:t>
      </w:r>
      <w:r w:rsidR="00D21625"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</w:t>
      </w:r>
    </w:p>
    <w:p w:rsidR="008B3488" w:rsidRPr="00931F66" w:rsidRDefault="008B3488" w:rsidP="00A67A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бюджетные риски, связанные с дефицитом краевого и местного бюджетов и возможностью невыполнения своих обязательств по </w:t>
      </w:r>
      <w:proofErr w:type="spellStart"/>
      <w:r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софинансированию</w:t>
      </w:r>
      <w:proofErr w:type="spellEnd"/>
      <w:r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Программы;</w:t>
      </w:r>
    </w:p>
    <w:p w:rsidR="008B3488" w:rsidRPr="00931F66" w:rsidRDefault="008B3488" w:rsidP="00A67A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социальные риски, связанные с низкой социальной активностью населения;</w:t>
      </w:r>
    </w:p>
    <w:p w:rsidR="008B3488" w:rsidRPr="00931F66" w:rsidRDefault="008B3488" w:rsidP="00A67A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управленческие риски, связанные с неэффективным управлением реализации Программы, недостаточным контролем над реализацией Программы и иные риски, которые могут препятствовать выполнению Программы.</w:t>
      </w:r>
    </w:p>
    <w:p w:rsidR="008B3488" w:rsidRPr="00931F66" w:rsidRDefault="008B3488" w:rsidP="00A67A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наступления рисков муниципальная программа подлежит корректировке, в случае неполучения </w:t>
      </w:r>
      <w:proofErr w:type="spellStart"/>
      <w:r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софинасирования</w:t>
      </w:r>
      <w:proofErr w:type="spellEnd"/>
      <w:r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бюджета Пермского края возможна отмена муниципальной программы.</w:t>
      </w:r>
    </w:p>
    <w:p w:rsidR="008B3488" w:rsidRPr="00931F66" w:rsidRDefault="008B3488" w:rsidP="00A67A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B3488" w:rsidRPr="00931F66" w:rsidRDefault="008B3488" w:rsidP="00A67A2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F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10. Методика оценки эффективности Программы</w:t>
      </w:r>
    </w:p>
    <w:p w:rsidR="008B3488" w:rsidRPr="00931F66" w:rsidRDefault="008B3488" w:rsidP="00A67A2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B3488" w:rsidRPr="00931F66" w:rsidRDefault="008B3488" w:rsidP="00A67A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эффективности реализации Программы осуществляется по итогам её исполнения за отчётный финансовый год и в целом – после завершения реализации Программы.</w:t>
      </w:r>
    </w:p>
    <w:p w:rsidR="008B3488" w:rsidRPr="00931F66" w:rsidRDefault="008B3488" w:rsidP="00A67A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Обязательным условием оценки эффективности Муниципальной программы является успешное (полное) выполнение запланированных на период ее реализации целевых показателей Муниципальной программы, а также мероприятий в установленные сроки.</w:t>
      </w:r>
    </w:p>
    <w:p w:rsidR="008B3488" w:rsidRPr="00931F66" w:rsidRDefault="008B3488" w:rsidP="00A67A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основных критериев оценки планируемой эффективности реализации Муниципальной программы применяются:</w:t>
      </w:r>
    </w:p>
    <w:p w:rsidR="008B3488" w:rsidRPr="00931F66" w:rsidRDefault="008B3488" w:rsidP="00A67A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критерии экономической эффективности, учитывающие оценку вклада Муниципальной программы в экономическое развитие Юрлинского </w:t>
      </w:r>
      <w:r w:rsidR="00D114B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 Пермского края</w:t>
      </w:r>
      <w:r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целом, оценку влияния ожидаемых результатов Муниципальной программы на различные сферы экономики Юрлинского </w:t>
      </w:r>
      <w:r w:rsidR="00D114B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 Пермского края</w:t>
      </w:r>
      <w:r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8B3488" w:rsidRPr="00931F66" w:rsidRDefault="008B3488" w:rsidP="00A67A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критерии социальной эффективности, учитывающие ожидаемый вклад реализации Муниципальной программы в социальное развитие, показатели которого не могут быть выражены в стоимостной оценке.</w:t>
      </w:r>
    </w:p>
    <w:p w:rsidR="008B3488" w:rsidRPr="00931F66" w:rsidRDefault="008B3488" w:rsidP="00A67A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эффективности Муниципальной программы проводится ответственным исполнителем на этапе ее разработки</w:t>
      </w:r>
      <w:r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осуществляется в целях оценки планируемого вклада результатов Муниципальной программы в социально-экономическое развитие Юрлинского </w:t>
      </w:r>
      <w:r w:rsidR="00D114B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 Пермского края</w:t>
      </w:r>
      <w:r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39A4" w:rsidRPr="00931F66" w:rsidRDefault="008B3488" w:rsidP="00B559D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</w:t>
      </w:r>
      <w:r w:rsidR="002939A4"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2939A4" w:rsidRPr="00931F66" w:rsidRDefault="002939A4" w:rsidP="008B34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939A4" w:rsidRPr="00931F66" w:rsidSect="00D84AA2">
          <w:pgSz w:w="11906" w:h="16838"/>
          <w:pgMar w:top="709" w:right="851" w:bottom="425" w:left="709" w:header="708" w:footer="708" w:gutter="0"/>
          <w:cols w:space="708"/>
          <w:docGrid w:linePitch="360"/>
        </w:sectPr>
      </w:pPr>
    </w:p>
    <w:p w:rsidR="002939A4" w:rsidRPr="00931F66" w:rsidRDefault="002939A4" w:rsidP="002939A4">
      <w:pPr>
        <w:shd w:val="clear" w:color="auto" w:fill="FFFFFF"/>
        <w:spacing w:after="0" w:line="240" w:lineRule="auto"/>
        <w:ind w:left="96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2939A4" w:rsidRPr="00931F66" w:rsidRDefault="002939A4" w:rsidP="002939A4">
      <w:pPr>
        <w:shd w:val="clear" w:color="auto" w:fill="FFFFFF"/>
        <w:spacing w:after="0" w:line="240" w:lineRule="auto"/>
        <w:ind w:left="96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>к муниципальной адресной программе «Расселение аварийного жилищного фонда на территории Юрлинского</w:t>
      </w:r>
    </w:p>
    <w:p w:rsidR="008B3488" w:rsidRDefault="000C25CD" w:rsidP="00050EA8">
      <w:pPr>
        <w:shd w:val="clear" w:color="auto" w:fill="FFFFFF"/>
        <w:spacing w:after="0" w:line="240" w:lineRule="auto"/>
        <w:ind w:left="96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 Пермского края</w:t>
      </w:r>
      <w:r w:rsidR="002939A4"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>» </w:t>
      </w:r>
      <w:r w:rsidR="008B3488"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34DB2" w:rsidRPr="00931F66" w:rsidRDefault="00334DB2" w:rsidP="00050EA8">
      <w:pPr>
        <w:shd w:val="clear" w:color="auto" w:fill="FFFFFF"/>
        <w:spacing w:after="0" w:line="240" w:lineRule="auto"/>
        <w:ind w:left="96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5CD" w:rsidRPr="00050EA8" w:rsidRDefault="000C25CD" w:rsidP="000C25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E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аварийных многоквартирных домов Юрлинского муниципального округа Пермского края</w:t>
      </w:r>
      <w:r w:rsidRPr="00050E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подлежащих расселению</w:t>
      </w:r>
    </w:p>
    <w:p w:rsidR="000C25CD" w:rsidRPr="00050EA8" w:rsidRDefault="000C25CD" w:rsidP="000C25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0EA8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75"/>
        <w:gridCol w:w="1139"/>
        <w:gridCol w:w="535"/>
        <w:gridCol w:w="726"/>
        <w:gridCol w:w="952"/>
        <w:gridCol w:w="939"/>
        <w:gridCol w:w="618"/>
        <w:gridCol w:w="866"/>
        <w:gridCol w:w="634"/>
        <w:gridCol w:w="771"/>
        <w:gridCol w:w="503"/>
        <w:gridCol w:w="907"/>
        <w:gridCol w:w="962"/>
        <w:gridCol w:w="503"/>
        <w:gridCol w:w="907"/>
        <w:gridCol w:w="962"/>
        <w:gridCol w:w="669"/>
        <w:gridCol w:w="774"/>
        <w:gridCol w:w="653"/>
        <w:gridCol w:w="697"/>
        <w:gridCol w:w="828"/>
      </w:tblGrid>
      <w:tr w:rsidR="00050EA8" w:rsidRPr="00050EA8" w:rsidTr="0075236B">
        <w:trPr>
          <w:trHeight w:val="510"/>
        </w:trPr>
        <w:tc>
          <w:tcPr>
            <w:tcW w:w="1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C25CD" w:rsidRPr="00050EA8" w:rsidRDefault="000C25CD" w:rsidP="005C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050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050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C25CD" w:rsidRPr="00050EA8" w:rsidRDefault="000C25CD" w:rsidP="005C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МКД</w:t>
            </w:r>
          </w:p>
        </w:tc>
        <w:tc>
          <w:tcPr>
            <w:tcW w:w="39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C25CD" w:rsidRPr="00050EA8" w:rsidRDefault="000C25CD" w:rsidP="005C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Документ, подтверждающий признание МКД </w:t>
            </w:r>
            <w:proofErr w:type="gramStart"/>
            <w:r w:rsidRPr="00050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аварийным</w:t>
            </w:r>
            <w:proofErr w:type="gramEnd"/>
          </w:p>
        </w:tc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C25CD" w:rsidRPr="00050EA8" w:rsidRDefault="000C25CD" w:rsidP="005C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Планируемая дата окончания расселения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C25CD" w:rsidRPr="00050EA8" w:rsidRDefault="000C25CD" w:rsidP="005C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Планируемая дата сноса или реконструкции МКД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C25CD" w:rsidRPr="00050EA8" w:rsidRDefault="000C25CD" w:rsidP="005C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жителей всего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C25CD" w:rsidRPr="00050EA8" w:rsidRDefault="000C25CD" w:rsidP="005C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жителей планируемых к переселению</w:t>
            </w:r>
          </w:p>
        </w:tc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C25CD" w:rsidRPr="00050EA8" w:rsidRDefault="000C25CD" w:rsidP="005C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площадь МКД</w:t>
            </w:r>
          </w:p>
        </w:tc>
        <w:tc>
          <w:tcPr>
            <w:tcW w:w="2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C25CD" w:rsidRPr="00050EA8" w:rsidRDefault="000C25CD" w:rsidP="005C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площадь жилых помещений МКД</w:t>
            </w:r>
          </w:p>
        </w:tc>
        <w:tc>
          <w:tcPr>
            <w:tcW w:w="7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C25CD" w:rsidRPr="00050EA8" w:rsidRDefault="000C25CD" w:rsidP="005C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расселяемых жилых помещений</w:t>
            </w:r>
          </w:p>
        </w:tc>
        <w:tc>
          <w:tcPr>
            <w:tcW w:w="7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C25CD" w:rsidRPr="00050EA8" w:rsidRDefault="000C25CD" w:rsidP="005C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Расселяемая площадь жилых помещений</w:t>
            </w:r>
          </w:p>
        </w:tc>
        <w:tc>
          <w:tcPr>
            <w:tcW w:w="87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hideMark/>
          </w:tcPr>
          <w:p w:rsidR="000C25CD" w:rsidRPr="00050EA8" w:rsidRDefault="000C25CD" w:rsidP="005C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переселения граждан</w:t>
            </w:r>
          </w:p>
        </w:tc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hideMark/>
          </w:tcPr>
          <w:p w:rsidR="000C25CD" w:rsidRPr="00050EA8" w:rsidRDefault="000C25CD" w:rsidP="005C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Нормативная (удельная) стоимость 1 кв.м</w:t>
            </w:r>
          </w:p>
        </w:tc>
      </w:tr>
      <w:tr w:rsidR="00050EA8" w:rsidRPr="00050EA8" w:rsidTr="0075236B">
        <w:trPr>
          <w:trHeight w:val="300"/>
        </w:trPr>
        <w:tc>
          <w:tcPr>
            <w:tcW w:w="1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CD" w:rsidRPr="00050EA8" w:rsidRDefault="000C25CD" w:rsidP="005C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CD" w:rsidRPr="00050EA8" w:rsidRDefault="000C25CD" w:rsidP="005C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CD" w:rsidRPr="00050EA8" w:rsidRDefault="000C25CD" w:rsidP="005C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CD" w:rsidRPr="00050EA8" w:rsidRDefault="000C25CD" w:rsidP="005C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CD" w:rsidRPr="00050EA8" w:rsidRDefault="000C25CD" w:rsidP="005C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CD" w:rsidRPr="00050EA8" w:rsidRDefault="000C25CD" w:rsidP="005C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CD" w:rsidRPr="00050EA8" w:rsidRDefault="000C25CD" w:rsidP="005C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CD" w:rsidRPr="00050EA8" w:rsidRDefault="000C25CD" w:rsidP="005C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CD" w:rsidRPr="00050EA8" w:rsidRDefault="000C25CD" w:rsidP="005C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hideMark/>
          </w:tcPr>
          <w:p w:rsidR="000C25CD" w:rsidRPr="00050EA8" w:rsidRDefault="000C25CD" w:rsidP="005C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C25CD" w:rsidRPr="00050EA8" w:rsidRDefault="000C25CD" w:rsidP="005C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hideMark/>
          </w:tcPr>
          <w:p w:rsidR="000C25CD" w:rsidRPr="00050EA8" w:rsidRDefault="000C25CD" w:rsidP="005C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C25CD" w:rsidRPr="00050EA8" w:rsidRDefault="000C25CD" w:rsidP="005C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2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hideMark/>
          </w:tcPr>
          <w:p w:rsidR="000C25CD" w:rsidRPr="00050EA8" w:rsidRDefault="000C25CD" w:rsidP="005C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hideMark/>
          </w:tcPr>
          <w:p w:rsidR="000C25CD" w:rsidRPr="00050EA8" w:rsidRDefault="000C25CD" w:rsidP="005C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C25CD" w:rsidRPr="00050EA8" w:rsidRDefault="000C25CD" w:rsidP="005C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0EA8" w:rsidRPr="00050EA8" w:rsidTr="0075236B">
        <w:trPr>
          <w:trHeight w:val="1575"/>
        </w:trPr>
        <w:tc>
          <w:tcPr>
            <w:tcW w:w="1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CD" w:rsidRPr="00050EA8" w:rsidRDefault="000C25CD" w:rsidP="005C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CD" w:rsidRPr="00050EA8" w:rsidRDefault="000C25CD" w:rsidP="005C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CD" w:rsidRPr="00050EA8" w:rsidRDefault="000C25CD" w:rsidP="005C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CD" w:rsidRPr="00050EA8" w:rsidRDefault="000C25CD" w:rsidP="005C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CD" w:rsidRPr="00050EA8" w:rsidRDefault="000C25CD" w:rsidP="005C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CD" w:rsidRPr="00050EA8" w:rsidRDefault="000C25CD" w:rsidP="005C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CD" w:rsidRPr="00050EA8" w:rsidRDefault="000C25CD" w:rsidP="005C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CD" w:rsidRPr="00050EA8" w:rsidRDefault="000C25CD" w:rsidP="005C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CD" w:rsidRPr="00050EA8" w:rsidRDefault="000C25CD" w:rsidP="005C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C25CD" w:rsidRPr="00050EA8" w:rsidRDefault="000C25CD" w:rsidP="005C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C25CD" w:rsidRPr="00050EA8" w:rsidRDefault="000C25CD" w:rsidP="005C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частная собственность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C25CD" w:rsidRPr="00050EA8" w:rsidRDefault="000C25CD" w:rsidP="005C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собственность</w:t>
            </w:r>
          </w:p>
        </w:tc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C25CD" w:rsidRPr="00050EA8" w:rsidRDefault="000C25CD" w:rsidP="005C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C25CD" w:rsidRPr="00050EA8" w:rsidRDefault="000C25CD" w:rsidP="005C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частная собственность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C25CD" w:rsidRPr="00050EA8" w:rsidRDefault="000C25CD" w:rsidP="005C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собственность</w:t>
            </w:r>
          </w:p>
        </w:tc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C25CD" w:rsidRPr="00050EA8" w:rsidRDefault="000C25CD" w:rsidP="005C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C25CD" w:rsidRPr="00050EA8" w:rsidRDefault="000C25CD" w:rsidP="005C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бюджета субъекта Российской Федерации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C25CD" w:rsidRPr="00050EA8" w:rsidRDefault="000C25CD" w:rsidP="005C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местного бюджета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C25CD" w:rsidRPr="00050EA8" w:rsidRDefault="000C25CD" w:rsidP="005C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Дополнительные источники финансирования</w:t>
            </w:r>
          </w:p>
        </w:tc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C25CD" w:rsidRPr="00050EA8" w:rsidRDefault="000C25CD" w:rsidP="005C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0EA8" w:rsidRPr="00050EA8" w:rsidTr="0075236B">
        <w:trPr>
          <w:trHeight w:val="300"/>
        </w:trPr>
        <w:tc>
          <w:tcPr>
            <w:tcW w:w="1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CD" w:rsidRPr="00050EA8" w:rsidRDefault="000C25CD" w:rsidP="005C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CD" w:rsidRPr="00050EA8" w:rsidRDefault="000C25CD" w:rsidP="005C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C25CD" w:rsidRPr="00050EA8" w:rsidRDefault="00050EA8" w:rsidP="005C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C25CD" w:rsidRPr="00050EA8" w:rsidRDefault="000C25CD" w:rsidP="005C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CD" w:rsidRPr="00050EA8" w:rsidRDefault="000C25CD" w:rsidP="005C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CD" w:rsidRPr="00050EA8" w:rsidRDefault="000C25CD" w:rsidP="005C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C25CD" w:rsidRPr="00050EA8" w:rsidRDefault="000C25CD" w:rsidP="005C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C25CD" w:rsidRPr="00050EA8" w:rsidRDefault="000C25CD" w:rsidP="005C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C25CD" w:rsidRPr="00050EA8" w:rsidRDefault="000C25CD" w:rsidP="005C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C25CD" w:rsidRPr="00050EA8" w:rsidRDefault="000C25CD" w:rsidP="005C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C25CD" w:rsidRPr="00050EA8" w:rsidRDefault="000C25CD" w:rsidP="005C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C25CD" w:rsidRPr="00050EA8" w:rsidRDefault="000C25CD" w:rsidP="005C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C25CD" w:rsidRPr="00050EA8" w:rsidRDefault="000C25CD" w:rsidP="005C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C25CD" w:rsidRPr="00050EA8" w:rsidRDefault="000C25CD" w:rsidP="005C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C25CD" w:rsidRPr="00050EA8" w:rsidRDefault="000C25CD" w:rsidP="005C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C25CD" w:rsidRPr="00050EA8" w:rsidRDefault="000C25CD" w:rsidP="005C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C25CD" w:rsidRPr="00050EA8" w:rsidRDefault="000C4AD4" w:rsidP="005C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Тыс. </w:t>
            </w:r>
            <w:r w:rsidR="000C25CD" w:rsidRPr="00050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C25CD" w:rsidRPr="00050EA8" w:rsidRDefault="000C4AD4" w:rsidP="005C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Тыс. </w:t>
            </w:r>
            <w:proofErr w:type="spellStart"/>
            <w:r w:rsidRPr="00050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C25CD" w:rsidRPr="00050EA8" w:rsidRDefault="000C4AD4" w:rsidP="005C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Тыс. </w:t>
            </w:r>
            <w:proofErr w:type="spellStart"/>
            <w:r w:rsidRPr="00050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C25CD" w:rsidRPr="00050EA8" w:rsidRDefault="000C4AD4" w:rsidP="005C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Тыс. </w:t>
            </w:r>
            <w:proofErr w:type="spellStart"/>
            <w:r w:rsidRPr="00050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C25CD" w:rsidRPr="00050EA8" w:rsidRDefault="000C4AD4" w:rsidP="005C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Тыс. </w:t>
            </w:r>
            <w:r w:rsidR="000C25CD" w:rsidRPr="00050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</w:tr>
      <w:tr w:rsidR="00050EA8" w:rsidRPr="00050EA8" w:rsidTr="0075236B">
        <w:trPr>
          <w:trHeight w:val="300"/>
        </w:trPr>
        <w:tc>
          <w:tcPr>
            <w:tcW w:w="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C25CD" w:rsidRPr="00050EA8" w:rsidRDefault="000C25CD" w:rsidP="005C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C25CD" w:rsidRPr="00050EA8" w:rsidRDefault="000C25CD" w:rsidP="005C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C25CD" w:rsidRPr="00050EA8" w:rsidRDefault="000C25CD" w:rsidP="005C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C25CD" w:rsidRPr="00050EA8" w:rsidRDefault="000C25CD" w:rsidP="005C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C25CD" w:rsidRPr="00050EA8" w:rsidRDefault="000C25CD" w:rsidP="005C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C25CD" w:rsidRPr="00050EA8" w:rsidRDefault="000C25CD" w:rsidP="005C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C25CD" w:rsidRPr="00050EA8" w:rsidRDefault="000C25CD" w:rsidP="005C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C25CD" w:rsidRPr="00050EA8" w:rsidRDefault="000C25CD" w:rsidP="005C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C25CD" w:rsidRPr="00050EA8" w:rsidRDefault="000C25CD" w:rsidP="005C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C25CD" w:rsidRPr="00050EA8" w:rsidRDefault="000C25CD" w:rsidP="005C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C25CD" w:rsidRPr="00050EA8" w:rsidRDefault="000C25CD" w:rsidP="005C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C25CD" w:rsidRPr="00050EA8" w:rsidRDefault="000C25CD" w:rsidP="005C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C25CD" w:rsidRPr="00050EA8" w:rsidRDefault="000C25CD" w:rsidP="005C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C25CD" w:rsidRPr="00050EA8" w:rsidRDefault="000C25CD" w:rsidP="005C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C25CD" w:rsidRPr="00050EA8" w:rsidRDefault="000C25CD" w:rsidP="005C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C25CD" w:rsidRPr="00050EA8" w:rsidRDefault="000C25CD" w:rsidP="005C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C25CD" w:rsidRPr="00050EA8" w:rsidRDefault="000C25CD" w:rsidP="005C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C25CD" w:rsidRPr="00050EA8" w:rsidRDefault="000C25CD" w:rsidP="005C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C25CD" w:rsidRPr="00050EA8" w:rsidRDefault="000C25CD" w:rsidP="005C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C25CD" w:rsidRPr="00050EA8" w:rsidRDefault="000C25CD" w:rsidP="005C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C25CD" w:rsidRPr="00050EA8" w:rsidRDefault="000C25CD" w:rsidP="005C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</w:tr>
      <w:tr w:rsidR="00050EA8" w:rsidRPr="00050EA8" w:rsidTr="0075236B">
        <w:trPr>
          <w:trHeight w:val="300"/>
        </w:trPr>
        <w:tc>
          <w:tcPr>
            <w:tcW w:w="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5CD" w:rsidRPr="00050EA8" w:rsidRDefault="000C25CD" w:rsidP="005C4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5CD" w:rsidRPr="00050EA8" w:rsidRDefault="000C25CD" w:rsidP="005C4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0E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2020 год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5CD" w:rsidRPr="00050EA8" w:rsidRDefault="000C25CD" w:rsidP="005C4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5CD" w:rsidRPr="00050EA8" w:rsidRDefault="000C25CD" w:rsidP="005C4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5CD" w:rsidRPr="00050EA8" w:rsidRDefault="000C25CD" w:rsidP="005C4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5CD" w:rsidRPr="00050EA8" w:rsidRDefault="000C25CD" w:rsidP="005C4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5CD" w:rsidRPr="00050EA8" w:rsidRDefault="000C25CD" w:rsidP="005C4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5CD" w:rsidRPr="00050EA8" w:rsidRDefault="000C25CD" w:rsidP="005C4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5CD" w:rsidRPr="00050EA8" w:rsidRDefault="000C25CD" w:rsidP="005C4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5CD" w:rsidRPr="00050EA8" w:rsidRDefault="000C25CD" w:rsidP="005C4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5CD" w:rsidRPr="00050EA8" w:rsidRDefault="000C25CD" w:rsidP="005C4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5CD" w:rsidRPr="00050EA8" w:rsidRDefault="000C25CD" w:rsidP="005C4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5CD" w:rsidRPr="00050EA8" w:rsidRDefault="000C25CD" w:rsidP="005C4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5CD" w:rsidRPr="00050EA8" w:rsidRDefault="000C25CD" w:rsidP="005C4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5CD" w:rsidRPr="00050EA8" w:rsidRDefault="000C25CD" w:rsidP="005C4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5CD" w:rsidRPr="00050EA8" w:rsidRDefault="000C25CD" w:rsidP="005C4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5CD" w:rsidRPr="00050EA8" w:rsidRDefault="000C25CD" w:rsidP="005C4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5CD" w:rsidRPr="00050EA8" w:rsidRDefault="000C25CD" w:rsidP="005C4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5CD" w:rsidRPr="00050EA8" w:rsidRDefault="000C25CD" w:rsidP="005C4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5CD" w:rsidRPr="00050EA8" w:rsidRDefault="000C25CD" w:rsidP="005C4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5CD" w:rsidRPr="00050EA8" w:rsidRDefault="000C25CD" w:rsidP="005C4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0EA8" w:rsidRPr="00050EA8" w:rsidTr="0075236B">
        <w:trPr>
          <w:trHeight w:val="510"/>
        </w:trPr>
        <w:tc>
          <w:tcPr>
            <w:tcW w:w="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5CD" w:rsidRPr="00050EA8" w:rsidRDefault="000C25CD" w:rsidP="005C4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E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5CD" w:rsidRPr="00050EA8" w:rsidRDefault="000C25CD" w:rsidP="005C4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0EA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050EA8">
              <w:rPr>
                <w:rFonts w:ascii="Times New Roman" w:hAnsi="Times New Roman" w:cs="Times New Roman"/>
                <w:sz w:val="20"/>
                <w:szCs w:val="20"/>
              </w:rPr>
              <w:t>.Ю</w:t>
            </w:r>
            <w:proofErr w:type="gramEnd"/>
            <w:r w:rsidRPr="00050EA8">
              <w:rPr>
                <w:rFonts w:ascii="Times New Roman" w:hAnsi="Times New Roman" w:cs="Times New Roman"/>
                <w:sz w:val="20"/>
                <w:szCs w:val="20"/>
              </w:rPr>
              <w:t>рла,ул</w:t>
            </w:r>
            <w:proofErr w:type="spellEnd"/>
            <w:r w:rsidRPr="00050EA8">
              <w:rPr>
                <w:rFonts w:ascii="Times New Roman" w:hAnsi="Times New Roman" w:cs="Times New Roman"/>
                <w:sz w:val="20"/>
                <w:szCs w:val="20"/>
              </w:rPr>
              <w:t>. Калинина, д. 12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25CD" w:rsidRPr="00050EA8" w:rsidRDefault="000C25CD" w:rsidP="005C4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EA8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25CD" w:rsidRPr="00050EA8" w:rsidRDefault="000C25CD" w:rsidP="005C4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EA8">
              <w:rPr>
                <w:rFonts w:ascii="Times New Roman" w:hAnsi="Times New Roman" w:cs="Times New Roman"/>
                <w:sz w:val="20"/>
                <w:szCs w:val="20"/>
              </w:rPr>
              <w:t>14.06.2018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25CD" w:rsidRPr="00050EA8" w:rsidRDefault="000C25CD" w:rsidP="005C4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EA8">
              <w:rPr>
                <w:rFonts w:ascii="Times New Roman" w:hAnsi="Times New Roman" w:cs="Times New Roman"/>
                <w:sz w:val="20"/>
                <w:szCs w:val="20"/>
              </w:rPr>
              <w:t>31.12.2020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25CD" w:rsidRPr="00050EA8" w:rsidRDefault="000C25CD" w:rsidP="005C4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EA8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25CD" w:rsidRPr="00050EA8" w:rsidRDefault="000C25CD" w:rsidP="005C4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EA8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25CD" w:rsidRPr="00050EA8" w:rsidRDefault="000C25CD" w:rsidP="005C4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EA8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25CD" w:rsidRPr="00050EA8" w:rsidRDefault="000C25CD" w:rsidP="005C4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EA8">
              <w:rPr>
                <w:rFonts w:ascii="Times New Roman" w:hAnsi="Times New Roman" w:cs="Times New Roman"/>
                <w:sz w:val="20"/>
                <w:szCs w:val="20"/>
              </w:rPr>
              <w:t>366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5CD" w:rsidRPr="00050EA8" w:rsidRDefault="000C25CD" w:rsidP="005C4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EA8">
              <w:rPr>
                <w:rFonts w:ascii="Times New Roman" w:hAnsi="Times New Roman" w:cs="Times New Roman"/>
                <w:sz w:val="20"/>
                <w:szCs w:val="20"/>
              </w:rPr>
              <w:t>244,4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5CD" w:rsidRPr="00050EA8" w:rsidRDefault="000C25CD" w:rsidP="005C4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EA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5CD" w:rsidRPr="00050EA8" w:rsidRDefault="000C25CD" w:rsidP="005C4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EA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5CD" w:rsidRPr="00050EA8" w:rsidRDefault="000C25CD" w:rsidP="005C4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EA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5CD" w:rsidRPr="00050EA8" w:rsidRDefault="000C25CD" w:rsidP="005C4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EA8">
              <w:rPr>
                <w:rFonts w:ascii="Times New Roman" w:hAnsi="Times New Roman" w:cs="Times New Roman"/>
                <w:sz w:val="20"/>
                <w:szCs w:val="20"/>
              </w:rPr>
              <w:t>244,4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5CD" w:rsidRPr="00050EA8" w:rsidRDefault="000C25CD" w:rsidP="005C4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EA8">
              <w:rPr>
                <w:rFonts w:ascii="Times New Roman" w:hAnsi="Times New Roman" w:cs="Times New Roman"/>
                <w:sz w:val="20"/>
                <w:szCs w:val="20"/>
              </w:rPr>
              <w:t>117,2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5CD" w:rsidRPr="00050EA8" w:rsidRDefault="000C25CD" w:rsidP="005C4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EA8">
              <w:rPr>
                <w:rFonts w:ascii="Times New Roman" w:hAnsi="Times New Roman" w:cs="Times New Roman"/>
                <w:sz w:val="20"/>
                <w:szCs w:val="20"/>
              </w:rPr>
              <w:t>127,2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5CD" w:rsidRPr="00050EA8" w:rsidRDefault="000C25CD" w:rsidP="000C4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EA8">
              <w:rPr>
                <w:rFonts w:ascii="Times New Roman" w:hAnsi="Times New Roman" w:cs="Times New Roman"/>
                <w:sz w:val="20"/>
                <w:szCs w:val="20"/>
              </w:rPr>
              <w:t>5487</w:t>
            </w:r>
            <w:r w:rsidR="000C4AD4" w:rsidRPr="00050EA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50EA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0C4AD4" w:rsidRPr="00050EA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5CD" w:rsidRPr="00050EA8" w:rsidRDefault="000C25CD" w:rsidP="000C4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EA8">
              <w:rPr>
                <w:rFonts w:ascii="Times New Roman" w:hAnsi="Times New Roman" w:cs="Times New Roman"/>
                <w:sz w:val="20"/>
                <w:szCs w:val="20"/>
              </w:rPr>
              <w:t>4115</w:t>
            </w:r>
            <w:r w:rsidR="000C4AD4" w:rsidRPr="00050EA8">
              <w:rPr>
                <w:rFonts w:ascii="Times New Roman" w:hAnsi="Times New Roman" w:cs="Times New Roman"/>
                <w:sz w:val="20"/>
                <w:szCs w:val="20"/>
              </w:rPr>
              <w:t>,82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5CD" w:rsidRPr="00050EA8" w:rsidRDefault="000C25CD" w:rsidP="000C4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EA8">
              <w:rPr>
                <w:rFonts w:ascii="Times New Roman" w:hAnsi="Times New Roman" w:cs="Times New Roman"/>
                <w:sz w:val="20"/>
                <w:szCs w:val="20"/>
              </w:rPr>
              <w:t>1371</w:t>
            </w:r>
            <w:r w:rsidR="000C4AD4" w:rsidRPr="00050EA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50EA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0C4AD4" w:rsidRPr="00050EA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5CD" w:rsidRPr="00050EA8" w:rsidRDefault="000C25CD" w:rsidP="005C40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E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5CD" w:rsidRPr="00050EA8" w:rsidRDefault="000C25CD" w:rsidP="000C4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EA8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0C4AD4" w:rsidRPr="00050EA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50EA8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050EA8" w:rsidRPr="00050EA8" w:rsidTr="0075236B">
        <w:trPr>
          <w:trHeight w:val="510"/>
        </w:trPr>
        <w:tc>
          <w:tcPr>
            <w:tcW w:w="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5CD" w:rsidRPr="00050EA8" w:rsidRDefault="000C25CD" w:rsidP="005C4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EA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5CD" w:rsidRPr="00050EA8" w:rsidRDefault="000C25CD" w:rsidP="005C4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EA8">
              <w:rPr>
                <w:rFonts w:ascii="Times New Roman" w:hAnsi="Times New Roman" w:cs="Times New Roman"/>
                <w:sz w:val="20"/>
                <w:szCs w:val="20"/>
              </w:rPr>
              <w:t>с.Юрла, ул. Советская, д. 4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25CD" w:rsidRPr="00050EA8" w:rsidRDefault="000C25CD" w:rsidP="005C4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EA8"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25CD" w:rsidRPr="00050EA8" w:rsidRDefault="000C25CD" w:rsidP="005C4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EA8">
              <w:rPr>
                <w:rFonts w:ascii="Times New Roman" w:hAnsi="Times New Roman" w:cs="Times New Roman"/>
                <w:sz w:val="20"/>
                <w:szCs w:val="20"/>
              </w:rPr>
              <w:t>03.06.2019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25CD" w:rsidRPr="00050EA8" w:rsidRDefault="000C25CD" w:rsidP="005C4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EA8">
              <w:rPr>
                <w:rFonts w:ascii="Times New Roman" w:hAnsi="Times New Roman" w:cs="Times New Roman"/>
                <w:sz w:val="20"/>
                <w:szCs w:val="20"/>
              </w:rPr>
              <w:t>31.12.2020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25CD" w:rsidRPr="00050EA8" w:rsidRDefault="000C25CD" w:rsidP="005C4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EA8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25CD" w:rsidRPr="00050EA8" w:rsidRDefault="000C25CD" w:rsidP="005C4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EA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25CD" w:rsidRPr="00050EA8" w:rsidRDefault="000C25CD" w:rsidP="005C4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EA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25CD" w:rsidRPr="00050EA8" w:rsidRDefault="000C25CD" w:rsidP="005C4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EA8">
              <w:rPr>
                <w:rFonts w:ascii="Times New Roman" w:hAnsi="Times New Roman" w:cs="Times New Roman"/>
                <w:sz w:val="20"/>
                <w:szCs w:val="20"/>
              </w:rPr>
              <w:t>183,2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5CD" w:rsidRPr="00050EA8" w:rsidRDefault="000C25CD" w:rsidP="005C4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EA8">
              <w:rPr>
                <w:rFonts w:ascii="Times New Roman" w:hAnsi="Times New Roman" w:cs="Times New Roman"/>
                <w:sz w:val="20"/>
                <w:szCs w:val="20"/>
              </w:rPr>
              <w:t>153,8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5CD" w:rsidRPr="00050EA8" w:rsidRDefault="000C25CD" w:rsidP="005C4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EA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5CD" w:rsidRPr="00050EA8" w:rsidRDefault="000C25CD" w:rsidP="005C4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EA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5CD" w:rsidRPr="00050EA8" w:rsidRDefault="000C25CD" w:rsidP="005C4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E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5CD" w:rsidRPr="00050EA8" w:rsidRDefault="000C25CD" w:rsidP="005C4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EA8">
              <w:rPr>
                <w:rFonts w:ascii="Times New Roman" w:hAnsi="Times New Roman" w:cs="Times New Roman"/>
                <w:sz w:val="20"/>
                <w:szCs w:val="20"/>
              </w:rPr>
              <w:t>153,8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5CD" w:rsidRPr="00050EA8" w:rsidRDefault="000C25CD" w:rsidP="005C4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EA8">
              <w:rPr>
                <w:rFonts w:ascii="Times New Roman" w:hAnsi="Times New Roman" w:cs="Times New Roman"/>
                <w:sz w:val="20"/>
                <w:szCs w:val="20"/>
              </w:rPr>
              <w:t>126,1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5CD" w:rsidRPr="00050EA8" w:rsidRDefault="000C25CD" w:rsidP="005C4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EA8">
              <w:rPr>
                <w:rFonts w:ascii="Times New Roman" w:hAnsi="Times New Roman" w:cs="Times New Roman"/>
                <w:sz w:val="20"/>
                <w:szCs w:val="20"/>
              </w:rPr>
              <w:t>27,7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5CD" w:rsidRPr="00050EA8" w:rsidRDefault="000C25CD" w:rsidP="00414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EA8">
              <w:rPr>
                <w:rFonts w:ascii="Times New Roman" w:hAnsi="Times New Roman" w:cs="Times New Roman"/>
                <w:sz w:val="20"/>
                <w:szCs w:val="20"/>
              </w:rPr>
              <w:t>3453</w:t>
            </w:r>
            <w:r w:rsidR="00FF3D63" w:rsidRPr="00050EA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1479C" w:rsidRPr="00050EA8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5CD" w:rsidRPr="00050EA8" w:rsidRDefault="000C25CD" w:rsidP="00414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EA8">
              <w:rPr>
                <w:rFonts w:ascii="Times New Roman" w:hAnsi="Times New Roman" w:cs="Times New Roman"/>
                <w:sz w:val="20"/>
                <w:szCs w:val="20"/>
              </w:rPr>
              <w:t>2590</w:t>
            </w:r>
            <w:r w:rsidR="0041479C" w:rsidRPr="00050EA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50E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1479C" w:rsidRPr="00050EA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5CD" w:rsidRPr="00050EA8" w:rsidRDefault="000C25CD" w:rsidP="00414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EA8">
              <w:rPr>
                <w:rFonts w:ascii="Times New Roman" w:hAnsi="Times New Roman" w:cs="Times New Roman"/>
                <w:sz w:val="20"/>
                <w:szCs w:val="20"/>
              </w:rPr>
              <w:t>863</w:t>
            </w:r>
            <w:r w:rsidR="0041479C" w:rsidRPr="00050EA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50EA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1479C" w:rsidRPr="00050EA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5CD" w:rsidRPr="00050EA8" w:rsidRDefault="000C25CD" w:rsidP="005C40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E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5CD" w:rsidRPr="00050EA8" w:rsidRDefault="000C4AD4" w:rsidP="005C40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EA8">
              <w:rPr>
                <w:rFonts w:ascii="Times New Roman" w:hAnsi="Times New Roman" w:cs="Times New Roman"/>
                <w:sz w:val="20"/>
                <w:szCs w:val="20"/>
              </w:rPr>
              <w:t>22,45</w:t>
            </w:r>
          </w:p>
        </w:tc>
      </w:tr>
      <w:tr w:rsidR="00050EA8" w:rsidRPr="00050EA8" w:rsidTr="00050EA8">
        <w:trPr>
          <w:trHeight w:val="510"/>
        </w:trPr>
        <w:tc>
          <w:tcPr>
            <w:tcW w:w="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5CD" w:rsidRPr="00050EA8" w:rsidRDefault="000C25CD" w:rsidP="005C4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EA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5CD" w:rsidRPr="00050EA8" w:rsidRDefault="000C25CD" w:rsidP="005C4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EA8">
              <w:rPr>
                <w:rFonts w:ascii="Times New Roman" w:hAnsi="Times New Roman" w:cs="Times New Roman"/>
                <w:sz w:val="20"/>
                <w:szCs w:val="20"/>
              </w:rPr>
              <w:t>с.Юрла, ул. Советская, д. 13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25CD" w:rsidRPr="00050EA8" w:rsidRDefault="000C25CD" w:rsidP="005C4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EA8">
              <w:rPr>
                <w:rFonts w:ascii="Times New Roman" w:hAnsi="Times New Roman" w:cs="Times New Roman"/>
                <w:sz w:val="20"/>
                <w:szCs w:val="20"/>
              </w:rPr>
              <w:t>233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25CD" w:rsidRPr="00050EA8" w:rsidRDefault="000C25CD" w:rsidP="005C4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EA8">
              <w:rPr>
                <w:rFonts w:ascii="Times New Roman" w:hAnsi="Times New Roman" w:cs="Times New Roman"/>
                <w:sz w:val="20"/>
                <w:szCs w:val="20"/>
              </w:rPr>
              <w:t>31.10.2018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25CD" w:rsidRPr="00050EA8" w:rsidRDefault="000C25CD" w:rsidP="005C4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EA8">
              <w:rPr>
                <w:rFonts w:ascii="Times New Roman" w:hAnsi="Times New Roman" w:cs="Times New Roman"/>
                <w:sz w:val="20"/>
                <w:szCs w:val="20"/>
              </w:rPr>
              <w:t>31.12.2020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25CD" w:rsidRPr="00050EA8" w:rsidRDefault="000C25CD" w:rsidP="005C4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EA8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25CD" w:rsidRPr="00050EA8" w:rsidRDefault="000C25CD" w:rsidP="005C4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EA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25CD" w:rsidRPr="00050EA8" w:rsidRDefault="000C25CD" w:rsidP="005C4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EA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25CD" w:rsidRPr="00050EA8" w:rsidRDefault="000C25CD" w:rsidP="005C4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EA8">
              <w:rPr>
                <w:rFonts w:ascii="Times New Roman" w:hAnsi="Times New Roman" w:cs="Times New Roman"/>
                <w:sz w:val="20"/>
                <w:szCs w:val="20"/>
              </w:rPr>
              <w:t>116,1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5CD" w:rsidRPr="00050EA8" w:rsidRDefault="000C25CD" w:rsidP="005C4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EA8">
              <w:rPr>
                <w:rFonts w:ascii="Times New Roman" w:hAnsi="Times New Roman" w:cs="Times New Roman"/>
                <w:sz w:val="20"/>
                <w:szCs w:val="20"/>
              </w:rPr>
              <w:t>112,4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5CD" w:rsidRPr="00050EA8" w:rsidRDefault="000C25CD" w:rsidP="005C4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EA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5CD" w:rsidRPr="00050EA8" w:rsidRDefault="000C25CD" w:rsidP="005C4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E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5CD" w:rsidRPr="00050EA8" w:rsidRDefault="000C25CD" w:rsidP="005C4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EA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5CD" w:rsidRPr="00050EA8" w:rsidRDefault="000C25CD" w:rsidP="005C4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EA8">
              <w:rPr>
                <w:rFonts w:ascii="Times New Roman" w:hAnsi="Times New Roman" w:cs="Times New Roman"/>
                <w:sz w:val="20"/>
                <w:szCs w:val="20"/>
              </w:rPr>
              <w:t>112,4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5CD" w:rsidRPr="00050EA8" w:rsidRDefault="000C25CD" w:rsidP="005C4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E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5CD" w:rsidRPr="00050EA8" w:rsidRDefault="000C25CD" w:rsidP="005C4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EA8">
              <w:rPr>
                <w:rFonts w:ascii="Times New Roman" w:hAnsi="Times New Roman" w:cs="Times New Roman"/>
                <w:sz w:val="20"/>
                <w:szCs w:val="20"/>
              </w:rPr>
              <w:t>112,4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5CD" w:rsidRPr="00050EA8" w:rsidRDefault="000C25CD" w:rsidP="00FF3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EA8">
              <w:rPr>
                <w:rFonts w:ascii="Times New Roman" w:hAnsi="Times New Roman" w:cs="Times New Roman"/>
                <w:sz w:val="20"/>
                <w:szCs w:val="20"/>
              </w:rPr>
              <w:t>2523</w:t>
            </w:r>
            <w:r w:rsidR="00FF3D63" w:rsidRPr="00050EA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50EA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FF3D63" w:rsidRPr="00050EA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5CD" w:rsidRPr="00050EA8" w:rsidRDefault="000C25CD" w:rsidP="00FF3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EA8">
              <w:rPr>
                <w:rFonts w:ascii="Times New Roman" w:hAnsi="Times New Roman" w:cs="Times New Roman"/>
                <w:sz w:val="20"/>
                <w:szCs w:val="20"/>
              </w:rPr>
              <w:t>1892</w:t>
            </w:r>
            <w:r w:rsidR="00FF3D63" w:rsidRPr="00050EA8">
              <w:rPr>
                <w:rFonts w:ascii="Times New Roman" w:hAnsi="Times New Roman" w:cs="Times New Roman"/>
                <w:sz w:val="20"/>
                <w:szCs w:val="20"/>
              </w:rPr>
              <w:t>,87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5CD" w:rsidRPr="00050EA8" w:rsidRDefault="000C25CD" w:rsidP="00FF3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EA8">
              <w:rPr>
                <w:rFonts w:ascii="Times New Roman" w:hAnsi="Times New Roman" w:cs="Times New Roman"/>
                <w:sz w:val="20"/>
                <w:szCs w:val="20"/>
              </w:rPr>
              <w:t>630</w:t>
            </w:r>
            <w:r w:rsidR="00FF3D63" w:rsidRPr="00050EA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50EA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F3D63" w:rsidRPr="00050EA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5CD" w:rsidRPr="00050EA8" w:rsidRDefault="000C25CD" w:rsidP="005C40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E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5CD" w:rsidRPr="00050EA8" w:rsidRDefault="000C4AD4" w:rsidP="005C40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EA8">
              <w:rPr>
                <w:rFonts w:ascii="Times New Roman" w:hAnsi="Times New Roman" w:cs="Times New Roman"/>
                <w:sz w:val="20"/>
                <w:szCs w:val="20"/>
              </w:rPr>
              <w:t>22,45</w:t>
            </w:r>
          </w:p>
        </w:tc>
      </w:tr>
      <w:tr w:rsidR="00050EA8" w:rsidRPr="00050EA8" w:rsidTr="00050EA8">
        <w:trPr>
          <w:trHeight w:val="300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5CD" w:rsidRPr="00050EA8" w:rsidRDefault="000C25CD" w:rsidP="005C4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5CD" w:rsidRPr="00050EA8" w:rsidRDefault="000C25CD" w:rsidP="005C4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50EA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Итого 2020 год</w:t>
            </w: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25CD" w:rsidRPr="00050EA8" w:rsidRDefault="000C25CD" w:rsidP="005C4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25CD" w:rsidRPr="00050EA8" w:rsidRDefault="000C25CD" w:rsidP="005C4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25CD" w:rsidRPr="00050EA8" w:rsidRDefault="000C25CD" w:rsidP="005C4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25CD" w:rsidRPr="00050EA8" w:rsidRDefault="000C25CD" w:rsidP="005C4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25CD" w:rsidRPr="00050EA8" w:rsidRDefault="000C25CD" w:rsidP="005C4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50EA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55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25CD" w:rsidRPr="00050EA8" w:rsidRDefault="000C25CD" w:rsidP="005C4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50EA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55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25CD" w:rsidRPr="00050EA8" w:rsidRDefault="000C25CD" w:rsidP="005C4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50EA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665,3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5CD" w:rsidRPr="00050EA8" w:rsidRDefault="000C25CD" w:rsidP="005C4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50EA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510,6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5CD" w:rsidRPr="00050EA8" w:rsidRDefault="000C25CD" w:rsidP="005C4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50EA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17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5CD" w:rsidRPr="00050EA8" w:rsidRDefault="000C25CD" w:rsidP="005C4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50EA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5CD" w:rsidRPr="00050EA8" w:rsidRDefault="000C25CD" w:rsidP="005C4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50EA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5CD" w:rsidRPr="00050EA8" w:rsidRDefault="000C25CD" w:rsidP="005C4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50EA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510,6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5CD" w:rsidRPr="00050EA8" w:rsidRDefault="000C25CD" w:rsidP="005C4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50EA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243,3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5CD" w:rsidRPr="00050EA8" w:rsidRDefault="000C25CD" w:rsidP="005C4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50EA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267,3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5CD" w:rsidRPr="00050EA8" w:rsidRDefault="000C25CD" w:rsidP="00FF3D6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50EA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11465</w:t>
            </w:r>
            <w:r w:rsidR="00FF3D63" w:rsidRPr="00050EA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,</w:t>
            </w:r>
            <w:r w:rsidRPr="00050EA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5CD" w:rsidRPr="00050EA8" w:rsidRDefault="000C25CD" w:rsidP="00FF3D6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50EA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8598</w:t>
            </w:r>
            <w:r w:rsidR="00FF3D63" w:rsidRPr="00050EA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,</w:t>
            </w:r>
            <w:r w:rsidRPr="00050EA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</w:t>
            </w:r>
            <w:r w:rsidR="00FF3D63" w:rsidRPr="00050EA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5CD" w:rsidRPr="00050EA8" w:rsidRDefault="000C25CD" w:rsidP="00FF3D6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50EA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2866</w:t>
            </w:r>
            <w:r w:rsidR="00FF3D63" w:rsidRPr="00050EA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,</w:t>
            </w:r>
            <w:r w:rsidRPr="00050EA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25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5CD" w:rsidRPr="00050EA8" w:rsidRDefault="000C25CD" w:rsidP="005C40D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50EA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5CD" w:rsidRPr="00050EA8" w:rsidRDefault="000C4AD4" w:rsidP="005C40D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50EA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2245</w:t>
            </w:r>
          </w:p>
        </w:tc>
      </w:tr>
      <w:tr w:rsidR="00050EA8" w:rsidRPr="00050EA8" w:rsidTr="0075236B">
        <w:trPr>
          <w:trHeight w:val="300"/>
        </w:trPr>
        <w:tc>
          <w:tcPr>
            <w:tcW w:w="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5CD" w:rsidRPr="00050EA8" w:rsidRDefault="000C25CD" w:rsidP="005C4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5CD" w:rsidRPr="00050EA8" w:rsidRDefault="000C25CD" w:rsidP="005C4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0E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25CD" w:rsidRPr="00050EA8" w:rsidRDefault="000C25CD" w:rsidP="005C4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25CD" w:rsidRPr="00050EA8" w:rsidRDefault="000C25CD" w:rsidP="005C4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25CD" w:rsidRPr="00050EA8" w:rsidRDefault="000C25CD" w:rsidP="005C4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25CD" w:rsidRPr="00050EA8" w:rsidRDefault="000C25CD" w:rsidP="005C4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25CD" w:rsidRPr="00050EA8" w:rsidRDefault="000C25CD" w:rsidP="005C4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25CD" w:rsidRPr="00050EA8" w:rsidRDefault="000C25CD" w:rsidP="005C4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25CD" w:rsidRPr="00050EA8" w:rsidRDefault="000C25CD" w:rsidP="005C4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5CD" w:rsidRPr="00050EA8" w:rsidRDefault="000C25CD" w:rsidP="005C4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5CD" w:rsidRPr="00050EA8" w:rsidRDefault="000C25CD" w:rsidP="005C4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5CD" w:rsidRPr="00050EA8" w:rsidRDefault="000C25CD" w:rsidP="005C4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5CD" w:rsidRPr="00050EA8" w:rsidRDefault="000C25CD" w:rsidP="005C4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5CD" w:rsidRPr="00050EA8" w:rsidRDefault="000C25CD" w:rsidP="005C4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5CD" w:rsidRPr="00050EA8" w:rsidRDefault="000C25CD" w:rsidP="005C4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5CD" w:rsidRPr="00050EA8" w:rsidRDefault="000C25CD" w:rsidP="005C4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5CD" w:rsidRPr="00050EA8" w:rsidRDefault="000C25CD" w:rsidP="005C40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5CD" w:rsidRPr="00050EA8" w:rsidRDefault="000C25CD" w:rsidP="005C40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5CD" w:rsidRPr="00050EA8" w:rsidRDefault="000C25CD" w:rsidP="005C40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5CD" w:rsidRPr="00050EA8" w:rsidRDefault="000C25CD" w:rsidP="005C40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5CD" w:rsidRPr="00050EA8" w:rsidRDefault="000C25CD" w:rsidP="005C40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0EA8" w:rsidRPr="00050EA8" w:rsidTr="0075236B">
        <w:trPr>
          <w:trHeight w:val="510"/>
        </w:trPr>
        <w:tc>
          <w:tcPr>
            <w:tcW w:w="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5CD" w:rsidRPr="00050EA8" w:rsidRDefault="000C25CD" w:rsidP="005C4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EA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5CD" w:rsidRPr="00050EA8" w:rsidRDefault="000C25CD" w:rsidP="005C4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EA8">
              <w:rPr>
                <w:rFonts w:ascii="Times New Roman" w:hAnsi="Times New Roman" w:cs="Times New Roman"/>
                <w:sz w:val="20"/>
                <w:szCs w:val="20"/>
              </w:rPr>
              <w:t>с.Юрла, ул. Калинина, д. 8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25CD" w:rsidRPr="00050EA8" w:rsidRDefault="000C25CD" w:rsidP="005C4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EA8"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25CD" w:rsidRPr="00050EA8" w:rsidRDefault="000C25CD" w:rsidP="005C4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EA8">
              <w:rPr>
                <w:rFonts w:ascii="Times New Roman" w:hAnsi="Times New Roman" w:cs="Times New Roman"/>
                <w:sz w:val="20"/>
                <w:szCs w:val="20"/>
              </w:rPr>
              <w:t>03.06.2019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25CD" w:rsidRPr="00050EA8" w:rsidRDefault="000C25CD" w:rsidP="005C4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EA8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25CD" w:rsidRPr="00050EA8" w:rsidRDefault="000C25CD" w:rsidP="005C4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EA8">
              <w:rPr>
                <w:rFonts w:ascii="Times New Roman" w:hAnsi="Times New Roman" w:cs="Times New Roman"/>
                <w:sz w:val="20"/>
                <w:szCs w:val="20"/>
              </w:rPr>
              <w:t>31.12.2022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25CD" w:rsidRPr="00050EA8" w:rsidRDefault="000C25CD" w:rsidP="005C4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EA8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25CD" w:rsidRPr="00050EA8" w:rsidRDefault="000C25CD" w:rsidP="005C4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EA8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25CD" w:rsidRPr="00050EA8" w:rsidRDefault="000C25CD" w:rsidP="005C4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EA8">
              <w:rPr>
                <w:rFonts w:ascii="Times New Roman" w:hAnsi="Times New Roman" w:cs="Times New Roman"/>
                <w:sz w:val="20"/>
                <w:szCs w:val="20"/>
              </w:rPr>
              <w:t>603,8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5CD" w:rsidRPr="00050EA8" w:rsidRDefault="000C25CD" w:rsidP="005C4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EA8">
              <w:rPr>
                <w:rFonts w:ascii="Times New Roman" w:hAnsi="Times New Roman" w:cs="Times New Roman"/>
                <w:sz w:val="20"/>
                <w:szCs w:val="20"/>
              </w:rPr>
              <w:t>476,8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5CD" w:rsidRPr="00050EA8" w:rsidRDefault="000C25CD" w:rsidP="005C4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EA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5CD" w:rsidRPr="00050EA8" w:rsidRDefault="000C25CD" w:rsidP="005C4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EA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5CD" w:rsidRPr="00050EA8" w:rsidRDefault="000C25CD" w:rsidP="005C4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EA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5CD" w:rsidRPr="00050EA8" w:rsidRDefault="000C25CD" w:rsidP="005C4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EA8">
              <w:rPr>
                <w:rFonts w:ascii="Times New Roman" w:hAnsi="Times New Roman" w:cs="Times New Roman"/>
                <w:sz w:val="20"/>
                <w:szCs w:val="20"/>
              </w:rPr>
              <w:t>476,8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5CD" w:rsidRPr="00050EA8" w:rsidRDefault="000C25CD" w:rsidP="005C4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EA8">
              <w:rPr>
                <w:rFonts w:ascii="Times New Roman" w:hAnsi="Times New Roman" w:cs="Times New Roman"/>
                <w:sz w:val="20"/>
                <w:szCs w:val="20"/>
              </w:rPr>
              <w:t>345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5CD" w:rsidRPr="00050EA8" w:rsidRDefault="000C25CD" w:rsidP="005C4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EA8">
              <w:rPr>
                <w:rFonts w:ascii="Times New Roman" w:hAnsi="Times New Roman" w:cs="Times New Roman"/>
                <w:sz w:val="20"/>
                <w:szCs w:val="20"/>
              </w:rPr>
              <w:t>131,8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5CD" w:rsidRPr="00050EA8" w:rsidRDefault="000C25CD" w:rsidP="00752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EA8">
              <w:rPr>
                <w:rFonts w:ascii="Times New Roman" w:hAnsi="Times New Roman" w:cs="Times New Roman"/>
                <w:sz w:val="20"/>
                <w:szCs w:val="20"/>
              </w:rPr>
              <w:t>10706</w:t>
            </w:r>
            <w:r w:rsidR="0075236B" w:rsidRPr="00050EA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50EA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5CD" w:rsidRPr="00050EA8" w:rsidRDefault="000C25CD" w:rsidP="00752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EA8">
              <w:rPr>
                <w:rFonts w:ascii="Times New Roman" w:hAnsi="Times New Roman" w:cs="Times New Roman"/>
                <w:sz w:val="20"/>
                <w:szCs w:val="20"/>
              </w:rPr>
              <w:t>8029</w:t>
            </w:r>
            <w:r w:rsidR="0075236B" w:rsidRPr="00050EA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50EA8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5CD" w:rsidRPr="00050EA8" w:rsidRDefault="000C25CD" w:rsidP="00752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EA8">
              <w:rPr>
                <w:rFonts w:ascii="Times New Roman" w:hAnsi="Times New Roman" w:cs="Times New Roman"/>
                <w:sz w:val="20"/>
                <w:szCs w:val="20"/>
              </w:rPr>
              <w:t>2676</w:t>
            </w:r>
            <w:r w:rsidR="0075236B" w:rsidRPr="00050EA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50EA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75236B" w:rsidRPr="00050EA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5CD" w:rsidRPr="00050EA8" w:rsidRDefault="000C25CD" w:rsidP="005C40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E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5CD" w:rsidRPr="00050EA8" w:rsidRDefault="000C4AD4" w:rsidP="005C40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EA8">
              <w:rPr>
                <w:rFonts w:ascii="Times New Roman" w:hAnsi="Times New Roman" w:cs="Times New Roman"/>
                <w:sz w:val="20"/>
                <w:szCs w:val="20"/>
              </w:rPr>
              <w:t>22,45</w:t>
            </w:r>
          </w:p>
        </w:tc>
      </w:tr>
      <w:tr w:rsidR="00050EA8" w:rsidRPr="00050EA8" w:rsidTr="0075236B">
        <w:trPr>
          <w:trHeight w:val="300"/>
        </w:trPr>
        <w:tc>
          <w:tcPr>
            <w:tcW w:w="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236B" w:rsidRPr="00050EA8" w:rsidRDefault="0075236B" w:rsidP="005C4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236B" w:rsidRPr="00050EA8" w:rsidRDefault="0075236B" w:rsidP="005C4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50EA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Итого 2021 год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236B" w:rsidRPr="00050EA8" w:rsidRDefault="0075236B" w:rsidP="005C4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236B" w:rsidRPr="00050EA8" w:rsidRDefault="0075236B" w:rsidP="005C4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236B" w:rsidRPr="00050EA8" w:rsidRDefault="0075236B" w:rsidP="005C4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236B" w:rsidRPr="00050EA8" w:rsidRDefault="0075236B" w:rsidP="005C4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236B" w:rsidRPr="00050EA8" w:rsidRDefault="0075236B" w:rsidP="005C4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50EA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236B" w:rsidRPr="00050EA8" w:rsidRDefault="0075236B" w:rsidP="005C4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50EA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35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236B" w:rsidRPr="00050EA8" w:rsidRDefault="0075236B" w:rsidP="005C4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50EA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603,8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236B" w:rsidRPr="00050EA8" w:rsidRDefault="0075236B" w:rsidP="005C4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50EA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476,8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236B" w:rsidRPr="00050EA8" w:rsidRDefault="0075236B" w:rsidP="005C4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50EA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236B" w:rsidRPr="00050EA8" w:rsidRDefault="0075236B" w:rsidP="005C4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50EA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236B" w:rsidRPr="00050EA8" w:rsidRDefault="0075236B" w:rsidP="005C4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50EA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236B" w:rsidRPr="00050EA8" w:rsidRDefault="0075236B" w:rsidP="005C4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50EA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476,8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236B" w:rsidRPr="00050EA8" w:rsidRDefault="0075236B" w:rsidP="005C4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50EA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345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236B" w:rsidRPr="00050EA8" w:rsidRDefault="0075236B" w:rsidP="005C4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50EA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131,8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236B" w:rsidRPr="00050EA8" w:rsidRDefault="0075236B" w:rsidP="00F26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EA8">
              <w:rPr>
                <w:rFonts w:ascii="Times New Roman" w:hAnsi="Times New Roman" w:cs="Times New Roman"/>
                <w:sz w:val="20"/>
                <w:szCs w:val="20"/>
              </w:rPr>
              <w:t>10706,07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236B" w:rsidRPr="00050EA8" w:rsidRDefault="0075236B" w:rsidP="00F26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EA8">
              <w:rPr>
                <w:rFonts w:ascii="Times New Roman" w:hAnsi="Times New Roman" w:cs="Times New Roman"/>
                <w:sz w:val="20"/>
                <w:szCs w:val="20"/>
              </w:rPr>
              <w:t>8029,55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236B" w:rsidRPr="00050EA8" w:rsidRDefault="0075236B" w:rsidP="00F26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EA8">
              <w:rPr>
                <w:rFonts w:ascii="Times New Roman" w:hAnsi="Times New Roman" w:cs="Times New Roman"/>
                <w:sz w:val="20"/>
                <w:szCs w:val="20"/>
              </w:rPr>
              <w:t>2676,52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236B" w:rsidRPr="00050EA8" w:rsidRDefault="0075236B" w:rsidP="005C40D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50EA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236B" w:rsidRPr="00050EA8" w:rsidRDefault="0075236B" w:rsidP="005C40D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50EA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22,45</w:t>
            </w:r>
          </w:p>
        </w:tc>
      </w:tr>
      <w:tr w:rsidR="00050EA8" w:rsidRPr="00050EA8" w:rsidTr="0075236B">
        <w:trPr>
          <w:trHeight w:val="300"/>
        </w:trPr>
        <w:tc>
          <w:tcPr>
            <w:tcW w:w="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5CD" w:rsidRPr="00050EA8" w:rsidRDefault="000C25CD" w:rsidP="005C4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5CD" w:rsidRPr="00050EA8" w:rsidRDefault="000C25CD" w:rsidP="005C4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0E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25CD" w:rsidRPr="00050EA8" w:rsidRDefault="000C25CD" w:rsidP="005C4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25CD" w:rsidRPr="00050EA8" w:rsidRDefault="000C25CD" w:rsidP="005C4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25CD" w:rsidRPr="00050EA8" w:rsidRDefault="000C25CD" w:rsidP="005C4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25CD" w:rsidRPr="00050EA8" w:rsidRDefault="000C25CD" w:rsidP="005C4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5CD" w:rsidRPr="00050EA8" w:rsidRDefault="000C25CD" w:rsidP="005C4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0E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5CD" w:rsidRPr="00050EA8" w:rsidRDefault="000C25CD" w:rsidP="005C4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0E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5CD" w:rsidRPr="00050EA8" w:rsidRDefault="000C25CD" w:rsidP="005C4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0E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1269,1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5CD" w:rsidRPr="00050EA8" w:rsidRDefault="000C25CD" w:rsidP="005C4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0E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987,4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5CD" w:rsidRPr="00050EA8" w:rsidRDefault="000C25CD" w:rsidP="005C4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0E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5CD" w:rsidRPr="00050EA8" w:rsidRDefault="000C25CD" w:rsidP="005C4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0E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5CD" w:rsidRPr="00050EA8" w:rsidRDefault="000C25CD" w:rsidP="005C4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0E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5CD" w:rsidRPr="00050EA8" w:rsidRDefault="000C25CD" w:rsidP="005C4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0E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987,4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5CD" w:rsidRPr="00050EA8" w:rsidRDefault="000C25CD" w:rsidP="005C4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0E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588,3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5CD" w:rsidRPr="00050EA8" w:rsidRDefault="000C25CD" w:rsidP="005C4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0E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399,1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5CD" w:rsidRPr="00050EA8" w:rsidRDefault="000C25CD" w:rsidP="007523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0E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22171</w:t>
            </w:r>
            <w:r w:rsidR="0075236B" w:rsidRPr="00050E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Pr="00050E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75236B" w:rsidRPr="00050E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5CD" w:rsidRPr="00050EA8" w:rsidRDefault="000C25CD" w:rsidP="007523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0E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16628</w:t>
            </w:r>
            <w:r w:rsidR="0075236B" w:rsidRPr="00050E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Pr="00050E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75236B" w:rsidRPr="00050E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5CD" w:rsidRPr="00050EA8" w:rsidRDefault="000C25CD" w:rsidP="007523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0E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5542</w:t>
            </w:r>
            <w:r w:rsidR="0075236B" w:rsidRPr="00050E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Pr="00050E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="0075236B" w:rsidRPr="00050E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5CD" w:rsidRPr="00050EA8" w:rsidRDefault="000C25CD" w:rsidP="005C40D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0E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25CD" w:rsidRPr="00050EA8" w:rsidRDefault="000C4AD4" w:rsidP="005C40D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0E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22,45</w:t>
            </w:r>
          </w:p>
        </w:tc>
      </w:tr>
    </w:tbl>
    <w:p w:rsidR="008B3488" w:rsidRPr="00050EA8" w:rsidRDefault="008B3488" w:rsidP="00123F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8B3488" w:rsidRPr="00050EA8" w:rsidSect="00D84AA2">
          <w:pgSz w:w="16838" w:h="11906" w:orient="landscape"/>
          <w:pgMar w:top="851" w:right="425" w:bottom="709" w:left="709" w:header="709" w:footer="709" w:gutter="0"/>
          <w:cols w:space="708"/>
          <w:docGrid w:linePitch="360"/>
        </w:sectPr>
      </w:pPr>
      <w:r w:rsidRPr="00050EA8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8B3488" w:rsidRPr="00931F66" w:rsidRDefault="008B3488" w:rsidP="008B3488">
      <w:pPr>
        <w:shd w:val="clear" w:color="auto" w:fill="FFFFFF"/>
        <w:spacing w:after="0" w:line="240" w:lineRule="auto"/>
        <w:ind w:left="96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8B3488" w:rsidRPr="00931F66" w:rsidRDefault="008B3488" w:rsidP="00072EAB">
      <w:pPr>
        <w:shd w:val="clear" w:color="auto" w:fill="FFFFFF"/>
        <w:spacing w:after="0" w:line="240" w:lineRule="auto"/>
        <w:ind w:left="96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>к муниципальной адресной программе «Расселение аварийного жилищного</w:t>
      </w:r>
      <w:r w:rsidR="00072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фонда на территории Юрлинского муниципального округа Пермского края</w:t>
      </w:r>
      <w:r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B3488" w:rsidRPr="00931F66" w:rsidRDefault="008B3488" w:rsidP="008B34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F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72EAB" w:rsidRPr="008744C7" w:rsidRDefault="00072EAB" w:rsidP="00072E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44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аварийных многоквартирных домов Юрлинского муниципального округа Пермского края</w:t>
      </w:r>
      <w:r w:rsidRPr="00874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44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подлежащих расселению по способам переселения</w:t>
      </w:r>
    </w:p>
    <w:p w:rsidR="00072EAB" w:rsidRPr="008744C7" w:rsidRDefault="00072EAB" w:rsidP="00072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4C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1609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92"/>
        <w:gridCol w:w="1186"/>
        <w:gridCol w:w="671"/>
        <w:gridCol w:w="1478"/>
        <w:gridCol w:w="1591"/>
        <w:gridCol w:w="959"/>
        <w:gridCol w:w="1094"/>
        <w:gridCol w:w="893"/>
        <w:gridCol w:w="1222"/>
        <w:gridCol w:w="1009"/>
        <w:gridCol w:w="1029"/>
        <w:gridCol w:w="993"/>
        <w:gridCol w:w="1134"/>
        <w:gridCol w:w="992"/>
        <w:gridCol w:w="1353"/>
      </w:tblGrid>
      <w:tr w:rsidR="008744C7" w:rsidRPr="008744C7" w:rsidTr="008744C7">
        <w:trPr>
          <w:trHeight w:val="1065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hideMark/>
          </w:tcPr>
          <w:p w:rsidR="00072EAB" w:rsidRPr="008744C7" w:rsidRDefault="00072EAB" w:rsidP="005C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874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74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hideMark/>
          </w:tcPr>
          <w:p w:rsidR="00072EAB" w:rsidRPr="008744C7" w:rsidRDefault="00072EAB" w:rsidP="005C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МКД</w:t>
            </w:r>
          </w:p>
        </w:tc>
        <w:tc>
          <w:tcPr>
            <w:tcW w:w="3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hideMark/>
          </w:tcPr>
          <w:p w:rsidR="00072EAB" w:rsidRPr="008744C7" w:rsidRDefault="00072EAB" w:rsidP="005C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Расселяемая площадь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072EAB" w:rsidRPr="008744C7" w:rsidRDefault="00072EAB" w:rsidP="005C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МКД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072EAB" w:rsidRPr="008744C7" w:rsidRDefault="00072EAB" w:rsidP="005C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жилых помещений у застройщиков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072EAB" w:rsidRPr="008744C7" w:rsidRDefault="00072EAB" w:rsidP="005C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жилых помещений у лиц, не являющихся застройщиком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072EAB" w:rsidRPr="008744C7" w:rsidRDefault="00072EAB" w:rsidP="005C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Выкуп жилых помещений у собственников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hideMark/>
          </w:tcPr>
          <w:p w:rsidR="00072EAB" w:rsidRPr="008744C7" w:rsidRDefault="00072EAB" w:rsidP="005C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всего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hideMark/>
          </w:tcPr>
          <w:p w:rsidR="00072EAB" w:rsidRPr="008744C7" w:rsidRDefault="00072EAB" w:rsidP="005C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Нормативная (удельная) стоимость 1 кв.м</w:t>
            </w:r>
          </w:p>
        </w:tc>
      </w:tr>
      <w:tr w:rsidR="008744C7" w:rsidRPr="008744C7" w:rsidTr="008744C7">
        <w:trPr>
          <w:trHeight w:val="1275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2EAB" w:rsidRPr="008744C7" w:rsidRDefault="00072EAB" w:rsidP="005C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2EAB" w:rsidRPr="008744C7" w:rsidRDefault="00072EAB" w:rsidP="005C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72EAB" w:rsidRPr="008744C7" w:rsidRDefault="00072EAB" w:rsidP="005C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72EAB" w:rsidRPr="008744C7" w:rsidRDefault="00072EAB" w:rsidP="005C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874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874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частная собственность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72EAB" w:rsidRPr="008744C7" w:rsidRDefault="00072EAB" w:rsidP="005C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874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874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муниципальная собственность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72EAB" w:rsidRPr="008744C7" w:rsidRDefault="00072EAB" w:rsidP="005C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72EAB" w:rsidRPr="008744C7" w:rsidRDefault="00072EAB" w:rsidP="005C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72EAB" w:rsidRPr="008744C7" w:rsidRDefault="00072EAB" w:rsidP="005C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44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72EAB" w:rsidRPr="008744C7" w:rsidRDefault="00072EAB" w:rsidP="005C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44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стоимость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72EAB" w:rsidRPr="008744C7" w:rsidRDefault="00072EAB" w:rsidP="005C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44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72EAB" w:rsidRPr="008744C7" w:rsidRDefault="00072EAB" w:rsidP="005C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44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стоимость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72EAB" w:rsidRPr="008744C7" w:rsidRDefault="00072EAB" w:rsidP="005C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44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72EAB" w:rsidRPr="008744C7" w:rsidRDefault="00072EAB" w:rsidP="005C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44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стоимость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2EAB" w:rsidRPr="008744C7" w:rsidRDefault="00072EAB" w:rsidP="005C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2EAB" w:rsidRPr="008744C7" w:rsidRDefault="00072EAB" w:rsidP="005C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44C7" w:rsidRPr="008744C7" w:rsidTr="008744C7">
        <w:trPr>
          <w:trHeight w:val="300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2EAB" w:rsidRPr="008744C7" w:rsidRDefault="00072EAB" w:rsidP="005C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2EAB" w:rsidRPr="008744C7" w:rsidRDefault="00072EAB" w:rsidP="005C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72EAB" w:rsidRPr="008744C7" w:rsidRDefault="00072EAB" w:rsidP="005C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72EAB" w:rsidRPr="008744C7" w:rsidRDefault="00072EAB" w:rsidP="005C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72EAB" w:rsidRPr="008744C7" w:rsidRDefault="00072EAB" w:rsidP="005C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72EAB" w:rsidRPr="008744C7" w:rsidRDefault="00072EAB" w:rsidP="005C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72EAB" w:rsidRPr="008744C7" w:rsidRDefault="00072EAB" w:rsidP="005C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72EAB" w:rsidRPr="008744C7" w:rsidRDefault="00072EAB" w:rsidP="005C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72EAB" w:rsidRPr="008744C7" w:rsidRDefault="00072EAB" w:rsidP="005C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72EAB" w:rsidRPr="008744C7" w:rsidRDefault="00072EAB" w:rsidP="005C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72EAB" w:rsidRPr="008744C7" w:rsidRDefault="007C45DB" w:rsidP="005C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Тыс. </w:t>
            </w:r>
            <w:r w:rsidR="00072EAB" w:rsidRPr="00874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72EAB" w:rsidRPr="008744C7" w:rsidRDefault="00072EAB" w:rsidP="005C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72EAB" w:rsidRPr="008744C7" w:rsidRDefault="004D2E6B" w:rsidP="005C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Тыс. </w:t>
            </w:r>
            <w:r w:rsidR="00072EAB" w:rsidRPr="00874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72EAB" w:rsidRPr="008744C7" w:rsidRDefault="004D2E6B" w:rsidP="005C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Тыс. </w:t>
            </w:r>
            <w:r w:rsidR="00072EAB" w:rsidRPr="00874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72EAB" w:rsidRPr="008744C7" w:rsidRDefault="00067A93" w:rsidP="005C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Тыс. </w:t>
            </w:r>
            <w:r w:rsidR="00072EAB" w:rsidRPr="00874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</w:tr>
      <w:tr w:rsidR="008744C7" w:rsidRPr="008744C7" w:rsidTr="008744C7">
        <w:trPr>
          <w:trHeight w:val="30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72EAB" w:rsidRPr="008744C7" w:rsidRDefault="00072EAB" w:rsidP="005C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72EAB" w:rsidRPr="008744C7" w:rsidRDefault="00072EAB" w:rsidP="005C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72EAB" w:rsidRPr="008744C7" w:rsidRDefault="00072EAB" w:rsidP="005C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72EAB" w:rsidRPr="008744C7" w:rsidRDefault="00072EAB" w:rsidP="005C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72EAB" w:rsidRPr="008744C7" w:rsidRDefault="00072EAB" w:rsidP="005C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72EAB" w:rsidRPr="008744C7" w:rsidRDefault="00072EAB" w:rsidP="005C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72EAB" w:rsidRPr="008744C7" w:rsidRDefault="00072EAB" w:rsidP="005C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72EAB" w:rsidRPr="008744C7" w:rsidRDefault="00072EAB" w:rsidP="005C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72EAB" w:rsidRPr="008744C7" w:rsidRDefault="00072EAB" w:rsidP="005C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72EAB" w:rsidRPr="008744C7" w:rsidRDefault="00072EAB" w:rsidP="005C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72EAB" w:rsidRPr="008744C7" w:rsidRDefault="00072EAB" w:rsidP="005C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72EAB" w:rsidRPr="008744C7" w:rsidRDefault="00072EAB" w:rsidP="005C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72EAB" w:rsidRPr="008744C7" w:rsidRDefault="00072EAB" w:rsidP="005C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72EAB" w:rsidRPr="008744C7" w:rsidRDefault="00072EAB" w:rsidP="005C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72EAB" w:rsidRPr="008744C7" w:rsidRDefault="00072EAB" w:rsidP="005C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8744C7" w:rsidRPr="008744C7" w:rsidTr="008744C7">
        <w:trPr>
          <w:trHeight w:val="30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EAB" w:rsidRPr="008744C7" w:rsidRDefault="00072EAB" w:rsidP="005C4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EAB" w:rsidRPr="008744C7" w:rsidRDefault="00072EAB" w:rsidP="005C4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44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2020 год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EAB" w:rsidRPr="008744C7" w:rsidRDefault="00072EAB" w:rsidP="005C4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EAB" w:rsidRPr="008744C7" w:rsidRDefault="00072EAB" w:rsidP="005C4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EAB" w:rsidRPr="008744C7" w:rsidRDefault="00072EAB" w:rsidP="005C4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EAB" w:rsidRPr="008744C7" w:rsidRDefault="00072EAB" w:rsidP="005C4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EAB" w:rsidRPr="008744C7" w:rsidRDefault="00072EAB" w:rsidP="005C4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EAB" w:rsidRPr="008744C7" w:rsidRDefault="00072EAB" w:rsidP="005C4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EAB" w:rsidRPr="008744C7" w:rsidRDefault="00072EAB" w:rsidP="005C4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EAB" w:rsidRPr="008744C7" w:rsidRDefault="00072EAB" w:rsidP="005C4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EAB" w:rsidRPr="008744C7" w:rsidRDefault="00072EAB" w:rsidP="005C4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EAB" w:rsidRPr="008744C7" w:rsidRDefault="00072EAB" w:rsidP="005C4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EAB" w:rsidRPr="008744C7" w:rsidRDefault="00072EAB" w:rsidP="005C4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EAB" w:rsidRPr="008744C7" w:rsidRDefault="00072EAB" w:rsidP="005C4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EAB" w:rsidRPr="008744C7" w:rsidRDefault="00072EAB" w:rsidP="005C4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44C7" w:rsidRPr="008744C7" w:rsidTr="008744C7">
        <w:trPr>
          <w:trHeight w:val="30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EAB" w:rsidRPr="008744C7" w:rsidRDefault="00072EAB" w:rsidP="005C4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4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EAB" w:rsidRPr="008744C7" w:rsidRDefault="00072EAB" w:rsidP="005C4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44C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8744C7">
              <w:rPr>
                <w:rFonts w:ascii="Times New Roman" w:hAnsi="Times New Roman" w:cs="Times New Roman"/>
                <w:sz w:val="20"/>
                <w:szCs w:val="20"/>
              </w:rPr>
              <w:t>.Ю</w:t>
            </w:r>
            <w:proofErr w:type="gramEnd"/>
            <w:r w:rsidRPr="008744C7">
              <w:rPr>
                <w:rFonts w:ascii="Times New Roman" w:hAnsi="Times New Roman" w:cs="Times New Roman"/>
                <w:sz w:val="20"/>
                <w:szCs w:val="20"/>
              </w:rPr>
              <w:t>рла,ул</w:t>
            </w:r>
            <w:proofErr w:type="spellEnd"/>
            <w:r w:rsidRPr="008744C7">
              <w:rPr>
                <w:rFonts w:ascii="Times New Roman" w:hAnsi="Times New Roman" w:cs="Times New Roman"/>
                <w:sz w:val="20"/>
                <w:szCs w:val="20"/>
              </w:rPr>
              <w:t>. Калинина, д. 12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EAB" w:rsidRPr="008744C7" w:rsidRDefault="00072EAB" w:rsidP="005C4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4C7">
              <w:rPr>
                <w:rFonts w:ascii="Times New Roman" w:hAnsi="Times New Roman" w:cs="Times New Roman"/>
                <w:sz w:val="20"/>
                <w:szCs w:val="20"/>
              </w:rPr>
              <w:t>244,4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EAB" w:rsidRPr="008744C7" w:rsidRDefault="00072EAB" w:rsidP="005C4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4C7">
              <w:rPr>
                <w:rFonts w:ascii="Times New Roman" w:hAnsi="Times New Roman" w:cs="Times New Roman"/>
                <w:sz w:val="20"/>
                <w:szCs w:val="20"/>
              </w:rPr>
              <w:t>117,2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EAB" w:rsidRPr="008744C7" w:rsidRDefault="00072EAB" w:rsidP="005C4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4C7">
              <w:rPr>
                <w:rFonts w:ascii="Times New Roman" w:hAnsi="Times New Roman" w:cs="Times New Roman"/>
                <w:sz w:val="20"/>
                <w:szCs w:val="20"/>
              </w:rPr>
              <w:t>127,2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EAB" w:rsidRPr="008744C7" w:rsidRDefault="00072EAB" w:rsidP="005C4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4C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EAB" w:rsidRPr="008744C7" w:rsidRDefault="00072EAB" w:rsidP="005C4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4C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EAB" w:rsidRPr="008744C7" w:rsidRDefault="00072EAB" w:rsidP="005C4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4C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EAB" w:rsidRPr="008744C7" w:rsidRDefault="00072EAB" w:rsidP="005C4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4C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72EAB" w:rsidRPr="008744C7" w:rsidRDefault="00072EAB" w:rsidP="005C4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4C7">
              <w:rPr>
                <w:rFonts w:ascii="Times New Roman" w:hAnsi="Times New Roman" w:cs="Times New Roman"/>
                <w:sz w:val="20"/>
                <w:szCs w:val="20"/>
              </w:rPr>
              <w:t>127,2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EAB" w:rsidRPr="008744C7" w:rsidRDefault="00072EAB" w:rsidP="007C4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4C7">
              <w:rPr>
                <w:rFonts w:ascii="Times New Roman" w:hAnsi="Times New Roman" w:cs="Times New Roman"/>
                <w:sz w:val="20"/>
                <w:szCs w:val="20"/>
              </w:rPr>
              <w:t>2856</w:t>
            </w:r>
            <w:r w:rsidR="007C45DB" w:rsidRPr="008744C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744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C45DB" w:rsidRPr="008744C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EAB" w:rsidRPr="008744C7" w:rsidRDefault="00072EAB" w:rsidP="005C40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4C7">
              <w:rPr>
                <w:rFonts w:ascii="Times New Roman" w:hAnsi="Times New Roman" w:cs="Times New Roman"/>
                <w:sz w:val="20"/>
                <w:szCs w:val="20"/>
              </w:rPr>
              <w:t>117,20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EAB" w:rsidRPr="008744C7" w:rsidRDefault="00072EAB" w:rsidP="004D2E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4C7">
              <w:rPr>
                <w:rFonts w:ascii="Times New Roman" w:hAnsi="Times New Roman" w:cs="Times New Roman"/>
                <w:sz w:val="20"/>
                <w:szCs w:val="20"/>
              </w:rPr>
              <w:t>2631</w:t>
            </w:r>
            <w:r w:rsidR="004D2E6B" w:rsidRPr="008744C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744C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4D2E6B" w:rsidRPr="008744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EAB" w:rsidRPr="008744C7" w:rsidRDefault="00072EAB" w:rsidP="004D2E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4C7">
              <w:rPr>
                <w:rFonts w:ascii="Times New Roman" w:hAnsi="Times New Roman" w:cs="Times New Roman"/>
                <w:sz w:val="20"/>
                <w:szCs w:val="20"/>
              </w:rPr>
              <w:t>5487</w:t>
            </w:r>
            <w:r w:rsidR="004D2E6B" w:rsidRPr="008744C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744C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4D2E6B" w:rsidRPr="008744C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EAB" w:rsidRPr="008744C7" w:rsidRDefault="00072EAB" w:rsidP="004D2E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4C7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4D2E6B" w:rsidRPr="008744C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744C7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8744C7" w:rsidRPr="008744C7" w:rsidTr="008744C7">
        <w:trPr>
          <w:trHeight w:val="30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EAB" w:rsidRPr="008744C7" w:rsidRDefault="00072EAB" w:rsidP="005C4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4C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EAB" w:rsidRPr="008744C7" w:rsidRDefault="00072EAB" w:rsidP="005C4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4C7">
              <w:rPr>
                <w:rFonts w:ascii="Times New Roman" w:hAnsi="Times New Roman" w:cs="Times New Roman"/>
                <w:sz w:val="20"/>
                <w:szCs w:val="20"/>
              </w:rPr>
              <w:t>с.Юрла, ул. Советская, д. 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EAB" w:rsidRPr="008744C7" w:rsidRDefault="00072EAB" w:rsidP="005C4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4C7">
              <w:rPr>
                <w:rFonts w:ascii="Times New Roman" w:hAnsi="Times New Roman" w:cs="Times New Roman"/>
                <w:sz w:val="20"/>
                <w:szCs w:val="20"/>
              </w:rPr>
              <w:t>153,8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EAB" w:rsidRPr="008744C7" w:rsidRDefault="00072EAB" w:rsidP="005C4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4C7">
              <w:rPr>
                <w:rFonts w:ascii="Times New Roman" w:hAnsi="Times New Roman" w:cs="Times New Roman"/>
                <w:sz w:val="20"/>
                <w:szCs w:val="20"/>
              </w:rPr>
              <w:t>126,1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EAB" w:rsidRPr="008744C7" w:rsidRDefault="00072EAB" w:rsidP="005C4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4C7">
              <w:rPr>
                <w:rFonts w:ascii="Times New Roman" w:hAnsi="Times New Roman" w:cs="Times New Roman"/>
                <w:sz w:val="20"/>
                <w:szCs w:val="20"/>
              </w:rPr>
              <w:t>27,7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EAB" w:rsidRPr="008744C7" w:rsidRDefault="00072EAB" w:rsidP="005C4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4C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EAB" w:rsidRPr="008744C7" w:rsidRDefault="00072EAB" w:rsidP="005C4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4C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EAB" w:rsidRPr="008744C7" w:rsidRDefault="00072EAB" w:rsidP="005C4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4C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EAB" w:rsidRPr="008744C7" w:rsidRDefault="00072EAB" w:rsidP="005C4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4C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72EAB" w:rsidRPr="008744C7" w:rsidRDefault="00072EAB" w:rsidP="005C4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4C7">
              <w:rPr>
                <w:rFonts w:ascii="Times New Roman" w:hAnsi="Times New Roman" w:cs="Times New Roman"/>
                <w:sz w:val="20"/>
                <w:szCs w:val="20"/>
              </w:rPr>
              <w:t>27,7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EAB" w:rsidRPr="008744C7" w:rsidRDefault="00072EAB" w:rsidP="007C4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4C7">
              <w:rPr>
                <w:rFonts w:ascii="Times New Roman" w:hAnsi="Times New Roman" w:cs="Times New Roman"/>
                <w:sz w:val="20"/>
                <w:szCs w:val="20"/>
              </w:rPr>
              <w:t>621</w:t>
            </w:r>
            <w:r w:rsidR="007C45DB" w:rsidRPr="008744C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744C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7C45DB" w:rsidRPr="008744C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EAB" w:rsidRPr="008744C7" w:rsidRDefault="00072EAB" w:rsidP="005C40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4C7">
              <w:rPr>
                <w:rFonts w:ascii="Times New Roman" w:hAnsi="Times New Roman" w:cs="Times New Roman"/>
                <w:sz w:val="20"/>
                <w:szCs w:val="20"/>
              </w:rPr>
              <w:t>126,10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EAB" w:rsidRPr="008744C7" w:rsidRDefault="00072EAB" w:rsidP="004D2E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4C7">
              <w:rPr>
                <w:rFonts w:ascii="Times New Roman" w:hAnsi="Times New Roman" w:cs="Times New Roman"/>
                <w:sz w:val="20"/>
                <w:szCs w:val="20"/>
              </w:rPr>
              <w:t>2831</w:t>
            </w:r>
            <w:r w:rsidR="004D2E6B" w:rsidRPr="008744C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744C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D2E6B" w:rsidRPr="008744C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EAB" w:rsidRPr="008744C7" w:rsidRDefault="00072EAB" w:rsidP="004D2E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4C7">
              <w:rPr>
                <w:rFonts w:ascii="Times New Roman" w:hAnsi="Times New Roman" w:cs="Times New Roman"/>
                <w:sz w:val="20"/>
                <w:szCs w:val="20"/>
              </w:rPr>
              <w:t>3453</w:t>
            </w:r>
            <w:r w:rsidR="004D2E6B" w:rsidRPr="008744C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744C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D2E6B" w:rsidRPr="008744C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EAB" w:rsidRPr="008744C7" w:rsidRDefault="00072EAB" w:rsidP="004D2E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4C7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4D2E6B" w:rsidRPr="008744C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744C7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8744C7" w:rsidRPr="008744C7" w:rsidTr="008744C7">
        <w:trPr>
          <w:trHeight w:val="30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EAB" w:rsidRPr="008744C7" w:rsidRDefault="00072EAB" w:rsidP="005C4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4C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EAB" w:rsidRPr="008744C7" w:rsidRDefault="00072EAB" w:rsidP="005C4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4C7">
              <w:rPr>
                <w:rFonts w:ascii="Times New Roman" w:hAnsi="Times New Roman" w:cs="Times New Roman"/>
                <w:sz w:val="20"/>
                <w:szCs w:val="20"/>
              </w:rPr>
              <w:t>с.Юрла, ул. Советская, д. 13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EAB" w:rsidRPr="008744C7" w:rsidRDefault="00072EAB" w:rsidP="005C4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4C7">
              <w:rPr>
                <w:rFonts w:ascii="Times New Roman" w:hAnsi="Times New Roman" w:cs="Times New Roman"/>
                <w:sz w:val="20"/>
                <w:szCs w:val="20"/>
              </w:rPr>
              <w:t>112,4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EAB" w:rsidRPr="008744C7" w:rsidRDefault="00072EAB" w:rsidP="005C4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4C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EAB" w:rsidRPr="008744C7" w:rsidRDefault="00072EAB" w:rsidP="005C4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4C7">
              <w:rPr>
                <w:rFonts w:ascii="Times New Roman" w:hAnsi="Times New Roman" w:cs="Times New Roman"/>
                <w:sz w:val="20"/>
                <w:szCs w:val="20"/>
              </w:rPr>
              <w:t>112,4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EAB" w:rsidRPr="008744C7" w:rsidRDefault="00072EAB" w:rsidP="005C4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4C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EAB" w:rsidRPr="008744C7" w:rsidRDefault="00072EAB" w:rsidP="005C4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4C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EAB" w:rsidRPr="008744C7" w:rsidRDefault="00072EAB" w:rsidP="005C4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4C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EAB" w:rsidRPr="008744C7" w:rsidRDefault="00072EAB" w:rsidP="005C4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4C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72EAB" w:rsidRPr="008744C7" w:rsidRDefault="00072EAB" w:rsidP="005C4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4C7">
              <w:rPr>
                <w:rFonts w:ascii="Times New Roman" w:hAnsi="Times New Roman" w:cs="Times New Roman"/>
                <w:sz w:val="20"/>
                <w:szCs w:val="20"/>
              </w:rPr>
              <w:t>112,4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EAB" w:rsidRPr="008744C7" w:rsidRDefault="00072EAB" w:rsidP="007C4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4C7">
              <w:rPr>
                <w:rFonts w:ascii="Times New Roman" w:hAnsi="Times New Roman" w:cs="Times New Roman"/>
                <w:sz w:val="20"/>
                <w:szCs w:val="20"/>
              </w:rPr>
              <w:t>2523</w:t>
            </w:r>
            <w:r w:rsidR="007C45DB" w:rsidRPr="008744C7">
              <w:rPr>
                <w:rFonts w:ascii="Times New Roman" w:hAnsi="Times New Roman" w:cs="Times New Roman"/>
                <w:sz w:val="20"/>
                <w:szCs w:val="20"/>
              </w:rPr>
              <w:t>,83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EAB" w:rsidRPr="008744C7" w:rsidRDefault="00072EAB" w:rsidP="005C40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4C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EAB" w:rsidRPr="008744C7" w:rsidRDefault="00072EAB" w:rsidP="005C40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4C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EAB" w:rsidRPr="008744C7" w:rsidRDefault="00072EAB" w:rsidP="004D2E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4C7">
              <w:rPr>
                <w:rFonts w:ascii="Times New Roman" w:hAnsi="Times New Roman" w:cs="Times New Roman"/>
                <w:sz w:val="20"/>
                <w:szCs w:val="20"/>
              </w:rPr>
              <w:t>2523</w:t>
            </w:r>
            <w:r w:rsidR="004D2E6B" w:rsidRPr="008744C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744C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4D2E6B" w:rsidRPr="008744C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EAB" w:rsidRPr="008744C7" w:rsidRDefault="00072EAB" w:rsidP="004D2E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4C7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4D2E6B" w:rsidRPr="008744C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744C7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8744C7" w:rsidRPr="008744C7" w:rsidTr="008744C7">
        <w:trPr>
          <w:trHeight w:val="30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72EAB" w:rsidRPr="008744C7" w:rsidRDefault="00072EAB" w:rsidP="005C40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72EAB" w:rsidRPr="008744C7" w:rsidRDefault="00072EAB" w:rsidP="005C40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744C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Итого 2020 год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EAB" w:rsidRPr="008744C7" w:rsidRDefault="00072EAB" w:rsidP="005C4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744C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510,6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EAB" w:rsidRPr="008744C7" w:rsidRDefault="00072EAB" w:rsidP="005C4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744C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243,3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EAB" w:rsidRPr="008744C7" w:rsidRDefault="00072EAB" w:rsidP="005C4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744C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267,3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EAB" w:rsidRPr="008744C7" w:rsidRDefault="00072EAB" w:rsidP="005C4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744C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EAB" w:rsidRPr="008744C7" w:rsidRDefault="00072EAB" w:rsidP="005C4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744C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EAB" w:rsidRPr="008744C7" w:rsidRDefault="00072EAB" w:rsidP="005C4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744C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EAB" w:rsidRPr="008744C7" w:rsidRDefault="00072EAB" w:rsidP="005C4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744C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EAB" w:rsidRPr="008744C7" w:rsidRDefault="00072EAB" w:rsidP="005C4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744C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267,3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EAB" w:rsidRPr="008744C7" w:rsidRDefault="00072EAB" w:rsidP="007C45D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744C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6001</w:t>
            </w:r>
            <w:r w:rsidR="007C45DB" w:rsidRPr="008744C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,</w:t>
            </w:r>
            <w:r w:rsidRPr="008744C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</w:t>
            </w:r>
            <w:r w:rsidR="007C45DB" w:rsidRPr="008744C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EAB" w:rsidRPr="008744C7" w:rsidRDefault="00072EAB" w:rsidP="005C40D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744C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243,30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EAB" w:rsidRPr="008744C7" w:rsidRDefault="00072EAB" w:rsidP="004D2E6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744C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5463</w:t>
            </w:r>
            <w:r w:rsidR="004D2E6B" w:rsidRPr="008744C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,</w:t>
            </w:r>
            <w:r w:rsidRPr="008744C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</w:t>
            </w:r>
            <w:r w:rsidR="004D2E6B" w:rsidRPr="008744C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EAB" w:rsidRPr="008744C7" w:rsidRDefault="00072EAB" w:rsidP="004D2E6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744C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11465</w:t>
            </w:r>
            <w:r w:rsidR="004D2E6B" w:rsidRPr="008744C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,</w:t>
            </w:r>
            <w:r w:rsidRPr="008744C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EAB" w:rsidRPr="008744C7" w:rsidRDefault="00072EAB" w:rsidP="005C40D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744C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Х</w:t>
            </w:r>
          </w:p>
        </w:tc>
      </w:tr>
      <w:tr w:rsidR="008744C7" w:rsidRPr="008744C7" w:rsidTr="008744C7">
        <w:trPr>
          <w:trHeight w:val="30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EAB" w:rsidRPr="008744C7" w:rsidRDefault="00072EAB" w:rsidP="005C4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EAB" w:rsidRPr="008744C7" w:rsidRDefault="00072EAB" w:rsidP="005C4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44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EAB" w:rsidRPr="008744C7" w:rsidRDefault="00072EAB" w:rsidP="005C4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EAB" w:rsidRPr="008744C7" w:rsidRDefault="00072EAB" w:rsidP="005C4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EAB" w:rsidRPr="008744C7" w:rsidRDefault="00072EAB" w:rsidP="005C4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EAB" w:rsidRPr="008744C7" w:rsidRDefault="00072EAB" w:rsidP="005C4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EAB" w:rsidRPr="008744C7" w:rsidRDefault="00072EAB" w:rsidP="005C4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EAB" w:rsidRPr="008744C7" w:rsidRDefault="00072EAB" w:rsidP="005C4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EAB" w:rsidRPr="008744C7" w:rsidRDefault="00072EAB" w:rsidP="005C4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EAB" w:rsidRPr="008744C7" w:rsidRDefault="00072EAB" w:rsidP="005C4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EAB" w:rsidRPr="008744C7" w:rsidRDefault="00072EAB" w:rsidP="005C40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4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EAB" w:rsidRPr="008744C7" w:rsidRDefault="00072EAB" w:rsidP="005C40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4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EAB" w:rsidRPr="008744C7" w:rsidRDefault="00072EAB" w:rsidP="005C40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4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EAB" w:rsidRPr="008744C7" w:rsidRDefault="00072EAB" w:rsidP="005C40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4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EAB" w:rsidRPr="008744C7" w:rsidRDefault="00072EAB" w:rsidP="005C40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4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744C7" w:rsidRPr="008744C7" w:rsidTr="008744C7">
        <w:trPr>
          <w:trHeight w:val="30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EAB" w:rsidRPr="008744C7" w:rsidRDefault="00072EAB" w:rsidP="005C4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4C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EAB" w:rsidRPr="008744C7" w:rsidRDefault="00072EAB" w:rsidP="005C4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4C7">
              <w:rPr>
                <w:rFonts w:ascii="Times New Roman" w:hAnsi="Times New Roman" w:cs="Times New Roman"/>
                <w:sz w:val="20"/>
                <w:szCs w:val="20"/>
              </w:rPr>
              <w:t xml:space="preserve">с.Юрла, ул. </w:t>
            </w:r>
            <w:r w:rsidRPr="008744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Калинина, д. 8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EAB" w:rsidRPr="008744C7" w:rsidRDefault="00072EAB" w:rsidP="005C4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4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476,8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EAB" w:rsidRPr="008744C7" w:rsidRDefault="00072EAB" w:rsidP="005C4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4C7">
              <w:rPr>
                <w:rFonts w:ascii="Times New Roman" w:hAnsi="Times New Roman" w:cs="Times New Roman"/>
                <w:sz w:val="20"/>
                <w:szCs w:val="20"/>
              </w:rPr>
              <w:t>345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EAB" w:rsidRPr="008744C7" w:rsidRDefault="00072EAB" w:rsidP="005C4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4C7">
              <w:rPr>
                <w:rFonts w:ascii="Times New Roman" w:hAnsi="Times New Roman" w:cs="Times New Roman"/>
                <w:sz w:val="20"/>
                <w:szCs w:val="20"/>
              </w:rPr>
              <w:t>131,8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EAB" w:rsidRPr="008744C7" w:rsidRDefault="00072EAB" w:rsidP="005C4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4C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EAB" w:rsidRPr="008744C7" w:rsidRDefault="00072EAB" w:rsidP="005C4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4C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EAB" w:rsidRPr="008744C7" w:rsidRDefault="00072EAB" w:rsidP="005C4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4C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EAB" w:rsidRPr="008744C7" w:rsidRDefault="00072EAB" w:rsidP="005C4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4C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72EAB" w:rsidRPr="008744C7" w:rsidRDefault="00072EAB" w:rsidP="005C4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4C7">
              <w:rPr>
                <w:rFonts w:ascii="Times New Roman" w:hAnsi="Times New Roman" w:cs="Times New Roman"/>
                <w:sz w:val="20"/>
                <w:szCs w:val="20"/>
              </w:rPr>
              <w:t>345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EAB" w:rsidRPr="008744C7" w:rsidRDefault="00072EAB" w:rsidP="007C4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4C7">
              <w:rPr>
                <w:rFonts w:ascii="Times New Roman" w:hAnsi="Times New Roman" w:cs="Times New Roman"/>
                <w:sz w:val="20"/>
                <w:szCs w:val="20"/>
              </w:rPr>
              <w:t>7746</w:t>
            </w:r>
            <w:r w:rsidR="007C45DB" w:rsidRPr="008744C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744C7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EAB" w:rsidRPr="008744C7" w:rsidRDefault="00072EAB" w:rsidP="005C40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4C7">
              <w:rPr>
                <w:rFonts w:ascii="Times New Roman" w:hAnsi="Times New Roman" w:cs="Times New Roman"/>
                <w:sz w:val="20"/>
                <w:szCs w:val="20"/>
              </w:rPr>
              <w:t>131,80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EAB" w:rsidRPr="008744C7" w:rsidRDefault="00072EAB" w:rsidP="004D2E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4C7">
              <w:rPr>
                <w:rFonts w:ascii="Times New Roman" w:hAnsi="Times New Roman" w:cs="Times New Roman"/>
                <w:sz w:val="20"/>
                <w:szCs w:val="20"/>
              </w:rPr>
              <w:t>2959</w:t>
            </w:r>
            <w:r w:rsidR="004D2E6B" w:rsidRPr="008744C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744C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D2E6B" w:rsidRPr="008744C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EAB" w:rsidRPr="008744C7" w:rsidRDefault="00072EAB" w:rsidP="004D2E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4C7">
              <w:rPr>
                <w:rFonts w:ascii="Times New Roman" w:hAnsi="Times New Roman" w:cs="Times New Roman"/>
                <w:sz w:val="20"/>
                <w:szCs w:val="20"/>
              </w:rPr>
              <w:t>10706</w:t>
            </w:r>
            <w:r w:rsidR="004D2E6B" w:rsidRPr="008744C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744C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D2E6B" w:rsidRPr="008744C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EAB" w:rsidRPr="008744C7" w:rsidRDefault="00072EAB" w:rsidP="004D2E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4C7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4D2E6B" w:rsidRPr="008744C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744C7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8744C7" w:rsidRPr="008744C7" w:rsidTr="008744C7">
        <w:trPr>
          <w:trHeight w:val="30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72EAB" w:rsidRPr="008744C7" w:rsidRDefault="00072EAB" w:rsidP="005C40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72EAB" w:rsidRPr="008744C7" w:rsidRDefault="00072EAB" w:rsidP="005C40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744C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Итого 2021 год</w:t>
            </w:r>
          </w:p>
        </w:tc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EAB" w:rsidRPr="008744C7" w:rsidRDefault="00072EAB" w:rsidP="005C4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744C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476,8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EAB" w:rsidRPr="008744C7" w:rsidRDefault="00072EAB" w:rsidP="005C4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744C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345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EAB" w:rsidRPr="008744C7" w:rsidRDefault="00072EAB" w:rsidP="005C4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744C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131,8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EAB" w:rsidRPr="008744C7" w:rsidRDefault="00072EAB" w:rsidP="005C4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744C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EAB" w:rsidRPr="008744C7" w:rsidRDefault="00072EAB" w:rsidP="005C4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744C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EAB" w:rsidRPr="008744C7" w:rsidRDefault="00072EAB" w:rsidP="005C4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744C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EAB" w:rsidRPr="008744C7" w:rsidRDefault="00072EAB" w:rsidP="005C4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744C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72EAB" w:rsidRPr="008744C7" w:rsidRDefault="00072EAB" w:rsidP="005C4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744C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345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EAB" w:rsidRPr="008744C7" w:rsidRDefault="00072EAB" w:rsidP="007C45D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744C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7746</w:t>
            </w:r>
            <w:r w:rsidR="007C45DB" w:rsidRPr="008744C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,</w:t>
            </w:r>
            <w:r w:rsidRPr="008744C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EAB" w:rsidRPr="008744C7" w:rsidRDefault="00072EAB" w:rsidP="005C40D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744C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131,80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EAB" w:rsidRPr="008744C7" w:rsidRDefault="00072EAB" w:rsidP="004D2E6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744C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2959</w:t>
            </w:r>
            <w:r w:rsidR="004D2E6B" w:rsidRPr="008744C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,</w:t>
            </w:r>
            <w:r w:rsidRPr="008744C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</w:t>
            </w:r>
            <w:r w:rsidR="004D2E6B" w:rsidRPr="008744C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EAB" w:rsidRPr="008744C7" w:rsidRDefault="00072EAB" w:rsidP="004D2E6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744C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10706</w:t>
            </w:r>
            <w:r w:rsidR="004D2E6B" w:rsidRPr="008744C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,</w:t>
            </w:r>
            <w:r w:rsidRPr="008744C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</w:t>
            </w:r>
            <w:r w:rsidR="004D2E6B" w:rsidRPr="008744C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EAB" w:rsidRPr="008744C7" w:rsidRDefault="00072EAB" w:rsidP="005C40D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744C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Х</w:t>
            </w:r>
          </w:p>
        </w:tc>
      </w:tr>
      <w:tr w:rsidR="008744C7" w:rsidRPr="008744C7" w:rsidTr="008744C7">
        <w:trPr>
          <w:trHeight w:val="30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72EAB" w:rsidRPr="008744C7" w:rsidRDefault="00072EAB" w:rsidP="005C40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72EAB" w:rsidRPr="008744C7" w:rsidRDefault="00072EAB" w:rsidP="005C40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44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EAB" w:rsidRPr="008744C7" w:rsidRDefault="00072EAB" w:rsidP="005C4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44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987,4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EAB" w:rsidRPr="008744C7" w:rsidRDefault="00072EAB" w:rsidP="005C4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44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588,3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EAB" w:rsidRPr="008744C7" w:rsidRDefault="00072EAB" w:rsidP="005C4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44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399,1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EAB" w:rsidRPr="008744C7" w:rsidRDefault="00072EAB" w:rsidP="005C4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44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EAB" w:rsidRPr="008744C7" w:rsidRDefault="00072EAB" w:rsidP="005C4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44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EAB" w:rsidRPr="008744C7" w:rsidRDefault="00072EAB" w:rsidP="005C4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44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EAB" w:rsidRPr="008744C7" w:rsidRDefault="00072EAB" w:rsidP="005C4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44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EAB" w:rsidRPr="008744C7" w:rsidRDefault="00072EAB" w:rsidP="005C4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44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612,3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EAB" w:rsidRPr="008744C7" w:rsidRDefault="00072EAB" w:rsidP="007C45D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44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13748</w:t>
            </w:r>
            <w:r w:rsidR="007C45DB" w:rsidRPr="008744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Pr="008744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7C45DB" w:rsidRPr="008744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EAB" w:rsidRPr="008744C7" w:rsidRDefault="00072EAB" w:rsidP="005C40D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44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EAB" w:rsidRPr="008744C7" w:rsidRDefault="00072EAB" w:rsidP="004D2E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44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8422</w:t>
            </w:r>
            <w:r w:rsidR="004D2E6B" w:rsidRPr="008744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EAB" w:rsidRPr="008744C7" w:rsidRDefault="00072EAB" w:rsidP="004D2E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44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22171</w:t>
            </w:r>
            <w:r w:rsidR="004D2E6B" w:rsidRPr="008744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Pr="008744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EAB" w:rsidRPr="008744C7" w:rsidRDefault="00072EAB" w:rsidP="005C40D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44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</w:tr>
    </w:tbl>
    <w:p w:rsidR="008B3488" w:rsidRPr="00072EAB" w:rsidRDefault="008B3488" w:rsidP="00072EAB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8B3488" w:rsidRPr="00072EAB" w:rsidSect="00D84AA2">
          <w:pgSz w:w="16838" w:h="11906" w:orient="landscape"/>
          <w:pgMar w:top="851" w:right="425" w:bottom="709" w:left="709" w:header="709" w:footer="709" w:gutter="0"/>
          <w:cols w:space="708"/>
          <w:docGrid w:linePitch="360"/>
        </w:sectPr>
      </w:pPr>
      <w:bookmarkStart w:id="0" w:name="_GoBack"/>
      <w:bookmarkEnd w:id="0"/>
    </w:p>
    <w:p w:rsidR="008B3488" w:rsidRPr="00F601BE" w:rsidRDefault="008B3488" w:rsidP="00F601BE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sectPr w:rsidR="008B3488" w:rsidRPr="00F601BE" w:rsidSect="00C017CC">
      <w:pgSz w:w="11906" w:h="16838"/>
      <w:pgMar w:top="709" w:right="851" w:bottom="425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C1851"/>
    <w:multiLevelType w:val="hybridMultilevel"/>
    <w:tmpl w:val="DBDE7854"/>
    <w:lvl w:ilvl="0" w:tplc="9AC4F392">
      <w:start w:val="1"/>
      <w:numFmt w:val="decimal"/>
      <w:lvlText w:val="%1."/>
      <w:lvlJc w:val="left"/>
      <w:pPr>
        <w:ind w:left="1519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488"/>
    <w:rsid w:val="0002552A"/>
    <w:rsid w:val="00050EA8"/>
    <w:rsid w:val="00067A93"/>
    <w:rsid w:val="00072EAB"/>
    <w:rsid w:val="0008124E"/>
    <w:rsid w:val="000A5984"/>
    <w:rsid w:val="000C25CD"/>
    <w:rsid w:val="000C4AD4"/>
    <w:rsid w:val="000D6B8B"/>
    <w:rsid w:val="001167CD"/>
    <w:rsid w:val="001215B7"/>
    <w:rsid w:val="00123F7E"/>
    <w:rsid w:val="0012444F"/>
    <w:rsid w:val="00144F79"/>
    <w:rsid w:val="00162B43"/>
    <w:rsid w:val="001C1D02"/>
    <w:rsid w:val="001D0836"/>
    <w:rsid w:val="001D148D"/>
    <w:rsid w:val="002939A4"/>
    <w:rsid w:val="0030799C"/>
    <w:rsid w:val="00334DB2"/>
    <w:rsid w:val="0037450D"/>
    <w:rsid w:val="003B4564"/>
    <w:rsid w:val="003F7876"/>
    <w:rsid w:val="0041479C"/>
    <w:rsid w:val="00443A8B"/>
    <w:rsid w:val="004C45B7"/>
    <w:rsid w:val="004D2E6B"/>
    <w:rsid w:val="004E093B"/>
    <w:rsid w:val="00520B40"/>
    <w:rsid w:val="00543BFF"/>
    <w:rsid w:val="005A1B69"/>
    <w:rsid w:val="005B64CD"/>
    <w:rsid w:val="005C40D0"/>
    <w:rsid w:val="005D4A3D"/>
    <w:rsid w:val="005D714F"/>
    <w:rsid w:val="006216CB"/>
    <w:rsid w:val="00661843"/>
    <w:rsid w:val="00685317"/>
    <w:rsid w:val="0068611E"/>
    <w:rsid w:val="007432BB"/>
    <w:rsid w:val="0075236B"/>
    <w:rsid w:val="00780BFB"/>
    <w:rsid w:val="007B3EBC"/>
    <w:rsid w:val="007C45DB"/>
    <w:rsid w:val="0080675D"/>
    <w:rsid w:val="00811CFF"/>
    <w:rsid w:val="008121F1"/>
    <w:rsid w:val="0082550D"/>
    <w:rsid w:val="008306AD"/>
    <w:rsid w:val="008744C7"/>
    <w:rsid w:val="0089306D"/>
    <w:rsid w:val="008B3488"/>
    <w:rsid w:val="008F125A"/>
    <w:rsid w:val="009220D0"/>
    <w:rsid w:val="00931F66"/>
    <w:rsid w:val="009669E2"/>
    <w:rsid w:val="009B29FE"/>
    <w:rsid w:val="009C07C4"/>
    <w:rsid w:val="009D6CE2"/>
    <w:rsid w:val="009F3ACC"/>
    <w:rsid w:val="00A02A00"/>
    <w:rsid w:val="00A67A2F"/>
    <w:rsid w:val="00AA530C"/>
    <w:rsid w:val="00AB40EE"/>
    <w:rsid w:val="00AD74C6"/>
    <w:rsid w:val="00AF0CEB"/>
    <w:rsid w:val="00AF0ECF"/>
    <w:rsid w:val="00B230C0"/>
    <w:rsid w:val="00B233F7"/>
    <w:rsid w:val="00B24CAB"/>
    <w:rsid w:val="00B52BAD"/>
    <w:rsid w:val="00B5407E"/>
    <w:rsid w:val="00B559D6"/>
    <w:rsid w:val="00B971EC"/>
    <w:rsid w:val="00BB762B"/>
    <w:rsid w:val="00BC4295"/>
    <w:rsid w:val="00BD05A6"/>
    <w:rsid w:val="00BD52F2"/>
    <w:rsid w:val="00BD6D72"/>
    <w:rsid w:val="00BE3B48"/>
    <w:rsid w:val="00C017CC"/>
    <w:rsid w:val="00C12362"/>
    <w:rsid w:val="00C12C02"/>
    <w:rsid w:val="00C143AA"/>
    <w:rsid w:val="00C74223"/>
    <w:rsid w:val="00C9256A"/>
    <w:rsid w:val="00CB2453"/>
    <w:rsid w:val="00CF78EE"/>
    <w:rsid w:val="00D04805"/>
    <w:rsid w:val="00D114B0"/>
    <w:rsid w:val="00D21625"/>
    <w:rsid w:val="00D350F1"/>
    <w:rsid w:val="00D40BCD"/>
    <w:rsid w:val="00D72223"/>
    <w:rsid w:val="00D74427"/>
    <w:rsid w:val="00D84AA2"/>
    <w:rsid w:val="00DC415A"/>
    <w:rsid w:val="00E7292C"/>
    <w:rsid w:val="00EB0B28"/>
    <w:rsid w:val="00EB0C57"/>
    <w:rsid w:val="00EB7109"/>
    <w:rsid w:val="00F16043"/>
    <w:rsid w:val="00F319B5"/>
    <w:rsid w:val="00F403D5"/>
    <w:rsid w:val="00F601BE"/>
    <w:rsid w:val="00F9351C"/>
    <w:rsid w:val="00FA2889"/>
    <w:rsid w:val="00FA2B25"/>
    <w:rsid w:val="00FA30B7"/>
    <w:rsid w:val="00FB00D0"/>
    <w:rsid w:val="00FC705B"/>
    <w:rsid w:val="00FC7400"/>
    <w:rsid w:val="00FF3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0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7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67A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B710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350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350F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0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7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67A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B710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350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350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4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7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2040;fld=134" TargetMode="External"/><Relationship Id="rId13" Type="http://schemas.openxmlformats.org/officeDocument/2006/relationships/hyperlink" Target="consultantplus://offline/main?base=LAW;n=107420;fld=134;dst=100247" TargetMode="External"/><Relationship Id="rId18" Type="http://schemas.openxmlformats.org/officeDocument/2006/relationships/hyperlink" Target="consultantplus://offline/ref=AF5CC0839BA2D7218612F9A6517C75DBAC8600F445DFC00E005A6838D762CDB904D940C27BE1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main?base=LAW;n=107420;fld=134;dst=100560" TargetMode="External"/><Relationship Id="rId7" Type="http://schemas.openxmlformats.org/officeDocument/2006/relationships/hyperlink" Target="consultantplus://offline/main?base=LAW;n=107420;fld=134" TargetMode="External"/><Relationship Id="rId12" Type="http://schemas.openxmlformats.org/officeDocument/2006/relationships/hyperlink" Target="consultantplus://offline/main?base=LAW;n=107420;fld=134" TargetMode="External"/><Relationship Id="rId17" Type="http://schemas.openxmlformats.org/officeDocument/2006/relationships/hyperlink" Target="consultantplus://offline/main?base=LAW;n=107420;fld=134;dst=100560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LAW;n=107420;fld=134;dst=100551" TargetMode="External"/><Relationship Id="rId20" Type="http://schemas.openxmlformats.org/officeDocument/2006/relationships/hyperlink" Target="consultantplus://offline/main?base=LAW;n=107420;fld=134;dst=100247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RLAW908;n=81527;fld=134;dst=100012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main?base=LAW;n=107420;fld=134;dst=100247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6851794A6B33A6D2AB8F1EC51D1A61E5C2AF858689B86F18D1EE7186A5264798BDED83EA2074686849C3053F769CD377D9D308DE6A9F62AE69031569AEHFQ" TargetMode="External"/><Relationship Id="rId19" Type="http://schemas.openxmlformats.org/officeDocument/2006/relationships/hyperlink" Target="consultantplus://offline/ref=AF5CC0839BA2D7218612F9A6517C75DBAC8600F445DFC00E005A6838D762CDB904D940C57BE0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851794A6B33A6D2AB8F1EC51D1A61E5C2AF858689BB6712D0ED7186A5264798BDED83EA327430644BC21B3E718985269CA8HFQ" TargetMode="External"/><Relationship Id="rId14" Type="http://schemas.openxmlformats.org/officeDocument/2006/relationships/hyperlink" Target="consultantplus://offline/main?base=LAW;n=107420;fld=134;dst=100560" TargetMode="External"/><Relationship Id="rId22" Type="http://schemas.openxmlformats.org/officeDocument/2006/relationships/hyperlink" Target="consultantplus://offline/main?base=LAW;n=107420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76FE8-9AF0-4812-B356-38E4575D9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16</Pages>
  <Words>3861</Words>
  <Characters>22009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2019-10-04T07:28:00Z</cp:lastPrinted>
  <dcterms:created xsi:type="dcterms:W3CDTF">2019-10-03T11:43:00Z</dcterms:created>
  <dcterms:modified xsi:type="dcterms:W3CDTF">2019-10-15T04:32:00Z</dcterms:modified>
</cp:coreProperties>
</file>