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40" w:rsidRDefault="00684B40" w:rsidP="00684B40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Cs w:val="28"/>
          <w:lang w:eastAsia="ru-RU"/>
        </w:rPr>
        <w:drawing>
          <wp:inline distT="0" distB="0" distL="0" distR="0" wp14:anchorId="6FE047B1" wp14:editId="0A2B4871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40" w:rsidRDefault="00684B40" w:rsidP="00684B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ЗЕМСКОЕ СОБРАНИЕ ЮРЛИНСКОГО МУНИЦИПАЛЬНОГО РАЙОНА ПЕРМСКОГО КРАЯ</w:t>
      </w:r>
    </w:p>
    <w:p w:rsidR="00684B40" w:rsidRDefault="00684B40" w:rsidP="00684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84B40" w:rsidRDefault="00684B40" w:rsidP="00684B4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ПОСТАНОВЛЕНИЕ</w:t>
      </w:r>
    </w:p>
    <w:p w:rsidR="00684B40" w:rsidRDefault="00684B40" w:rsidP="00684B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84B40" w:rsidRDefault="00684B40" w:rsidP="00684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15.10.2012   года                                                                                                № 10-П</w:t>
      </w:r>
    </w:p>
    <w:p w:rsidR="00684B40" w:rsidRDefault="00684B40" w:rsidP="00684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84B40" w:rsidRDefault="00684B40" w:rsidP="00684B40">
      <w:pPr>
        <w:tabs>
          <w:tab w:val="left" w:pos="4395"/>
          <w:tab w:val="left" w:pos="7797"/>
        </w:tabs>
        <w:spacing w:after="0" w:line="240" w:lineRule="auto"/>
        <w:ind w:right="255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Об утверждении Перечня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должностей муниципальной службы, в течение двух лет после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увольнения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которых гражданин Российской Федерации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обязанности, с согласия соответствующей комиссии по соблюдению требований к служебному поведению муниципальных служащих Земского Собрания Юрлинского муниципального района и по урегулированию конфликтов интересов</w:t>
      </w:r>
    </w:p>
    <w:p w:rsidR="00684B40" w:rsidRDefault="00684B40" w:rsidP="00684B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со </w:t>
      </w:r>
      <w:hyperlink r:id="rId7" w:history="1">
        <w:r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  <w:lang w:eastAsia="ru-RU"/>
          </w:rPr>
          <w:t>статьей 12</w:t>
        </w:r>
      </w:hyperlink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коррупции", </w:t>
      </w:r>
      <w:hyperlink r:id="rId8" w:history="1">
        <w:r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  <w:lang w:eastAsia="ru-RU"/>
          </w:rPr>
          <w:t>Указом</w:t>
        </w:r>
      </w:hyperlink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коррупции",</w:t>
      </w:r>
    </w:p>
    <w:p w:rsidR="00684B40" w:rsidRDefault="00684B40" w:rsidP="00684B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ПОСТАНОВЛЯЮ:</w:t>
      </w:r>
    </w:p>
    <w:p w:rsidR="00684B40" w:rsidRDefault="00684B40" w:rsidP="00684B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прилагаемый </w:t>
      </w:r>
      <w:hyperlink r:id="rId9" w:history="1">
        <w:r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  <w:lang w:eastAsia="ru-RU"/>
          </w:rPr>
          <w:t>Перечень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должностей муниципальной службы, в течение двух лет после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увольнения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 которых гражданин Российской Федерации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обязанности, с согласия соответствующей комиссии по соблюдению требований к служебному поведению муниципальных служащих Земского Собрания Юрлинского муниципального района и по урегулированию конфликтов интересов.</w:t>
      </w:r>
    </w:p>
    <w:p w:rsidR="00684B40" w:rsidRDefault="00684B40" w:rsidP="00684B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84B40" w:rsidRDefault="00684B40" w:rsidP="00684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B40" w:rsidRDefault="00684B40" w:rsidP="00684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Земского Собрания</w:t>
      </w:r>
    </w:p>
    <w:p w:rsidR="00684B40" w:rsidRDefault="00684B40" w:rsidP="00684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Юрлинского муниципального района                                                   А. И. Пикулев</w:t>
      </w:r>
    </w:p>
    <w:p w:rsidR="00684B40" w:rsidRDefault="00684B40" w:rsidP="00684B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Утверждено постановлением</w:t>
      </w:r>
    </w:p>
    <w:p w:rsidR="00684B40" w:rsidRDefault="00684B40" w:rsidP="00684B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председателя Земского Собрания </w:t>
      </w:r>
    </w:p>
    <w:p w:rsidR="00684B40" w:rsidRDefault="00684B40" w:rsidP="00684B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Юрлинского  муниципального района</w:t>
      </w:r>
    </w:p>
    <w:p w:rsidR="00684B40" w:rsidRDefault="00684B40" w:rsidP="00684B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12.04.2012 № 10</w:t>
      </w:r>
    </w:p>
    <w:p w:rsidR="00684B40" w:rsidRDefault="00684B40" w:rsidP="00684B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684B40" w:rsidRDefault="00684B40" w:rsidP="00684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ПЕРЕЧЕНЬ</w:t>
      </w:r>
    </w:p>
    <w:p w:rsidR="00684B40" w:rsidRDefault="00684B40" w:rsidP="00684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должностей муниципальной службы, в течение двух лет после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увольнения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которых гражданин Российской Федерации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обязанности, с согласия соответствующей комиссии по соблюдению требований к служебному поведению муниципальных служащих Земского Собрания Юрлинского муниципального района и по урегулированию конфликтов интересов</w:t>
      </w:r>
    </w:p>
    <w:p w:rsidR="00684B40" w:rsidRDefault="00684B40" w:rsidP="00684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4B40" w:rsidRDefault="00684B40" w:rsidP="00684B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Ведущие должности:</w:t>
      </w:r>
    </w:p>
    <w:p w:rsidR="00684B40" w:rsidRDefault="00684B40" w:rsidP="00684B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Советник-консультант Председателя Земского Собрания Юрлинского муниципального района.</w:t>
      </w:r>
    </w:p>
    <w:p w:rsidR="00684B40" w:rsidRDefault="00684B40" w:rsidP="00684B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684B40" w:rsidRDefault="00684B40" w:rsidP="00684B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Старшие должности:</w:t>
      </w:r>
    </w:p>
    <w:p w:rsidR="00684B40" w:rsidRDefault="00684B40" w:rsidP="00684B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Ведущий специалист Земского Собрания Юрлинского                      муниципального района.</w:t>
      </w:r>
    </w:p>
    <w:p w:rsidR="00684B40" w:rsidRDefault="00684B40" w:rsidP="00684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B40" w:rsidRDefault="00684B40" w:rsidP="00684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B40" w:rsidRDefault="00684B40" w:rsidP="00684B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B40" w:rsidRDefault="00684B40" w:rsidP="00684B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84B40" w:rsidRDefault="00684B40" w:rsidP="00684B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84B40" w:rsidRDefault="00684B40" w:rsidP="00684B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84B40" w:rsidRDefault="00684B40" w:rsidP="00684B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84B40" w:rsidRDefault="00684B40" w:rsidP="00684B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84B40" w:rsidRDefault="00684B40" w:rsidP="00684B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84B40" w:rsidRDefault="00684B40" w:rsidP="00684B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84B40" w:rsidRDefault="00684B40" w:rsidP="00684B40"/>
    <w:p w:rsidR="002378D2" w:rsidRDefault="002378D2"/>
    <w:sectPr w:rsidR="002378D2" w:rsidSect="00684B4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77D7"/>
    <w:multiLevelType w:val="hybridMultilevel"/>
    <w:tmpl w:val="4C3E489C"/>
    <w:lvl w:ilvl="0" w:tplc="AD8456B2">
      <w:start w:val="1"/>
      <w:numFmt w:val="decimal"/>
      <w:lvlText w:val="%1."/>
      <w:lvlJc w:val="left"/>
      <w:pPr>
        <w:ind w:left="900" w:hanging="360"/>
      </w:pPr>
    </w:lvl>
    <w:lvl w:ilvl="1" w:tplc="04680019">
      <w:start w:val="1"/>
      <w:numFmt w:val="lowerLetter"/>
      <w:lvlText w:val="%2."/>
      <w:lvlJc w:val="left"/>
      <w:pPr>
        <w:ind w:left="1620" w:hanging="360"/>
      </w:pPr>
    </w:lvl>
    <w:lvl w:ilvl="2" w:tplc="0468001B">
      <w:start w:val="1"/>
      <w:numFmt w:val="lowerRoman"/>
      <w:lvlText w:val="%3."/>
      <w:lvlJc w:val="right"/>
      <w:pPr>
        <w:ind w:left="2340" w:hanging="180"/>
      </w:pPr>
    </w:lvl>
    <w:lvl w:ilvl="3" w:tplc="0468000F">
      <w:start w:val="1"/>
      <w:numFmt w:val="decimal"/>
      <w:lvlText w:val="%4."/>
      <w:lvlJc w:val="left"/>
      <w:pPr>
        <w:ind w:left="3060" w:hanging="360"/>
      </w:pPr>
    </w:lvl>
    <w:lvl w:ilvl="4" w:tplc="04680019">
      <w:start w:val="1"/>
      <w:numFmt w:val="lowerLetter"/>
      <w:lvlText w:val="%5."/>
      <w:lvlJc w:val="left"/>
      <w:pPr>
        <w:ind w:left="3780" w:hanging="360"/>
      </w:pPr>
    </w:lvl>
    <w:lvl w:ilvl="5" w:tplc="0468001B">
      <w:start w:val="1"/>
      <w:numFmt w:val="lowerRoman"/>
      <w:lvlText w:val="%6."/>
      <w:lvlJc w:val="right"/>
      <w:pPr>
        <w:ind w:left="4500" w:hanging="180"/>
      </w:pPr>
    </w:lvl>
    <w:lvl w:ilvl="6" w:tplc="0468000F">
      <w:start w:val="1"/>
      <w:numFmt w:val="decimal"/>
      <w:lvlText w:val="%7."/>
      <w:lvlJc w:val="left"/>
      <w:pPr>
        <w:ind w:left="5220" w:hanging="360"/>
      </w:pPr>
    </w:lvl>
    <w:lvl w:ilvl="7" w:tplc="04680019">
      <w:start w:val="1"/>
      <w:numFmt w:val="lowerLetter"/>
      <w:lvlText w:val="%8."/>
      <w:lvlJc w:val="left"/>
      <w:pPr>
        <w:ind w:left="5940" w:hanging="360"/>
      </w:pPr>
    </w:lvl>
    <w:lvl w:ilvl="8" w:tplc="0468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3B"/>
    <w:rsid w:val="002378D2"/>
    <w:rsid w:val="00684B40"/>
    <w:rsid w:val="007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B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B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3F8B5040E5BC98850309FCF2F0199D1D50DC8BD860AC714E3357F9F7A96DC452FE845003D154A3El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73F8B5040E5BC98850309FCF2F0199D1D70EC6B0820AC714E3357F9F7A96DC452FE845003D144B3El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73F8B5040E5BC988502E92D9435694D8DE51C2BD8203964EBC6E22C8739C8B0260B1074430144BE115C232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2014-05-20T09:43:00Z</dcterms:created>
  <dcterms:modified xsi:type="dcterms:W3CDTF">2014-05-20T09:44:00Z</dcterms:modified>
</cp:coreProperties>
</file>