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8" w:rsidRDefault="000C2B55" w:rsidP="00F42F31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center"/>
      </w:pPr>
      <w:bookmarkStart w:id="0" w:name="Par1724"/>
      <w:bookmarkEnd w:id="0"/>
      <w:r>
        <w:t>ГОДОВОЙ ОТЧЕТ</w:t>
      </w:r>
    </w:p>
    <w:p w:rsidR="009A2D58" w:rsidRDefault="009D3758" w:rsidP="009D3758">
      <w:pPr>
        <w:widowControl w:val="0"/>
        <w:autoSpaceDE w:val="0"/>
        <w:autoSpaceDN w:val="0"/>
        <w:adjustRightInd w:val="0"/>
        <w:jc w:val="center"/>
      </w:pPr>
      <w:r>
        <w:t xml:space="preserve">о выполнении муниципальной программы </w:t>
      </w:r>
      <w:r w:rsidR="009A2D58">
        <w:t xml:space="preserve"> </w:t>
      </w:r>
    </w:p>
    <w:p w:rsid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r w:rsidRPr="009A2D58">
        <w:rPr>
          <w:b/>
        </w:rPr>
        <w:t xml:space="preserve">«Профилактика правонарушений и преступлений среди несовершеннолетних и в отношении несовершеннолетних </w:t>
      </w:r>
    </w:p>
    <w:p w:rsidR="009D3758" w:rsidRPr="009A2D58" w:rsidRDefault="009A2D58" w:rsidP="009D3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D58">
        <w:rPr>
          <w:b/>
        </w:rPr>
        <w:t>Юрлинского муниципального района на 2015 – 2017 годы»</w:t>
      </w:r>
      <w:r w:rsidR="00C032D2">
        <w:rPr>
          <w:b/>
        </w:rPr>
        <w:t xml:space="preserve"> </w:t>
      </w:r>
      <w:r w:rsidR="00C032D2" w:rsidRPr="00C032D2">
        <w:t>за 2015 год.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  <w:gridCol w:w="6840"/>
      </w:tblGrid>
      <w:tr w:rsidR="009D3758" w:rsidTr="009D375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A2D58">
            <w:pPr>
              <w:widowControl w:val="0"/>
              <w:autoSpaceDE w:val="0"/>
              <w:autoSpaceDN w:val="0"/>
              <w:adjustRightInd w:val="0"/>
            </w:pPr>
            <w:r>
              <w:t>Администрация Юрлинского муниципального района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C032D2" w:rsidRDefault="009D3758" w:rsidP="00C032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032D2">
        <w:rPr>
          <w:b/>
        </w:rPr>
        <w:t>Оценка достижения целей и задач муниципальной программы.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организация работы по предупреждению безнадзорности, правонарушений и преступлений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ind w:left="900"/>
        <w:rPr>
          <w:szCs w:val="28"/>
        </w:rPr>
      </w:pPr>
      <w:r w:rsidRPr="00C032D2">
        <w:rPr>
          <w:szCs w:val="28"/>
        </w:rPr>
        <w:t>- выявление и устранение причин и условий, способствующих совершению правонарушений несовершеннолетних</w:t>
      </w:r>
      <w:r>
        <w:rPr>
          <w:szCs w:val="28"/>
        </w:rPr>
        <w:t>;</w:t>
      </w:r>
    </w:p>
    <w:p w:rsidR="00C032D2" w:rsidRP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C032D2">
        <w:rPr>
          <w:szCs w:val="28"/>
        </w:rPr>
        <w:t>- улучшение эффективности профилактики преступности несовершеннолетних</w:t>
      </w:r>
      <w:r>
        <w:rPr>
          <w:szCs w:val="28"/>
        </w:rPr>
        <w:t>;</w:t>
      </w:r>
      <w:r w:rsidRPr="00C032D2">
        <w:rPr>
          <w:szCs w:val="28"/>
        </w:rPr>
        <w:t xml:space="preserve">                            </w:t>
      </w:r>
      <w:r w:rsidRPr="00C032D2">
        <w:rPr>
          <w:szCs w:val="28"/>
        </w:rPr>
        <w:br/>
        <w:t>- снижение уровня преступности среди несовершеннолетних на территории  муниципального образования</w:t>
      </w:r>
      <w:r>
        <w:rPr>
          <w:szCs w:val="28"/>
        </w:rPr>
        <w:t>;</w:t>
      </w:r>
      <w:r w:rsidRPr="00C032D2">
        <w:rPr>
          <w:color w:val="000000"/>
          <w:sz w:val="28"/>
          <w:szCs w:val="28"/>
        </w:rPr>
        <w:t xml:space="preserve"> 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color w:val="000000"/>
          <w:szCs w:val="28"/>
        </w:rPr>
      </w:pPr>
      <w:r w:rsidRPr="00AE175E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в</w:t>
      </w:r>
      <w:r w:rsidRPr="00AE175E">
        <w:rPr>
          <w:color w:val="000000"/>
          <w:szCs w:val="28"/>
        </w:rPr>
        <w:t xml:space="preserve">овлечение подростков в позитивную деятельность, адекватную их интересам, способностям и психическому состоянию, вследствие </w:t>
      </w:r>
      <w:r>
        <w:rPr>
          <w:color w:val="000000"/>
          <w:szCs w:val="28"/>
        </w:rPr>
        <w:t xml:space="preserve">  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AE175E">
        <w:rPr>
          <w:color w:val="000000"/>
          <w:szCs w:val="28"/>
        </w:rPr>
        <w:t>чего отвлечение их от совершения правонарушений и преступлений.</w:t>
      </w:r>
    </w:p>
    <w:p w:rsidR="00C032D2" w:rsidRDefault="00C032D2" w:rsidP="00C032D2">
      <w:pPr>
        <w:pStyle w:val="a3"/>
        <w:widowControl w:val="0"/>
        <w:autoSpaceDE w:val="0"/>
        <w:autoSpaceDN w:val="0"/>
        <w:adjustRightInd w:val="0"/>
        <w:ind w:left="90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 xml:space="preserve">2. Достигнутые результаты (исполнение контрольных точек), причины </w:t>
      </w:r>
      <w:r w:rsidR="00BD3E38" w:rsidRPr="00AC4DC7">
        <w:rPr>
          <w:b/>
        </w:rPr>
        <w:t>не достижения</w:t>
      </w:r>
      <w:r w:rsidRPr="00AC4DC7">
        <w:rPr>
          <w:b/>
        </w:rPr>
        <w:t xml:space="preserve"> запланированных результатов, нарушения сроков.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tbl>
      <w:tblPr>
        <w:tblW w:w="148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4483"/>
        <w:gridCol w:w="1559"/>
        <w:gridCol w:w="1559"/>
        <w:gridCol w:w="1559"/>
        <w:gridCol w:w="4962"/>
      </w:tblGrid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9D3758" w:rsidTr="002E2BB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AC4DC7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C4DC7">
        <w:rPr>
          <w:b/>
        </w:rPr>
        <w:t>3. Достигнутые целевые показатели, причины невыполнения показателей.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350"/>
        <w:gridCol w:w="2268"/>
        <w:gridCol w:w="2268"/>
        <w:gridCol w:w="4678"/>
      </w:tblGrid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2F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3A1C" w:rsidRDefault="009F3A1C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>
            <w:pPr>
              <w:widowControl w:val="0"/>
              <w:autoSpaceDE w:val="0"/>
              <w:autoSpaceDN w:val="0"/>
              <w:adjustRightInd w:val="0"/>
            </w:pPr>
            <w:r w:rsidRPr="00017FD0">
              <w:lastRenderedPageBreak/>
              <w:t xml:space="preserve">Преступления, совершенные несовершеннолетними, в том числе в состоянии </w:t>
            </w:r>
            <w:r w:rsidRPr="00017FD0">
              <w:lastRenderedPageBreak/>
              <w:t>алкогольного опьянения</w:t>
            </w:r>
            <w:r>
              <w:t>.</w:t>
            </w:r>
          </w:p>
          <w:p w:rsidR="00C8619D" w:rsidRDefault="00C8619D">
            <w:pPr>
              <w:widowControl w:val="0"/>
              <w:autoSpaceDE w:val="0"/>
              <w:autoSpaceDN w:val="0"/>
              <w:adjustRightInd w:val="0"/>
            </w:pPr>
          </w:p>
          <w:p w:rsidR="00C8619D" w:rsidRDefault="00C8619D">
            <w:pPr>
              <w:widowControl w:val="0"/>
              <w:autoSpaceDE w:val="0"/>
              <w:autoSpaceDN w:val="0"/>
              <w:adjustRightInd w:val="0"/>
            </w:pPr>
          </w:p>
          <w:p w:rsidR="009F3A1C" w:rsidRDefault="009F3A1C">
            <w:pPr>
              <w:widowControl w:val="0"/>
              <w:autoSpaceDE w:val="0"/>
              <w:autoSpaceDN w:val="0"/>
              <w:adjustRightInd w:val="0"/>
            </w:pPr>
          </w:p>
          <w:p w:rsidR="009F3A1C" w:rsidRDefault="00BD3E38">
            <w:pPr>
              <w:widowControl w:val="0"/>
              <w:autoSpaceDE w:val="0"/>
              <w:autoSpaceDN w:val="0"/>
              <w:adjustRightInd w:val="0"/>
            </w:pPr>
            <w:r w:rsidRPr="00BD3E38">
              <w:t>Правонарушения, совершенные несовершеннолетними.</w:t>
            </w: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  <w:r>
              <w:t>Преступления, совершенные в отношении несовершеннолетних.</w:t>
            </w:r>
          </w:p>
          <w:p w:rsidR="00053DB6" w:rsidRDefault="00053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C18AD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12/1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670DE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13/3</w:t>
            </w: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BD3E38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3E38" w:rsidRDefault="00053DB6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BD3E38" w:rsidP="0096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  <w:r w:rsidR="009670DE">
              <w:t>8</w:t>
            </w:r>
            <w:r>
              <w:t>/+</w:t>
            </w:r>
            <w:r w:rsidR="002734A4">
              <w:t>200</w:t>
            </w: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619D" w:rsidRDefault="00C8619D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3DB6" w:rsidRDefault="00053DB6" w:rsidP="0096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9670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34A4" w:rsidRDefault="002734A4" w:rsidP="00273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отсутствие контроля со стороны родителей;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 xml:space="preserve">- не занятость в свободное от учебы время, вследствие нежелания подростков </w:t>
            </w:r>
            <w:r>
              <w:lastRenderedPageBreak/>
              <w:t>заниматься в секциях и кружках</w:t>
            </w:r>
            <w:r w:rsidR="00017C9D">
              <w:t>, участвовать в мероприятиях</w:t>
            </w:r>
            <w:r>
              <w:t>;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  <w:r>
              <w:t>- чувство безнаказанности за совершенные</w:t>
            </w:r>
            <w:r w:rsidR="00C8619D">
              <w:t xml:space="preserve"> преступления.</w:t>
            </w: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2F35D4">
            <w:pPr>
              <w:widowControl w:val="0"/>
              <w:autoSpaceDE w:val="0"/>
              <w:autoSpaceDN w:val="0"/>
              <w:adjustRightInd w:val="0"/>
            </w:pPr>
          </w:p>
          <w:p w:rsidR="002F35D4" w:rsidRDefault="00C8619D" w:rsidP="002F35D4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2F35D4">
              <w:t xml:space="preserve">неблагополучие в семьях </w:t>
            </w:r>
            <w:r>
              <w:t>(практически все преступления совершены родителями либо членами семьи в отношении своих детей);</w:t>
            </w:r>
          </w:p>
          <w:p w:rsidR="00C8619D" w:rsidRDefault="00C8619D" w:rsidP="002F35D4">
            <w:pPr>
              <w:widowControl w:val="0"/>
              <w:autoSpaceDE w:val="0"/>
              <w:autoSpaceDN w:val="0"/>
              <w:adjustRightInd w:val="0"/>
            </w:pPr>
            <w:r>
              <w:t>- отсутствие взаимопонимания между членами семьи;</w:t>
            </w:r>
          </w:p>
          <w:p w:rsidR="00C8619D" w:rsidRDefault="00C8619D" w:rsidP="002F35D4">
            <w:pPr>
              <w:widowControl w:val="0"/>
              <w:autoSpaceDE w:val="0"/>
              <w:autoSpaceDN w:val="0"/>
              <w:adjustRightInd w:val="0"/>
            </w:pPr>
            <w:r>
              <w:t>- злоупотребление родителями спиртными напитками (практически все преступления совершены в состоянии алкогольного опьянения, либо лицами употребляющими спиртными напитками).</w:t>
            </w: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2F31">
        <w:rPr>
          <w:b/>
        </w:rPr>
        <w:t>4. Анализ факторов, повлиявших на ход реализации муниципальной программы.</w:t>
      </w:r>
    </w:p>
    <w:p w:rsidR="00F42F31" w:rsidRDefault="00F42F31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42F31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 w:rsidRPr="00F42F31">
        <w:t xml:space="preserve">Муниципальная программа нацелена на </w:t>
      </w:r>
      <w:r>
        <w:t>снижение роста преступлений и правонарушений, совершаемых несовершеннолетними, в том числе в состоянии алкогольного опьянения, путем вовлечения подростков в дополнительную занятость, а также на снижение уровня преступлений, совершаемых в отношении несовершеннолетних, путем отслеживания семейной ситуации и принятия соответствующих мер профилактики. На ход реализации программы влияют как экономические, так и социальные факторы.</w:t>
      </w:r>
    </w:p>
    <w:p w:rsidR="00DB6970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2015 г., несмотря на проводимую профилактическую работу наблюдается рост преступности среди несовершеннолетних. Все несовершеннолетние, совершившие преступления воспитываются в неблагополучных семьях, где контроль за поведением и досугом детей отсутствует. </w:t>
      </w:r>
      <w:r w:rsidR="003E2B9F">
        <w:t xml:space="preserve">Из 13 несовершеннолетних: 3 – не учатся и не работают, 4 – являются учащимися профессиональных образовательных организаций, 6 – являются учащимися </w:t>
      </w:r>
      <w:r w:rsidR="00DB6970">
        <w:t xml:space="preserve">общеобразовательной школы. </w:t>
      </w:r>
      <w:r>
        <w:t xml:space="preserve">Сами несовершеннолетние </w:t>
      </w:r>
      <w:r w:rsidR="003E2B9F">
        <w:t xml:space="preserve">во внеурочное время практически не </w:t>
      </w:r>
      <w:r w:rsidR="003E2B9F">
        <w:lastRenderedPageBreak/>
        <w:t xml:space="preserve">заняты, </w:t>
      </w:r>
      <w:r w:rsidR="00DB6970">
        <w:t xml:space="preserve">вследствие их </w:t>
      </w:r>
      <w:proofErr w:type="gramStart"/>
      <w:r w:rsidR="00DB6970">
        <w:t>не</w:t>
      </w:r>
      <w:r w:rsidR="003E2B9F">
        <w:t xml:space="preserve"> желания</w:t>
      </w:r>
      <w:proofErr w:type="gramEnd"/>
      <w:r w:rsidR="003E2B9F">
        <w:t xml:space="preserve"> посещать</w:t>
      </w:r>
      <w:r w:rsidR="00DB6970">
        <w:t xml:space="preserve"> кружки, секции, различные мероприятия. Так же 6 подростков ранее уже совершали преступления</w:t>
      </w:r>
      <w:proofErr w:type="gramStart"/>
      <w:r w:rsidR="00DB6970">
        <w:t>.</w:t>
      </w:r>
      <w:proofErr w:type="gramEnd"/>
      <w:r w:rsidR="00DB6970">
        <w:t xml:space="preserve"> Однако примененное к ним наказание за совершение преступлений не оказали на них положительного влияния, в результате наказания, цель исправления подростка не достигнута (к несовершеннолетним применяются более мягкие виды наказания, чем к остальным, довольно редко применяются меры воспитательного воздействия, ограничение досуга несовершеннолетних, посещения ими общественных мест и культурно-массовых мероприятий). </w:t>
      </w:r>
    </w:p>
    <w:p w:rsidR="00DB6970" w:rsidRDefault="00DB6970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Все факты жестокого обращения с детьми имеют место в семьях с низким материальным </w:t>
      </w:r>
      <w:r w:rsidR="00A37687">
        <w:t>уровнем, в которых</w:t>
      </w:r>
      <w:r>
        <w:t xml:space="preserve"> родители не работают и не стремятся к тому, что бы улучшить свое благосостояние. Зачастую родители</w:t>
      </w:r>
      <w:r w:rsidR="00A37687">
        <w:t xml:space="preserve">, совершившие преступление в отношении своих детей на момент совершения преступления находились в состоянии алкогольного опьянения. А дети были невольными свидетелями и в последующем участниками конфликтов между родителями. Отсутствие взаимопонимания в семье </w:t>
      </w:r>
      <w:r w:rsidR="00A37687">
        <w:t>основная причина</w:t>
      </w:r>
      <w:r w:rsidR="00A37687">
        <w:t xml:space="preserve"> нарушения </w:t>
      </w:r>
      <w:proofErr w:type="spellStart"/>
      <w:r w:rsidR="00A37687">
        <w:t>родительско</w:t>
      </w:r>
      <w:proofErr w:type="spellEnd"/>
      <w:r w:rsidR="00A37687">
        <w:t xml:space="preserve">-детских отношений. </w:t>
      </w:r>
    </w:p>
    <w:p w:rsidR="00F42F31" w:rsidRDefault="00DB6970" w:rsidP="009D37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42F31">
        <w:t xml:space="preserve"> </w:t>
      </w:r>
    </w:p>
    <w:p w:rsidR="00F42F31" w:rsidRPr="00F42F31" w:rsidRDefault="00F42F31" w:rsidP="009D3758">
      <w:pPr>
        <w:widowControl w:val="0"/>
        <w:autoSpaceDE w:val="0"/>
        <w:autoSpaceDN w:val="0"/>
        <w:adjustRightInd w:val="0"/>
        <w:ind w:firstLine="540"/>
        <w:jc w:val="both"/>
      </w:pPr>
    </w:p>
    <w:p w:rsidR="009D3758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37687">
        <w:rPr>
          <w:b/>
        </w:rPr>
        <w:t>5. Данные об использовании бюджетных ассигнований и иных средств на выполнение мероприятий.</w:t>
      </w:r>
    </w:p>
    <w:p w:rsidR="00123AA3" w:rsidRPr="00A37687" w:rsidRDefault="00123AA3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4190"/>
        <w:gridCol w:w="1276"/>
        <w:gridCol w:w="1080"/>
        <w:gridCol w:w="1486"/>
        <w:gridCol w:w="2962"/>
      </w:tblGrid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 w:rsidP="00A37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Причины </w:t>
            </w:r>
            <w:r w:rsidR="00C8619D">
              <w:t>не освоения</w:t>
            </w:r>
            <w:r>
              <w:t xml:space="preserve"> бюджетных средств</w:t>
            </w:r>
          </w:p>
        </w:tc>
      </w:tr>
      <w:tr w:rsidR="009D3758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/>
        </w:tc>
      </w:tr>
      <w:tr w:rsidR="009D3758" w:rsidTr="00A3768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D3758" w:rsidTr="00A3768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="00FE4CB8">
              <w:t>:</w:t>
            </w:r>
          </w:p>
          <w:p w:rsidR="00FE4CB8" w:rsidRPr="00123AA3" w:rsidRDefault="00FE4CB8" w:rsidP="00FE4CB8">
            <w:pPr>
              <w:widowControl w:val="0"/>
              <w:autoSpaceDE w:val="0"/>
              <w:autoSpaceDN w:val="0"/>
              <w:adjustRightInd w:val="0"/>
              <w:ind w:right="-41"/>
              <w:rPr>
                <w:b/>
              </w:rPr>
            </w:pPr>
            <w:r w:rsidRPr="00123AA3">
              <w:rPr>
                <w:b/>
              </w:rPr>
              <w:t xml:space="preserve">Профилактика правонарушений и преступлений среди несовершеннолетних и в отношении несовершеннолетних </w:t>
            </w:r>
          </w:p>
          <w:p w:rsidR="00FE4CB8" w:rsidRDefault="00FE4CB8" w:rsidP="00FE4CB8">
            <w:pPr>
              <w:widowControl w:val="0"/>
              <w:autoSpaceDE w:val="0"/>
              <w:autoSpaceDN w:val="0"/>
              <w:adjustRightInd w:val="0"/>
              <w:ind w:right="-41"/>
            </w:pPr>
            <w:r w:rsidRPr="00123AA3">
              <w:rPr>
                <w:b/>
              </w:rPr>
              <w:t>Юрлинского муниципального района на 2015 – 2017 годы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17C9D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17C9D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52,78949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017C9D" w:rsidP="00017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38535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A37687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0F64EA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CB8" w:rsidTr="00A37687">
        <w:trPr>
          <w:trHeight w:val="27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B8" w:rsidRDefault="00FE4CB8" w:rsidP="00FE4CB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687" w:rsidRPr="002C7D27" w:rsidRDefault="00FE4CB8" w:rsidP="00FE4C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7D27">
              <w:rPr>
                <w:b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FE4CB8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D27">
              <w:rPr>
                <w:b/>
              </w:rPr>
              <w:t>67,2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FE4CB8" w:rsidP="00FE4C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D27">
              <w:rPr>
                <w:b/>
              </w:rPr>
              <w:t>52,78949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Pr="002C7D27" w:rsidRDefault="00FE4CB8" w:rsidP="00A3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D27">
              <w:rPr>
                <w:b/>
              </w:rPr>
              <w:t>78,6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8" w:rsidRDefault="00FE4CB8" w:rsidP="00FE4C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3758" w:rsidTr="00123AA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  <w:r w:rsidR="002C7D27">
              <w:t>:</w:t>
            </w:r>
          </w:p>
          <w:p w:rsidR="002C7D27" w:rsidRPr="00123AA3" w:rsidRDefault="00123AA3" w:rsidP="002C7D27">
            <w:pPr>
              <w:rPr>
                <w:b/>
              </w:rPr>
            </w:pPr>
            <w:r w:rsidRPr="00123AA3">
              <w:rPr>
                <w:b/>
              </w:rPr>
              <w:t>1.</w:t>
            </w:r>
            <w:r w:rsidR="002C7D27" w:rsidRPr="00123AA3">
              <w:rPr>
                <w:b/>
              </w:rPr>
              <w:t>Организация досуга несовершеннолетних, в том числе состоящих на профилактических учетах в субъектах профилактики.</w:t>
            </w:r>
          </w:p>
          <w:p w:rsidR="002C7D27" w:rsidRDefault="002C7D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123AA3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123AA3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17,88949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8" w:rsidRDefault="00123AA3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  <w:p w:rsidR="00123AA3" w:rsidRDefault="00123AA3" w:rsidP="00123A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27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27" w:rsidRDefault="002C7D27" w:rsidP="002C7D27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7" w:rsidRDefault="002C7D27" w:rsidP="002C7D27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27" w:rsidRDefault="002C7D27" w:rsidP="002C7D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3758" w:rsidTr="00123AA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58" w:rsidRDefault="009D3758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123AA3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123AA3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17,88949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123AA3" w:rsidP="00123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8" w:rsidRDefault="009D3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AA3" w:rsidTr="000947F5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мероприятие:</w:t>
            </w:r>
          </w:p>
          <w:p w:rsidR="00123AA3" w:rsidRPr="00123AA3" w:rsidRDefault="00610F85" w:rsidP="000947F5">
            <w:pPr>
              <w:rPr>
                <w:b/>
              </w:rPr>
            </w:pPr>
            <w:r>
              <w:rPr>
                <w:b/>
              </w:rPr>
              <w:t>2</w:t>
            </w:r>
            <w:r w:rsidR="00123AA3" w:rsidRPr="00123AA3">
              <w:rPr>
                <w:b/>
              </w:rPr>
              <w:t>.</w:t>
            </w:r>
            <w:r>
              <w:rPr>
                <w:b/>
              </w:rPr>
              <w:t>Повышение уровня правовых знаний среди несовершеннолетних и их родителей»</w:t>
            </w:r>
          </w:p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0F85">
              <w:t>3</w:t>
            </w:r>
            <w:r>
              <w:t>,</w:t>
            </w:r>
            <w:r w:rsidR="00610F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0F85">
              <w:t>3</w:t>
            </w:r>
            <w:r>
              <w:t>,</w:t>
            </w:r>
            <w:r w:rsidR="00610F85"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A3" w:rsidRDefault="00610F85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AA3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3" w:rsidRDefault="00123AA3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AA3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3" w:rsidRDefault="00123AA3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AA3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3" w:rsidRDefault="00123AA3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AA3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3" w:rsidRDefault="00123AA3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AA3" w:rsidTr="000947F5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3" w:rsidRDefault="00123AA3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0F85">
              <w:t>3</w:t>
            </w:r>
            <w:r>
              <w:t>,</w:t>
            </w:r>
            <w:r w:rsidR="00610F8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61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</w:t>
            </w:r>
            <w:r w:rsidR="00610F85"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610F85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3" w:rsidRDefault="00123AA3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183B2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1F25FB" w:rsidRDefault="001F25FB" w:rsidP="00610F85">
            <w:r>
              <w:rPr>
                <w:b/>
              </w:rPr>
              <w:t>3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 xml:space="preserve">Профилактика употребления спиртосодержащей и табачной продукции, наркотических и </w:t>
            </w:r>
            <w:proofErr w:type="spellStart"/>
            <w:r>
              <w:rPr>
                <w:b/>
              </w:rPr>
              <w:t>психоактивных</w:t>
            </w:r>
            <w:proofErr w:type="spellEnd"/>
            <w:r>
              <w:rPr>
                <w:b/>
              </w:rPr>
              <w:t xml:space="preserve"> веществ несовершеннолетними.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25FB" w:rsidRDefault="001F25FB" w:rsidP="001F25FB">
            <w:pPr>
              <w:widowControl w:val="0"/>
              <w:autoSpaceDE w:val="0"/>
              <w:autoSpaceDN w:val="0"/>
              <w:adjustRightInd w:val="0"/>
            </w:pPr>
            <w:r>
              <w:t xml:space="preserve">Нежелание подростков, участвовать в закупках. Денежные средства  запланированы на закупки алкогольной и табачной продукции несовершеннолетними. </w:t>
            </w:r>
          </w:p>
        </w:tc>
      </w:tr>
      <w:tr w:rsidR="001F25FB" w:rsidTr="003D5A4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7C7DF1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16014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AA784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>
              <w:t>,</w:t>
            </w:r>
            <w: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7106EC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1F25FB" w:rsidRPr="00123AA3" w:rsidRDefault="001F25FB" w:rsidP="000947F5">
            <w:pPr>
              <w:rPr>
                <w:b/>
              </w:rPr>
            </w:pPr>
            <w:r>
              <w:rPr>
                <w:b/>
              </w:rPr>
              <w:t>4</w:t>
            </w:r>
            <w:r w:rsidRPr="00123AA3">
              <w:rPr>
                <w:b/>
              </w:rPr>
              <w:t>.</w:t>
            </w:r>
            <w:r>
              <w:rPr>
                <w:b/>
              </w:rPr>
              <w:t>Профилактика противоправных деяний среди несовершеннолетних и в отношении несовершеннолетних</w:t>
            </w:r>
          </w:p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1F25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61,1</w:t>
            </w:r>
          </w:p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25FB" w:rsidRDefault="001F25FB" w:rsidP="00C66BDA">
            <w:pPr>
              <w:widowControl w:val="0"/>
              <w:autoSpaceDE w:val="0"/>
              <w:autoSpaceDN w:val="0"/>
              <w:adjustRightInd w:val="0"/>
            </w:pPr>
            <w:r>
              <w:t xml:space="preserve">Денежные средства запланированы на приобретение ГСМ для поездок в семьи </w:t>
            </w:r>
            <w:r w:rsidR="00C66BDA">
              <w:t>для  обследования материально-бытовых условий. В 1 полугодии 2015 г. Денежные средства с программы не расходовались, так как поездки в семьи осуществлялись за счет других субъектов профилактики.</w:t>
            </w:r>
          </w:p>
        </w:tc>
      </w:tr>
      <w:tr w:rsidR="001F25FB" w:rsidTr="00541E19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AD1EDD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B50596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E93D8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jc w:val="center"/>
            </w:pPr>
            <w:r w:rsidRPr="002C324F">
              <w:t>-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5FB" w:rsidTr="00E93D8A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B" w:rsidRDefault="001F25FB" w:rsidP="000947F5"/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A" w:rsidRDefault="00C66BDA" w:rsidP="00C66B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C66B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C66B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C66B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C66B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5FB" w:rsidRDefault="001F25FB" w:rsidP="00C66B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34,7</w:t>
            </w: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BDA" w:rsidRDefault="00C66BDA" w:rsidP="000947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61,1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B" w:rsidRDefault="001F25FB" w:rsidP="000947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9D3758" w:rsidRPr="00C66BDA" w:rsidRDefault="009D3758" w:rsidP="009D375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66BDA"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9D3758" w:rsidRDefault="009D3758" w:rsidP="009D3758">
      <w:pPr>
        <w:widowControl w:val="0"/>
        <w:autoSpaceDE w:val="0"/>
        <w:autoSpaceDN w:val="0"/>
        <w:adjustRightInd w:val="0"/>
        <w:jc w:val="both"/>
      </w:pP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>- постановление Администрации Юрлинского муниципального района от 02.04.2015 г. № 164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</w:t>
      </w:r>
      <w:bookmarkStart w:id="1" w:name="_GoBack"/>
      <w:bookmarkEnd w:id="1"/>
      <w:r>
        <w:t xml:space="preserve">о </w:t>
      </w:r>
      <w:r>
        <w:lastRenderedPageBreak/>
        <w:t>муниципального района на 2015 – 2017 годы», утвержденную Постановлением Администрации Юрлинского муниципального района от 20.10.2014 г. № 699;</w:t>
      </w:r>
    </w:p>
    <w:p w:rsidR="00C66BDA" w:rsidRDefault="00C66BDA" w:rsidP="009D3758">
      <w:pPr>
        <w:widowControl w:val="0"/>
        <w:autoSpaceDE w:val="0"/>
        <w:autoSpaceDN w:val="0"/>
        <w:adjustRightInd w:val="0"/>
        <w:jc w:val="both"/>
      </w:pPr>
      <w:r>
        <w:t>-</w:t>
      </w:r>
      <w:r w:rsidRPr="00C66BDA">
        <w:t xml:space="preserve"> </w:t>
      </w:r>
      <w:r>
        <w:t>постановление Администрации Юрлинского муниципального района от 0</w:t>
      </w:r>
      <w:r>
        <w:t>9</w:t>
      </w:r>
      <w:r>
        <w:t>.</w:t>
      </w:r>
      <w:r>
        <w:t>11</w:t>
      </w:r>
      <w:r>
        <w:t xml:space="preserve">.2015 г. № </w:t>
      </w:r>
      <w:r>
        <w:t>359</w:t>
      </w:r>
      <w:r>
        <w:t xml:space="preserve"> «О внесении изменений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 на 2015 – 2017 годы», утвержденную Постановлением Администрации Юрлинского муниципального района от 20.10.2014 г. № 699</w:t>
      </w:r>
    </w:p>
    <w:p w:rsidR="009D3758" w:rsidRDefault="009D3758" w:rsidP="009D3758"/>
    <w:p w:rsidR="003322F2" w:rsidRDefault="003322F2"/>
    <w:sectPr w:rsidR="003322F2" w:rsidSect="009D3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62F"/>
    <w:multiLevelType w:val="multilevel"/>
    <w:tmpl w:val="68E0C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67"/>
    <w:rsid w:val="00017C9D"/>
    <w:rsid w:val="00037D54"/>
    <w:rsid w:val="00053DB6"/>
    <w:rsid w:val="000C2B55"/>
    <w:rsid w:val="00123AA3"/>
    <w:rsid w:val="001F25FB"/>
    <w:rsid w:val="002734A4"/>
    <w:rsid w:val="002C7D27"/>
    <w:rsid w:val="002E2BB4"/>
    <w:rsid w:val="002F35D4"/>
    <w:rsid w:val="003322F2"/>
    <w:rsid w:val="003E2B9F"/>
    <w:rsid w:val="0054404B"/>
    <w:rsid w:val="00610F85"/>
    <w:rsid w:val="006914BA"/>
    <w:rsid w:val="00734167"/>
    <w:rsid w:val="009670DE"/>
    <w:rsid w:val="009A2D58"/>
    <w:rsid w:val="009C18AD"/>
    <w:rsid w:val="009D3758"/>
    <w:rsid w:val="009F3A1C"/>
    <w:rsid w:val="00A37687"/>
    <w:rsid w:val="00AC4DC7"/>
    <w:rsid w:val="00BD3E38"/>
    <w:rsid w:val="00C032D2"/>
    <w:rsid w:val="00C66BDA"/>
    <w:rsid w:val="00C8619D"/>
    <w:rsid w:val="00DB6970"/>
    <w:rsid w:val="00F42F31"/>
    <w:rsid w:val="00FA4630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D2"/>
    <w:pPr>
      <w:ind w:left="720"/>
      <w:contextualSpacing/>
    </w:pPr>
  </w:style>
  <w:style w:type="table" w:styleId="a4">
    <w:name w:val="Table Grid"/>
    <w:basedOn w:val="a1"/>
    <w:rsid w:val="00C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dcterms:created xsi:type="dcterms:W3CDTF">2016-02-05T13:03:00Z</dcterms:created>
  <dcterms:modified xsi:type="dcterms:W3CDTF">2016-03-03T17:59:00Z</dcterms:modified>
</cp:coreProperties>
</file>