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16" w:rsidRPr="002A7E97" w:rsidRDefault="00694C16" w:rsidP="00694C16">
      <w:pPr>
        <w:widowControl w:val="0"/>
        <w:autoSpaceDE w:val="0"/>
        <w:autoSpaceDN w:val="0"/>
        <w:adjustRightInd w:val="0"/>
        <w:jc w:val="both"/>
        <w:rPr>
          <w:b/>
        </w:rPr>
      </w:pPr>
    </w:p>
    <w:p w:rsidR="00694C16" w:rsidRDefault="00694C16" w:rsidP="00694C16">
      <w:pPr>
        <w:widowControl w:val="0"/>
        <w:autoSpaceDE w:val="0"/>
        <w:autoSpaceDN w:val="0"/>
        <w:adjustRightInd w:val="0"/>
        <w:jc w:val="right"/>
        <w:outlineLvl w:val="2"/>
        <w:rPr>
          <w:b/>
        </w:rPr>
      </w:pPr>
      <w:bookmarkStart w:id="0" w:name="Par1715"/>
      <w:bookmarkEnd w:id="0"/>
    </w:p>
    <w:p w:rsidR="00694C16" w:rsidRPr="002A7E97" w:rsidRDefault="00694C16" w:rsidP="00694C16">
      <w:pPr>
        <w:widowControl w:val="0"/>
        <w:autoSpaceDE w:val="0"/>
        <w:autoSpaceDN w:val="0"/>
        <w:adjustRightInd w:val="0"/>
        <w:jc w:val="right"/>
        <w:outlineLvl w:val="2"/>
        <w:rPr>
          <w:b/>
        </w:rPr>
      </w:pPr>
      <w:r w:rsidRPr="002A7E97">
        <w:rPr>
          <w:b/>
        </w:rPr>
        <w:t>Приложение 2</w:t>
      </w:r>
    </w:p>
    <w:p w:rsidR="00694C16" w:rsidRPr="002A7E97" w:rsidRDefault="00694C16" w:rsidP="00694C16">
      <w:pPr>
        <w:widowControl w:val="0"/>
        <w:autoSpaceDE w:val="0"/>
        <w:autoSpaceDN w:val="0"/>
        <w:adjustRightInd w:val="0"/>
        <w:jc w:val="right"/>
        <w:rPr>
          <w:b/>
        </w:rPr>
      </w:pPr>
      <w:r w:rsidRPr="002A7E97">
        <w:rPr>
          <w:b/>
        </w:rPr>
        <w:t>к Порядку</w:t>
      </w:r>
    </w:p>
    <w:p w:rsidR="00694C16" w:rsidRPr="002A7E97" w:rsidRDefault="00694C16" w:rsidP="00694C16">
      <w:pPr>
        <w:widowControl w:val="0"/>
        <w:autoSpaceDE w:val="0"/>
        <w:autoSpaceDN w:val="0"/>
        <w:adjustRightInd w:val="0"/>
        <w:jc w:val="right"/>
        <w:rPr>
          <w:b/>
        </w:rPr>
      </w:pPr>
      <w:r w:rsidRPr="002A7E97">
        <w:rPr>
          <w:b/>
        </w:rPr>
        <w:t>разработки, реализации</w:t>
      </w:r>
    </w:p>
    <w:p w:rsidR="00694C16" w:rsidRPr="002A7E97" w:rsidRDefault="00694C16" w:rsidP="00694C16">
      <w:pPr>
        <w:widowControl w:val="0"/>
        <w:autoSpaceDE w:val="0"/>
        <w:autoSpaceDN w:val="0"/>
        <w:adjustRightInd w:val="0"/>
        <w:jc w:val="right"/>
        <w:rPr>
          <w:b/>
        </w:rPr>
      </w:pPr>
      <w:r w:rsidRPr="002A7E97">
        <w:rPr>
          <w:b/>
        </w:rPr>
        <w:t>и оценки эффективности</w:t>
      </w:r>
    </w:p>
    <w:p w:rsidR="00694C16" w:rsidRPr="002A7E97" w:rsidRDefault="00694C16" w:rsidP="00694C16">
      <w:pPr>
        <w:widowControl w:val="0"/>
        <w:autoSpaceDE w:val="0"/>
        <w:autoSpaceDN w:val="0"/>
        <w:adjustRightInd w:val="0"/>
        <w:jc w:val="right"/>
        <w:rPr>
          <w:b/>
        </w:rPr>
      </w:pPr>
      <w:r w:rsidRPr="002A7E97">
        <w:rPr>
          <w:b/>
        </w:rPr>
        <w:t>муниципальных программ</w:t>
      </w:r>
    </w:p>
    <w:p w:rsidR="00694C16" w:rsidRPr="002A7E97" w:rsidRDefault="00694C16" w:rsidP="00694C16">
      <w:pPr>
        <w:widowControl w:val="0"/>
        <w:autoSpaceDE w:val="0"/>
        <w:autoSpaceDN w:val="0"/>
        <w:adjustRightInd w:val="0"/>
        <w:jc w:val="right"/>
        <w:rPr>
          <w:b/>
        </w:rPr>
      </w:pPr>
      <w:r>
        <w:rPr>
          <w:b/>
        </w:rPr>
        <w:t>Юрлинского муници</w:t>
      </w:r>
      <w:r w:rsidRPr="002A7E97">
        <w:rPr>
          <w:b/>
        </w:rPr>
        <w:t>пального района</w:t>
      </w:r>
    </w:p>
    <w:p w:rsidR="00694C16" w:rsidRPr="002A7E97" w:rsidRDefault="00694C16" w:rsidP="00694C16">
      <w:pPr>
        <w:widowControl w:val="0"/>
        <w:autoSpaceDE w:val="0"/>
        <w:autoSpaceDN w:val="0"/>
        <w:adjustRightInd w:val="0"/>
        <w:jc w:val="both"/>
        <w:rPr>
          <w:b/>
        </w:rPr>
      </w:pPr>
    </w:p>
    <w:p w:rsidR="00694C16" w:rsidRPr="002A7E97" w:rsidRDefault="00694C16" w:rsidP="00694C16">
      <w:pPr>
        <w:widowControl w:val="0"/>
        <w:autoSpaceDE w:val="0"/>
        <w:autoSpaceDN w:val="0"/>
        <w:adjustRightInd w:val="0"/>
        <w:jc w:val="right"/>
        <w:rPr>
          <w:b/>
        </w:rPr>
      </w:pPr>
      <w:r w:rsidRPr="002A7E97">
        <w:rPr>
          <w:b/>
        </w:rPr>
        <w:t>Форма</w:t>
      </w:r>
    </w:p>
    <w:p w:rsidR="00694C16" w:rsidRPr="002A7E97" w:rsidRDefault="00694C16" w:rsidP="00694C16">
      <w:pPr>
        <w:widowControl w:val="0"/>
        <w:autoSpaceDE w:val="0"/>
        <w:autoSpaceDN w:val="0"/>
        <w:adjustRightInd w:val="0"/>
        <w:jc w:val="both"/>
        <w:rPr>
          <w:b/>
        </w:rPr>
      </w:pPr>
    </w:p>
    <w:p w:rsidR="00E82143" w:rsidRDefault="00E82143" w:rsidP="001B62C2">
      <w:pPr>
        <w:widowControl w:val="0"/>
        <w:autoSpaceDE w:val="0"/>
        <w:autoSpaceDN w:val="0"/>
        <w:adjustRightInd w:val="0"/>
        <w:rPr>
          <w:b/>
        </w:rPr>
      </w:pPr>
      <w:bookmarkStart w:id="1" w:name="Par1724"/>
      <w:bookmarkEnd w:id="1"/>
    </w:p>
    <w:p w:rsidR="00E82143" w:rsidRPr="002A7E97" w:rsidRDefault="00E82143" w:rsidP="00E82143">
      <w:pPr>
        <w:widowControl w:val="0"/>
        <w:autoSpaceDE w:val="0"/>
        <w:autoSpaceDN w:val="0"/>
        <w:adjustRightInd w:val="0"/>
        <w:jc w:val="center"/>
        <w:rPr>
          <w:b/>
        </w:rPr>
      </w:pPr>
      <w:r w:rsidRPr="002A7E97">
        <w:rPr>
          <w:b/>
        </w:rPr>
        <w:t>ГОДОВОЙ ОТЧЕТ</w:t>
      </w:r>
    </w:p>
    <w:p w:rsidR="00E82143" w:rsidRDefault="00E82143" w:rsidP="00E82143">
      <w:pPr>
        <w:widowControl w:val="0"/>
        <w:autoSpaceDE w:val="0"/>
        <w:autoSpaceDN w:val="0"/>
        <w:adjustRightInd w:val="0"/>
        <w:jc w:val="center"/>
        <w:rPr>
          <w:b/>
        </w:rPr>
      </w:pPr>
      <w:r w:rsidRPr="002A7E97">
        <w:rPr>
          <w:b/>
        </w:rPr>
        <w:t>о выполнении муниципальной программы Юрлинского муниципального района</w:t>
      </w:r>
    </w:p>
    <w:p w:rsidR="00E82143" w:rsidRPr="002A7E97" w:rsidRDefault="00E82143" w:rsidP="00E82143">
      <w:pPr>
        <w:widowControl w:val="0"/>
        <w:autoSpaceDE w:val="0"/>
        <w:autoSpaceDN w:val="0"/>
        <w:adjustRightInd w:val="0"/>
        <w:jc w:val="center"/>
        <w:rPr>
          <w:b/>
        </w:rPr>
      </w:pPr>
      <w:r>
        <w:rPr>
          <w:b/>
        </w:rPr>
        <w:t>«Развитие культуры Юрлинского муниципального района»</w:t>
      </w:r>
    </w:p>
    <w:p w:rsidR="00E82143" w:rsidRPr="002A7E97" w:rsidRDefault="003C0E21" w:rsidP="003C0E21">
      <w:pPr>
        <w:widowControl w:val="0"/>
        <w:autoSpaceDE w:val="0"/>
        <w:autoSpaceDN w:val="0"/>
        <w:adjustRightInd w:val="0"/>
        <w:jc w:val="center"/>
        <w:rPr>
          <w:b/>
        </w:rPr>
      </w:pPr>
      <w:r>
        <w:rPr>
          <w:b/>
        </w:rPr>
        <w:t>за 2015г</w:t>
      </w:r>
    </w:p>
    <w:tbl>
      <w:tblPr>
        <w:tblW w:w="14760" w:type="dxa"/>
        <w:tblCellSpacing w:w="5" w:type="nil"/>
        <w:tblInd w:w="75" w:type="dxa"/>
        <w:tblLayout w:type="fixed"/>
        <w:tblCellMar>
          <w:left w:w="75" w:type="dxa"/>
          <w:right w:w="75" w:type="dxa"/>
        </w:tblCellMar>
        <w:tblLook w:val="0000"/>
      </w:tblPr>
      <w:tblGrid>
        <w:gridCol w:w="7920"/>
        <w:gridCol w:w="6840"/>
      </w:tblGrid>
      <w:tr w:rsidR="00E82143" w:rsidRPr="002A7E97" w:rsidTr="00A87C23">
        <w:trPr>
          <w:tblCellSpacing w:w="5" w:type="nil"/>
        </w:trPr>
        <w:tc>
          <w:tcPr>
            <w:tcW w:w="7920" w:type="dxa"/>
            <w:tcBorders>
              <w:top w:val="single" w:sz="4" w:space="0" w:color="auto"/>
              <w:left w:val="single" w:sz="4" w:space="0" w:color="auto"/>
              <w:bottom w:val="single" w:sz="4" w:space="0" w:color="auto"/>
              <w:right w:val="single" w:sz="4" w:space="0" w:color="auto"/>
            </w:tcBorders>
          </w:tcPr>
          <w:p w:rsidR="00E82143" w:rsidRPr="002A7E97" w:rsidRDefault="00E82143" w:rsidP="00A87C23">
            <w:pPr>
              <w:widowControl w:val="0"/>
              <w:autoSpaceDE w:val="0"/>
              <w:autoSpaceDN w:val="0"/>
              <w:adjustRightInd w:val="0"/>
              <w:rPr>
                <w:b/>
              </w:rPr>
            </w:pPr>
            <w:r w:rsidRPr="002A7E97">
              <w:rPr>
                <w:b/>
              </w:rPr>
              <w:t xml:space="preserve">Ответственный исполнитель </w:t>
            </w:r>
            <w:r>
              <w:rPr>
                <w:b/>
              </w:rPr>
              <w:t>под</w:t>
            </w:r>
            <w:r w:rsidRPr="002A7E97">
              <w:rPr>
                <w:b/>
              </w:rPr>
              <w:t>программы</w:t>
            </w:r>
            <w:r>
              <w:rPr>
                <w:b/>
              </w:rPr>
              <w:t xml:space="preserve">: </w:t>
            </w:r>
          </w:p>
        </w:tc>
        <w:tc>
          <w:tcPr>
            <w:tcW w:w="6840" w:type="dxa"/>
            <w:tcBorders>
              <w:top w:val="single" w:sz="4" w:space="0" w:color="auto"/>
              <w:left w:val="single" w:sz="4" w:space="0" w:color="auto"/>
              <w:bottom w:val="single" w:sz="4" w:space="0" w:color="auto"/>
              <w:right w:val="single" w:sz="4" w:space="0" w:color="auto"/>
            </w:tcBorders>
          </w:tcPr>
          <w:p w:rsidR="00E82143" w:rsidRPr="002A7E97" w:rsidRDefault="00E82143" w:rsidP="00A87C23">
            <w:pPr>
              <w:widowControl w:val="0"/>
              <w:autoSpaceDE w:val="0"/>
              <w:autoSpaceDN w:val="0"/>
              <w:adjustRightInd w:val="0"/>
              <w:rPr>
                <w:b/>
              </w:rPr>
            </w:pPr>
            <w:r>
              <w:rPr>
                <w:b/>
              </w:rPr>
              <w:t>Управление культуры, молодежной политики и спорта администрации Юрлинского муниципального района</w:t>
            </w:r>
          </w:p>
        </w:tc>
      </w:tr>
    </w:tbl>
    <w:p w:rsidR="003C32C2" w:rsidRDefault="003C32C2" w:rsidP="00E82143">
      <w:pPr>
        <w:widowControl w:val="0"/>
        <w:autoSpaceDE w:val="0"/>
        <w:autoSpaceDN w:val="0"/>
        <w:adjustRightInd w:val="0"/>
        <w:jc w:val="both"/>
        <w:rPr>
          <w:b/>
        </w:rPr>
      </w:pPr>
    </w:p>
    <w:p w:rsidR="006B5124" w:rsidRPr="002A7E97" w:rsidRDefault="006B5124" w:rsidP="00E82143">
      <w:pPr>
        <w:widowControl w:val="0"/>
        <w:autoSpaceDE w:val="0"/>
        <w:autoSpaceDN w:val="0"/>
        <w:adjustRightInd w:val="0"/>
        <w:jc w:val="both"/>
        <w:rPr>
          <w:b/>
        </w:rPr>
      </w:pPr>
    </w:p>
    <w:p w:rsidR="00E82143" w:rsidRDefault="00E82143" w:rsidP="00E82143">
      <w:pPr>
        <w:framePr w:hSpace="180" w:wrap="around" w:vAnchor="text" w:hAnchor="margin" w:y="-199"/>
        <w:widowControl w:val="0"/>
        <w:autoSpaceDE w:val="0"/>
        <w:autoSpaceDN w:val="0"/>
        <w:adjustRightInd w:val="0"/>
        <w:rPr>
          <w:rFonts w:ascii="Arial" w:hAnsi="Arial" w:cs="Arial"/>
          <w:sz w:val="20"/>
          <w:szCs w:val="20"/>
        </w:rPr>
      </w:pPr>
      <w:r>
        <w:rPr>
          <w:b/>
        </w:rPr>
        <w:t>1.</w:t>
      </w:r>
      <w:r w:rsidRPr="005740A8">
        <w:rPr>
          <w:b/>
        </w:rPr>
        <w:t>Оценка достижения</w:t>
      </w:r>
      <w:r w:rsidR="003C32C2">
        <w:rPr>
          <w:b/>
        </w:rPr>
        <w:t xml:space="preserve"> целей и задач муниципальной </w:t>
      </w:r>
      <w:r w:rsidRPr="005740A8">
        <w:rPr>
          <w:b/>
        </w:rPr>
        <w:t>программы.</w:t>
      </w:r>
    </w:p>
    <w:p w:rsidR="00E82143" w:rsidRDefault="00E82143" w:rsidP="00E82143">
      <w:pPr>
        <w:widowControl w:val="0"/>
        <w:autoSpaceDE w:val="0"/>
        <w:autoSpaceDN w:val="0"/>
        <w:adjustRightInd w:val="0"/>
        <w:jc w:val="both"/>
        <w:rPr>
          <w:b/>
        </w:rPr>
      </w:pPr>
    </w:p>
    <w:p w:rsidR="006B5124" w:rsidRPr="006B5124" w:rsidRDefault="006B5124" w:rsidP="006B5124">
      <w:pPr>
        <w:widowControl w:val="0"/>
        <w:autoSpaceDE w:val="0"/>
        <w:autoSpaceDN w:val="0"/>
        <w:adjustRightInd w:val="0"/>
        <w:jc w:val="both"/>
        <w:rPr>
          <w:rFonts w:eastAsiaTheme="minorHAnsi"/>
          <w:lang w:eastAsia="en-US"/>
        </w:rPr>
      </w:pPr>
      <w:r w:rsidRPr="003C32C2">
        <w:rPr>
          <w:rFonts w:eastAsiaTheme="minorEastAsia"/>
        </w:rPr>
        <w:t>Стратегической 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 воспитание молодежи в духе патриотизма, обеспечение сохранности истор</w:t>
      </w:r>
      <w:r>
        <w:rPr>
          <w:rFonts w:eastAsiaTheme="minorEastAsia"/>
        </w:rPr>
        <w:t>ико-культурного наследия района:</w:t>
      </w:r>
      <w:r w:rsidRPr="003C32C2">
        <w:rPr>
          <w:rFonts w:eastAsiaTheme="minorEastAsia"/>
        </w:rPr>
        <w:t xml:space="preserve"> </w:t>
      </w:r>
    </w:p>
    <w:p w:rsidR="006B5124" w:rsidRPr="003C32C2" w:rsidRDefault="006B5124" w:rsidP="006B5124">
      <w:pPr>
        <w:widowControl w:val="0"/>
        <w:autoSpaceDE w:val="0"/>
        <w:autoSpaceDN w:val="0"/>
        <w:adjustRightInd w:val="0"/>
        <w:jc w:val="both"/>
        <w:rPr>
          <w:b/>
        </w:rPr>
      </w:pPr>
      <w:r w:rsidRPr="003C32C2">
        <w:rPr>
          <w:rFonts w:eastAsiaTheme="minorEastAsia"/>
        </w:rPr>
        <w:t>По итогам 2015 года цель достигнута путем реализации следующих задач:</w:t>
      </w:r>
    </w:p>
    <w:p w:rsidR="006B5124" w:rsidRPr="003C32C2" w:rsidRDefault="006B5124" w:rsidP="006B5124">
      <w:pPr>
        <w:widowControl w:val="0"/>
        <w:autoSpaceDE w:val="0"/>
        <w:autoSpaceDN w:val="0"/>
        <w:adjustRightInd w:val="0"/>
        <w:jc w:val="both"/>
      </w:pPr>
      <w:r w:rsidRPr="003C32C2">
        <w:t>-Повышение доступности,  уровня и качества культурно – досуговых услуг и стимулирования творческой активности населения;</w:t>
      </w:r>
    </w:p>
    <w:p w:rsidR="006B5124" w:rsidRPr="003C32C2" w:rsidRDefault="006B5124" w:rsidP="006B5124">
      <w:pPr>
        <w:widowControl w:val="0"/>
        <w:autoSpaceDE w:val="0"/>
        <w:autoSpaceDN w:val="0"/>
        <w:adjustRightInd w:val="0"/>
        <w:jc w:val="both"/>
      </w:pPr>
      <w:r w:rsidRPr="003C32C2">
        <w:t>-Создание условий для получения дополнительного образования и приобщения к искусству и культуре детей, подростков и молодежи Юрлинского муниципального района.</w:t>
      </w:r>
    </w:p>
    <w:p w:rsidR="006B5124" w:rsidRPr="003C32C2" w:rsidRDefault="006B5124" w:rsidP="006B5124">
      <w:pPr>
        <w:widowControl w:val="0"/>
        <w:autoSpaceDE w:val="0"/>
        <w:autoSpaceDN w:val="0"/>
        <w:adjustRightInd w:val="0"/>
        <w:jc w:val="both"/>
      </w:pPr>
      <w:r w:rsidRPr="003C32C2">
        <w:t>-Развитие библиотечного обслуживания населения Юрлинского муниципального района.</w:t>
      </w:r>
    </w:p>
    <w:p w:rsidR="006B5124" w:rsidRPr="003C32C2" w:rsidRDefault="006B5124" w:rsidP="006B5124">
      <w:pPr>
        <w:widowControl w:val="0"/>
        <w:autoSpaceDE w:val="0"/>
        <w:autoSpaceDN w:val="0"/>
        <w:adjustRightInd w:val="0"/>
        <w:jc w:val="both"/>
      </w:pPr>
      <w:r w:rsidRPr="003C32C2">
        <w:t>-Строительство новых и приведение в нормативное состояние существующих объектов, занимаемых учреждениями культуры.</w:t>
      </w:r>
    </w:p>
    <w:p w:rsidR="006B5124" w:rsidRPr="003C32C2" w:rsidRDefault="006B5124" w:rsidP="006B5124">
      <w:pPr>
        <w:widowControl w:val="0"/>
        <w:autoSpaceDE w:val="0"/>
        <w:autoSpaceDN w:val="0"/>
        <w:adjustRightInd w:val="0"/>
        <w:jc w:val="both"/>
      </w:pPr>
      <w:r w:rsidRPr="003C32C2">
        <w:t xml:space="preserve">-Совершенствование системы патриотического воспитания молодежи района. </w:t>
      </w:r>
    </w:p>
    <w:p w:rsidR="006B5124" w:rsidRDefault="006B5124" w:rsidP="006B5124">
      <w:pPr>
        <w:widowControl w:val="0"/>
        <w:autoSpaceDE w:val="0"/>
        <w:autoSpaceDN w:val="0"/>
        <w:adjustRightInd w:val="0"/>
        <w:jc w:val="both"/>
      </w:pPr>
      <w:r w:rsidRPr="003C32C2">
        <w:t>-Повышение престижности и привлекательности профессий в сфере культуры, в том числе путем обеспечения достойной оплаты труда.</w:t>
      </w:r>
    </w:p>
    <w:p w:rsidR="006B5124" w:rsidRDefault="006B5124" w:rsidP="006B5124">
      <w:pPr>
        <w:widowControl w:val="0"/>
        <w:autoSpaceDE w:val="0"/>
        <w:autoSpaceDN w:val="0"/>
        <w:adjustRightInd w:val="0"/>
        <w:jc w:val="both"/>
        <w:rPr>
          <w:rFonts w:eastAsiaTheme="minorEastAsia"/>
        </w:rPr>
      </w:pPr>
      <w:r>
        <w:t xml:space="preserve">В целях достижения задачи для обеспечения равного </w:t>
      </w:r>
      <w:r w:rsidRPr="003C32C2">
        <w:rPr>
          <w:rFonts w:eastAsiaTheme="minorEastAsia"/>
        </w:rPr>
        <w:t>доступа к культурным ценностям и творческой самореализации всех жителей Юрлинского муниципального района</w:t>
      </w:r>
      <w:r>
        <w:rPr>
          <w:rFonts w:eastAsiaTheme="minorEastAsia"/>
        </w:rPr>
        <w:t>:</w:t>
      </w:r>
    </w:p>
    <w:p w:rsidR="006B5124" w:rsidRPr="000A4DBB" w:rsidRDefault="006B5124" w:rsidP="006B5124">
      <w:pPr>
        <w:widowControl w:val="0"/>
        <w:autoSpaceDE w:val="0"/>
        <w:autoSpaceDN w:val="0"/>
        <w:adjustRightInd w:val="0"/>
        <w:ind w:firstLine="709"/>
        <w:jc w:val="both"/>
        <w:rPr>
          <w:rFonts w:eastAsiaTheme="minorHAnsi"/>
          <w:lang w:eastAsia="en-US"/>
        </w:rPr>
      </w:pPr>
      <w:r w:rsidRPr="000A4DBB">
        <w:rPr>
          <w:rFonts w:eastAsiaTheme="minorHAnsi"/>
          <w:lang w:eastAsia="en-US"/>
        </w:rPr>
        <w:t>оказано содействие развитию любительского творчества.</w:t>
      </w:r>
    </w:p>
    <w:p w:rsidR="006B5124" w:rsidRPr="000A4DBB" w:rsidRDefault="006B5124" w:rsidP="006B5124">
      <w:pPr>
        <w:widowControl w:val="0"/>
        <w:autoSpaceDE w:val="0"/>
        <w:autoSpaceDN w:val="0"/>
        <w:adjustRightInd w:val="0"/>
        <w:ind w:firstLine="709"/>
        <w:jc w:val="both"/>
        <w:rPr>
          <w:rFonts w:eastAsiaTheme="minorHAnsi"/>
          <w:lang w:eastAsia="en-US"/>
        </w:rPr>
      </w:pPr>
      <w:r w:rsidRPr="000A4DBB">
        <w:rPr>
          <w:rFonts w:eastAsiaTheme="minorHAnsi"/>
          <w:lang w:eastAsia="en-US"/>
        </w:rPr>
        <w:t xml:space="preserve">повышено качество и доступность услуг в сфере культуры для жителей </w:t>
      </w:r>
      <w:r>
        <w:rPr>
          <w:rFonts w:eastAsiaTheme="minorHAnsi"/>
          <w:lang w:eastAsia="en-US"/>
        </w:rPr>
        <w:t>Юрлинского района</w:t>
      </w:r>
      <w:r w:rsidRPr="000A4DBB">
        <w:rPr>
          <w:rFonts w:eastAsiaTheme="minorHAnsi"/>
          <w:lang w:eastAsia="en-US"/>
        </w:rPr>
        <w:t>;</w:t>
      </w:r>
    </w:p>
    <w:p w:rsidR="006B5124" w:rsidRPr="000A4DBB" w:rsidRDefault="006B5124" w:rsidP="006B5124">
      <w:pPr>
        <w:widowControl w:val="0"/>
        <w:autoSpaceDE w:val="0"/>
        <w:autoSpaceDN w:val="0"/>
        <w:adjustRightInd w:val="0"/>
        <w:ind w:firstLine="709"/>
        <w:jc w:val="both"/>
        <w:rPr>
          <w:rFonts w:eastAsiaTheme="minorHAnsi"/>
          <w:lang w:eastAsia="en-US"/>
        </w:rPr>
      </w:pPr>
      <w:r w:rsidRPr="000A4DBB">
        <w:rPr>
          <w:rFonts w:eastAsiaTheme="minorHAnsi"/>
          <w:lang w:eastAsia="en-US"/>
        </w:rPr>
        <w:lastRenderedPageBreak/>
        <w:t>оказана поддержка творческим инициативам населения и организаций в сф</w:t>
      </w:r>
      <w:r>
        <w:rPr>
          <w:rFonts w:eastAsiaTheme="minorHAnsi"/>
          <w:lang w:eastAsia="en-US"/>
        </w:rPr>
        <w:t>ере культуры</w:t>
      </w:r>
      <w:r w:rsidRPr="000A4DBB">
        <w:rPr>
          <w:rFonts w:eastAsiaTheme="minorHAnsi"/>
          <w:lang w:eastAsia="en-US"/>
        </w:rPr>
        <w:t>;</w:t>
      </w:r>
    </w:p>
    <w:p w:rsidR="006B5124" w:rsidRPr="006B5124" w:rsidRDefault="006B5124" w:rsidP="006B5124">
      <w:pPr>
        <w:widowControl w:val="0"/>
        <w:autoSpaceDE w:val="0"/>
        <w:autoSpaceDN w:val="0"/>
        <w:adjustRightInd w:val="0"/>
        <w:ind w:firstLine="709"/>
        <w:jc w:val="both"/>
        <w:rPr>
          <w:rFonts w:eastAsiaTheme="minorHAnsi"/>
          <w:lang w:eastAsia="en-US"/>
        </w:rPr>
      </w:pPr>
      <w:r w:rsidRPr="000A4DBB">
        <w:rPr>
          <w:rFonts w:eastAsiaTheme="minorHAnsi"/>
          <w:lang w:eastAsia="en-US"/>
        </w:rPr>
        <w:t>сохранен кадровый потенциал сферы культуры и обе</w:t>
      </w:r>
      <w:r>
        <w:rPr>
          <w:rFonts w:eastAsiaTheme="minorHAnsi"/>
          <w:lang w:eastAsia="en-US"/>
        </w:rPr>
        <w:t>спечена достойная оплата труда.</w:t>
      </w:r>
    </w:p>
    <w:p w:rsidR="006638A1" w:rsidRPr="006638A1" w:rsidRDefault="006638A1" w:rsidP="006638A1">
      <w:pPr>
        <w:widowControl w:val="0"/>
        <w:adjustRightInd w:val="0"/>
        <w:spacing w:line="360" w:lineRule="atLeast"/>
        <w:jc w:val="both"/>
        <w:rPr>
          <w:rFonts w:cs="Verdana"/>
          <w:szCs w:val="28"/>
          <w:lang w:eastAsia="en-US"/>
        </w:rPr>
      </w:pPr>
      <w:r w:rsidRPr="006638A1">
        <w:rPr>
          <w:rFonts w:cs="Verdana"/>
          <w:szCs w:val="28"/>
          <w:lang w:eastAsia="en-US"/>
        </w:rPr>
        <w:t>Сфера культуры и искусства Юрлинского муниципального района представлена 4 муниципальными учреждениями,  имеющими статус юридического лица, в состав которых входят 28 учреждений культуры, с имеющимися штатными единицами – 63.</w:t>
      </w:r>
    </w:p>
    <w:p w:rsidR="006638A1" w:rsidRPr="006638A1" w:rsidRDefault="006638A1" w:rsidP="006638A1">
      <w:pPr>
        <w:widowControl w:val="0"/>
        <w:adjustRightInd w:val="0"/>
        <w:spacing w:line="360" w:lineRule="atLeast"/>
        <w:jc w:val="both"/>
        <w:rPr>
          <w:rFonts w:cs="Verdana"/>
          <w:szCs w:val="28"/>
          <w:lang w:eastAsia="en-US"/>
        </w:rPr>
      </w:pPr>
      <w:r w:rsidRPr="006638A1">
        <w:rPr>
          <w:rFonts w:cs="Verdana"/>
          <w:szCs w:val="28"/>
          <w:lang w:eastAsia="en-US"/>
        </w:rPr>
        <w:t xml:space="preserve">  По Соглашению между поселениями и муниципальным районом содержание и организация деятельности учреждений культуры переданы органам МСУ района с 2007 года.</w:t>
      </w:r>
    </w:p>
    <w:p w:rsidR="006638A1" w:rsidRPr="006638A1" w:rsidRDefault="006638A1" w:rsidP="006638A1">
      <w:pPr>
        <w:ind w:firstLine="708"/>
        <w:contextualSpacing/>
        <w:rPr>
          <w:rFonts w:eastAsia="Calibri"/>
          <w:b/>
          <w:lang w:eastAsia="en-US"/>
        </w:rPr>
      </w:pPr>
      <w:r w:rsidRPr="006638A1">
        <w:rPr>
          <w:rFonts w:eastAsia="Calibri"/>
          <w:lang w:eastAsia="en-US"/>
        </w:rPr>
        <w:t xml:space="preserve">Доля расходов на культуру в консолидированном бюджете района (в динамике 2014-2015 гг.) составила: </w:t>
      </w:r>
      <w:r w:rsidRPr="006638A1">
        <w:rPr>
          <w:rFonts w:eastAsia="Calibri"/>
          <w:b/>
          <w:lang w:eastAsia="en-US"/>
        </w:rPr>
        <w:t>2014 г. – 6,4 %; 2015 г. – 8,4 %.</w:t>
      </w:r>
    </w:p>
    <w:p w:rsidR="006638A1" w:rsidRPr="006638A1" w:rsidRDefault="006638A1" w:rsidP="006638A1">
      <w:pPr>
        <w:ind w:firstLine="708"/>
        <w:contextualSpacing/>
        <w:rPr>
          <w:rFonts w:eastAsia="Calibri"/>
          <w:b/>
          <w:lang w:eastAsia="en-US"/>
        </w:rPr>
      </w:pPr>
      <w:r w:rsidRPr="006638A1">
        <w:rPr>
          <w:rFonts w:eastAsia="Calibri"/>
          <w:lang w:eastAsia="en-US"/>
        </w:rPr>
        <w:t xml:space="preserve">Доход от предпринимательской и иной приносящей доход деятельности учреждений культуры (ДШИ, библиотеки, КДУ) по отношению к бюджетному финансированию (в динамике 2014-2015 гг.) составил: </w:t>
      </w:r>
      <w:r w:rsidRPr="006638A1">
        <w:rPr>
          <w:rFonts w:eastAsia="Calibri"/>
          <w:b/>
          <w:lang w:eastAsia="en-US"/>
        </w:rPr>
        <w:t xml:space="preserve">2014 г. – 1,8 %; 2015 г. – 1,7 % </w:t>
      </w:r>
    </w:p>
    <w:p w:rsidR="006638A1" w:rsidRPr="006638A1" w:rsidRDefault="006638A1" w:rsidP="006638A1">
      <w:pPr>
        <w:ind w:firstLine="708"/>
        <w:contextualSpacing/>
        <w:rPr>
          <w:rFonts w:eastAsia="Calibri"/>
          <w:lang w:eastAsia="en-US"/>
        </w:rPr>
      </w:pPr>
    </w:p>
    <w:p w:rsidR="006638A1" w:rsidRPr="006638A1" w:rsidRDefault="006638A1" w:rsidP="006638A1">
      <w:pPr>
        <w:ind w:firstLine="708"/>
        <w:contextualSpacing/>
        <w:rPr>
          <w:rFonts w:eastAsia="Calibri"/>
          <w:lang w:eastAsia="en-US"/>
        </w:rPr>
      </w:pPr>
      <w:r w:rsidRPr="006638A1">
        <w:rPr>
          <w:rFonts w:eastAsia="Calibri"/>
          <w:lang w:eastAsia="en-US"/>
        </w:rPr>
        <w:t xml:space="preserve">Учреждениями культуры муниципального образования привлечены ассигнования из бюджетов других уровней в </w:t>
      </w:r>
      <w:r w:rsidRPr="006638A1">
        <w:rPr>
          <w:rFonts w:eastAsia="Calibri"/>
          <w:b/>
          <w:lang w:eastAsia="en-US"/>
        </w:rPr>
        <w:t>2014 г. –</w:t>
      </w:r>
      <w:r w:rsidRPr="006638A1">
        <w:rPr>
          <w:rFonts w:eastAsia="Calibri"/>
          <w:b/>
          <w:color w:val="FF0000"/>
          <w:lang w:eastAsia="en-US"/>
        </w:rPr>
        <w:t xml:space="preserve"> </w:t>
      </w:r>
      <w:r w:rsidRPr="006638A1">
        <w:rPr>
          <w:rFonts w:eastAsia="Calibri"/>
          <w:b/>
          <w:lang w:eastAsia="en-US"/>
        </w:rPr>
        <w:t>501,7 тыс. руб.; 2015 г. – 2705,3 тыс. руб.</w:t>
      </w:r>
      <w:r w:rsidRPr="006638A1">
        <w:rPr>
          <w:rFonts w:eastAsia="Calibri"/>
          <w:lang w:eastAsia="en-US"/>
        </w:rPr>
        <w:t xml:space="preserve"> </w:t>
      </w:r>
    </w:p>
    <w:p w:rsidR="006638A1" w:rsidRPr="006638A1" w:rsidRDefault="006638A1" w:rsidP="006638A1">
      <w:pPr>
        <w:ind w:firstLine="708"/>
        <w:contextualSpacing/>
        <w:rPr>
          <w:rFonts w:eastAsia="Calibri"/>
          <w:lang w:eastAsia="en-US"/>
        </w:rPr>
      </w:pPr>
    </w:p>
    <w:p w:rsidR="006638A1" w:rsidRPr="006638A1" w:rsidRDefault="006638A1" w:rsidP="006638A1">
      <w:pPr>
        <w:ind w:firstLine="708"/>
        <w:contextualSpacing/>
        <w:rPr>
          <w:rFonts w:eastAsia="Calibri"/>
          <w:lang w:eastAsia="en-US"/>
        </w:rPr>
      </w:pPr>
      <w:r w:rsidRPr="006638A1">
        <w:rPr>
          <w:rFonts w:eastAsia="Calibri"/>
          <w:lang w:eastAsia="en-US"/>
        </w:rPr>
        <w:t>Отношение средней зарплаты работников учреждений культуры муниципалитета к средней заработной плате в Пермском крае:</w:t>
      </w:r>
    </w:p>
    <w:p w:rsidR="006638A1" w:rsidRPr="006638A1" w:rsidRDefault="006638A1" w:rsidP="006638A1">
      <w:pPr>
        <w:ind w:firstLine="708"/>
        <w:contextualSpacing/>
        <w:rPr>
          <w:rFonts w:eastAsia="Calibri"/>
          <w:lang w:eastAsia="en-US"/>
        </w:rPr>
      </w:pPr>
    </w:p>
    <w:tbl>
      <w:tblPr>
        <w:tblStyle w:val="2"/>
        <w:tblW w:w="15040" w:type="dxa"/>
        <w:tblLayout w:type="fixed"/>
        <w:tblLook w:val="04A0"/>
      </w:tblPr>
      <w:tblGrid>
        <w:gridCol w:w="4822"/>
        <w:gridCol w:w="1887"/>
        <w:gridCol w:w="1885"/>
        <w:gridCol w:w="1468"/>
        <w:gridCol w:w="1677"/>
        <w:gridCol w:w="2095"/>
        <w:gridCol w:w="1206"/>
      </w:tblGrid>
      <w:tr w:rsidR="006638A1" w:rsidRPr="006638A1" w:rsidTr="006638A1">
        <w:trPr>
          <w:trHeight w:val="232"/>
        </w:trPr>
        <w:tc>
          <w:tcPr>
            <w:tcW w:w="48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b/>
                <w:lang w:eastAsia="en-US"/>
              </w:rPr>
            </w:pPr>
            <w:r w:rsidRPr="006638A1">
              <w:rPr>
                <w:rFonts w:eastAsia="Calibri"/>
                <w:b/>
                <w:sz w:val="20"/>
                <w:lang w:eastAsia="en-US"/>
              </w:rPr>
              <w:t>Категории работников</w:t>
            </w:r>
          </w:p>
        </w:tc>
        <w:tc>
          <w:tcPr>
            <w:tcW w:w="52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b/>
                <w:lang w:eastAsia="en-US"/>
              </w:rPr>
            </w:pPr>
            <w:r w:rsidRPr="006638A1">
              <w:rPr>
                <w:rFonts w:eastAsia="Calibri"/>
                <w:b/>
                <w:lang w:eastAsia="en-US"/>
              </w:rPr>
              <w:t>2014 год</w:t>
            </w:r>
          </w:p>
        </w:tc>
        <w:tc>
          <w:tcPr>
            <w:tcW w:w="4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b/>
                <w:lang w:eastAsia="en-US"/>
              </w:rPr>
            </w:pPr>
            <w:r w:rsidRPr="006638A1">
              <w:rPr>
                <w:rFonts w:eastAsia="Calibri"/>
                <w:b/>
                <w:lang w:eastAsia="en-US"/>
              </w:rPr>
              <w:t>2015 год</w:t>
            </w:r>
          </w:p>
        </w:tc>
      </w:tr>
      <w:tr w:rsidR="006638A1" w:rsidRPr="006638A1" w:rsidTr="006638A1">
        <w:trPr>
          <w:trHeight w:val="139"/>
        </w:trPr>
        <w:tc>
          <w:tcPr>
            <w:tcW w:w="48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38A1" w:rsidRPr="006638A1" w:rsidRDefault="006638A1" w:rsidP="006638A1">
            <w:pPr>
              <w:rPr>
                <w:rFonts w:eastAsia="Calibri"/>
                <w:b/>
                <w:lang w:eastAsia="en-US"/>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План</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Факт</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Отклонение (+;-)</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План</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Факт</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Отклонение (+;-)</w:t>
            </w:r>
          </w:p>
        </w:tc>
      </w:tr>
      <w:tr w:rsidR="006638A1" w:rsidRPr="006638A1" w:rsidTr="006638A1">
        <w:trPr>
          <w:trHeight w:val="479"/>
        </w:trPr>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rPr>
                <w:rFonts w:eastAsia="Calibri"/>
                <w:lang w:eastAsia="en-US"/>
              </w:rPr>
            </w:pPr>
            <w:r w:rsidRPr="006638A1">
              <w:rPr>
                <w:rFonts w:eastAsia="Calibri"/>
                <w:lang w:eastAsia="en-US"/>
              </w:rPr>
              <w:t>Отношение зарплаты к средней по региону, %</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64,9 %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64,9 %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68,4 %</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923A70" w:rsidP="006638A1">
            <w:pPr>
              <w:jc w:val="center"/>
              <w:rPr>
                <w:rFonts w:eastAsia="Calibri"/>
                <w:lang w:eastAsia="en-US"/>
              </w:rPr>
            </w:pPr>
            <w:r>
              <w:rPr>
                <w:rFonts w:eastAsia="Calibri"/>
                <w:lang w:eastAsia="en-US"/>
              </w:rPr>
              <w:t>68,4</w:t>
            </w:r>
            <w:r w:rsidR="006638A1" w:rsidRPr="006638A1">
              <w:rPr>
                <w:rFonts w:eastAsia="Calibri"/>
                <w:lang w:eastAsia="en-US"/>
              </w:rPr>
              <w:t xml:space="preserve"> %</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923A70" w:rsidP="006638A1">
            <w:pPr>
              <w:jc w:val="center"/>
              <w:rPr>
                <w:rFonts w:eastAsia="Calibri"/>
                <w:lang w:eastAsia="en-US"/>
              </w:rPr>
            </w:pPr>
            <w:r>
              <w:rPr>
                <w:rFonts w:eastAsia="Calibri"/>
                <w:lang w:eastAsia="en-US"/>
              </w:rPr>
              <w:t>0</w:t>
            </w:r>
          </w:p>
        </w:tc>
      </w:tr>
      <w:tr w:rsidR="006638A1" w:rsidRPr="006638A1" w:rsidTr="006638A1">
        <w:trPr>
          <w:trHeight w:val="479"/>
        </w:trPr>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rPr>
                <w:rFonts w:eastAsia="Calibri"/>
                <w:lang w:eastAsia="en-US"/>
              </w:rPr>
            </w:pPr>
            <w:r w:rsidRPr="006638A1">
              <w:rPr>
                <w:rFonts w:eastAsia="Calibri"/>
                <w:lang w:eastAsia="en-US"/>
              </w:rPr>
              <w:t>Работники учреждений культуры: МКДЦ, ЦБС, руб.</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17472,12</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17472,12</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19485,20</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20302,83</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8A1" w:rsidRPr="006638A1" w:rsidRDefault="00923A70" w:rsidP="006638A1">
            <w:pPr>
              <w:jc w:val="center"/>
              <w:rPr>
                <w:rFonts w:eastAsia="Calibri"/>
                <w:lang w:eastAsia="en-US"/>
              </w:rPr>
            </w:pPr>
            <w:r>
              <w:rPr>
                <w:rFonts w:eastAsia="Calibri"/>
                <w:lang w:eastAsia="en-US"/>
              </w:rPr>
              <w:t>+4,2</w:t>
            </w:r>
          </w:p>
        </w:tc>
      </w:tr>
      <w:tr w:rsidR="006638A1" w:rsidRPr="006638A1" w:rsidTr="006638A1">
        <w:trPr>
          <w:trHeight w:val="247"/>
        </w:trPr>
        <w:tc>
          <w:tcPr>
            <w:tcW w:w="15040" w:type="dxa"/>
            <w:gridSpan w:val="7"/>
            <w:tcBorders>
              <w:top w:val="single" w:sz="4" w:space="0" w:color="000000" w:themeColor="text1"/>
              <w:left w:val="nil"/>
              <w:bottom w:val="single" w:sz="4" w:space="0" w:color="000000" w:themeColor="text1"/>
              <w:right w:val="nil"/>
            </w:tcBorders>
          </w:tcPr>
          <w:p w:rsidR="006638A1" w:rsidRPr="006638A1" w:rsidRDefault="006638A1" w:rsidP="006638A1">
            <w:pPr>
              <w:jc w:val="center"/>
              <w:rPr>
                <w:rFonts w:eastAsia="Calibri"/>
                <w:lang w:eastAsia="en-US"/>
              </w:rPr>
            </w:pPr>
          </w:p>
        </w:tc>
      </w:tr>
      <w:tr w:rsidR="006638A1" w:rsidRPr="006638A1" w:rsidTr="006638A1">
        <w:trPr>
          <w:trHeight w:val="988"/>
        </w:trPr>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rPr>
                <w:rFonts w:eastAsia="Calibri"/>
                <w:lang w:eastAsia="en-US"/>
              </w:rPr>
            </w:pPr>
            <w:r w:rsidRPr="006638A1">
              <w:rPr>
                <w:rFonts w:eastAsia="Calibri"/>
                <w:lang w:eastAsia="en-US"/>
              </w:rPr>
              <w:t>Педагогические работники учреждений дополнит. образов. детей в сфере культуры: ДШИ,  руб.</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21537,98</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21537,98</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20133,10</w:t>
            </w:r>
          </w:p>
        </w:tc>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21693,83</w:t>
            </w:r>
          </w:p>
        </w:tc>
        <w:tc>
          <w:tcPr>
            <w:tcW w:w="1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8A1" w:rsidRPr="006638A1" w:rsidRDefault="006638A1" w:rsidP="006638A1">
            <w:pPr>
              <w:jc w:val="center"/>
              <w:rPr>
                <w:rFonts w:eastAsia="Calibri"/>
                <w:lang w:eastAsia="en-US"/>
              </w:rPr>
            </w:pPr>
            <w:r w:rsidRPr="006638A1">
              <w:rPr>
                <w:rFonts w:eastAsia="Calibri"/>
                <w:lang w:eastAsia="en-US"/>
              </w:rPr>
              <w:t>+ 7,7 %</w:t>
            </w:r>
          </w:p>
        </w:tc>
      </w:tr>
    </w:tbl>
    <w:p w:rsidR="006638A1" w:rsidRPr="006638A1" w:rsidRDefault="006638A1" w:rsidP="006638A1">
      <w:pPr>
        <w:contextualSpacing/>
        <w:rPr>
          <w:rFonts w:eastAsia="Calibri"/>
          <w:lang w:eastAsia="en-US"/>
        </w:rPr>
      </w:pPr>
    </w:p>
    <w:p w:rsidR="006638A1" w:rsidRPr="006638A1" w:rsidRDefault="006638A1" w:rsidP="006638A1">
      <w:pPr>
        <w:contextualSpacing/>
        <w:rPr>
          <w:rFonts w:eastAsia="Calibri"/>
          <w:lang w:eastAsia="en-US"/>
        </w:rPr>
      </w:pPr>
    </w:p>
    <w:p w:rsidR="00923A70" w:rsidRDefault="00923A70" w:rsidP="006638A1">
      <w:pPr>
        <w:spacing w:line="360" w:lineRule="exact"/>
        <w:jc w:val="center"/>
        <w:rPr>
          <w:rFonts w:eastAsiaTheme="minorHAnsi"/>
          <w:b/>
          <w:lang w:eastAsia="en-US"/>
        </w:rPr>
      </w:pPr>
    </w:p>
    <w:p w:rsidR="00923A70" w:rsidRDefault="00923A70" w:rsidP="006638A1">
      <w:pPr>
        <w:spacing w:line="360" w:lineRule="exact"/>
        <w:jc w:val="center"/>
        <w:rPr>
          <w:rFonts w:eastAsiaTheme="minorHAnsi"/>
          <w:b/>
          <w:lang w:eastAsia="en-US"/>
        </w:rPr>
      </w:pPr>
    </w:p>
    <w:p w:rsidR="00923A70" w:rsidRDefault="00923A70" w:rsidP="006638A1">
      <w:pPr>
        <w:spacing w:line="360" w:lineRule="exact"/>
        <w:jc w:val="center"/>
        <w:rPr>
          <w:rFonts w:eastAsiaTheme="minorHAnsi"/>
          <w:b/>
          <w:lang w:eastAsia="en-US"/>
        </w:rPr>
      </w:pPr>
    </w:p>
    <w:p w:rsidR="00923A70" w:rsidRDefault="00923A70" w:rsidP="006638A1">
      <w:pPr>
        <w:spacing w:line="360" w:lineRule="exact"/>
        <w:jc w:val="center"/>
        <w:rPr>
          <w:rFonts w:eastAsiaTheme="minorHAnsi"/>
          <w:b/>
          <w:lang w:eastAsia="en-US"/>
        </w:rPr>
      </w:pPr>
    </w:p>
    <w:p w:rsidR="006638A1" w:rsidRPr="006638A1" w:rsidRDefault="006638A1" w:rsidP="006638A1">
      <w:pPr>
        <w:spacing w:line="360" w:lineRule="exact"/>
        <w:jc w:val="center"/>
        <w:rPr>
          <w:rFonts w:eastAsiaTheme="minorHAnsi"/>
          <w:b/>
          <w:lang w:eastAsia="en-US"/>
        </w:rPr>
      </w:pPr>
      <w:r w:rsidRPr="006638A1">
        <w:rPr>
          <w:rFonts w:eastAsiaTheme="minorHAnsi"/>
          <w:b/>
          <w:lang w:eastAsia="en-US"/>
        </w:rPr>
        <w:lastRenderedPageBreak/>
        <w:t>Характеристика отрасли «Культура»</w:t>
      </w:r>
    </w:p>
    <w:p w:rsidR="006638A1" w:rsidRPr="006638A1" w:rsidRDefault="006638A1" w:rsidP="006638A1">
      <w:pPr>
        <w:spacing w:line="360" w:lineRule="exact"/>
        <w:ind w:left="1440"/>
        <w:contextualSpacing/>
        <w:jc w:val="both"/>
        <w:rPr>
          <w:rFonts w:eastAsiaTheme="minorHAnsi"/>
          <w:b/>
          <w:lang w:eastAsia="en-US"/>
        </w:rPr>
      </w:pPr>
      <w:r w:rsidRPr="006638A1">
        <w:rPr>
          <w:rFonts w:eastAsiaTheme="minorHAnsi"/>
          <w:b/>
          <w:lang w:eastAsia="en-US"/>
        </w:rPr>
        <w:t>Сеть учреждений культуры</w:t>
      </w:r>
    </w:p>
    <w:tbl>
      <w:tblPr>
        <w:tblStyle w:val="a4"/>
        <w:tblW w:w="0" w:type="auto"/>
        <w:tblLook w:val="04A0"/>
      </w:tblPr>
      <w:tblGrid>
        <w:gridCol w:w="6608"/>
        <w:gridCol w:w="1886"/>
        <w:gridCol w:w="1888"/>
        <w:gridCol w:w="2280"/>
        <w:gridCol w:w="1838"/>
      </w:tblGrid>
      <w:tr w:rsidR="006638A1" w:rsidRPr="006638A1" w:rsidTr="006638A1">
        <w:trPr>
          <w:trHeight w:val="1583"/>
        </w:trPr>
        <w:tc>
          <w:tcPr>
            <w:tcW w:w="6608" w:type="dxa"/>
          </w:tcPr>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Наименование учреждений по видам</w:t>
            </w:r>
          </w:p>
        </w:tc>
        <w:tc>
          <w:tcPr>
            <w:tcW w:w="1886" w:type="dxa"/>
          </w:tcPr>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2014</w:t>
            </w:r>
          </w:p>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факт</w:t>
            </w:r>
          </w:p>
        </w:tc>
        <w:tc>
          <w:tcPr>
            <w:tcW w:w="1888" w:type="dxa"/>
          </w:tcPr>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2015</w:t>
            </w:r>
          </w:p>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факт</w:t>
            </w:r>
          </w:p>
        </w:tc>
        <w:tc>
          <w:tcPr>
            <w:tcW w:w="2280" w:type="dxa"/>
          </w:tcPr>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По состоянию на 01.10.2015</w:t>
            </w:r>
          </w:p>
        </w:tc>
        <w:tc>
          <w:tcPr>
            <w:tcW w:w="1838" w:type="dxa"/>
          </w:tcPr>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2016</w:t>
            </w:r>
          </w:p>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план</w:t>
            </w:r>
          </w:p>
        </w:tc>
      </w:tr>
      <w:tr w:rsidR="006638A1" w:rsidRPr="006638A1" w:rsidTr="006638A1">
        <w:trPr>
          <w:trHeight w:val="396"/>
        </w:trPr>
        <w:tc>
          <w:tcPr>
            <w:tcW w:w="660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Культурно – досуговые учреждения</w:t>
            </w:r>
          </w:p>
        </w:tc>
        <w:tc>
          <w:tcPr>
            <w:tcW w:w="1886"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16</w:t>
            </w:r>
          </w:p>
        </w:tc>
        <w:tc>
          <w:tcPr>
            <w:tcW w:w="188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16</w:t>
            </w:r>
          </w:p>
        </w:tc>
        <w:tc>
          <w:tcPr>
            <w:tcW w:w="2280"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16</w:t>
            </w:r>
          </w:p>
        </w:tc>
        <w:tc>
          <w:tcPr>
            <w:tcW w:w="183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16</w:t>
            </w:r>
          </w:p>
        </w:tc>
      </w:tr>
      <w:tr w:rsidR="006638A1" w:rsidRPr="006638A1" w:rsidTr="006638A1">
        <w:trPr>
          <w:trHeight w:val="379"/>
        </w:trPr>
        <w:tc>
          <w:tcPr>
            <w:tcW w:w="660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Общедоступные публичные библиотеки</w:t>
            </w:r>
          </w:p>
        </w:tc>
        <w:tc>
          <w:tcPr>
            <w:tcW w:w="1886"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11</w:t>
            </w:r>
          </w:p>
        </w:tc>
        <w:tc>
          <w:tcPr>
            <w:tcW w:w="188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11</w:t>
            </w:r>
          </w:p>
        </w:tc>
        <w:tc>
          <w:tcPr>
            <w:tcW w:w="2280"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11</w:t>
            </w:r>
          </w:p>
        </w:tc>
        <w:tc>
          <w:tcPr>
            <w:tcW w:w="183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11</w:t>
            </w:r>
          </w:p>
        </w:tc>
      </w:tr>
      <w:tr w:rsidR="006638A1" w:rsidRPr="006638A1" w:rsidTr="006638A1">
        <w:trPr>
          <w:trHeight w:val="412"/>
        </w:trPr>
        <w:tc>
          <w:tcPr>
            <w:tcW w:w="660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Детские школы искусств</w:t>
            </w:r>
          </w:p>
        </w:tc>
        <w:tc>
          <w:tcPr>
            <w:tcW w:w="1886"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w:t>
            </w:r>
          </w:p>
        </w:tc>
        <w:tc>
          <w:tcPr>
            <w:tcW w:w="188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w:t>
            </w:r>
          </w:p>
        </w:tc>
        <w:tc>
          <w:tcPr>
            <w:tcW w:w="2280"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w:t>
            </w:r>
          </w:p>
        </w:tc>
        <w:tc>
          <w:tcPr>
            <w:tcW w:w="183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w:t>
            </w:r>
          </w:p>
        </w:tc>
      </w:tr>
    </w:tbl>
    <w:p w:rsidR="006638A1" w:rsidRPr="006638A1" w:rsidRDefault="006638A1" w:rsidP="006638A1">
      <w:pPr>
        <w:spacing w:line="360" w:lineRule="exact"/>
        <w:ind w:firstLine="708"/>
        <w:jc w:val="both"/>
        <w:rPr>
          <w:rFonts w:eastAsiaTheme="minorHAnsi"/>
          <w:lang w:eastAsia="en-US"/>
        </w:rPr>
      </w:pPr>
      <w:r w:rsidRPr="006638A1">
        <w:rPr>
          <w:rFonts w:eastAsiaTheme="minorHAnsi"/>
          <w:lang w:eastAsia="en-US"/>
        </w:rPr>
        <w:t xml:space="preserve"> </w:t>
      </w:r>
    </w:p>
    <w:p w:rsidR="006638A1" w:rsidRPr="006638A1" w:rsidRDefault="006638A1" w:rsidP="006638A1">
      <w:pPr>
        <w:spacing w:line="360" w:lineRule="exact"/>
        <w:ind w:firstLine="708"/>
        <w:jc w:val="both"/>
        <w:rPr>
          <w:rFonts w:eastAsiaTheme="minorHAnsi"/>
          <w:lang w:eastAsia="en-US"/>
        </w:rPr>
      </w:pPr>
      <w:r w:rsidRPr="006638A1">
        <w:rPr>
          <w:rFonts w:eastAsiaTheme="minorHAnsi"/>
          <w:b/>
          <w:lang w:eastAsia="en-US"/>
        </w:rPr>
        <w:t>Обеспеченность населения объектами культуры по видам учреждений культуры</w:t>
      </w:r>
      <w:r w:rsidRPr="006638A1">
        <w:rPr>
          <w:rFonts w:eastAsiaTheme="minorHAnsi"/>
          <w:lang w:eastAsia="en-US"/>
        </w:rPr>
        <w:t xml:space="preserve"> </w:t>
      </w:r>
    </w:p>
    <w:tbl>
      <w:tblPr>
        <w:tblStyle w:val="a4"/>
        <w:tblW w:w="0" w:type="auto"/>
        <w:tblLook w:val="04A0"/>
      </w:tblPr>
      <w:tblGrid>
        <w:gridCol w:w="9189"/>
        <w:gridCol w:w="2623"/>
        <w:gridCol w:w="2624"/>
      </w:tblGrid>
      <w:tr w:rsidR="006638A1" w:rsidRPr="006638A1" w:rsidTr="006638A1">
        <w:trPr>
          <w:trHeight w:val="719"/>
        </w:trPr>
        <w:tc>
          <w:tcPr>
            <w:tcW w:w="9189" w:type="dxa"/>
          </w:tcPr>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Наименование учреждений по видам</w:t>
            </w:r>
          </w:p>
        </w:tc>
        <w:tc>
          <w:tcPr>
            <w:tcW w:w="2623"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2014</w:t>
            </w:r>
          </w:p>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факт,%</w:t>
            </w:r>
          </w:p>
        </w:tc>
        <w:tc>
          <w:tcPr>
            <w:tcW w:w="2624"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2015</w:t>
            </w:r>
          </w:p>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факт, %</w:t>
            </w:r>
          </w:p>
        </w:tc>
      </w:tr>
      <w:tr w:rsidR="006638A1" w:rsidRPr="006638A1" w:rsidTr="006638A1">
        <w:trPr>
          <w:trHeight w:val="719"/>
        </w:trPr>
        <w:tc>
          <w:tcPr>
            <w:tcW w:w="9189"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Культурно – досуговые учреждения</w:t>
            </w:r>
          </w:p>
        </w:tc>
        <w:tc>
          <w:tcPr>
            <w:tcW w:w="2623"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177</w:t>
            </w:r>
          </w:p>
        </w:tc>
        <w:tc>
          <w:tcPr>
            <w:tcW w:w="2624" w:type="dxa"/>
          </w:tcPr>
          <w:p w:rsidR="006638A1" w:rsidRPr="006638A1" w:rsidRDefault="005B0F92" w:rsidP="006638A1">
            <w:pPr>
              <w:spacing w:line="360" w:lineRule="exact"/>
              <w:jc w:val="both"/>
              <w:rPr>
                <w:rFonts w:eastAsiaTheme="minorHAnsi"/>
                <w:sz w:val="24"/>
                <w:szCs w:val="24"/>
                <w:lang w:eastAsia="en-US"/>
              </w:rPr>
            </w:pPr>
            <w:r>
              <w:rPr>
                <w:rFonts w:eastAsiaTheme="minorHAnsi"/>
                <w:sz w:val="24"/>
                <w:szCs w:val="24"/>
                <w:lang w:eastAsia="en-US"/>
              </w:rPr>
              <w:t>142</w:t>
            </w:r>
          </w:p>
        </w:tc>
      </w:tr>
      <w:tr w:rsidR="006638A1" w:rsidRPr="006638A1" w:rsidTr="006638A1">
        <w:trPr>
          <w:trHeight w:val="703"/>
        </w:trPr>
        <w:tc>
          <w:tcPr>
            <w:tcW w:w="9189"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Общедоступные публичные библиотеки</w:t>
            </w:r>
          </w:p>
        </w:tc>
        <w:tc>
          <w:tcPr>
            <w:tcW w:w="2623"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106</w:t>
            </w:r>
          </w:p>
        </w:tc>
        <w:tc>
          <w:tcPr>
            <w:tcW w:w="2624" w:type="dxa"/>
          </w:tcPr>
          <w:p w:rsidR="006638A1" w:rsidRPr="006638A1" w:rsidRDefault="005B0F92" w:rsidP="006638A1">
            <w:pPr>
              <w:spacing w:line="360" w:lineRule="exact"/>
              <w:jc w:val="both"/>
              <w:rPr>
                <w:rFonts w:eastAsiaTheme="minorHAnsi"/>
                <w:sz w:val="24"/>
                <w:szCs w:val="24"/>
                <w:lang w:eastAsia="en-US"/>
              </w:rPr>
            </w:pPr>
            <w:r>
              <w:rPr>
                <w:rFonts w:eastAsiaTheme="minorHAnsi"/>
                <w:sz w:val="24"/>
                <w:szCs w:val="24"/>
                <w:lang w:eastAsia="en-US"/>
              </w:rPr>
              <w:t>109</w:t>
            </w:r>
          </w:p>
        </w:tc>
      </w:tr>
      <w:tr w:rsidR="006638A1" w:rsidRPr="006638A1" w:rsidTr="006638A1">
        <w:trPr>
          <w:trHeight w:val="360"/>
        </w:trPr>
        <w:tc>
          <w:tcPr>
            <w:tcW w:w="9189"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Детские школы искусств</w:t>
            </w:r>
          </w:p>
        </w:tc>
        <w:tc>
          <w:tcPr>
            <w:tcW w:w="2623"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100</w:t>
            </w:r>
          </w:p>
        </w:tc>
        <w:tc>
          <w:tcPr>
            <w:tcW w:w="2624"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100</w:t>
            </w:r>
          </w:p>
        </w:tc>
      </w:tr>
    </w:tbl>
    <w:p w:rsidR="006638A1" w:rsidRPr="001B62C2" w:rsidRDefault="006638A1" w:rsidP="006638A1">
      <w:pPr>
        <w:spacing w:line="360" w:lineRule="exact"/>
        <w:jc w:val="both"/>
        <w:rPr>
          <w:rFonts w:eastAsiaTheme="minorHAnsi"/>
          <w:lang w:eastAsia="en-US"/>
        </w:rPr>
      </w:pPr>
      <w:r w:rsidRPr="006638A1">
        <w:rPr>
          <w:rFonts w:eastAsiaTheme="minorHAnsi"/>
          <w:lang w:eastAsia="en-US"/>
        </w:rPr>
        <w:t>Что является выше нормы, но в связи с отдаленностью населенных пунктов и малочисленностью проживающего в них насел</w:t>
      </w:r>
      <w:r w:rsidR="005B0F92">
        <w:rPr>
          <w:rFonts w:eastAsiaTheme="minorHAnsi"/>
          <w:lang w:eastAsia="en-US"/>
        </w:rPr>
        <w:t>ения, они являются необходимыми</w:t>
      </w:r>
      <w:r w:rsidRPr="006638A1">
        <w:rPr>
          <w:rFonts w:eastAsiaTheme="minorHAnsi"/>
          <w:lang w:eastAsia="en-US"/>
        </w:rPr>
        <w:t xml:space="preserve"> (показатель обеспеченности населения объектами культуры увеличился в связи с уменьшением </w:t>
      </w:r>
      <w:r w:rsidR="001B62C2">
        <w:rPr>
          <w:rFonts w:eastAsiaTheme="minorHAnsi"/>
          <w:lang w:eastAsia="en-US"/>
        </w:rPr>
        <w:t>количества населения в районе)</w:t>
      </w:r>
    </w:p>
    <w:p w:rsidR="006638A1" w:rsidRPr="006638A1" w:rsidRDefault="006638A1" w:rsidP="006638A1">
      <w:pPr>
        <w:spacing w:line="360" w:lineRule="exact"/>
        <w:jc w:val="both"/>
        <w:rPr>
          <w:rFonts w:eastAsiaTheme="minorHAnsi"/>
          <w:b/>
          <w:lang w:eastAsia="en-US"/>
        </w:rPr>
      </w:pPr>
      <w:r w:rsidRPr="006638A1">
        <w:rPr>
          <w:rFonts w:eastAsiaTheme="minorHAnsi"/>
          <w:b/>
          <w:lang w:eastAsia="en-US"/>
        </w:rPr>
        <w:t>Обеспеченно</w:t>
      </w:r>
      <w:r w:rsidR="005B0F92">
        <w:rPr>
          <w:rFonts w:eastAsiaTheme="minorHAnsi"/>
          <w:b/>
          <w:lang w:eastAsia="en-US"/>
        </w:rPr>
        <w:t>сть специалистами:</w:t>
      </w:r>
    </w:p>
    <w:p w:rsidR="006638A1" w:rsidRPr="006638A1" w:rsidRDefault="006638A1" w:rsidP="006638A1">
      <w:pPr>
        <w:spacing w:line="360" w:lineRule="exact"/>
        <w:jc w:val="both"/>
        <w:rPr>
          <w:rFonts w:eastAsiaTheme="minorHAnsi"/>
          <w:b/>
          <w:lang w:eastAsia="en-US"/>
        </w:rPr>
      </w:pPr>
    </w:p>
    <w:tbl>
      <w:tblPr>
        <w:tblW w:w="5422" w:type="pct"/>
        <w:tblInd w:w="-601" w:type="dxa"/>
        <w:tblLayout w:type="fixed"/>
        <w:tblLook w:val="0000"/>
      </w:tblPr>
      <w:tblGrid>
        <w:gridCol w:w="1702"/>
        <w:gridCol w:w="1703"/>
        <w:gridCol w:w="1417"/>
        <w:gridCol w:w="1559"/>
        <w:gridCol w:w="1844"/>
        <w:gridCol w:w="1417"/>
        <w:gridCol w:w="1664"/>
        <w:gridCol w:w="1170"/>
        <w:gridCol w:w="1174"/>
        <w:gridCol w:w="1074"/>
        <w:gridCol w:w="1074"/>
        <w:gridCol w:w="77"/>
        <w:gridCol w:w="159"/>
      </w:tblGrid>
      <w:tr w:rsidR="006638A1" w:rsidRPr="006638A1" w:rsidTr="006638A1">
        <w:trPr>
          <w:gridAfter w:val="1"/>
          <w:wAfter w:w="50" w:type="pct"/>
          <w:cantSplit/>
          <w:trHeight w:val="264"/>
        </w:trPr>
        <w:tc>
          <w:tcPr>
            <w:tcW w:w="531" w:type="pct"/>
            <w:vMerge w:val="restart"/>
            <w:tcBorders>
              <w:top w:val="single" w:sz="4" w:space="0" w:color="auto"/>
              <w:left w:val="single" w:sz="4" w:space="0" w:color="auto"/>
              <w:right w:val="single" w:sz="4" w:space="0" w:color="auto"/>
            </w:tcBorders>
            <w:vAlign w:val="center"/>
          </w:tcPr>
          <w:p w:rsidR="006638A1" w:rsidRPr="006638A1" w:rsidRDefault="006638A1" w:rsidP="006638A1">
            <w:pPr>
              <w:widowControl w:val="0"/>
              <w:autoSpaceDE w:val="0"/>
              <w:autoSpaceDN w:val="0"/>
              <w:adjustRightInd w:val="0"/>
              <w:jc w:val="center"/>
              <w:rPr>
                <w:b/>
              </w:rPr>
            </w:pPr>
            <w:r w:rsidRPr="006638A1">
              <w:rPr>
                <w:b/>
              </w:rPr>
              <w:t>№</w:t>
            </w:r>
          </w:p>
        </w:tc>
        <w:tc>
          <w:tcPr>
            <w:tcW w:w="531" w:type="pct"/>
            <w:vMerge w:val="restart"/>
            <w:tcBorders>
              <w:top w:val="single" w:sz="4" w:space="0" w:color="auto"/>
              <w:left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Численность работников всего, человек</w:t>
            </w:r>
          </w:p>
        </w:tc>
        <w:tc>
          <w:tcPr>
            <w:tcW w:w="2829" w:type="pct"/>
            <w:gridSpan w:val="6"/>
            <w:tcBorders>
              <w:top w:val="single" w:sz="4" w:space="0" w:color="auto"/>
              <w:left w:val="single" w:sz="4" w:space="0" w:color="auto"/>
              <w:bottom w:val="single" w:sz="4" w:space="0" w:color="auto"/>
              <w:right w:val="single" w:sz="4" w:space="0" w:color="000000"/>
            </w:tcBorders>
            <w:vAlign w:val="center"/>
          </w:tcPr>
          <w:p w:rsidR="006638A1" w:rsidRPr="006638A1" w:rsidRDefault="006638A1" w:rsidP="006638A1">
            <w:pPr>
              <w:widowControl w:val="0"/>
              <w:autoSpaceDE w:val="0"/>
              <w:autoSpaceDN w:val="0"/>
              <w:adjustRightInd w:val="0"/>
              <w:jc w:val="center"/>
              <w:rPr>
                <w:b/>
              </w:rPr>
            </w:pPr>
            <w:r w:rsidRPr="006638A1">
              <w:rPr>
                <w:b/>
              </w:rPr>
              <w:t>Из общей численности работников (из гр.2)</w:t>
            </w:r>
          </w:p>
        </w:tc>
        <w:tc>
          <w:tcPr>
            <w:tcW w:w="1060" w:type="pct"/>
            <w:gridSpan w:val="4"/>
            <w:tcBorders>
              <w:top w:val="single" w:sz="4" w:space="0" w:color="auto"/>
              <w:left w:val="nil"/>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jc w:val="center"/>
              <w:rPr>
                <w:b/>
              </w:rPr>
            </w:pPr>
            <w:r w:rsidRPr="006638A1">
              <w:rPr>
                <w:b/>
              </w:rPr>
              <w:t>из числа штатных работников имеют стаж работы</w:t>
            </w:r>
          </w:p>
        </w:tc>
      </w:tr>
      <w:tr w:rsidR="006638A1" w:rsidRPr="006638A1" w:rsidTr="006638A1">
        <w:trPr>
          <w:gridAfter w:val="1"/>
          <w:wAfter w:w="50" w:type="pct"/>
          <w:cantSplit/>
          <w:trHeight w:val="337"/>
        </w:trPr>
        <w:tc>
          <w:tcPr>
            <w:tcW w:w="531" w:type="pct"/>
            <w:vMerge/>
            <w:tcBorders>
              <w:top w:val="single" w:sz="4" w:space="0" w:color="auto"/>
              <w:left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p>
        </w:tc>
        <w:tc>
          <w:tcPr>
            <w:tcW w:w="531" w:type="pct"/>
            <w:vMerge/>
            <w:tcBorders>
              <w:left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p>
        </w:tc>
        <w:tc>
          <w:tcPr>
            <w:tcW w:w="442" w:type="pct"/>
            <w:vMerge w:val="restart"/>
            <w:tcBorders>
              <w:top w:val="single" w:sz="4" w:space="0" w:color="auto"/>
              <w:left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штатных</w:t>
            </w:r>
          </w:p>
        </w:tc>
        <w:tc>
          <w:tcPr>
            <w:tcW w:w="486" w:type="pct"/>
            <w:vMerge w:val="restart"/>
            <w:tcBorders>
              <w:top w:val="single" w:sz="4" w:space="0" w:color="auto"/>
              <w:left w:val="single" w:sz="4" w:space="0" w:color="auto"/>
              <w:right w:val="single" w:sz="4" w:space="0" w:color="auto"/>
            </w:tcBorders>
          </w:tcPr>
          <w:p w:rsidR="006638A1" w:rsidRPr="006638A1" w:rsidRDefault="006638A1" w:rsidP="006638A1">
            <w:pPr>
              <w:widowControl w:val="0"/>
              <w:autoSpaceDE w:val="0"/>
              <w:autoSpaceDN w:val="0"/>
              <w:adjustRightInd w:val="0"/>
              <w:ind w:left="-57"/>
              <w:jc w:val="center"/>
              <w:rPr>
                <w:b/>
              </w:rPr>
            </w:pPr>
            <w:r w:rsidRPr="006638A1">
              <w:rPr>
                <w:b/>
              </w:rPr>
              <w:t>специалисто</w:t>
            </w:r>
            <w:r w:rsidRPr="006638A1">
              <w:rPr>
                <w:b/>
              </w:rPr>
              <w:lastRenderedPageBreak/>
              <w:t xml:space="preserve">в </w:t>
            </w:r>
          </w:p>
        </w:tc>
        <w:tc>
          <w:tcPr>
            <w:tcW w:w="575" w:type="pct"/>
            <w:vMerge w:val="restart"/>
            <w:tcBorders>
              <w:top w:val="single" w:sz="4" w:space="0" w:color="auto"/>
              <w:left w:val="nil"/>
              <w:right w:val="nil"/>
            </w:tcBorders>
          </w:tcPr>
          <w:p w:rsidR="006638A1" w:rsidRPr="006638A1" w:rsidRDefault="006638A1" w:rsidP="006638A1">
            <w:pPr>
              <w:widowControl w:val="0"/>
              <w:autoSpaceDE w:val="0"/>
              <w:autoSpaceDN w:val="0"/>
              <w:adjustRightInd w:val="0"/>
              <w:jc w:val="center"/>
              <w:rPr>
                <w:b/>
              </w:rPr>
            </w:pPr>
            <w:r w:rsidRPr="006638A1">
              <w:rPr>
                <w:b/>
              </w:rPr>
              <w:lastRenderedPageBreak/>
              <w:t xml:space="preserve">работников, </w:t>
            </w:r>
            <w:r w:rsidRPr="006638A1">
              <w:rPr>
                <w:b/>
              </w:rPr>
              <w:lastRenderedPageBreak/>
              <w:t>относящихся к основному персоналу</w:t>
            </w:r>
          </w:p>
        </w:tc>
        <w:tc>
          <w:tcPr>
            <w:tcW w:w="1326" w:type="pct"/>
            <w:gridSpan w:val="3"/>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lastRenderedPageBreak/>
              <w:t>из них имеют образование</w:t>
            </w:r>
          </w:p>
        </w:tc>
        <w:tc>
          <w:tcPr>
            <w:tcW w:w="366" w:type="pct"/>
            <w:vMerge w:val="restart"/>
            <w:tcBorders>
              <w:top w:val="single" w:sz="4" w:space="0" w:color="auto"/>
              <w:left w:val="nil"/>
              <w:right w:val="single" w:sz="4" w:space="0" w:color="auto"/>
            </w:tcBorders>
            <w:vAlign w:val="center"/>
          </w:tcPr>
          <w:p w:rsidR="006638A1" w:rsidRPr="006638A1" w:rsidRDefault="006638A1" w:rsidP="006638A1">
            <w:pPr>
              <w:widowControl w:val="0"/>
              <w:autoSpaceDE w:val="0"/>
              <w:autoSpaceDN w:val="0"/>
              <w:adjustRightInd w:val="0"/>
              <w:jc w:val="center"/>
              <w:rPr>
                <w:b/>
              </w:rPr>
            </w:pPr>
          </w:p>
          <w:p w:rsidR="006638A1" w:rsidRPr="006638A1" w:rsidRDefault="006638A1" w:rsidP="006638A1">
            <w:pPr>
              <w:widowControl w:val="0"/>
              <w:autoSpaceDE w:val="0"/>
              <w:autoSpaceDN w:val="0"/>
              <w:adjustRightInd w:val="0"/>
              <w:jc w:val="center"/>
              <w:rPr>
                <w:b/>
              </w:rPr>
            </w:pPr>
            <w:r w:rsidRPr="006638A1">
              <w:rPr>
                <w:b/>
              </w:rPr>
              <w:lastRenderedPageBreak/>
              <w:t>До 3 лет лет</w:t>
            </w:r>
          </w:p>
        </w:tc>
        <w:tc>
          <w:tcPr>
            <w:tcW w:w="335" w:type="pct"/>
            <w:vMerge w:val="restart"/>
            <w:tcBorders>
              <w:top w:val="single" w:sz="4" w:space="0" w:color="auto"/>
              <w:left w:val="nil"/>
              <w:right w:val="single" w:sz="4" w:space="0" w:color="auto"/>
            </w:tcBorders>
            <w:vAlign w:val="center"/>
          </w:tcPr>
          <w:p w:rsidR="006638A1" w:rsidRPr="006638A1" w:rsidRDefault="006638A1" w:rsidP="006638A1">
            <w:pPr>
              <w:widowControl w:val="0"/>
              <w:autoSpaceDE w:val="0"/>
              <w:autoSpaceDN w:val="0"/>
              <w:adjustRightInd w:val="0"/>
              <w:jc w:val="center"/>
              <w:rPr>
                <w:b/>
              </w:rPr>
            </w:pPr>
            <w:r w:rsidRPr="006638A1">
              <w:rPr>
                <w:b/>
              </w:rPr>
              <w:lastRenderedPageBreak/>
              <w:t xml:space="preserve">от 3 до </w:t>
            </w:r>
            <w:r w:rsidRPr="006638A1">
              <w:rPr>
                <w:b/>
              </w:rPr>
              <w:lastRenderedPageBreak/>
              <w:t>10</w:t>
            </w:r>
          </w:p>
        </w:tc>
        <w:tc>
          <w:tcPr>
            <w:tcW w:w="359" w:type="pct"/>
            <w:gridSpan w:val="2"/>
            <w:tcBorders>
              <w:top w:val="single" w:sz="4" w:space="0" w:color="auto"/>
              <w:left w:val="nil"/>
              <w:right w:val="single" w:sz="4" w:space="0" w:color="auto"/>
            </w:tcBorders>
          </w:tcPr>
          <w:p w:rsidR="006638A1" w:rsidRPr="006638A1" w:rsidRDefault="006638A1" w:rsidP="006638A1">
            <w:pPr>
              <w:widowControl w:val="0"/>
              <w:autoSpaceDE w:val="0"/>
              <w:autoSpaceDN w:val="0"/>
              <w:adjustRightInd w:val="0"/>
              <w:jc w:val="center"/>
              <w:rPr>
                <w:b/>
              </w:rPr>
            </w:pPr>
          </w:p>
        </w:tc>
      </w:tr>
      <w:tr w:rsidR="006638A1" w:rsidRPr="006638A1" w:rsidTr="006638A1">
        <w:trPr>
          <w:gridAfter w:val="1"/>
          <w:wAfter w:w="50" w:type="pct"/>
          <w:cantSplit/>
          <w:trHeight w:val="704"/>
        </w:trPr>
        <w:tc>
          <w:tcPr>
            <w:tcW w:w="531" w:type="pct"/>
            <w:vMerge/>
            <w:tcBorders>
              <w:left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p>
        </w:tc>
        <w:tc>
          <w:tcPr>
            <w:tcW w:w="531" w:type="pct"/>
            <w:vMerge/>
            <w:tcBorders>
              <w:left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p>
        </w:tc>
        <w:tc>
          <w:tcPr>
            <w:tcW w:w="442" w:type="pct"/>
            <w:vMerge/>
            <w:tcBorders>
              <w:left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486" w:type="pct"/>
            <w:vMerge/>
            <w:tcBorders>
              <w:left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575" w:type="pct"/>
            <w:vMerge/>
            <w:tcBorders>
              <w:left w:val="nil"/>
              <w:right w:val="nil"/>
            </w:tcBorders>
          </w:tcPr>
          <w:p w:rsidR="006638A1" w:rsidRPr="006638A1" w:rsidRDefault="006638A1" w:rsidP="006638A1">
            <w:pPr>
              <w:widowControl w:val="0"/>
              <w:autoSpaceDE w:val="0"/>
              <w:autoSpaceDN w:val="0"/>
              <w:adjustRightInd w:val="0"/>
              <w:jc w:val="center"/>
              <w:rPr>
                <w:b/>
                <w:color w:val="FF0000"/>
              </w:rPr>
            </w:pPr>
          </w:p>
        </w:tc>
        <w:tc>
          <w:tcPr>
            <w:tcW w:w="442" w:type="pct"/>
            <w:tcBorders>
              <w:top w:val="nil"/>
              <w:left w:val="single" w:sz="4" w:space="0" w:color="auto"/>
              <w:bottom w:val="nil"/>
              <w:right w:val="single" w:sz="4" w:space="0" w:color="auto"/>
            </w:tcBorders>
          </w:tcPr>
          <w:p w:rsidR="006638A1" w:rsidRPr="006638A1" w:rsidRDefault="006638A1" w:rsidP="006638A1">
            <w:pPr>
              <w:widowControl w:val="0"/>
              <w:autoSpaceDE w:val="0"/>
              <w:autoSpaceDN w:val="0"/>
              <w:adjustRightInd w:val="0"/>
              <w:jc w:val="center"/>
              <w:rPr>
                <w:b/>
                <w:noProof/>
              </w:rPr>
            </w:pPr>
            <w:r w:rsidRPr="006638A1">
              <w:rPr>
                <w:b/>
                <w:noProof/>
              </w:rPr>
              <w:t>высшее</w:t>
            </w:r>
          </w:p>
        </w:tc>
        <w:tc>
          <w:tcPr>
            <w:tcW w:w="519" w:type="pct"/>
            <w:tcBorders>
              <w:left w:val="nil"/>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неоконченное высшее</w:t>
            </w:r>
          </w:p>
        </w:tc>
        <w:tc>
          <w:tcPr>
            <w:tcW w:w="365" w:type="pct"/>
            <w:tcBorders>
              <w:left w:val="nil"/>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ср/спец</w:t>
            </w:r>
          </w:p>
        </w:tc>
        <w:tc>
          <w:tcPr>
            <w:tcW w:w="366" w:type="pct"/>
            <w:vMerge/>
            <w:tcBorders>
              <w:left w:val="nil"/>
              <w:right w:val="single" w:sz="4" w:space="0" w:color="auto"/>
            </w:tcBorders>
          </w:tcPr>
          <w:p w:rsidR="006638A1" w:rsidRPr="006638A1" w:rsidRDefault="006638A1" w:rsidP="006638A1">
            <w:pPr>
              <w:widowControl w:val="0"/>
              <w:autoSpaceDE w:val="0"/>
              <w:autoSpaceDN w:val="0"/>
              <w:adjustRightInd w:val="0"/>
              <w:jc w:val="center"/>
              <w:rPr>
                <w:b/>
              </w:rPr>
            </w:pPr>
          </w:p>
        </w:tc>
        <w:tc>
          <w:tcPr>
            <w:tcW w:w="335" w:type="pct"/>
            <w:vMerge/>
            <w:tcBorders>
              <w:left w:val="nil"/>
              <w:right w:val="single" w:sz="4" w:space="0" w:color="auto"/>
            </w:tcBorders>
            <w:vAlign w:val="center"/>
          </w:tcPr>
          <w:p w:rsidR="006638A1" w:rsidRPr="006638A1" w:rsidRDefault="006638A1" w:rsidP="006638A1">
            <w:pPr>
              <w:widowControl w:val="0"/>
              <w:autoSpaceDE w:val="0"/>
              <w:autoSpaceDN w:val="0"/>
              <w:adjustRightInd w:val="0"/>
              <w:jc w:val="center"/>
              <w:rPr>
                <w:b/>
              </w:rPr>
            </w:pPr>
          </w:p>
        </w:tc>
        <w:tc>
          <w:tcPr>
            <w:tcW w:w="359" w:type="pct"/>
            <w:gridSpan w:val="2"/>
            <w:tcBorders>
              <w:left w:val="nil"/>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 xml:space="preserve">от 10 лет и выше </w:t>
            </w:r>
          </w:p>
        </w:tc>
      </w:tr>
      <w:tr w:rsidR="006638A1" w:rsidRPr="006638A1" w:rsidTr="006638A1">
        <w:trPr>
          <w:cantSplit/>
          <w:trHeight w:val="435"/>
        </w:trPr>
        <w:tc>
          <w:tcPr>
            <w:tcW w:w="531" w:type="pct"/>
            <w:tcBorders>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p>
        </w:tc>
        <w:tc>
          <w:tcPr>
            <w:tcW w:w="531" w:type="pct"/>
            <w:tcBorders>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p>
        </w:tc>
        <w:tc>
          <w:tcPr>
            <w:tcW w:w="442" w:type="pct"/>
            <w:tcBorders>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486" w:type="pct"/>
            <w:tcBorders>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575" w:type="pct"/>
            <w:tcBorders>
              <w:left w:val="nil"/>
              <w:bottom w:val="single" w:sz="4" w:space="0" w:color="auto"/>
              <w:right w:val="nil"/>
            </w:tcBorders>
          </w:tcPr>
          <w:p w:rsidR="006638A1" w:rsidRPr="006638A1" w:rsidRDefault="006638A1" w:rsidP="006638A1">
            <w:pPr>
              <w:widowControl w:val="0"/>
              <w:autoSpaceDE w:val="0"/>
              <w:autoSpaceDN w:val="0"/>
              <w:adjustRightInd w:val="0"/>
              <w:jc w:val="center"/>
              <w:rPr>
                <w:b/>
                <w:color w:val="FF0000"/>
              </w:rPr>
            </w:pPr>
          </w:p>
        </w:tc>
        <w:tc>
          <w:tcPr>
            <w:tcW w:w="442" w:type="pct"/>
            <w:tcBorders>
              <w:top w:val="nil"/>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noProof/>
              </w:rPr>
            </w:pPr>
          </w:p>
        </w:tc>
        <w:tc>
          <w:tcPr>
            <w:tcW w:w="519" w:type="pct"/>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365" w:type="pct"/>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366" w:type="pct"/>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335" w:type="pct"/>
            <w:tcBorders>
              <w:left w:val="nil"/>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jc w:val="center"/>
              <w:rPr>
                <w:b/>
              </w:rPr>
            </w:pPr>
          </w:p>
        </w:tc>
        <w:tc>
          <w:tcPr>
            <w:tcW w:w="335" w:type="pct"/>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74" w:type="pct"/>
            <w:gridSpan w:val="2"/>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r>
      <w:tr w:rsidR="006638A1" w:rsidRPr="006638A1" w:rsidTr="006638A1">
        <w:trPr>
          <w:gridAfter w:val="1"/>
          <w:wAfter w:w="50" w:type="pct"/>
          <w:cantSplit/>
          <w:trHeight w:val="268"/>
        </w:trPr>
        <w:tc>
          <w:tcPr>
            <w:tcW w:w="531" w:type="pct"/>
            <w:tcBorders>
              <w:top w:val="single" w:sz="4" w:space="0" w:color="auto"/>
              <w:left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p>
        </w:tc>
        <w:tc>
          <w:tcPr>
            <w:tcW w:w="531" w:type="pct"/>
            <w:tcBorders>
              <w:top w:val="single" w:sz="4" w:space="0" w:color="auto"/>
              <w:left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p>
        </w:tc>
        <w:tc>
          <w:tcPr>
            <w:tcW w:w="442" w:type="pct"/>
            <w:tcBorders>
              <w:top w:val="single" w:sz="4" w:space="0" w:color="auto"/>
              <w:left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486" w:type="pct"/>
            <w:tcBorders>
              <w:top w:val="single" w:sz="4" w:space="0" w:color="auto"/>
              <w:left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p>
        </w:tc>
        <w:tc>
          <w:tcPr>
            <w:tcW w:w="575" w:type="pct"/>
            <w:tcBorders>
              <w:top w:val="single" w:sz="4" w:space="0" w:color="auto"/>
              <w:left w:val="nil"/>
              <w:right w:val="nil"/>
            </w:tcBorders>
          </w:tcPr>
          <w:p w:rsidR="006638A1" w:rsidRPr="006638A1" w:rsidRDefault="006638A1" w:rsidP="006638A1">
            <w:pPr>
              <w:widowControl w:val="0"/>
              <w:autoSpaceDE w:val="0"/>
              <w:autoSpaceDN w:val="0"/>
              <w:adjustRightInd w:val="0"/>
              <w:jc w:val="center"/>
              <w:rPr>
                <w:b/>
                <w:color w:val="FF0000"/>
              </w:rPr>
            </w:pPr>
          </w:p>
        </w:tc>
        <w:tc>
          <w:tcPr>
            <w:tcW w:w="442" w:type="pct"/>
            <w:tcBorders>
              <w:top w:val="single" w:sz="4" w:space="0" w:color="auto"/>
              <w:left w:val="single" w:sz="4" w:space="0" w:color="auto"/>
              <w:bottom w:val="nil"/>
              <w:right w:val="single" w:sz="4" w:space="0" w:color="auto"/>
            </w:tcBorders>
          </w:tcPr>
          <w:p w:rsidR="006638A1" w:rsidRPr="006638A1" w:rsidRDefault="006638A1" w:rsidP="006638A1">
            <w:pPr>
              <w:widowControl w:val="0"/>
              <w:autoSpaceDE w:val="0"/>
              <w:autoSpaceDN w:val="0"/>
              <w:adjustRightInd w:val="0"/>
              <w:jc w:val="center"/>
              <w:rPr>
                <w:b/>
                <w:noProof/>
              </w:rPr>
            </w:pPr>
          </w:p>
        </w:tc>
        <w:tc>
          <w:tcPr>
            <w:tcW w:w="519" w:type="pct"/>
            <w:tcBorders>
              <w:top w:val="single" w:sz="4" w:space="0" w:color="auto"/>
              <w:left w:val="nil"/>
              <w:right w:val="single" w:sz="4" w:space="0" w:color="auto"/>
            </w:tcBorders>
          </w:tcPr>
          <w:p w:rsidR="006638A1" w:rsidRPr="006638A1" w:rsidRDefault="006638A1" w:rsidP="006638A1">
            <w:pPr>
              <w:widowControl w:val="0"/>
              <w:autoSpaceDE w:val="0"/>
              <w:autoSpaceDN w:val="0"/>
              <w:adjustRightInd w:val="0"/>
              <w:jc w:val="center"/>
              <w:rPr>
                <w:b/>
              </w:rPr>
            </w:pPr>
          </w:p>
        </w:tc>
        <w:tc>
          <w:tcPr>
            <w:tcW w:w="365" w:type="pct"/>
            <w:tcBorders>
              <w:top w:val="single" w:sz="4" w:space="0" w:color="auto"/>
              <w:left w:val="nil"/>
              <w:right w:val="single" w:sz="4" w:space="0" w:color="auto"/>
            </w:tcBorders>
          </w:tcPr>
          <w:p w:rsidR="006638A1" w:rsidRPr="006638A1" w:rsidRDefault="006638A1" w:rsidP="006638A1">
            <w:pPr>
              <w:widowControl w:val="0"/>
              <w:autoSpaceDE w:val="0"/>
              <w:autoSpaceDN w:val="0"/>
              <w:adjustRightInd w:val="0"/>
              <w:jc w:val="center"/>
              <w:rPr>
                <w:b/>
              </w:rPr>
            </w:pPr>
          </w:p>
        </w:tc>
        <w:tc>
          <w:tcPr>
            <w:tcW w:w="366" w:type="pct"/>
            <w:tcBorders>
              <w:top w:val="single" w:sz="4" w:space="0" w:color="auto"/>
              <w:left w:val="nil"/>
              <w:right w:val="single" w:sz="4" w:space="0" w:color="auto"/>
            </w:tcBorders>
          </w:tcPr>
          <w:p w:rsidR="006638A1" w:rsidRPr="006638A1" w:rsidRDefault="006638A1" w:rsidP="006638A1">
            <w:pPr>
              <w:widowControl w:val="0"/>
              <w:autoSpaceDE w:val="0"/>
              <w:autoSpaceDN w:val="0"/>
              <w:adjustRightInd w:val="0"/>
              <w:jc w:val="center"/>
              <w:rPr>
                <w:b/>
              </w:rPr>
            </w:pPr>
          </w:p>
        </w:tc>
        <w:tc>
          <w:tcPr>
            <w:tcW w:w="335" w:type="pct"/>
            <w:tcBorders>
              <w:top w:val="single" w:sz="4" w:space="0" w:color="auto"/>
              <w:left w:val="nil"/>
              <w:right w:val="single" w:sz="4" w:space="0" w:color="auto"/>
            </w:tcBorders>
            <w:vAlign w:val="center"/>
          </w:tcPr>
          <w:p w:rsidR="006638A1" w:rsidRPr="006638A1" w:rsidRDefault="006638A1" w:rsidP="006638A1">
            <w:pPr>
              <w:widowControl w:val="0"/>
              <w:autoSpaceDE w:val="0"/>
              <w:autoSpaceDN w:val="0"/>
              <w:adjustRightInd w:val="0"/>
              <w:jc w:val="center"/>
              <w:rPr>
                <w:b/>
              </w:rPr>
            </w:pPr>
          </w:p>
        </w:tc>
        <w:tc>
          <w:tcPr>
            <w:tcW w:w="359" w:type="pct"/>
            <w:gridSpan w:val="2"/>
            <w:tcBorders>
              <w:top w:val="single" w:sz="4" w:space="0" w:color="auto"/>
              <w:left w:val="nil"/>
              <w:right w:val="single" w:sz="4" w:space="0" w:color="auto"/>
            </w:tcBorders>
          </w:tcPr>
          <w:p w:rsidR="006638A1" w:rsidRPr="006638A1" w:rsidRDefault="006638A1" w:rsidP="006638A1">
            <w:pPr>
              <w:widowControl w:val="0"/>
              <w:autoSpaceDE w:val="0"/>
              <w:autoSpaceDN w:val="0"/>
              <w:adjustRightInd w:val="0"/>
              <w:jc w:val="center"/>
              <w:rPr>
                <w:b/>
              </w:rPr>
            </w:pPr>
          </w:p>
        </w:tc>
      </w:tr>
      <w:tr w:rsidR="006638A1" w:rsidRPr="006638A1" w:rsidTr="006638A1">
        <w:trPr>
          <w:gridAfter w:val="1"/>
          <w:wAfter w:w="50" w:type="pct"/>
          <w:cantSplit/>
          <w:trHeight w:val="403"/>
        </w:trPr>
        <w:tc>
          <w:tcPr>
            <w:tcW w:w="531" w:type="pct"/>
            <w:tcBorders>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r w:rsidRPr="006638A1">
              <w:rPr>
                <w:b/>
              </w:rPr>
              <w:t xml:space="preserve">Библиотеки </w:t>
            </w:r>
          </w:p>
        </w:tc>
        <w:tc>
          <w:tcPr>
            <w:tcW w:w="531" w:type="pct"/>
            <w:tcBorders>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r w:rsidRPr="006638A1">
              <w:rPr>
                <w:b/>
              </w:rPr>
              <w:t>18</w:t>
            </w:r>
          </w:p>
        </w:tc>
        <w:tc>
          <w:tcPr>
            <w:tcW w:w="442" w:type="pct"/>
            <w:tcBorders>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18</w:t>
            </w:r>
          </w:p>
        </w:tc>
        <w:tc>
          <w:tcPr>
            <w:tcW w:w="486" w:type="pct"/>
            <w:tcBorders>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w:t>
            </w:r>
          </w:p>
        </w:tc>
        <w:tc>
          <w:tcPr>
            <w:tcW w:w="575" w:type="pct"/>
            <w:tcBorders>
              <w:left w:val="nil"/>
              <w:bottom w:val="single" w:sz="4" w:space="0" w:color="auto"/>
              <w:right w:val="nil"/>
            </w:tcBorders>
          </w:tcPr>
          <w:p w:rsidR="006638A1" w:rsidRPr="006638A1" w:rsidRDefault="006638A1" w:rsidP="006638A1">
            <w:pPr>
              <w:widowControl w:val="0"/>
              <w:autoSpaceDE w:val="0"/>
              <w:autoSpaceDN w:val="0"/>
              <w:adjustRightInd w:val="0"/>
              <w:jc w:val="center"/>
              <w:rPr>
                <w:b/>
                <w:color w:val="FF0000"/>
              </w:rPr>
            </w:pPr>
            <w:r w:rsidRPr="006638A1">
              <w:rPr>
                <w:b/>
                <w:color w:val="FF0000"/>
              </w:rPr>
              <w:t>16</w:t>
            </w:r>
          </w:p>
        </w:tc>
        <w:tc>
          <w:tcPr>
            <w:tcW w:w="442" w:type="pct"/>
            <w:tcBorders>
              <w:top w:val="nil"/>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noProof/>
              </w:rPr>
            </w:pPr>
            <w:r w:rsidRPr="006638A1">
              <w:rPr>
                <w:b/>
                <w:noProof/>
              </w:rPr>
              <w:t>4</w:t>
            </w:r>
          </w:p>
        </w:tc>
        <w:tc>
          <w:tcPr>
            <w:tcW w:w="519" w:type="pct"/>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1</w:t>
            </w:r>
          </w:p>
        </w:tc>
        <w:tc>
          <w:tcPr>
            <w:tcW w:w="365" w:type="pct"/>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5</w:t>
            </w:r>
          </w:p>
        </w:tc>
        <w:tc>
          <w:tcPr>
            <w:tcW w:w="366" w:type="pct"/>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1</w:t>
            </w:r>
          </w:p>
        </w:tc>
        <w:tc>
          <w:tcPr>
            <w:tcW w:w="335" w:type="pct"/>
            <w:tcBorders>
              <w:left w:val="nil"/>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jc w:val="center"/>
              <w:rPr>
                <w:b/>
              </w:rPr>
            </w:pPr>
            <w:r w:rsidRPr="006638A1">
              <w:rPr>
                <w:b/>
              </w:rPr>
              <w:t>2</w:t>
            </w:r>
          </w:p>
        </w:tc>
        <w:tc>
          <w:tcPr>
            <w:tcW w:w="359" w:type="pct"/>
            <w:gridSpan w:val="2"/>
            <w:tcBorders>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15</w:t>
            </w:r>
          </w:p>
        </w:tc>
      </w:tr>
      <w:tr w:rsidR="006638A1" w:rsidRPr="006638A1" w:rsidTr="006638A1">
        <w:trPr>
          <w:gridAfter w:val="1"/>
          <w:wAfter w:w="50" w:type="pct"/>
          <w:cantSplit/>
          <w:trHeight w:val="403"/>
        </w:trPr>
        <w:tc>
          <w:tcPr>
            <w:tcW w:w="531" w:type="pct"/>
            <w:tcBorders>
              <w:top w:val="single" w:sz="4" w:space="0" w:color="auto"/>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r w:rsidRPr="006638A1">
              <w:rPr>
                <w:b/>
              </w:rPr>
              <w:t>КДУ</w:t>
            </w:r>
          </w:p>
        </w:tc>
        <w:tc>
          <w:tcPr>
            <w:tcW w:w="531" w:type="pct"/>
            <w:tcBorders>
              <w:top w:val="single" w:sz="4" w:space="0" w:color="auto"/>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r w:rsidRPr="006638A1">
              <w:rPr>
                <w:b/>
              </w:rPr>
              <w:t>33</w:t>
            </w:r>
          </w:p>
        </w:tc>
        <w:tc>
          <w:tcPr>
            <w:tcW w:w="442"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33</w:t>
            </w:r>
          </w:p>
        </w:tc>
        <w:tc>
          <w:tcPr>
            <w:tcW w:w="486"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33</w:t>
            </w:r>
          </w:p>
        </w:tc>
        <w:tc>
          <w:tcPr>
            <w:tcW w:w="575" w:type="pct"/>
            <w:tcBorders>
              <w:top w:val="single" w:sz="4" w:space="0" w:color="auto"/>
              <w:left w:val="nil"/>
              <w:bottom w:val="single" w:sz="4" w:space="0" w:color="auto"/>
              <w:right w:val="nil"/>
            </w:tcBorders>
          </w:tcPr>
          <w:p w:rsidR="006638A1" w:rsidRPr="006638A1" w:rsidRDefault="006638A1" w:rsidP="006638A1">
            <w:pPr>
              <w:widowControl w:val="0"/>
              <w:autoSpaceDE w:val="0"/>
              <w:autoSpaceDN w:val="0"/>
              <w:adjustRightInd w:val="0"/>
              <w:jc w:val="center"/>
              <w:rPr>
                <w:b/>
                <w:color w:val="FF0000"/>
              </w:rPr>
            </w:pPr>
            <w:r w:rsidRPr="006638A1">
              <w:rPr>
                <w:b/>
                <w:color w:val="FF0000"/>
              </w:rPr>
              <w:t>33</w:t>
            </w:r>
          </w:p>
        </w:tc>
        <w:tc>
          <w:tcPr>
            <w:tcW w:w="442"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noProof/>
              </w:rPr>
            </w:pPr>
            <w:r w:rsidRPr="006638A1">
              <w:rPr>
                <w:b/>
                <w:noProof/>
              </w:rPr>
              <w:t>3</w:t>
            </w:r>
          </w:p>
        </w:tc>
        <w:tc>
          <w:tcPr>
            <w:tcW w:w="519"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2</w:t>
            </w:r>
          </w:p>
        </w:tc>
        <w:tc>
          <w:tcPr>
            <w:tcW w:w="365"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9</w:t>
            </w:r>
          </w:p>
        </w:tc>
        <w:tc>
          <w:tcPr>
            <w:tcW w:w="366"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7</w:t>
            </w:r>
          </w:p>
        </w:tc>
        <w:tc>
          <w:tcPr>
            <w:tcW w:w="335" w:type="pct"/>
            <w:tcBorders>
              <w:top w:val="single" w:sz="4" w:space="0" w:color="auto"/>
              <w:left w:val="nil"/>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jc w:val="center"/>
              <w:rPr>
                <w:b/>
              </w:rPr>
            </w:pPr>
            <w:r w:rsidRPr="006638A1">
              <w:rPr>
                <w:b/>
              </w:rPr>
              <w:t>6</w:t>
            </w:r>
          </w:p>
        </w:tc>
        <w:tc>
          <w:tcPr>
            <w:tcW w:w="359" w:type="pct"/>
            <w:gridSpan w:val="2"/>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20</w:t>
            </w:r>
          </w:p>
        </w:tc>
      </w:tr>
      <w:tr w:rsidR="006638A1" w:rsidRPr="006638A1" w:rsidTr="006638A1">
        <w:trPr>
          <w:gridAfter w:val="1"/>
          <w:wAfter w:w="50" w:type="pct"/>
          <w:cantSplit/>
          <w:trHeight w:val="403"/>
        </w:trPr>
        <w:tc>
          <w:tcPr>
            <w:tcW w:w="531" w:type="pct"/>
            <w:tcBorders>
              <w:top w:val="single" w:sz="4" w:space="0" w:color="auto"/>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r w:rsidRPr="006638A1">
              <w:rPr>
                <w:b/>
              </w:rPr>
              <w:t>ДШИ</w:t>
            </w:r>
          </w:p>
        </w:tc>
        <w:tc>
          <w:tcPr>
            <w:tcW w:w="531" w:type="pct"/>
            <w:tcBorders>
              <w:top w:val="single" w:sz="4" w:space="0" w:color="auto"/>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r w:rsidRPr="006638A1">
              <w:rPr>
                <w:b/>
              </w:rPr>
              <w:t>12</w:t>
            </w:r>
          </w:p>
        </w:tc>
        <w:tc>
          <w:tcPr>
            <w:tcW w:w="442"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12</w:t>
            </w:r>
          </w:p>
        </w:tc>
        <w:tc>
          <w:tcPr>
            <w:tcW w:w="486"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12</w:t>
            </w:r>
          </w:p>
        </w:tc>
        <w:tc>
          <w:tcPr>
            <w:tcW w:w="575" w:type="pct"/>
            <w:tcBorders>
              <w:top w:val="single" w:sz="4" w:space="0" w:color="auto"/>
              <w:left w:val="nil"/>
              <w:bottom w:val="single" w:sz="4" w:space="0" w:color="auto"/>
              <w:right w:val="nil"/>
            </w:tcBorders>
          </w:tcPr>
          <w:p w:rsidR="006638A1" w:rsidRPr="006638A1" w:rsidRDefault="006638A1" w:rsidP="006638A1">
            <w:pPr>
              <w:widowControl w:val="0"/>
              <w:autoSpaceDE w:val="0"/>
              <w:autoSpaceDN w:val="0"/>
              <w:adjustRightInd w:val="0"/>
              <w:jc w:val="center"/>
              <w:rPr>
                <w:b/>
                <w:color w:val="FF0000"/>
              </w:rPr>
            </w:pPr>
            <w:r w:rsidRPr="006638A1">
              <w:rPr>
                <w:b/>
                <w:color w:val="FF0000"/>
              </w:rPr>
              <w:t>12</w:t>
            </w:r>
          </w:p>
        </w:tc>
        <w:tc>
          <w:tcPr>
            <w:tcW w:w="442"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noProof/>
              </w:rPr>
            </w:pPr>
            <w:r w:rsidRPr="006638A1">
              <w:rPr>
                <w:b/>
                <w:noProof/>
              </w:rPr>
              <w:t>6</w:t>
            </w:r>
          </w:p>
        </w:tc>
        <w:tc>
          <w:tcPr>
            <w:tcW w:w="519"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3</w:t>
            </w:r>
          </w:p>
        </w:tc>
        <w:tc>
          <w:tcPr>
            <w:tcW w:w="365"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3</w:t>
            </w:r>
          </w:p>
        </w:tc>
        <w:tc>
          <w:tcPr>
            <w:tcW w:w="366"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2</w:t>
            </w:r>
          </w:p>
        </w:tc>
        <w:tc>
          <w:tcPr>
            <w:tcW w:w="335" w:type="pct"/>
            <w:tcBorders>
              <w:top w:val="single" w:sz="4" w:space="0" w:color="auto"/>
              <w:left w:val="nil"/>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jc w:val="center"/>
              <w:rPr>
                <w:b/>
              </w:rPr>
            </w:pPr>
            <w:r w:rsidRPr="006638A1">
              <w:rPr>
                <w:b/>
              </w:rPr>
              <w:t>2</w:t>
            </w:r>
          </w:p>
        </w:tc>
        <w:tc>
          <w:tcPr>
            <w:tcW w:w="359" w:type="pct"/>
            <w:gridSpan w:val="2"/>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8</w:t>
            </w:r>
          </w:p>
        </w:tc>
      </w:tr>
      <w:tr w:rsidR="006638A1" w:rsidRPr="006638A1" w:rsidTr="006638A1">
        <w:trPr>
          <w:gridAfter w:val="1"/>
          <w:wAfter w:w="50" w:type="pct"/>
          <w:cantSplit/>
          <w:trHeight w:val="403"/>
        </w:trPr>
        <w:tc>
          <w:tcPr>
            <w:tcW w:w="531" w:type="pct"/>
            <w:tcBorders>
              <w:top w:val="single" w:sz="4" w:space="0" w:color="auto"/>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r w:rsidRPr="006638A1">
              <w:rPr>
                <w:b/>
              </w:rPr>
              <w:t>итого</w:t>
            </w:r>
          </w:p>
        </w:tc>
        <w:tc>
          <w:tcPr>
            <w:tcW w:w="531" w:type="pct"/>
            <w:tcBorders>
              <w:top w:val="single" w:sz="4" w:space="0" w:color="auto"/>
              <w:left w:val="single" w:sz="4" w:space="0" w:color="auto"/>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rPr>
                <w:b/>
              </w:rPr>
            </w:pPr>
            <w:r w:rsidRPr="006638A1">
              <w:rPr>
                <w:b/>
              </w:rPr>
              <w:t>63</w:t>
            </w:r>
          </w:p>
        </w:tc>
        <w:tc>
          <w:tcPr>
            <w:tcW w:w="442"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63</w:t>
            </w:r>
          </w:p>
        </w:tc>
        <w:tc>
          <w:tcPr>
            <w:tcW w:w="486"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45</w:t>
            </w:r>
          </w:p>
        </w:tc>
        <w:tc>
          <w:tcPr>
            <w:tcW w:w="575" w:type="pct"/>
            <w:tcBorders>
              <w:top w:val="single" w:sz="4" w:space="0" w:color="auto"/>
              <w:left w:val="nil"/>
              <w:bottom w:val="single" w:sz="4" w:space="0" w:color="auto"/>
              <w:right w:val="nil"/>
            </w:tcBorders>
          </w:tcPr>
          <w:p w:rsidR="006638A1" w:rsidRPr="006638A1" w:rsidRDefault="006638A1" w:rsidP="006638A1">
            <w:pPr>
              <w:widowControl w:val="0"/>
              <w:autoSpaceDE w:val="0"/>
              <w:autoSpaceDN w:val="0"/>
              <w:adjustRightInd w:val="0"/>
              <w:jc w:val="center"/>
              <w:rPr>
                <w:b/>
                <w:color w:val="FF0000"/>
              </w:rPr>
            </w:pPr>
            <w:r w:rsidRPr="006638A1">
              <w:rPr>
                <w:b/>
                <w:color w:val="FF0000"/>
              </w:rPr>
              <w:t>61</w:t>
            </w:r>
          </w:p>
        </w:tc>
        <w:tc>
          <w:tcPr>
            <w:tcW w:w="442" w:type="pct"/>
            <w:tcBorders>
              <w:top w:val="single" w:sz="4" w:space="0" w:color="auto"/>
              <w:left w:val="single" w:sz="4" w:space="0" w:color="auto"/>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noProof/>
              </w:rPr>
            </w:pPr>
            <w:r w:rsidRPr="006638A1">
              <w:rPr>
                <w:b/>
                <w:noProof/>
              </w:rPr>
              <w:t>13</w:t>
            </w:r>
          </w:p>
        </w:tc>
        <w:tc>
          <w:tcPr>
            <w:tcW w:w="519"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6</w:t>
            </w:r>
          </w:p>
        </w:tc>
        <w:tc>
          <w:tcPr>
            <w:tcW w:w="365"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17</w:t>
            </w:r>
          </w:p>
        </w:tc>
        <w:tc>
          <w:tcPr>
            <w:tcW w:w="366" w:type="pct"/>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10</w:t>
            </w:r>
          </w:p>
        </w:tc>
        <w:tc>
          <w:tcPr>
            <w:tcW w:w="335" w:type="pct"/>
            <w:tcBorders>
              <w:top w:val="single" w:sz="4" w:space="0" w:color="auto"/>
              <w:left w:val="nil"/>
              <w:bottom w:val="single" w:sz="4" w:space="0" w:color="auto"/>
              <w:right w:val="single" w:sz="4" w:space="0" w:color="auto"/>
            </w:tcBorders>
            <w:vAlign w:val="center"/>
          </w:tcPr>
          <w:p w:rsidR="006638A1" w:rsidRPr="006638A1" w:rsidRDefault="006638A1" w:rsidP="006638A1">
            <w:pPr>
              <w:widowControl w:val="0"/>
              <w:autoSpaceDE w:val="0"/>
              <w:autoSpaceDN w:val="0"/>
              <w:adjustRightInd w:val="0"/>
              <w:jc w:val="center"/>
              <w:rPr>
                <w:b/>
              </w:rPr>
            </w:pPr>
            <w:r w:rsidRPr="006638A1">
              <w:rPr>
                <w:b/>
              </w:rPr>
              <w:t>10</w:t>
            </w:r>
          </w:p>
        </w:tc>
        <w:tc>
          <w:tcPr>
            <w:tcW w:w="359" w:type="pct"/>
            <w:gridSpan w:val="2"/>
            <w:tcBorders>
              <w:top w:val="single" w:sz="4" w:space="0" w:color="auto"/>
              <w:left w:val="nil"/>
              <w:bottom w:val="single" w:sz="4" w:space="0" w:color="auto"/>
              <w:right w:val="single" w:sz="4" w:space="0" w:color="auto"/>
            </w:tcBorders>
          </w:tcPr>
          <w:p w:rsidR="006638A1" w:rsidRPr="006638A1" w:rsidRDefault="006638A1" w:rsidP="006638A1">
            <w:pPr>
              <w:widowControl w:val="0"/>
              <w:autoSpaceDE w:val="0"/>
              <w:autoSpaceDN w:val="0"/>
              <w:adjustRightInd w:val="0"/>
              <w:jc w:val="center"/>
              <w:rPr>
                <w:b/>
              </w:rPr>
            </w:pPr>
            <w:r w:rsidRPr="006638A1">
              <w:rPr>
                <w:b/>
              </w:rPr>
              <w:t>43</w:t>
            </w:r>
          </w:p>
        </w:tc>
      </w:tr>
    </w:tbl>
    <w:p w:rsidR="006638A1" w:rsidRPr="006638A1" w:rsidRDefault="006638A1" w:rsidP="006638A1">
      <w:pPr>
        <w:spacing w:line="360" w:lineRule="exact"/>
        <w:jc w:val="both"/>
        <w:rPr>
          <w:rFonts w:eastAsiaTheme="minorHAnsi"/>
          <w:lang w:eastAsia="en-US"/>
        </w:rPr>
      </w:pPr>
      <w:r w:rsidRPr="006638A1">
        <w:rPr>
          <w:rFonts w:eastAsiaTheme="minorHAnsi"/>
          <w:lang w:eastAsia="en-US"/>
        </w:rPr>
        <w:t xml:space="preserve">Обеспеченность специалистов со специальным образованием к общей численности сотрудников (специалистов) – 57,2%. </w:t>
      </w:r>
    </w:p>
    <w:p w:rsidR="006638A1" w:rsidRPr="006638A1" w:rsidRDefault="006638A1" w:rsidP="006638A1">
      <w:pPr>
        <w:spacing w:line="360" w:lineRule="exact"/>
        <w:jc w:val="both"/>
        <w:rPr>
          <w:rFonts w:eastAsiaTheme="minorHAnsi"/>
          <w:lang w:eastAsia="en-US"/>
        </w:rPr>
      </w:pPr>
      <w:r w:rsidRPr="006638A1">
        <w:rPr>
          <w:rFonts w:eastAsiaTheme="minorHAnsi"/>
          <w:lang w:eastAsia="en-US"/>
        </w:rPr>
        <w:t>В 2015 году все штатные работники переведены  на работу по эффективным контрактам, исполнение - 100%.</w:t>
      </w:r>
    </w:p>
    <w:p w:rsidR="006638A1" w:rsidRPr="006638A1" w:rsidRDefault="006638A1" w:rsidP="006638A1">
      <w:pPr>
        <w:spacing w:line="360" w:lineRule="exact"/>
        <w:jc w:val="both"/>
        <w:rPr>
          <w:rFonts w:eastAsiaTheme="minorHAnsi"/>
          <w:b/>
          <w:lang w:eastAsia="en-US"/>
        </w:rPr>
      </w:pPr>
      <w:r w:rsidRPr="006638A1">
        <w:rPr>
          <w:rFonts w:eastAsiaTheme="minorHAnsi"/>
          <w:b/>
          <w:lang w:eastAsia="en-US"/>
        </w:rPr>
        <w:t>Привлечение кадров:</w:t>
      </w:r>
    </w:p>
    <w:tbl>
      <w:tblPr>
        <w:tblStyle w:val="a4"/>
        <w:tblW w:w="15024" w:type="dxa"/>
        <w:tblLook w:val="04A0"/>
      </w:tblPr>
      <w:tblGrid>
        <w:gridCol w:w="9430"/>
        <w:gridCol w:w="2692"/>
        <w:gridCol w:w="2902"/>
      </w:tblGrid>
      <w:tr w:rsidR="006638A1" w:rsidRPr="006638A1" w:rsidTr="006638A1">
        <w:trPr>
          <w:trHeight w:val="821"/>
        </w:trPr>
        <w:tc>
          <w:tcPr>
            <w:tcW w:w="9430" w:type="dxa"/>
          </w:tcPr>
          <w:p w:rsidR="006638A1" w:rsidRPr="006638A1" w:rsidRDefault="006638A1" w:rsidP="006638A1">
            <w:pPr>
              <w:spacing w:line="360" w:lineRule="exact"/>
              <w:jc w:val="center"/>
              <w:rPr>
                <w:rFonts w:eastAsiaTheme="minorHAnsi"/>
                <w:sz w:val="24"/>
                <w:szCs w:val="24"/>
                <w:lang w:eastAsia="en-US"/>
              </w:rPr>
            </w:pPr>
            <w:r w:rsidRPr="006638A1">
              <w:rPr>
                <w:rFonts w:eastAsiaTheme="minorHAnsi"/>
                <w:sz w:val="24"/>
                <w:szCs w:val="24"/>
                <w:lang w:eastAsia="en-US"/>
              </w:rPr>
              <w:t>Наименование учреждений по видам</w:t>
            </w:r>
          </w:p>
        </w:tc>
        <w:tc>
          <w:tcPr>
            <w:tcW w:w="2692"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2014г</w:t>
            </w:r>
          </w:p>
          <w:p w:rsidR="006638A1" w:rsidRPr="006638A1" w:rsidRDefault="006638A1" w:rsidP="006638A1">
            <w:pPr>
              <w:spacing w:line="360" w:lineRule="exact"/>
              <w:jc w:val="both"/>
              <w:rPr>
                <w:rFonts w:eastAsiaTheme="minorHAnsi"/>
                <w:sz w:val="24"/>
                <w:szCs w:val="24"/>
                <w:lang w:eastAsia="en-US"/>
              </w:rPr>
            </w:pPr>
          </w:p>
        </w:tc>
        <w:tc>
          <w:tcPr>
            <w:tcW w:w="2902"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2015г</w:t>
            </w:r>
          </w:p>
          <w:p w:rsidR="006638A1" w:rsidRPr="006638A1" w:rsidRDefault="006638A1" w:rsidP="006638A1">
            <w:pPr>
              <w:spacing w:line="360" w:lineRule="exact"/>
              <w:jc w:val="both"/>
              <w:rPr>
                <w:rFonts w:eastAsiaTheme="minorHAnsi"/>
                <w:sz w:val="24"/>
                <w:szCs w:val="24"/>
                <w:lang w:eastAsia="en-US"/>
              </w:rPr>
            </w:pPr>
          </w:p>
        </w:tc>
      </w:tr>
      <w:tr w:rsidR="006638A1" w:rsidRPr="006638A1" w:rsidTr="006638A1">
        <w:trPr>
          <w:trHeight w:val="821"/>
        </w:trPr>
        <w:tc>
          <w:tcPr>
            <w:tcW w:w="9430"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Культурно – досуговые учреждения</w:t>
            </w:r>
          </w:p>
        </w:tc>
        <w:tc>
          <w:tcPr>
            <w:tcW w:w="2692"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w:t>
            </w:r>
          </w:p>
        </w:tc>
        <w:tc>
          <w:tcPr>
            <w:tcW w:w="2902"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1(хореограф)</w:t>
            </w:r>
          </w:p>
        </w:tc>
      </w:tr>
      <w:tr w:rsidR="006638A1" w:rsidRPr="006638A1" w:rsidTr="006638A1">
        <w:trPr>
          <w:trHeight w:val="803"/>
        </w:trPr>
        <w:tc>
          <w:tcPr>
            <w:tcW w:w="9430"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Общедоступные публичные библиотеки</w:t>
            </w:r>
          </w:p>
        </w:tc>
        <w:tc>
          <w:tcPr>
            <w:tcW w:w="2692"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0</w:t>
            </w:r>
          </w:p>
        </w:tc>
        <w:tc>
          <w:tcPr>
            <w:tcW w:w="2902"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0</w:t>
            </w:r>
          </w:p>
        </w:tc>
      </w:tr>
      <w:tr w:rsidR="006638A1" w:rsidRPr="006638A1" w:rsidTr="006638A1">
        <w:trPr>
          <w:trHeight w:val="411"/>
        </w:trPr>
        <w:tc>
          <w:tcPr>
            <w:tcW w:w="9430"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Детские школы искусств</w:t>
            </w:r>
          </w:p>
        </w:tc>
        <w:tc>
          <w:tcPr>
            <w:tcW w:w="2692"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3</w:t>
            </w:r>
          </w:p>
        </w:tc>
        <w:tc>
          <w:tcPr>
            <w:tcW w:w="2902"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w:t>
            </w:r>
          </w:p>
        </w:tc>
      </w:tr>
    </w:tbl>
    <w:p w:rsidR="006638A1" w:rsidRPr="006638A1" w:rsidRDefault="006638A1" w:rsidP="006638A1">
      <w:pPr>
        <w:spacing w:line="360" w:lineRule="exact"/>
        <w:jc w:val="both"/>
        <w:rPr>
          <w:rFonts w:eastAsiaTheme="minorHAnsi"/>
          <w:lang w:eastAsia="en-US"/>
        </w:rPr>
      </w:pPr>
      <w:r w:rsidRPr="006638A1">
        <w:rPr>
          <w:rFonts w:eastAsiaTheme="minorHAnsi"/>
          <w:lang w:eastAsia="en-US"/>
        </w:rPr>
        <w:t>Необходимые специалисты для отрасли культура: хормейс</w:t>
      </w:r>
      <w:r w:rsidR="001B62C2">
        <w:rPr>
          <w:rFonts w:eastAsiaTheme="minorHAnsi"/>
          <w:lang w:eastAsia="en-US"/>
        </w:rPr>
        <w:t>тер, библиотекарь – библиограф.</w:t>
      </w:r>
    </w:p>
    <w:p w:rsidR="006638A1" w:rsidRPr="006638A1" w:rsidRDefault="006638A1" w:rsidP="006638A1">
      <w:pPr>
        <w:spacing w:line="360" w:lineRule="exact"/>
        <w:jc w:val="both"/>
        <w:rPr>
          <w:rFonts w:eastAsiaTheme="minorHAnsi"/>
          <w:b/>
          <w:lang w:eastAsia="en-US"/>
        </w:rPr>
      </w:pPr>
      <w:r w:rsidRPr="006638A1">
        <w:rPr>
          <w:rFonts w:eastAsiaTheme="minorHAnsi"/>
          <w:b/>
          <w:lang w:eastAsia="en-US"/>
        </w:rPr>
        <w:t>Количество пр</w:t>
      </w:r>
      <w:r w:rsidR="001B62C2">
        <w:rPr>
          <w:rFonts w:eastAsiaTheme="minorHAnsi"/>
          <w:b/>
          <w:lang w:eastAsia="en-US"/>
        </w:rPr>
        <w:t xml:space="preserve">едоставляемых услуг населению: </w:t>
      </w:r>
    </w:p>
    <w:p w:rsidR="006638A1" w:rsidRPr="006638A1" w:rsidRDefault="006638A1" w:rsidP="006638A1">
      <w:pPr>
        <w:spacing w:line="360" w:lineRule="exact"/>
        <w:jc w:val="both"/>
        <w:rPr>
          <w:rFonts w:eastAsiaTheme="minorHAnsi"/>
          <w:b/>
          <w:lang w:eastAsia="en-US"/>
        </w:rPr>
      </w:pPr>
      <w:r w:rsidRPr="006638A1">
        <w:rPr>
          <w:rFonts w:eastAsiaTheme="minorHAnsi"/>
          <w:b/>
          <w:lang w:eastAsia="en-US"/>
        </w:rPr>
        <w:t>Юрлинская ДШИ (Развитие дополнительного образования в сфере культуры и искусства):</w:t>
      </w:r>
    </w:p>
    <w:tbl>
      <w:tblPr>
        <w:tblStyle w:val="a4"/>
        <w:tblW w:w="0" w:type="auto"/>
        <w:tblLook w:val="04A0"/>
      </w:tblPr>
      <w:tblGrid>
        <w:gridCol w:w="7571"/>
        <w:gridCol w:w="2229"/>
        <w:gridCol w:w="2231"/>
        <w:gridCol w:w="2213"/>
      </w:tblGrid>
      <w:tr w:rsidR="006638A1" w:rsidRPr="006638A1" w:rsidTr="006638A1">
        <w:trPr>
          <w:trHeight w:val="581"/>
        </w:trPr>
        <w:tc>
          <w:tcPr>
            <w:tcW w:w="7571" w:type="dxa"/>
          </w:tcPr>
          <w:p w:rsidR="006638A1" w:rsidRPr="006638A1" w:rsidRDefault="006638A1" w:rsidP="006638A1">
            <w:pPr>
              <w:spacing w:line="360" w:lineRule="exact"/>
              <w:jc w:val="center"/>
              <w:rPr>
                <w:rFonts w:eastAsiaTheme="minorHAnsi"/>
                <w:b/>
                <w:sz w:val="24"/>
                <w:szCs w:val="24"/>
                <w:lang w:eastAsia="en-US"/>
              </w:rPr>
            </w:pPr>
            <w:r w:rsidRPr="006638A1">
              <w:rPr>
                <w:rFonts w:eastAsiaTheme="minorHAnsi"/>
                <w:b/>
                <w:sz w:val="24"/>
                <w:szCs w:val="24"/>
                <w:lang w:eastAsia="en-US"/>
              </w:rPr>
              <w:t xml:space="preserve">Показатель  </w:t>
            </w:r>
          </w:p>
        </w:tc>
        <w:tc>
          <w:tcPr>
            <w:tcW w:w="2229" w:type="dxa"/>
          </w:tcPr>
          <w:p w:rsidR="006638A1" w:rsidRPr="006638A1" w:rsidRDefault="006638A1" w:rsidP="006638A1">
            <w:pPr>
              <w:spacing w:line="360" w:lineRule="exact"/>
              <w:jc w:val="both"/>
              <w:rPr>
                <w:rFonts w:eastAsiaTheme="minorHAnsi"/>
                <w:b/>
                <w:sz w:val="24"/>
                <w:szCs w:val="24"/>
                <w:lang w:eastAsia="en-US"/>
              </w:rPr>
            </w:pPr>
            <w:r w:rsidRPr="006638A1">
              <w:rPr>
                <w:rFonts w:eastAsiaTheme="minorHAnsi"/>
                <w:b/>
                <w:sz w:val="24"/>
                <w:szCs w:val="24"/>
                <w:lang w:eastAsia="en-US"/>
              </w:rPr>
              <w:t>2014г</w:t>
            </w:r>
          </w:p>
          <w:p w:rsidR="006638A1" w:rsidRPr="006638A1" w:rsidRDefault="006638A1" w:rsidP="006638A1">
            <w:pPr>
              <w:spacing w:line="360" w:lineRule="exact"/>
              <w:jc w:val="both"/>
              <w:rPr>
                <w:rFonts w:eastAsiaTheme="minorHAnsi"/>
                <w:b/>
                <w:sz w:val="24"/>
                <w:szCs w:val="24"/>
                <w:lang w:eastAsia="en-US"/>
              </w:rPr>
            </w:pPr>
          </w:p>
        </w:tc>
        <w:tc>
          <w:tcPr>
            <w:tcW w:w="2231" w:type="dxa"/>
          </w:tcPr>
          <w:p w:rsidR="006638A1" w:rsidRPr="006638A1" w:rsidRDefault="006638A1" w:rsidP="006638A1">
            <w:pPr>
              <w:spacing w:line="360" w:lineRule="exact"/>
              <w:jc w:val="both"/>
              <w:rPr>
                <w:rFonts w:eastAsiaTheme="minorHAnsi"/>
                <w:b/>
                <w:sz w:val="24"/>
                <w:szCs w:val="24"/>
                <w:lang w:eastAsia="en-US"/>
              </w:rPr>
            </w:pPr>
            <w:r w:rsidRPr="006638A1">
              <w:rPr>
                <w:rFonts w:eastAsiaTheme="minorHAnsi"/>
                <w:b/>
                <w:sz w:val="24"/>
                <w:szCs w:val="24"/>
                <w:lang w:eastAsia="en-US"/>
              </w:rPr>
              <w:t>2015г</w:t>
            </w:r>
          </w:p>
          <w:p w:rsidR="006638A1" w:rsidRPr="006638A1" w:rsidRDefault="006638A1" w:rsidP="006638A1">
            <w:pPr>
              <w:spacing w:line="360" w:lineRule="exact"/>
              <w:jc w:val="both"/>
              <w:rPr>
                <w:rFonts w:eastAsiaTheme="minorHAnsi"/>
                <w:b/>
                <w:sz w:val="24"/>
                <w:szCs w:val="24"/>
                <w:lang w:eastAsia="en-US"/>
              </w:rPr>
            </w:pPr>
          </w:p>
        </w:tc>
        <w:tc>
          <w:tcPr>
            <w:tcW w:w="2213" w:type="dxa"/>
          </w:tcPr>
          <w:p w:rsidR="006638A1" w:rsidRPr="006638A1" w:rsidRDefault="006638A1" w:rsidP="00923A70">
            <w:pPr>
              <w:spacing w:line="360" w:lineRule="exact"/>
              <w:jc w:val="center"/>
              <w:rPr>
                <w:rFonts w:eastAsiaTheme="minorHAnsi"/>
                <w:b/>
                <w:sz w:val="24"/>
                <w:szCs w:val="24"/>
                <w:lang w:eastAsia="en-US"/>
              </w:rPr>
            </w:pPr>
            <w:r w:rsidRPr="006638A1">
              <w:rPr>
                <w:rFonts w:eastAsiaTheme="minorHAnsi"/>
                <w:b/>
                <w:sz w:val="24"/>
                <w:szCs w:val="24"/>
                <w:lang w:eastAsia="en-US"/>
              </w:rPr>
              <w:t xml:space="preserve">% </w:t>
            </w:r>
            <w:r w:rsidR="00923A70">
              <w:rPr>
                <w:rFonts w:eastAsiaTheme="minorHAnsi"/>
                <w:b/>
                <w:sz w:val="24"/>
                <w:szCs w:val="24"/>
                <w:lang w:eastAsia="en-US"/>
              </w:rPr>
              <w:t>отклонение</w:t>
            </w:r>
          </w:p>
        </w:tc>
      </w:tr>
      <w:tr w:rsidR="006638A1" w:rsidRPr="006638A1" w:rsidTr="006638A1">
        <w:trPr>
          <w:trHeight w:val="532"/>
        </w:trPr>
        <w:tc>
          <w:tcPr>
            <w:tcW w:w="7571"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 xml:space="preserve">Количество учащихся </w:t>
            </w:r>
          </w:p>
        </w:tc>
        <w:tc>
          <w:tcPr>
            <w:tcW w:w="2229"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115</w:t>
            </w:r>
          </w:p>
        </w:tc>
        <w:tc>
          <w:tcPr>
            <w:tcW w:w="2231"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131</w:t>
            </w:r>
          </w:p>
        </w:tc>
        <w:tc>
          <w:tcPr>
            <w:tcW w:w="2213" w:type="dxa"/>
          </w:tcPr>
          <w:p w:rsidR="006638A1" w:rsidRPr="006638A1" w:rsidRDefault="006638A1" w:rsidP="00923A70">
            <w:pPr>
              <w:spacing w:line="360" w:lineRule="exact"/>
              <w:jc w:val="center"/>
              <w:rPr>
                <w:rFonts w:eastAsiaTheme="minorHAnsi"/>
                <w:sz w:val="24"/>
                <w:szCs w:val="24"/>
                <w:lang w:eastAsia="en-US"/>
              </w:rPr>
            </w:pPr>
            <w:r w:rsidRPr="006638A1">
              <w:rPr>
                <w:rFonts w:eastAsiaTheme="minorHAnsi"/>
                <w:sz w:val="24"/>
                <w:szCs w:val="24"/>
                <w:lang w:eastAsia="en-US"/>
              </w:rPr>
              <w:t>+</w:t>
            </w:r>
            <w:r w:rsidR="00923A70">
              <w:rPr>
                <w:rFonts w:eastAsiaTheme="minorHAnsi"/>
                <w:sz w:val="24"/>
                <w:szCs w:val="24"/>
                <w:lang w:eastAsia="en-US"/>
              </w:rPr>
              <w:t>13,9</w:t>
            </w:r>
            <w:r w:rsidRPr="006638A1">
              <w:rPr>
                <w:rFonts w:eastAsiaTheme="minorHAnsi"/>
                <w:sz w:val="24"/>
                <w:szCs w:val="24"/>
                <w:lang w:eastAsia="en-US"/>
              </w:rPr>
              <w:t xml:space="preserve"> %</w:t>
            </w:r>
          </w:p>
        </w:tc>
      </w:tr>
      <w:tr w:rsidR="006638A1" w:rsidRPr="006638A1" w:rsidTr="006638A1">
        <w:trPr>
          <w:trHeight w:val="777"/>
        </w:trPr>
        <w:tc>
          <w:tcPr>
            <w:tcW w:w="7571"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lastRenderedPageBreak/>
              <w:t xml:space="preserve">Доля детей и молодежи получающих услуги художественного образования </w:t>
            </w:r>
          </w:p>
        </w:tc>
        <w:tc>
          <w:tcPr>
            <w:tcW w:w="2229"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14%</w:t>
            </w:r>
          </w:p>
        </w:tc>
        <w:tc>
          <w:tcPr>
            <w:tcW w:w="2231"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15%</w:t>
            </w:r>
          </w:p>
        </w:tc>
        <w:tc>
          <w:tcPr>
            <w:tcW w:w="2213" w:type="dxa"/>
          </w:tcPr>
          <w:p w:rsidR="006638A1" w:rsidRPr="006638A1" w:rsidRDefault="006638A1" w:rsidP="00923A70">
            <w:pPr>
              <w:spacing w:line="360" w:lineRule="exact"/>
              <w:jc w:val="center"/>
              <w:rPr>
                <w:rFonts w:eastAsiaTheme="minorHAnsi"/>
                <w:sz w:val="24"/>
                <w:szCs w:val="24"/>
                <w:lang w:eastAsia="en-US"/>
              </w:rPr>
            </w:pPr>
            <w:r w:rsidRPr="006638A1">
              <w:rPr>
                <w:rFonts w:eastAsiaTheme="minorHAnsi"/>
                <w:sz w:val="24"/>
                <w:szCs w:val="24"/>
                <w:lang w:eastAsia="en-US"/>
              </w:rPr>
              <w:t>+</w:t>
            </w:r>
            <w:r w:rsidR="00923A70">
              <w:rPr>
                <w:rFonts w:eastAsiaTheme="minorHAnsi"/>
                <w:sz w:val="24"/>
                <w:szCs w:val="24"/>
                <w:lang w:eastAsia="en-US"/>
              </w:rPr>
              <w:t>7,1</w:t>
            </w:r>
            <w:r w:rsidRPr="006638A1">
              <w:rPr>
                <w:rFonts w:eastAsiaTheme="minorHAnsi"/>
                <w:sz w:val="24"/>
                <w:szCs w:val="24"/>
                <w:lang w:eastAsia="en-US"/>
              </w:rPr>
              <w:t xml:space="preserve"> %</w:t>
            </w:r>
          </w:p>
        </w:tc>
      </w:tr>
    </w:tbl>
    <w:p w:rsidR="006638A1" w:rsidRPr="006638A1" w:rsidRDefault="006638A1" w:rsidP="006638A1">
      <w:pPr>
        <w:spacing w:line="360" w:lineRule="exact"/>
        <w:jc w:val="both"/>
        <w:rPr>
          <w:rFonts w:eastAsiaTheme="minorHAnsi"/>
          <w:b/>
          <w:lang w:eastAsia="en-US"/>
        </w:rPr>
      </w:pPr>
    </w:p>
    <w:p w:rsidR="006638A1" w:rsidRPr="006638A1" w:rsidRDefault="006638A1" w:rsidP="006638A1">
      <w:pPr>
        <w:spacing w:line="360" w:lineRule="exact"/>
        <w:jc w:val="both"/>
        <w:rPr>
          <w:rFonts w:eastAsiaTheme="minorHAnsi"/>
          <w:b/>
          <w:lang w:eastAsia="en-US"/>
        </w:rPr>
      </w:pPr>
      <w:r w:rsidRPr="006638A1">
        <w:rPr>
          <w:rFonts w:eastAsiaTheme="minorHAnsi"/>
          <w:b/>
          <w:lang w:eastAsia="en-US"/>
        </w:rPr>
        <w:t>КДУ (Сохранение народного творчества и развитие культурно – досуговой деятельности):</w:t>
      </w:r>
    </w:p>
    <w:tbl>
      <w:tblPr>
        <w:tblStyle w:val="a4"/>
        <w:tblW w:w="0" w:type="auto"/>
        <w:tblLook w:val="04A0"/>
      </w:tblPr>
      <w:tblGrid>
        <w:gridCol w:w="7458"/>
        <w:gridCol w:w="2274"/>
        <w:gridCol w:w="2275"/>
        <w:gridCol w:w="2211"/>
      </w:tblGrid>
      <w:tr w:rsidR="006638A1" w:rsidRPr="006638A1" w:rsidTr="006638A1">
        <w:trPr>
          <w:trHeight w:val="523"/>
        </w:trPr>
        <w:tc>
          <w:tcPr>
            <w:tcW w:w="7458" w:type="dxa"/>
          </w:tcPr>
          <w:p w:rsidR="006638A1" w:rsidRPr="006638A1" w:rsidRDefault="006638A1" w:rsidP="006638A1">
            <w:pPr>
              <w:spacing w:line="360" w:lineRule="exact"/>
              <w:jc w:val="center"/>
              <w:rPr>
                <w:rFonts w:eastAsiaTheme="minorHAnsi"/>
                <w:b/>
                <w:sz w:val="24"/>
                <w:szCs w:val="24"/>
                <w:lang w:eastAsia="en-US"/>
              </w:rPr>
            </w:pPr>
            <w:r w:rsidRPr="006638A1">
              <w:rPr>
                <w:rFonts w:eastAsiaTheme="minorHAnsi"/>
                <w:b/>
                <w:sz w:val="24"/>
                <w:szCs w:val="24"/>
                <w:lang w:eastAsia="en-US"/>
              </w:rPr>
              <w:t xml:space="preserve">Показатель  </w:t>
            </w:r>
          </w:p>
        </w:tc>
        <w:tc>
          <w:tcPr>
            <w:tcW w:w="2274" w:type="dxa"/>
          </w:tcPr>
          <w:p w:rsidR="006638A1" w:rsidRPr="006638A1" w:rsidRDefault="006638A1" w:rsidP="006638A1">
            <w:pPr>
              <w:spacing w:line="360" w:lineRule="exact"/>
              <w:jc w:val="both"/>
              <w:rPr>
                <w:rFonts w:eastAsiaTheme="minorHAnsi"/>
                <w:b/>
                <w:sz w:val="24"/>
                <w:szCs w:val="24"/>
                <w:lang w:eastAsia="en-US"/>
              </w:rPr>
            </w:pPr>
            <w:r w:rsidRPr="006638A1">
              <w:rPr>
                <w:rFonts w:eastAsiaTheme="minorHAnsi"/>
                <w:b/>
                <w:sz w:val="24"/>
                <w:szCs w:val="24"/>
                <w:lang w:eastAsia="en-US"/>
              </w:rPr>
              <w:t>2014г</w:t>
            </w:r>
          </w:p>
          <w:p w:rsidR="006638A1" w:rsidRPr="006638A1" w:rsidRDefault="006638A1" w:rsidP="006638A1">
            <w:pPr>
              <w:spacing w:line="360" w:lineRule="exact"/>
              <w:jc w:val="both"/>
              <w:rPr>
                <w:rFonts w:eastAsiaTheme="minorHAnsi"/>
                <w:b/>
                <w:sz w:val="24"/>
                <w:szCs w:val="24"/>
                <w:lang w:eastAsia="en-US"/>
              </w:rPr>
            </w:pPr>
          </w:p>
        </w:tc>
        <w:tc>
          <w:tcPr>
            <w:tcW w:w="2275" w:type="dxa"/>
          </w:tcPr>
          <w:p w:rsidR="006638A1" w:rsidRPr="006638A1" w:rsidRDefault="006638A1" w:rsidP="006638A1">
            <w:pPr>
              <w:spacing w:line="360" w:lineRule="exact"/>
              <w:jc w:val="both"/>
              <w:rPr>
                <w:rFonts w:eastAsiaTheme="minorHAnsi"/>
                <w:b/>
                <w:sz w:val="24"/>
                <w:szCs w:val="24"/>
                <w:lang w:eastAsia="en-US"/>
              </w:rPr>
            </w:pPr>
            <w:r w:rsidRPr="006638A1">
              <w:rPr>
                <w:rFonts w:eastAsiaTheme="minorHAnsi"/>
                <w:b/>
                <w:sz w:val="24"/>
                <w:szCs w:val="24"/>
                <w:lang w:eastAsia="en-US"/>
              </w:rPr>
              <w:t>2015г</w:t>
            </w:r>
          </w:p>
          <w:p w:rsidR="006638A1" w:rsidRPr="006638A1" w:rsidRDefault="006638A1" w:rsidP="006638A1">
            <w:pPr>
              <w:spacing w:line="360" w:lineRule="exact"/>
              <w:jc w:val="both"/>
              <w:rPr>
                <w:rFonts w:eastAsiaTheme="minorHAnsi"/>
                <w:b/>
                <w:sz w:val="24"/>
                <w:szCs w:val="24"/>
                <w:lang w:eastAsia="en-US"/>
              </w:rPr>
            </w:pPr>
          </w:p>
        </w:tc>
        <w:tc>
          <w:tcPr>
            <w:tcW w:w="2211" w:type="dxa"/>
          </w:tcPr>
          <w:p w:rsidR="006638A1" w:rsidRPr="006638A1" w:rsidRDefault="006638A1" w:rsidP="00923A70">
            <w:pPr>
              <w:spacing w:line="360" w:lineRule="exact"/>
              <w:jc w:val="center"/>
              <w:rPr>
                <w:rFonts w:eastAsiaTheme="minorHAnsi"/>
                <w:b/>
                <w:sz w:val="24"/>
                <w:szCs w:val="24"/>
                <w:lang w:eastAsia="en-US"/>
              </w:rPr>
            </w:pPr>
            <w:r w:rsidRPr="006638A1">
              <w:rPr>
                <w:rFonts w:eastAsiaTheme="minorHAnsi"/>
                <w:b/>
                <w:sz w:val="24"/>
                <w:szCs w:val="24"/>
                <w:lang w:eastAsia="en-US"/>
              </w:rPr>
              <w:t xml:space="preserve">% </w:t>
            </w:r>
            <w:r w:rsidR="00923A70">
              <w:rPr>
                <w:rFonts w:eastAsiaTheme="minorHAnsi"/>
                <w:b/>
                <w:sz w:val="24"/>
                <w:szCs w:val="24"/>
                <w:lang w:eastAsia="en-US"/>
              </w:rPr>
              <w:t>отклонение</w:t>
            </w:r>
          </w:p>
        </w:tc>
      </w:tr>
      <w:tr w:rsidR="006638A1" w:rsidRPr="006638A1" w:rsidTr="006638A1">
        <w:trPr>
          <w:trHeight w:val="816"/>
        </w:trPr>
        <w:tc>
          <w:tcPr>
            <w:tcW w:w="745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 xml:space="preserve">Увеличение численности участников культурно </w:t>
            </w:r>
            <w:r w:rsidR="00AB6B2E">
              <w:rPr>
                <w:rFonts w:eastAsiaTheme="minorHAnsi"/>
                <w:sz w:val="24"/>
                <w:szCs w:val="24"/>
                <w:lang w:eastAsia="en-US"/>
              </w:rPr>
              <w:t xml:space="preserve">– досуговых мероприятий </w:t>
            </w:r>
          </w:p>
        </w:tc>
        <w:tc>
          <w:tcPr>
            <w:tcW w:w="2274"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111561</w:t>
            </w:r>
          </w:p>
        </w:tc>
        <w:tc>
          <w:tcPr>
            <w:tcW w:w="2275"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113797</w:t>
            </w:r>
          </w:p>
        </w:tc>
        <w:tc>
          <w:tcPr>
            <w:tcW w:w="2211" w:type="dxa"/>
          </w:tcPr>
          <w:p w:rsidR="006638A1" w:rsidRPr="006638A1" w:rsidRDefault="006638A1" w:rsidP="00923A70">
            <w:pPr>
              <w:spacing w:line="360" w:lineRule="exact"/>
              <w:jc w:val="center"/>
              <w:rPr>
                <w:rFonts w:eastAsiaTheme="minorHAnsi"/>
                <w:sz w:val="24"/>
                <w:szCs w:val="24"/>
                <w:lang w:eastAsia="en-US"/>
              </w:rPr>
            </w:pPr>
            <w:r w:rsidRPr="006638A1">
              <w:rPr>
                <w:rFonts w:eastAsiaTheme="minorHAnsi"/>
                <w:sz w:val="24"/>
                <w:szCs w:val="24"/>
                <w:lang w:eastAsia="en-US"/>
              </w:rPr>
              <w:t>+</w:t>
            </w:r>
            <w:r w:rsidR="00923A70">
              <w:rPr>
                <w:rFonts w:eastAsiaTheme="minorHAnsi"/>
                <w:sz w:val="24"/>
                <w:szCs w:val="24"/>
                <w:lang w:eastAsia="en-US"/>
              </w:rPr>
              <w:t>2</w:t>
            </w:r>
            <w:r w:rsidRPr="006638A1">
              <w:rPr>
                <w:rFonts w:eastAsiaTheme="minorHAnsi"/>
                <w:sz w:val="24"/>
                <w:szCs w:val="24"/>
                <w:lang w:eastAsia="en-US"/>
              </w:rPr>
              <w:t xml:space="preserve"> %</w:t>
            </w:r>
          </w:p>
        </w:tc>
      </w:tr>
      <w:tr w:rsidR="006638A1" w:rsidRPr="006638A1" w:rsidTr="006638A1">
        <w:trPr>
          <w:trHeight w:val="594"/>
        </w:trPr>
        <w:tc>
          <w:tcPr>
            <w:tcW w:w="7458"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 xml:space="preserve">Количество мероприятий  </w:t>
            </w:r>
          </w:p>
        </w:tc>
        <w:tc>
          <w:tcPr>
            <w:tcW w:w="2274"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4062</w:t>
            </w:r>
          </w:p>
        </w:tc>
        <w:tc>
          <w:tcPr>
            <w:tcW w:w="2275"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4065</w:t>
            </w:r>
          </w:p>
        </w:tc>
        <w:tc>
          <w:tcPr>
            <w:tcW w:w="2211" w:type="dxa"/>
          </w:tcPr>
          <w:p w:rsidR="006638A1" w:rsidRPr="006638A1" w:rsidRDefault="00923A70" w:rsidP="006638A1">
            <w:pPr>
              <w:spacing w:line="360" w:lineRule="exact"/>
              <w:jc w:val="center"/>
              <w:rPr>
                <w:rFonts w:eastAsiaTheme="minorHAnsi"/>
                <w:sz w:val="24"/>
                <w:szCs w:val="24"/>
                <w:lang w:eastAsia="en-US"/>
              </w:rPr>
            </w:pPr>
            <w:r>
              <w:rPr>
                <w:rFonts w:eastAsiaTheme="minorHAnsi"/>
                <w:sz w:val="24"/>
                <w:szCs w:val="24"/>
                <w:lang w:eastAsia="en-US"/>
              </w:rPr>
              <w:t xml:space="preserve">0,1 </w:t>
            </w:r>
          </w:p>
        </w:tc>
      </w:tr>
    </w:tbl>
    <w:p w:rsidR="006638A1" w:rsidRPr="006638A1" w:rsidRDefault="006638A1" w:rsidP="006638A1">
      <w:pPr>
        <w:spacing w:line="360" w:lineRule="exact"/>
        <w:jc w:val="both"/>
        <w:rPr>
          <w:rFonts w:eastAsiaTheme="minorHAnsi"/>
          <w:b/>
          <w:lang w:eastAsia="en-US"/>
        </w:rPr>
      </w:pPr>
    </w:p>
    <w:p w:rsidR="006638A1" w:rsidRPr="006638A1" w:rsidRDefault="006638A1" w:rsidP="006638A1">
      <w:pPr>
        <w:spacing w:line="360" w:lineRule="exact"/>
        <w:jc w:val="both"/>
        <w:rPr>
          <w:rFonts w:eastAsiaTheme="minorHAnsi"/>
          <w:b/>
          <w:lang w:eastAsia="en-US"/>
        </w:rPr>
      </w:pPr>
      <w:r w:rsidRPr="006638A1">
        <w:rPr>
          <w:rFonts w:eastAsiaTheme="minorHAnsi"/>
          <w:b/>
          <w:lang w:eastAsia="en-US"/>
        </w:rPr>
        <w:t>ЦБС (Организация библиотечного обслуживания населения):</w:t>
      </w:r>
    </w:p>
    <w:tbl>
      <w:tblPr>
        <w:tblStyle w:val="a4"/>
        <w:tblW w:w="0" w:type="auto"/>
        <w:tblLook w:val="04A0"/>
      </w:tblPr>
      <w:tblGrid>
        <w:gridCol w:w="7326"/>
        <w:gridCol w:w="2203"/>
        <w:gridCol w:w="2204"/>
        <w:gridCol w:w="2570"/>
      </w:tblGrid>
      <w:tr w:rsidR="006638A1" w:rsidRPr="006638A1" w:rsidTr="006638A1">
        <w:trPr>
          <w:trHeight w:val="598"/>
        </w:trPr>
        <w:tc>
          <w:tcPr>
            <w:tcW w:w="7326" w:type="dxa"/>
          </w:tcPr>
          <w:p w:rsidR="006638A1" w:rsidRPr="006638A1" w:rsidRDefault="006638A1" w:rsidP="006638A1">
            <w:pPr>
              <w:spacing w:line="360" w:lineRule="exact"/>
              <w:jc w:val="center"/>
              <w:rPr>
                <w:rFonts w:eastAsiaTheme="minorHAnsi"/>
                <w:b/>
                <w:sz w:val="24"/>
                <w:szCs w:val="24"/>
                <w:lang w:eastAsia="en-US"/>
              </w:rPr>
            </w:pPr>
            <w:r w:rsidRPr="006638A1">
              <w:rPr>
                <w:rFonts w:eastAsiaTheme="minorHAnsi"/>
                <w:b/>
                <w:sz w:val="24"/>
                <w:szCs w:val="24"/>
                <w:lang w:eastAsia="en-US"/>
              </w:rPr>
              <w:t xml:space="preserve">Показатель  </w:t>
            </w:r>
          </w:p>
        </w:tc>
        <w:tc>
          <w:tcPr>
            <w:tcW w:w="2203" w:type="dxa"/>
          </w:tcPr>
          <w:p w:rsidR="006638A1" w:rsidRPr="006638A1" w:rsidRDefault="006638A1" w:rsidP="006638A1">
            <w:pPr>
              <w:spacing w:line="360" w:lineRule="exact"/>
              <w:jc w:val="both"/>
              <w:rPr>
                <w:rFonts w:eastAsiaTheme="minorHAnsi"/>
                <w:b/>
                <w:sz w:val="24"/>
                <w:szCs w:val="24"/>
                <w:lang w:eastAsia="en-US"/>
              </w:rPr>
            </w:pPr>
            <w:r w:rsidRPr="006638A1">
              <w:rPr>
                <w:rFonts w:eastAsiaTheme="minorHAnsi"/>
                <w:b/>
                <w:sz w:val="24"/>
                <w:szCs w:val="24"/>
                <w:lang w:eastAsia="en-US"/>
              </w:rPr>
              <w:t>2014г</w:t>
            </w:r>
          </w:p>
        </w:tc>
        <w:tc>
          <w:tcPr>
            <w:tcW w:w="2204" w:type="dxa"/>
          </w:tcPr>
          <w:p w:rsidR="006638A1" w:rsidRPr="006638A1" w:rsidRDefault="006638A1" w:rsidP="006638A1">
            <w:pPr>
              <w:spacing w:line="360" w:lineRule="exact"/>
              <w:jc w:val="both"/>
              <w:rPr>
                <w:rFonts w:eastAsiaTheme="minorHAnsi"/>
                <w:b/>
                <w:sz w:val="24"/>
                <w:szCs w:val="24"/>
                <w:lang w:eastAsia="en-US"/>
              </w:rPr>
            </w:pPr>
            <w:r w:rsidRPr="006638A1">
              <w:rPr>
                <w:rFonts w:eastAsiaTheme="minorHAnsi"/>
                <w:b/>
                <w:sz w:val="24"/>
                <w:szCs w:val="24"/>
                <w:lang w:eastAsia="en-US"/>
              </w:rPr>
              <w:t>2015г</w:t>
            </w:r>
          </w:p>
        </w:tc>
        <w:tc>
          <w:tcPr>
            <w:tcW w:w="2570" w:type="dxa"/>
          </w:tcPr>
          <w:p w:rsidR="006638A1" w:rsidRPr="006638A1" w:rsidRDefault="006638A1" w:rsidP="006638A1">
            <w:pPr>
              <w:spacing w:line="360" w:lineRule="exact"/>
              <w:jc w:val="center"/>
              <w:rPr>
                <w:rFonts w:eastAsiaTheme="minorHAnsi"/>
                <w:b/>
                <w:sz w:val="24"/>
                <w:szCs w:val="24"/>
                <w:lang w:eastAsia="en-US"/>
              </w:rPr>
            </w:pPr>
            <w:r w:rsidRPr="006638A1">
              <w:rPr>
                <w:rFonts w:eastAsiaTheme="minorHAnsi"/>
                <w:b/>
                <w:sz w:val="24"/>
                <w:szCs w:val="24"/>
                <w:lang w:eastAsia="en-US"/>
              </w:rPr>
              <w:t>% исполнения</w:t>
            </w:r>
          </w:p>
        </w:tc>
      </w:tr>
      <w:tr w:rsidR="006638A1" w:rsidRPr="006638A1" w:rsidTr="006638A1">
        <w:trPr>
          <w:trHeight w:val="432"/>
        </w:trPr>
        <w:tc>
          <w:tcPr>
            <w:tcW w:w="7326"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 xml:space="preserve">Пользователи </w:t>
            </w:r>
          </w:p>
        </w:tc>
        <w:tc>
          <w:tcPr>
            <w:tcW w:w="2203"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5502</w:t>
            </w:r>
          </w:p>
        </w:tc>
        <w:tc>
          <w:tcPr>
            <w:tcW w:w="2204"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5592</w:t>
            </w:r>
          </w:p>
        </w:tc>
        <w:tc>
          <w:tcPr>
            <w:tcW w:w="2570"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+1,6</w:t>
            </w:r>
          </w:p>
        </w:tc>
      </w:tr>
      <w:tr w:rsidR="006638A1" w:rsidRPr="006638A1" w:rsidTr="006638A1">
        <w:trPr>
          <w:trHeight w:val="504"/>
        </w:trPr>
        <w:tc>
          <w:tcPr>
            <w:tcW w:w="7326"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 xml:space="preserve">Посещения   </w:t>
            </w:r>
          </w:p>
        </w:tc>
        <w:tc>
          <w:tcPr>
            <w:tcW w:w="2203"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66405</w:t>
            </w:r>
          </w:p>
        </w:tc>
        <w:tc>
          <w:tcPr>
            <w:tcW w:w="2204"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67747</w:t>
            </w:r>
          </w:p>
        </w:tc>
        <w:tc>
          <w:tcPr>
            <w:tcW w:w="2570"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+2,0</w:t>
            </w:r>
          </w:p>
        </w:tc>
      </w:tr>
      <w:tr w:rsidR="006638A1" w:rsidRPr="006638A1" w:rsidTr="006638A1">
        <w:trPr>
          <w:trHeight w:val="504"/>
        </w:trPr>
        <w:tc>
          <w:tcPr>
            <w:tcW w:w="7326"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Количество муниципальных библиотек подключённых к сети интернет</w:t>
            </w:r>
          </w:p>
        </w:tc>
        <w:tc>
          <w:tcPr>
            <w:tcW w:w="2203"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64%</w:t>
            </w:r>
          </w:p>
        </w:tc>
        <w:tc>
          <w:tcPr>
            <w:tcW w:w="2204"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71%</w:t>
            </w:r>
          </w:p>
        </w:tc>
        <w:tc>
          <w:tcPr>
            <w:tcW w:w="2570" w:type="dxa"/>
          </w:tcPr>
          <w:p w:rsidR="006638A1" w:rsidRPr="006638A1" w:rsidRDefault="006638A1" w:rsidP="00923A70">
            <w:pPr>
              <w:spacing w:line="360" w:lineRule="exact"/>
              <w:jc w:val="both"/>
              <w:rPr>
                <w:rFonts w:eastAsiaTheme="minorHAnsi"/>
                <w:sz w:val="24"/>
                <w:szCs w:val="24"/>
                <w:lang w:eastAsia="en-US"/>
              </w:rPr>
            </w:pPr>
            <w:r w:rsidRPr="006638A1">
              <w:rPr>
                <w:rFonts w:eastAsiaTheme="minorHAnsi"/>
                <w:sz w:val="24"/>
                <w:szCs w:val="24"/>
                <w:lang w:eastAsia="en-US"/>
              </w:rPr>
              <w:t>+</w:t>
            </w:r>
            <w:r w:rsidR="00923A70">
              <w:rPr>
                <w:rFonts w:eastAsiaTheme="minorHAnsi"/>
                <w:sz w:val="24"/>
                <w:szCs w:val="24"/>
                <w:lang w:eastAsia="en-US"/>
              </w:rPr>
              <w:t>10,9</w:t>
            </w:r>
          </w:p>
        </w:tc>
      </w:tr>
      <w:tr w:rsidR="006638A1" w:rsidRPr="006638A1" w:rsidTr="006638A1">
        <w:trPr>
          <w:trHeight w:val="504"/>
        </w:trPr>
        <w:tc>
          <w:tcPr>
            <w:tcW w:w="7326"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 xml:space="preserve">Охват населения библиотечным обслуживанием </w:t>
            </w:r>
          </w:p>
        </w:tc>
        <w:tc>
          <w:tcPr>
            <w:tcW w:w="2203"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55%</w:t>
            </w:r>
          </w:p>
        </w:tc>
        <w:tc>
          <w:tcPr>
            <w:tcW w:w="2204" w:type="dxa"/>
          </w:tcPr>
          <w:p w:rsidR="006638A1" w:rsidRPr="006638A1" w:rsidRDefault="006638A1" w:rsidP="006638A1">
            <w:pPr>
              <w:spacing w:line="360" w:lineRule="exact"/>
              <w:jc w:val="both"/>
              <w:rPr>
                <w:rFonts w:eastAsiaTheme="minorHAnsi"/>
                <w:sz w:val="24"/>
                <w:szCs w:val="24"/>
                <w:lang w:eastAsia="en-US"/>
              </w:rPr>
            </w:pPr>
            <w:r w:rsidRPr="006638A1">
              <w:rPr>
                <w:rFonts w:eastAsiaTheme="minorHAnsi"/>
                <w:sz w:val="24"/>
                <w:szCs w:val="24"/>
                <w:lang w:eastAsia="en-US"/>
              </w:rPr>
              <w:t>63,8%</w:t>
            </w:r>
          </w:p>
        </w:tc>
        <w:tc>
          <w:tcPr>
            <w:tcW w:w="2570" w:type="dxa"/>
          </w:tcPr>
          <w:p w:rsidR="006638A1" w:rsidRPr="006638A1" w:rsidRDefault="006638A1" w:rsidP="00923A70">
            <w:pPr>
              <w:spacing w:line="360" w:lineRule="exact"/>
              <w:jc w:val="both"/>
              <w:rPr>
                <w:rFonts w:eastAsiaTheme="minorHAnsi"/>
                <w:sz w:val="24"/>
                <w:szCs w:val="24"/>
                <w:lang w:eastAsia="en-US"/>
              </w:rPr>
            </w:pPr>
            <w:r w:rsidRPr="006638A1">
              <w:rPr>
                <w:rFonts w:eastAsiaTheme="minorHAnsi"/>
                <w:sz w:val="24"/>
                <w:szCs w:val="24"/>
                <w:lang w:eastAsia="en-US"/>
              </w:rPr>
              <w:t>+</w:t>
            </w:r>
            <w:r w:rsidR="00923A70">
              <w:rPr>
                <w:rFonts w:eastAsiaTheme="minorHAnsi"/>
                <w:sz w:val="24"/>
                <w:szCs w:val="24"/>
                <w:lang w:eastAsia="en-US"/>
              </w:rPr>
              <w:t>16</w:t>
            </w:r>
          </w:p>
        </w:tc>
      </w:tr>
    </w:tbl>
    <w:p w:rsidR="006638A1" w:rsidRPr="006638A1" w:rsidRDefault="006638A1" w:rsidP="006638A1">
      <w:pPr>
        <w:spacing w:line="360" w:lineRule="exact"/>
        <w:jc w:val="both"/>
        <w:rPr>
          <w:rFonts w:eastAsiaTheme="minorHAnsi"/>
          <w:b/>
          <w:lang w:eastAsia="en-US"/>
        </w:rPr>
      </w:pPr>
    </w:p>
    <w:p w:rsidR="006638A1" w:rsidRPr="006638A1" w:rsidRDefault="006638A1" w:rsidP="006638A1">
      <w:pPr>
        <w:spacing w:line="360" w:lineRule="exact"/>
        <w:jc w:val="both"/>
        <w:rPr>
          <w:rFonts w:eastAsiaTheme="minorHAnsi"/>
          <w:lang w:eastAsia="en-US"/>
        </w:rPr>
      </w:pPr>
      <w:r w:rsidRPr="006638A1">
        <w:rPr>
          <w:rFonts w:eastAsiaTheme="minorHAnsi"/>
          <w:b/>
          <w:lang w:eastAsia="en-US"/>
        </w:rPr>
        <w:t>Участие в открытых краевых конкурсах и проектах, реализуемых при поддержке Министерства культуры, молодежной политики и массовых коммуникаций Пермского края</w:t>
      </w:r>
      <w:r w:rsidRPr="006638A1">
        <w:rPr>
          <w:rFonts w:eastAsiaTheme="minorHAnsi"/>
          <w:lang w:eastAsia="en-US"/>
        </w:rPr>
        <w:t xml:space="preserve"> </w:t>
      </w:r>
      <w:r w:rsidRPr="006638A1">
        <w:rPr>
          <w:rFonts w:eastAsiaTheme="minorHAnsi"/>
          <w:b/>
          <w:lang w:eastAsia="en-US"/>
        </w:rPr>
        <w:t>за 2015 г</w:t>
      </w:r>
      <w:r w:rsidRPr="006638A1">
        <w:rPr>
          <w:rFonts w:eastAsiaTheme="minorHAnsi"/>
          <w:lang w:eastAsia="en-US"/>
        </w:rPr>
        <w:t>.;</w:t>
      </w:r>
    </w:p>
    <w:p w:rsidR="006638A1" w:rsidRPr="006638A1" w:rsidRDefault="006638A1" w:rsidP="006638A1">
      <w:pPr>
        <w:spacing w:line="360" w:lineRule="exact"/>
        <w:jc w:val="both"/>
        <w:rPr>
          <w:rFonts w:eastAsiaTheme="minorHAnsi"/>
          <w:b/>
          <w:lang w:eastAsia="en-US"/>
        </w:rPr>
      </w:pPr>
      <w:r w:rsidRPr="006638A1">
        <w:rPr>
          <w:rFonts w:eastAsiaTheme="minorHAnsi"/>
          <w:b/>
          <w:lang w:eastAsia="en-US"/>
        </w:rPr>
        <w:t>реализация проекта «Русский остров» в рамках краевой программы  «Пермский край – территория культуры» (Центр культуры Пермского края).</w:t>
      </w:r>
    </w:p>
    <w:p w:rsidR="006638A1" w:rsidRPr="006638A1" w:rsidRDefault="006638A1" w:rsidP="006638A1">
      <w:pPr>
        <w:spacing w:line="360" w:lineRule="exact"/>
        <w:jc w:val="both"/>
        <w:rPr>
          <w:rFonts w:eastAsiaTheme="minorHAnsi"/>
          <w:lang w:eastAsia="en-US"/>
        </w:rPr>
      </w:pPr>
      <w:r w:rsidRPr="006638A1">
        <w:rPr>
          <w:rFonts w:eastAsiaTheme="minorHAnsi"/>
          <w:lang w:eastAsia="en-US"/>
        </w:rPr>
        <w:t>- сумма привлеченных средств – 2500 тыс. руб.</w:t>
      </w:r>
    </w:p>
    <w:p w:rsidR="006638A1" w:rsidRPr="006638A1" w:rsidRDefault="006638A1" w:rsidP="006638A1">
      <w:pPr>
        <w:spacing w:line="360" w:lineRule="exact"/>
        <w:jc w:val="both"/>
        <w:rPr>
          <w:rFonts w:eastAsiaTheme="minorHAnsi"/>
          <w:lang w:eastAsia="en-US"/>
        </w:rPr>
      </w:pPr>
      <w:r w:rsidRPr="006638A1">
        <w:rPr>
          <w:rFonts w:eastAsiaTheme="minorHAnsi"/>
          <w:lang w:eastAsia="en-US"/>
        </w:rPr>
        <w:t>- софинансирование за счет местного бюджета – 1081 тыс. руб.,</w:t>
      </w:r>
    </w:p>
    <w:p w:rsidR="006638A1" w:rsidRPr="006638A1" w:rsidRDefault="006638A1" w:rsidP="006638A1">
      <w:pPr>
        <w:spacing w:line="360" w:lineRule="exact"/>
        <w:jc w:val="both"/>
        <w:rPr>
          <w:rFonts w:eastAsiaTheme="minorHAnsi"/>
          <w:lang w:eastAsia="en-US"/>
        </w:rPr>
      </w:pPr>
      <w:r w:rsidRPr="006638A1">
        <w:rPr>
          <w:rFonts w:eastAsiaTheme="minorHAnsi"/>
          <w:lang w:eastAsia="en-US"/>
        </w:rPr>
        <w:lastRenderedPageBreak/>
        <w:t xml:space="preserve"> грант Центра по реализации проектов Министерства культуры, молодежной политики и массовых коммуникаций Пермского края по проекту Юрлинской детской библиотеки по работе с детьми из семей СОП в сумму 55 тыс. рублей.</w:t>
      </w:r>
    </w:p>
    <w:p w:rsidR="006638A1" w:rsidRPr="006638A1" w:rsidRDefault="006638A1" w:rsidP="006638A1">
      <w:pPr>
        <w:spacing w:line="360" w:lineRule="exact"/>
        <w:jc w:val="both"/>
        <w:rPr>
          <w:rFonts w:eastAsiaTheme="minorHAnsi"/>
          <w:b/>
          <w:lang w:eastAsia="en-US"/>
        </w:rPr>
      </w:pPr>
      <w:r w:rsidRPr="006638A1">
        <w:rPr>
          <w:rFonts w:eastAsiaTheme="minorHAnsi"/>
          <w:b/>
          <w:lang w:eastAsia="en-US"/>
        </w:rPr>
        <w:t>Общая сумма грантов для поддержки творческих проектов составила 2555 тыс. руб.</w:t>
      </w:r>
    </w:p>
    <w:p w:rsidR="006638A1" w:rsidRPr="001B62C2" w:rsidRDefault="006638A1" w:rsidP="006638A1">
      <w:pPr>
        <w:spacing w:line="360" w:lineRule="exact"/>
        <w:jc w:val="both"/>
        <w:rPr>
          <w:rFonts w:eastAsiaTheme="minorHAnsi"/>
          <w:lang w:eastAsia="en-US"/>
        </w:rPr>
      </w:pPr>
      <w:r w:rsidRPr="006638A1">
        <w:rPr>
          <w:rFonts w:eastAsiaTheme="minorHAnsi"/>
          <w:lang w:eastAsia="en-US"/>
        </w:rPr>
        <w:t xml:space="preserve"> Основные положительные достижения отрасли, в т.ч. значимые события/мероприятия, позиционирующие территорию: - </w:t>
      </w:r>
      <w:r w:rsidRPr="006638A1">
        <w:rPr>
          <w:rFonts w:eastAsiaTheme="minorHAnsi"/>
          <w:b/>
          <w:lang w:eastAsia="en-US"/>
        </w:rPr>
        <w:t xml:space="preserve">реализация проекта «Русский остров» в рамках «Пермский край – территория культуры», </w:t>
      </w:r>
      <w:r w:rsidRPr="006638A1">
        <w:rPr>
          <w:rFonts w:eastAsiaTheme="minorHAnsi"/>
          <w:lang w:eastAsia="en-US"/>
        </w:rPr>
        <w:t>проведение открытого краев</w:t>
      </w:r>
      <w:r w:rsidR="001B62C2">
        <w:rPr>
          <w:rFonts w:eastAsiaTheme="minorHAnsi"/>
          <w:lang w:eastAsia="en-US"/>
        </w:rPr>
        <w:t>ого фестиваля «Русский остров».</w:t>
      </w:r>
    </w:p>
    <w:p w:rsidR="006638A1" w:rsidRPr="006638A1" w:rsidRDefault="006638A1" w:rsidP="006638A1">
      <w:pPr>
        <w:spacing w:line="360" w:lineRule="exact"/>
        <w:ind w:firstLine="708"/>
        <w:jc w:val="both"/>
        <w:rPr>
          <w:rFonts w:eastAsiaTheme="minorHAnsi"/>
          <w:b/>
          <w:lang w:eastAsia="en-US"/>
        </w:rPr>
      </w:pPr>
      <w:r w:rsidRPr="006638A1">
        <w:rPr>
          <w:rFonts w:eastAsiaTheme="minorHAnsi"/>
          <w:b/>
          <w:lang w:eastAsia="en-US"/>
        </w:rPr>
        <w:t>Техническое состояние объектов культуры муниципального образования</w:t>
      </w:r>
    </w:p>
    <w:p w:rsidR="006638A1" w:rsidRPr="006638A1" w:rsidRDefault="006638A1" w:rsidP="006638A1">
      <w:pPr>
        <w:numPr>
          <w:ilvl w:val="0"/>
          <w:numId w:val="9"/>
        </w:numPr>
        <w:spacing w:after="200" w:line="360" w:lineRule="exact"/>
        <w:ind w:left="0" w:firstLine="0"/>
        <w:contextualSpacing/>
        <w:jc w:val="both"/>
        <w:rPr>
          <w:rFonts w:eastAsiaTheme="minorHAnsi"/>
          <w:lang w:eastAsia="en-US"/>
        </w:rPr>
      </w:pPr>
      <w:r w:rsidRPr="006638A1">
        <w:rPr>
          <w:rFonts w:eastAsiaTheme="minorHAnsi"/>
          <w:lang w:eastAsia="en-US"/>
        </w:rPr>
        <w:t>В 2015 году введено в эксплуатацию новое здание У-Березовского СДД.</w:t>
      </w:r>
    </w:p>
    <w:p w:rsidR="006638A1" w:rsidRPr="006638A1" w:rsidRDefault="006638A1" w:rsidP="006638A1">
      <w:pPr>
        <w:numPr>
          <w:ilvl w:val="0"/>
          <w:numId w:val="9"/>
        </w:numPr>
        <w:spacing w:after="200" w:line="360" w:lineRule="exact"/>
        <w:ind w:left="0" w:firstLine="0"/>
        <w:contextualSpacing/>
        <w:jc w:val="both"/>
        <w:rPr>
          <w:rFonts w:eastAsiaTheme="minorHAnsi"/>
          <w:lang w:eastAsia="en-US"/>
        </w:rPr>
      </w:pPr>
      <w:r w:rsidRPr="006638A1">
        <w:rPr>
          <w:rFonts w:eastAsiaTheme="minorHAnsi"/>
          <w:lang w:eastAsia="en-US"/>
        </w:rPr>
        <w:t>Построена культурная многофункциональная концертная площадка с оснащением сценическим оборудованием и обустройством прилегающей территории: установлены паковые скамьи, лавочки влюбленных, фонари, афишные тумбы, цветники. Произведено устройство бетонных плитных тротуаров.</w:t>
      </w:r>
    </w:p>
    <w:p w:rsidR="006638A1" w:rsidRPr="006638A1" w:rsidRDefault="006638A1" w:rsidP="006638A1">
      <w:pPr>
        <w:numPr>
          <w:ilvl w:val="0"/>
          <w:numId w:val="9"/>
        </w:numPr>
        <w:spacing w:after="200" w:line="360" w:lineRule="exact"/>
        <w:ind w:left="0" w:firstLine="0"/>
        <w:contextualSpacing/>
        <w:jc w:val="both"/>
        <w:rPr>
          <w:rFonts w:eastAsiaTheme="minorHAnsi"/>
          <w:lang w:eastAsia="en-US"/>
        </w:rPr>
      </w:pPr>
      <w:r w:rsidRPr="006638A1">
        <w:rPr>
          <w:rFonts w:eastAsiaTheme="minorHAnsi"/>
          <w:lang w:eastAsia="en-US"/>
        </w:rPr>
        <w:t xml:space="preserve"> В 2015 году проведены ремонтные работы в зданиях учреждений культуры ДШИ - замена кровли, Титовский СДД – замена кровли.</w:t>
      </w:r>
    </w:p>
    <w:p w:rsidR="006638A1" w:rsidRPr="006638A1" w:rsidRDefault="006638A1" w:rsidP="006638A1">
      <w:pPr>
        <w:numPr>
          <w:ilvl w:val="0"/>
          <w:numId w:val="9"/>
        </w:numPr>
        <w:spacing w:after="200" w:line="360" w:lineRule="exact"/>
        <w:ind w:left="0" w:firstLine="0"/>
        <w:contextualSpacing/>
        <w:jc w:val="both"/>
        <w:rPr>
          <w:rFonts w:eastAsiaTheme="minorHAnsi"/>
          <w:lang w:eastAsia="en-US"/>
        </w:rPr>
      </w:pPr>
      <w:r w:rsidRPr="006638A1">
        <w:rPr>
          <w:rFonts w:eastAsiaTheme="minorHAnsi"/>
          <w:lang w:eastAsia="en-US"/>
        </w:rPr>
        <w:t>Проведены ремонтные работы по приведению в нормативное состояние учреждений культуры по пожарной безопасности.</w:t>
      </w:r>
    </w:p>
    <w:p w:rsidR="006638A1" w:rsidRPr="006638A1" w:rsidRDefault="006638A1" w:rsidP="006638A1">
      <w:pPr>
        <w:numPr>
          <w:ilvl w:val="0"/>
          <w:numId w:val="9"/>
        </w:numPr>
        <w:spacing w:after="200" w:line="360" w:lineRule="exact"/>
        <w:ind w:left="0" w:firstLine="0"/>
        <w:contextualSpacing/>
        <w:jc w:val="both"/>
        <w:rPr>
          <w:rFonts w:eastAsiaTheme="minorHAnsi"/>
          <w:lang w:eastAsia="en-US"/>
        </w:rPr>
      </w:pPr>
      <w:r w:rsidRPr="006638A1">
        <w:rPr>
          <w:rFonts w:eastAsiaTheme="minorHAnsi"/>
          <w:lang w:eastAsia="en-US"/>
        </w:rPr>
        <w:t xml:space="preserve">Приобретено оборудование для учреждений культуры (компьютеры, телевизоры, складные стулья, мольберты, музыкальное, сценическое оборудование) на сумму – 867381,73 руб. </w:t>
      </w:r>
    </w:p>
    <w:p w:rsidR="006638A1" w:rsidRDefault="006638A1" w:rsidP="006638A1">
      <w:pPr>
        <w:spacing w:line="360" w:lineRule="exact"/>
        <w:jc w:val="both"/>
        <w:rPr>
          <w:rFonts w:eastAsiaTheme="minorHAnsi"/>
          <w:sz w:val="28"/>
          <w:szCs w:val="28"/>
          <w:lang w:eastAsia="en-US"/>
        </w:rPr>
      </w:pPr>
    </w:p>
    <w:p w:rsidR="00252C85" w:rsidRDefault="00252C85" w:rsidP="006638A1">
      <w:pPr>
        <w:spacing w:line="360" w:lineRule="exact"/>
        <w:jc w:val="both"/>
        <w:rPr>
          <w:rFonts w:eastAsiaTheme="minorHAnsi"/>
          <w:sz w:val="28"/>
          <w:szCs w:val="28"/>
          <w:lang w:eastAsia="en-US"/>
        </w:rPr>
      </w:pPr>
    </w:p>
    <w:p w:rsidR="006B5124" w:rsidRPr="00250A30" w:rsidRDefault="006B5124" w:rsidP="006B5124">
      <w:pPr>
        <w:widowControl w:val="0"/>
        <w:autoSpaceDE w:val="0"/>
        <w:autoSpaceDN w:val="0"/>
        <w:adjustRightInd w:val="0"/>
        <w:jc w:val="center"/>
        <w:rPr>
          <w:rFonts w:eastAsia="Calibri"/>
          <w:b/>
        </w:rPr>
      </w:pPr>
      <w:r w:rsidRPr="00250A30">
        <w:rPr>
          <w:rFonts w:eastAsia="Calibri"/>
          <w:b/>
        </w:rPr>
        <w:t>ПОДПРОГРАММА</w:t>
      </w:r>
    </w:p>
    <w:p w:rsidR="005B0F92" w:rsidRDefault="006B5124" w:rsidP="006B5124">
      <w:pPr>
        <w:widowControl w:val="0"/>
        <w:autoSpaceDE w:val="0"/>
        <w:autoSpaceDN w:val="0"/>
        <w:adjustRightInd w:val="0"/>
        <w:jc w:val="center"/>
        <w:rPr>
          <w:rFonts w:eastAsia="Calibri"/>
          <w:b/>
        </w:rPr>
      </w:pPr>
      <w:r w:rsidRPr="00250A30">
        <w:rPr>
          <w:rFonts w:eastAsia="Calibri"/>
          <w:b/>
        </w:rPr>
        <w:t>"</w:t>
      </w:r>
      <w:r>
        <w:rPr>
          <w:rFonts w:eastAsia="Calibri"/>
          <w:b/>
        </w:rPr>
        <w:t>Сохранение народного творчества и развитие культурно – досуговой деятельности в  Юрлинском</w:t>
      </w:r>
      <w:r w:rsidRPr="00250A30">
        <w:rPr>
          <w:rFonts w:eastAsia="Calibri"/>
          <w:b/>
        </w:rPr>
        <w:t xml:space="preserve"> муниципал</w:t>
      </w:r>
      <w:r>
        <w:rPr>
          <w:rFonts w:eastAsia="Calibri"/>
          <w:b/>
        </w:rPr>
        <w:t>ьном</w:t>
      </w:r>
      <w:r w:rsidRPr="00250A30">
        <w:rPr>
          <w:rFonts w:eastAsia="Calibri"/>
          <w:b/>
        </w:rPr>
        <w:t xml:space="preserve"> район</w:t>
      </w:r>
      <w:r>
        <w:rPr>
          <w:rFonts w:eastAsia="Calibri"/>
          <w:b/>
        </w:rPr>
        <w:t>е</w:t>
      </w:r>
      <w:r w:rsidRPr="00250A30">
        <w:rPr>
          <w:rFonts w:eastAsia="Calibri"/>
          <w:b/>
        </w:rPr>
        <w:t xml:space="preserve"> </w:t>
      </w:r>
    </w:p>
    <w:p w:rsidR="006B5124" w:rsidRPr="006B5124" w:rsidRDefault="006B5124" w:rsidP="006B5124">
      <w:pPr>
        <w:widowControl w:val="0"/>
        <w:autoSpaceDE w:val="0"/>
        <w:autoSpaceDN w:val="0"/>
        <w:adjustRightInd w:val="0"/>
        <w:jc w:val="center"/>
        <w:rPr>
          <w:rFonts w:eastAsia="Calibri"/>
          <w:b/>
        </w:rPr>
      </w:pPr>
      <w:r w:rsidRPr="00250A30">
        <w:rPr>
          <w:rFonts w:eastAsia="Calibri"/>
          <w:b/>
        </w:rPr>
        <w:t>на 2015-</w:t>
      </w:r>
      <w:r w:rsidRPr="006B5124">
        <w:rPr>
          <w:rFonts w:eastAsia="Calibri"/>
          <w:b/>
        </w:rPr>
        <w:t>2017гг"</w:t>
      </w:r>
    </w:p>
    <w:p w:rsidR="006B5124" w:rsidRPr="006B5124" w:rsidRDefault="006B5124" w:rsidP="006B5124">
      <w:pPr>
        <w:widowControl w:val="0"/>
        <w:suppressAutoHyphens/>
        <w:autoSpaceDN w:val="0"/>
        <w:rPr>
          <w:rFonts w:eastAsia="Arial"/>
          <w:kern w:val="3"/>
        </w:rPr>
      </w:pPr>
      <w:r>
        <w:rPr>
          <w:rFonts w:eastAsia="Arial"/>
          <w:kern w:val="3"/>
        </w:rPr>
        <w:t>Стратегической</w:t>
      </w:r>
      <w:r w:rsidRPr="006B5124">
        <w:rPr>
          <w:rFonts w:eastAsia="Arial"/>
          <w:kern w:val="3"/>
        </w:rPr>
        <w:t xml:space="preserve"> </w:t>
      </w:r>
      <w:r>
        <w:rPr>
          <w:rFonts w:eastAsia="Arial"/>
          <w:kern w:val="3"/>
        </w:rPr>
        <w:t>целью</w:t>
      </w:r>
      <w:r w:rsidRPr="006B5124">
        <w:rPr>
          <w:rFonts w:eastAsia="Arial"/>
          <w:kern w:val="3"/>
        </w:rPr>
        <w:t xml:space="preserve"> Муниципальной подпрограммы являются:</w:t>
      </w:r>
      <w:r w:rsidRPr="006B5124">
        <w:rPr>
          <w:rFonts w:ascii="Arial" w:eastAsia="Arial" w:hAnsi="Arial" w:cs="Arial"/>
          <w:kern w:val="3"/>
          <w:sz w:val="20"/>
          <w:szCs w:val="20"/>
        </w:rPr>
        <w:t xml:space="preserve"> </w:t>
      </w:r>
      <w:r w:rsidRPr="006B5124">
        <w:rPr>
          <w:rFonts w:eastAsia="Arial"/>
          <w:kern w:val="3"/>
          <w:szCs w:val="20"/>
        </w:rPr>
        <w:t>создание условий для обеспечения равного доступа к культурным ценностям и творческой самореализации всех жителей Юрлинского района, воспитание молодежи в духе патриотизма, обеспечение сохранности историко-культурного наследия Юрлинского района</w:t>
      </w:r>
    </w:p>
    <w:p w:rsidR="006B5124" w:rsidRPr="003C32C2" w:rsidRDefault="006B5124" w:rsidP="006B5124">
      <w:pPr>
        <w:widowControl w:val="0"/>
        <w:autoSpaceDE w:val="0"/>
        <w:autoSpaceDN w:val="0"/>
        <w:adjustRightInd w:val="0"/>
        <w:jc w:val="both"/>
        <w:rPr>
          <w:b/>
        </w:rPr>
      </w:pPr>
      <w:r w:rsidRPr="003C32C2">
        <w:rPr>
          <w:rFonts w:eastAsiaTheme="minorEastAsia"/>
        </w:rPr>
        <w:t>По итогам 2015 года цель достигнута путем реализации следующих задач:</w:t>
      </w:r>
    </w:p>
    <w:p w:rsidR="006B5124" w:rsidRPr="006B5124" w:rsidRDefault="006B5124" w:rsidP="006B5124">
      <w:pPr>
        <w:widowControl w:val="0"/>
        <w:suppressAutoHyphens/>
        <w:autoSpaceDN w:val="0"/>
        <w:rPr>
          <w:rFonts w:eastAsia="Arial"/>
          <w:kern w:val="3"/>
        </w:rPr>
      </w:pPr>
      <w:r w:rsidRPr="006B5124">
        <w:rPr>
          <w:rFonts w:eastAsia="Arial"/>
          <w:kern w:val="3"/>
        </w:rPr>
        <w:t>Сохранение и развитие традиционной народной культуры, нематериального культурного наследия народов Юрлинского района;</w:t>
      </w:r>
    </w:p>
    <w:p w:rsidR="006B5124" w:rsidRPr="006B5124" w:rsidRDefault="006B5124" w:rsidP="006B5124">
      <w:pPr>
        <w:widowControl w:val="0"/>
        <w:suppressAutoHyphens/>
        <w:autoSpaceDN w:val="0"/>
        <w:rPr>
          <w:rFonts w:eastAsia="Arial"/>
          <w:kern w:val="3"/>
        </w:rPr>
      </w:pPr>
      <w:r w:rsidRPr="006B5124">
        <w:rPr>
          <w:rFonts w:eastAsia="Arial"/>
          <w:kern w:val="3"/>
        </w:rPr>
        <w:t>совершенствование системы патриотического воспитания молодежи Юрлинского района;</w:t>
      </w:r>
    </w:p>
    <w:p w:rsidR="006638A1" w:rsidRPr="006B5124" w:rsidRDefault="006B5124" w:rsidP="006B5124">
      <w:pPr>
        <w:widowControl w:val="0"/>
        <w:autoSpaceDE w:val="0"/>
        <w:autoSpaceDN w:val="0"/>
        <w:adjustRightInd w:val="0"/>
        <w:jc w:val="both"/>
        <w:rPr>
          <w:rFonts w:eastAsiaTheme="minorHAnsi"/>
          <w:lang w:eastAsia="en-US"/>
        </w:rPr>
      </w:pPr>
      <w:r w:rsidRPr="006B5124">
        <w:rPr>
          <w:rFonts w:eastAsia="Arial"/>
          <w:kern w:val="3"/>
        </w:rPr>
        <w:t>предоставление муниципальных услуг в области любительского творчества</w:t>
      </w:r>
      <w:r>
        <w:rPr>
          <w:rFonts w:eastAsia="Arial"/>
          <w:kern w:val="3"/>
        </w:rPr>
        <w:t xml:space="preserve">. </w:t>
      </w:r>
    </w:p>
    <w:p w:rsidR="00931185" w:rsidRPr="00931185" w:rsidRDefault="00931185" w:rsidP="005B0F92">
      <w:pPr>
        <w:ind w:firstLine="708"/>
        <w:jc w:val="both"/>
      </w:pPr>
      <w:r w:rsidRPr="00931185">
        <w:t>Важнейшим направлением деятельности КДУ является развитие любительского художественного творчества. В большем количестве развивается вокал</w:t>
      </w:r>
      <w:r w:rsidR="006B5124">
        <w:t xml:space="preserve">ьный жанр. </w:t>
      </w:r>
      <w:r w:rsidRPr="00931185">
        <w:t>Все любительские коллективы и творческие объединения функционируют на бесплатной основе.</w:t>
      </w:r>
    </w:p>
    <w:p w:rsidR="00931185" w:rsidRPr="00931185" w:rsidRDefault="00931185" w:rsidP="00931185">
      <w:pPr>
        <w:ind w:firstLine="708"/>
        <w:jc w:val="both"/>
      </w:pPr>
      <w:r w:rsidRPr="00931185">
        <w:lastRenderedPageBreak/>
        <w:t>По сравнению с прошлым 2014 годом участие любительских коллективов художественного творчества в фестивалях, форумах и иных мероприятиях увеличилось на 5 единиц, но из-за финансовых трудностей и удалённости, проводимых мероприятий  не всегда можем принять участие.</w:t>
      </w:r>
    </w:p>
    <w:p w:rsidR="00931185" w:rsidRPr="00931185" w:rsidRDefault="00931185" w:rsidP="00931185">
      <w:pPr>
        <w:spacing w:after="200"/>
        <w:jc w:val="both"/>
      </w:pPr>
      <w:r w:rsidRPr="00931185">
        <w:t xml:space="preserve">Преемственность поколений, воспитание уважения к старшему поколению, возрождение и сохранение семейных традиций – задачи этого направления.  Число проведенных мероприятий осталось на прежнем уровне, но количество участников увеличилось. </w:t>
      </w:r>
    </w:p>
    <w:p w:rsidR="00931185" w:rsidRPr="00931185" w:rsidRDefault="00931185" w:rsidP="00931185">
      <w:pPr>
        <w:spacing w:after="200"/>
        <w:jc w:val="both"/>
      </w:pPr>
      <w:r w:rsidRPr="00931185">
        <w:t>Традиционно в нашем районе проходит  фестиваль-конкурс многодетных семей «Семья – дело хлопотное». Ежегодно в этом фестивале принимают участие от 8 до 15 семей.</w:t>
      </w:r>
    </w:p>
    <w:p w:rsidR="00931185" w:rsidRPr="00931185" w:rsidRDefault="00931185" w:rsidP="00931185">
      <w:pPr>
        <w:jc w:val="both"/>
      </w:pPr>
      <w:r w:rsidRPr="00931185">
        <w:t xml:space="preserve">День народного единства мы отметили по-особому – провели фестиваль национальных семей «Семья – душа любой страны». В концертно-конкурсной программе приняли участие три семьи, которые стали настоящей душой праздника. Основной целью творческой встречи стало показать разнообразие национальных культур. Первыми выступала семья Полиных. Они представляли культуру коми-пермяков. Взрослые и дети этой семьи убеждены – где родился, там и пригодился. Вторыми презентовали свою семью выходцы из Кыргызстана. Супруги вышли в национальных костюмах, представили фильм о своей Родине, поздоровались на своем языке. Хозяйка угостила всех самодеятельными блюдами киргизкой кухни, а после спела киргизскую песню. Семья Горкуновых представила русскую культуру – представили мини-проект «Мы – русские и этим гордимся!». Старшее поколение передавало дочери наследие русской семьи. Всех угощали хлебом и солью. Папа с дочкой спели задорные частушки. </w:t>
      </w:r>
    </w:p>
    <w:p w:rsidR="00931185" w:rsidRPr="00931185" w:rsidRDefault="00931185" w:rsidP="00931185">
      <w:pPr>
        <w:ind w:firstLine="708"/>
        <w:jc w:val="both"/>
      </w:pPr>
      <w:r w:rsidRPr="00931185">
        <w:t>Широко отмечается День Матери. В каждом КДУ проходит по 3 и более мероприятий, посвящённых этому дню. Концертные тематические программы «От всей души» для мам всех поколений, вечер</w:t>
      </w:r>
      <w:r w:rsidR="00FE2ACA">
        <w:t xml:space="preserve"> </w:t>
      </w:r>
      <w:r w:rsidRPr="00931185">
        <w:t xml:space="preserve">- чествование мам 40-х, 50-х годов. </w:t>
      </w:r>
    </w:p>
    <w:p w:rsidR="00931185" w:rsidRPr="00931185" w:rsidRDefault="00931185" w:rsidP="00931185">
      <w:pPr>
        <w:ind w:firstLine="708"/>
        <w:jc w:val="both"/>
      </w:pPr>
      <w:r w:rsidRPr="00931185">
        <w:t>Вошло  в традицию отмечать праздник в честь святых Петра и Февронии «День семьи, любви и верности». Проходит он на летней открытой эстраде. Чествуют семейные пары, отмечающие юбилейные даты, проходит регистрация брака молодой семьи. Этот праздник проходит совместно с Отделом ЗАГС администрации района и территориальным отделом социальной защиты населения.</w:t>
      </w:r>
    </w:p>
    <w:p w:rsidR="00931185" w:rsidRPr="00931185" w:rsidRDefault="00931185" w:rsidP="00931185">
      <w:pPr>
        <w:spacing w:line="276" w:lineRule="auto"/>
        <w:ind w:firstLine="708"/>
        <w:jc w:val="both"/>
      </w:pPr>
      <w:r w:rsidRPr="00931185">
        <w:rPr>
          <w:color w:val="000000"/>
          <w:shd w:val="clear" w:color="auto" w:fill="FFFFFF"/>
        </w:rPr>
        <w:t>Количество мероприятий увеличилось на 4 единицы. А участников и зрителей на 6 114. Дети – это та категория населения, которая с удовольствием принимает участие в мероприятиях любого плана. Наиболее активно идет работа в летнее время. Особое внимание уделяется детям из семей, состоящих в СОП, группы риска, многодетных и неполных семей. Работа ведётся в течение всего лета. Чаще всего это не разовые мероприятия, а дети организуются в отряды и работа идет как в лагере дневного пребывания 3-4 дня в неделю. Работники КДУ пишут планы и программы на всю «смену». Дети приходят самого разного возраста, очень часто можно встретить и детсадовца и 17 летнего, каждому ребенку обязательно найдется занятие.</w:t>
      </w:r>
      <w:r w:rsidRPr="00931185">
        <w:tab/>
      </w:r>
    </w:p>
    <w:p w:rsidR="00931185" w:rsidRPr="00931185" w:rsidRDefault="00931185" w:rsidP="00931185">
      <w:pPr>
        <w:spacing w:line="276" w:lineRule="auto"/>
        <w:ind w:firstLine="708"/>
        <w:jc w:val="both"/>
      </w:pPr>
      <w:r w:rsidRPr="00931185">
        <w:t xml:space="preserve">Работа с детьми осуществляется, начиная с детей дошкольного возраста. Основными формами работы с детьми являются игровые, развлекательные, конкурсные программы, викторины, познавательно-обучающие программы, дискотеки, спортивные соревнования.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школьника. </w:t>
      </w:r>
    </w:p>
    <w:p w:rsidR="00931185" w:rsidRPr="00931185" w:rsidRDefault="00931185" w:rsidP="00931185">
      <w:pPr>
        <w:spacing w:line="276" w:lineRule="auto"/>
        <w:ind w:firstLine="708"/>
        <w:jc w:val="both"/>
        <w:rPr>
          <w:color w:val="000000"/>
          <w:shd w:val="clear" w:color="auto" w:fill="FFFFFF"/>
        </w:rPr>
      </w:pPr>
      <w:r w:rsidRPr="00931185">
        <w:rPr>
          <w:color w:val="000000"/>
          <w:shd w:val="clear" w:color="auto" w:fill="FFFFFF"/>
        </w:rPr>
        <w:t>Весной в третий раз прошел фестиваль-конкурс детской эстрадной песни «Алло, мы ищем таланты». В фестивале с большим удовольствием  приняли участие 118 детей и подростков. 1 июня прошел большой праздник «День защиты от вредных привычек», в нем приняли участие 450 детей.</w:t>
      </w:r>
      <w:r w:rsidR="0028581E">
        <w:rPr>
          <w:color w:val="000000"/>
          <w:shd w:val="clear" w:color="auto" w:fill="FFFFFF"/>
        </w:rPr>
        <w:t xml:space="preserve"> </w:t>
      </w:r>
      <w:r w:rsidRPr="00931185">
        <w:rPr>
          <w:color w:val="000000"/>
          <w:shd w:val="clear" w:color="auto" w:fill="FFFFFF"/>
        </w:rPr>
        <w:t xml:space="preserve">Во время весенних каникул в четвертый раз прошел межмуниципальный детский фестиваль «Содружество». На </w:t>
      </w:r>
      <w:r w:rsidRPr="00931185">
        <w:rPr>
          <w:color w:val="000000"/>
          <w:shd w:val="clear" w:color="auto" w:fill="FFFFFF"/>
        </w:rPr>
        <w:lastRenderedPageBreak/>
        <w:t>фестиваль приехали дети из всех школ района, гости из Кочево, Косы, Белоево, Юсьвы. Программа фестиваля была очень насыщенной. В 10 часов состоялось торжественное открытие фестиваля, все делегации приветствовали друг друга кричалкой - приветствием. Затем участники разошлись на мастер - классы и спортивные состязания. В конце дня все работы, которые выполнили дети на мастер-классах, были выставлены в фойе КДЦ. Затем состоялся концерт. Все делегации приготовили традиционные народные блюда, которыми угощали друг друга. На общем столе были и налевники, и блины, пирожки и шаньги, квас и клюквенный морс. Закончился фестиваль большим общим хороводом.</w:t>
      </w:r>
    </w:p>
    <w:p w:rsidR="00931185" w:rsidRPr="00931185" w:rsidRDefault="00931185" w:rsidP="00931185">
      <w:pPr>
        <w:tabs>
          <w:tab w:val="left" w:pos="1065"/>
        </w:tabs>
        <w:contextualSpacing/>
        <w:jc w:val="both"/>
        <w:rPr>
          <w:b/>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3500"/>
        <w:gridCol w:w="4322"/>
        <w:gridCol w:w="3912"/>
      </w:tblGrid>
      <w:tr w:rsidR="00931185" w:rsidRPr="00931185" w:rsidTr="006638A1">
        <w:trPr>
          <w:trHeight w:val="624"/>
        </w:trPr>
        <w:tc>
          <w:tcPr>
            <w:tcW w:w="2216" w:type="dxa"/>
            <w:shd w:val="clear" w:color="auto" w:fill="auto"/>
          </w:tcPr>
          <w:p w:rsidR="00931185" w:rsidRPr="00931185" w:rsidRDefault="00931185" w:rsidP="00931185">
            <w:pPr>
              <w:tabs>
                <w:tab w:val="left" w:pos="1920"/>
              </w:tabs>
              <w:spacing w:after="200"/>
              <w:ind w:right="-144"/>
              <w:jc w:val="center"/>
              <w:rPr>
                <w:b/>
              </w:rPr>
            </w:pPr>
            <w:r w:rsidRPr="00931185">
              <w:rPr>
                <w:b/>
              </w:rPr>
              <w:t>Период</w:t>
            </w:r>
          </w:p>
        </w:tc>
        <w:tc>
          <w:tcPr>
            <w:tcW w:w="3500" w:type="dxa"/>
            <w:shd w:val="clear" w:color="auto" w:fill="auto"/>
          </w:tcPr>
          <w:p w:rsidR="00931185" w:rsidRPr="00931185" w:rsidRDefault="00931185" w:rsidP="00931185">
            <w:pPr>
              <w:spacing w:after="200"/>
              <w:jc w:val="center"/>
              <w:rPr>
                <w:b/>
              </w:rPr>
            </w:pPr>
            <w:r w:rsidRPr="00931185">
              <w:rPr>
                <w:b/>
              </w:rPr>
              <w:t>Число  мероприятий</w:t>
            </w:r>
          </w:p>
        </w:tc>
        <w:tc>
          <w:tcPr>
            <w:tcW w:w="4322" w:type="dxa"/>
            <w:shd w:val="clear" w:color="auto" w:fill="auto"/>
          </w:tcPr>
          <w:p w:rsidR="00931185" w:rsidRPr="00931185" w:rsidRDefault="00931185" w:rsidP="00931185">
            <w:pPr>
              <w:spacing w:after="200"/>
              <w:jc w:val="center"/>
              <w:rPr>
                <w:b/>
              </w:rPr>
            </w:pPr>
            <w:r w:rsidRPr="00931185">
              <w:rPr>
                <w:b/>
              </w:rPr>
              <w:t>Кол-во посетителей</w:t>
            </w:r>
          </w:p>
          <w:p w:rsidR="00931185" w:rsidRPr="00931185" w:rsidRDefault="00931185" w:rsidP="00931185">
            <w:pPr>
              <w:spacing w:after="200"/>
              <w:jc w:val="center"/>
              <w:rPr>
                <w:b/>
              </w:rPr>
            </w:pPr>
          </w:p>
        </w:tc>
        <w:tc>
          <w:tcPr>
            <w:tcW w:w="3912" w:type="dxa"/>
            <w:shd w:val="clear" w:color="auto" w:fill="auto"/>
          </w:tcPr>
          <w:p w:rsidR="00931185" w:rsidRPr="00931185" w:rsidRDefault="00931185" w:rsidP="00931185">
            <w:pPr>
              <w:spacing w:after="200"/>
              <w:jc w:val="center"/>
              <w:rPr>
                <w:b/>
              </w:rPr>
            </w:pPr>
            <w:r w:rsidRPr="00931185">
              <w:rPr>
                <w:b/>
              </w:rPr>
              <w:t>Кол-во участников</w:t>
            </w:r>
          </w:p>
        </w:tc>
      </w:tr>
      <w:tr w:rsidR="00931185" w:rsidRPr="00931185" w:rsidTr="006638A1">
        <w:trPr>
          <w:trHeight w:val="478"/>
        </w:trPr>
        <w:tc>
          <w:tcPr>
            <w:tcW w:w="2216" w:type="dxa"/>
            <w:shd w:val="clear" w:color="auto" w:fill="auto"/>
          </w:tcPr>
          <w:p w:rsidR="00931185" w:rsidRPr="00931185" w:rsidRDefault="00931185" w:rsidP="00931185">
            <w:pPr>
              <w:spacing w:after="200"/>
              <w:jc w:val="center"/>
              <w:rPr>
                <w:b/>
              </w:rPr>
            </w:pPr>
            <w:r w:rsidRPr="00931185">
              <w:rPr>
                <w:b/>
              </w:rPr>
              <w:t>2014 год</w:t>
            </w:r>
          </w:p>
        </w:tc>
        <w:tc>
          <w:tcPr>
            <w:tcW w:w="3500" w:type="dxa"/>
            <w:shd w:val="clear" w:color="auto" w:fill="auto"/>
          </w:tcPr>
          <w:p w:rsidR="00931185" w:rsidRPr="00931185" w:rsidRDefault="00931185" w:rsidP="00931185">
            <w:pPr>
              <w:tabs>
                <w:tab w:val="left" w:pos="1920"/>
              </w:tabs>
              <w:spacing w:after="200"/>
              <w:ind w:right="-144"/>
              <w:jc w:val="both"/>
            </w:pPr>
            <w:r w:rsidRPr="00931185">
              <w:t>862</w:t>
            </w:r>
          </w:p>
        </w:tc>
        <w:tc>
          <w:tcPr>
            <w:tcW w:w="4322" w:type="dxa"/>
            <w:shd w:val="clear" w:color="auto" w:fill="auto"/>
          </w:tcPr>
          <w:p w:rsidR="00931185" w:rsidRPr="00931185" w:rsidRDefault="00931185" w:rsidP="00931185">
            <w:pPr>
              <w:tabs>
                <w:tab w:val="left" w:pos="1920"/>
              </w:tabs>
              <w:spacing w:after="200"/>
              <w:ind w:right="-144"/>
              <w:jc w:val="both"/>
            </w:pPr>
            <w:r w:rsidRPr="00931185">
              <w:t>11908</w:t>
            </w:r>
          </w:p>
        </w:tc>
        <w:tc>
          <w:tcPr>
            <w:tcW w:w="3912" w:type="dxa"/>
            <w:shd w:val="clear" w:color="auto" w:fill="auto"/>
          </w:tcPr>
          <w:p w:rsidR="00931185" w:rsidRPr="00931185" w:rsidRDefault="00931185" w:rsidP="00931185">
            <w:pPr>
              <w:tabs>
                <w:tab w:val="left" w:pos="1920"/>
              </w:tabs>
              <w:spacing w:after="200"/>
              <w:ind w:right="-144"/>
              <w:jc w:val="both"/>
            </w:pPr>
            <w:r w:rsidRPr="00931185">
              <w:t>58213</w:t>
            </w:r>
          </w:p>
        </w:tc>
      </w:tr>
      <w:tr w:rsidR="00931185" w:rsidRPr="00931185" w:rsidTr="006638A1">
        <w:trPr>
          <w:trHeight w:val="478"/>
        </w:trPr>
        <w:tc>
          <w:tcPr>
            <w:tcW w:w="2216" w:type="dxa"/>
            <w:shd w:val="clear" w:color="auto" w:fill="auto"/>
          </w:tcPr>
          <w:p w:rsidR="00931185" w:rsidRPr="00931185" w:rsidRDefault="00931185" w:rsidP="00931185">
            <w:pPr>
              <w:spacing w:after="200"/>
              <w:jc w:val="center"/>
              <w:rPr>
                <w:b/>
              </w:rPr>
            </w:pPr>
            <w:r w:rsidRPr="00931185">
              <w:rPr>
                <w:b/>
              </w:rPr>
              <w:t>2015 год</w:t>
            </w:r>
          </w:p>
        </w:tc>
        <w:tc>
          <w:tcPr>
            <w:tcW w:w="3500" w:type="dxa"/>
            <w:shd w:val="clear" w:color="auto" w:fill="auto"/>
          </w:tcPr>
          <w:p w:rsidR="00931185" w:rsidRPr="00931185" w:rsidRDefault="00931185" w:rsidP="00931185">
            <w:pPr>
              <w:tabs>
                <w:tab w:val="left" w:pos="1920"/>
              </w:tabs>
              <w:spacing w:after="200"/>
              <w:ind w:right="-144"/>
              <w:jc w:val="both"/>
            </w:pPr>
            <w:r w:rsidRPr="00931185">
              <w:t>844</w:t>
            </w:r>
          </w:p>
        </w:tc>
        <w:tc>
          <w:tcPr>
            <w:tcW w:w="4322" w:type="dxa"/>
            <w:shd w:val="clear" w:color="auto" w:fill="auto"/>
          </w:tcPr>
          <w:p w:rsidR="00931185" w:rsidRPr="00931185" w:rsidRDefault="00931185" w:rsidP="00931185">
            <w:pPr>
              <w:tabs>
                <w:tab w:val="left" w:pos="1920"/>
              </w:tabs>
              <w:spacing w:after="200"/>
              <w:ind w:right="-144"/>
              <w:jc w:val="both"/>
            </w:pPr>
            <w:r w:rsidRPr="00931185">
              <w:t>8889</w:t>
            </w:r>
          </w:p>
        </w:tc>
        <w:tc>
          <w:tcPr>
            <w:tcW w:w="3912" w:type="dxa"/>
            <w:shd w:val="clear" w:color="auto" w:fill="auto"/>
          </w:tcPr>
          <w:p w:rsidR="00931185" w:rsidRPr="00931185" w:rsidRDefault="00931185" w:rsidP="00931185">
            <w:pPr>
              <w:tabs>
                <w:tab w:val="left" w:pos="1920"/>
              </w:tabs>
              <w:spacing w:after="200"/>
              <w:ind w:right="-144"/>
              <w:jc w:val="both"/>
            </w:pPr>
            <w:r w:rsidRPr="00931185">
              <w:t>4858</w:t>
            </w:r>
          </w:p>
        </w:tc>
      </w:tr>
    </w:tbl>
    <w:p w:rsidR="00931185" w:rsidRPr="00931185" w:rsidRDefault="00931185" w:rsidP="00931185">
      <w:pPr>
        <w:tabs>
          <w:tab w:val="left" w:pos="1065"/>
        </w:tabs>
        <w:contextualSpacing/>
        <w:jc w:val="both"/>
        <w:rPr>
          <w:color w:val="FF0000"/>
          <w:u w:val="single"/>
        </w:rPr>
      </w:pPr>
    </w:p>
    <w:p w:rsidR="00931185" w:rsidRPr="00931185" w:rsidRDefault="00931185" w:rsidP="00931185">
      <w:pPr>
        <w:ind w:firstLine="709"/>
        <w:jc w:val="both"/>
      </w:pPr>
      <w:r w:rsidRPr="00931185">
        <w:t xml:space="preserve">Молодежь  - самая деятельная и мобильная часть общества. Они активны, энергичны, </w:t>
      </w:r>
      <w:r w:rsidR="001B62C2" w:rsidRPr="00931185">
        <w:t>целеустремлены</w:t>
      </w:r>
      <w:r w:rsidRPr="00931185">
        <w:t xml:space="preserve"> и конечно общественно активны. Поэтому не одно мероприятие в учреждениях культуры Юрлинского района не обходится  без участия молодежи.  </w:t>
      </w:r>
    </w:p>
    <w:p w:rsidR="00931185" w:rsidRPr="00931185" w:rsidRDefault="00931185" w:rsidP="00931185">
      <w:pPr>
        <w:ind w:firstLine="709"/>
        <w:jc w:val="both"/>
      </w:pPr>
      <w:r w:rsidRPr="00931185">
        <w:t xml:space="preserve">В честь праздника Дня Защитника Отечества, мы решили провести конкурс для молодых пап «Супер ПАПА - 2015» с желанием подчеркнуть значимость мужчины в семье, поднять авторитет отца, мужа, семьянина. Папам пришлось пройти не легкие испытания: рассказать о себе и о значимых событиях своей семьи, продемонстрировать свои таланты (творческих, силовых, кулинарных) и ответить на вопросы ведущего.  Все   папы с легкостью прошли испытания и заслужили высокое звание «Супер ПАПА». </w:t>
      </w:r>
    </w:p>
    <w:p w:rsidR="00931185" w:rsidRPr="00931185" w:rsidRDefault="00931185" w:rsidP="00931185">
      <w:pPr>
        <w:ind w:firstLine="709"/>
        <w:jc w:val="both"/>
      </w:pPr>
      <w:r w:rsidRPr="00931185">
        <w:t>Прекрасную половину человечества мы не оставили без внимания. 8 марта провели традиционный конкурс «Юрлинская краса», в котором приняли участие 10 очаровательных девушек, живущих на территории нашего района. Этим конкурсом мы стремимся раскрыть творческие способности наших  молодых жительниц. И конкурс с годами набирает все больше и больше участниц и, конечно, зрителей.</w:t>
      </w:r>
    </w:p>
    <w:p w:rsidR="00931185" w:rsidRPr="00931185" w:rsidRDefault="00931185" w:rsidP="00931185">
      <w:pPr>
        <w:shd w:val="clear" w:color="auto" w:fill="FFFFFF"/>
        <w:ind w:firstLine="709"/>
        <w:jc w:val="both"/>
        <w:rPr>
          <w:color w:val="000000"/>
        </w:rPr>
      </w:pPr>
      <w:r w:rsidRPr="00931185">
        <w:rPr>
          <w:color w:val="000000"/>
        </w:rPr>
        <w:t>День Победы - главный праздник нашей страны. Разнообразна и обширна программа мероприятий к этому дню. Традиционно в нашем селе проходит цикл мероприятий, посвященных этой знаменательной дате, а в 2015 году еще и юбилейной.  Праздничные концерты,  фестиваль среди производственных коллективов села, вальс Победы – вот только некоторые мероприятия из этого цикла. И в их проведении активное участие принимает молодежь и школьники. Прошедший год не стал исключением. 9 мая на площади  прошел смотр строя и песни, посвященный Дню Победы, среди школьников средних и старших классов.</w:t>
      </w:r>
    </w:p>
    <w:p w:rsidR="00931185" w:rsidRPr="00931185" w:rsidRDefault="00931185" w:rsidP="00931185">
      <w:pPr>
        <w:ind w:firstLine="851"/>
        <w:jc w:val="both"/>
      </w:pPr>
      <w:r w:rsidRPr="00931185">
        <w:t xml:space="preserve">Не менее ярким мероприятием в нашем районе продолжает оставаться молодежная игра КВН. Она собирает полные залы зрителей разного возраста, это одна из любимых форм проведения досуга. 8 команд сражались за звание самой веселой и находчивой команды. Тема игры «Литература в КВН». Очень радует то, что интерес молодежи с годами не уменьшается, а только возрастает. </w:t>
      </w:r>
    </w:p>
    <w:p w:rsidR="00931185" w:rsidRPr="00931185" w:rsidRDefault="00931185" w:rsidP="00931185">
      <w:pPr>
        <w:ind w:firstLine="851"/>
        <w:jc w:val="both"/>
      </w:pPr>
      <w:r w:rsidRPr="00931185">
        <w:t xml:space="preserve">Большая работа с молодежью проводилась по патриотическому воспитанию. В 2015г совместно с Молодежным парламентом Юрлинского муниципального района была проведена военно-спортивная игра «Зарница» и личные соревнования по разборке и сборке </w:t>
      </w:r>
      <w:r w:rsidRPr="00931185">
        <w:lastRenderedPageBreak/>
        <w:t>автомата и метанию гранаты. Команды показали на практике умение и  навык поведения в экстремальных  ситуациях. Всем командам  были вручены дипломы, а команда  победитель была награждена переходящим кубком.</w:t>
      </w:r>
    </w:p>
    <w:p w:rsidR="00931185" w:rsidRPr="00931185" w:rsidRDefault="00931185" w:rsidP="00931185">
      <w:pPr>
        <w:ind w:firstLine="708"/>
        <w:jc w:val="both"/>
      </w:pPr>
      <w:r w:rsidRPr="00931185">
        <w:t xml:space="preserve">Жизнерадостный и непосредственный – именно таким оказался праздник для молодежных коллективов, посвященный Дню рождения Пермского края фестиваль «Молодежная волна»  В минувшем  году фестиваль собрал под своим крылом  57 участников где. Возраст участников от 15 до 30 лет.  Концепция фестиваля состояла именно  через  песню выразить  гордость за свою малую Родину.   Каждый присутствующий был на одной волне с коллективами  и солистами и   мог найти занятие по душе или, отдыхая и общаясь, послушать хорошую музыку. </w:t>
      </w:r>
    </w:p>
    <w:p w:rsidR="00931185" w:rsidRPr="00931185" w:rsidRDefault="00931185" w:rsidP="00931185">
      <w:pPr>
        <w:ind w:firstLine="708"/>
        <w:jc w:val="both"/>
      </w:pPr>
      <w:r w:rsidRPr="00931185">
        <w:t>Одним из важных направлений в работе с молодежью стало приобщение к здоровому образу жизни. Здоровье – это то, что люди больше всего стремятся сохранить и меньше всего берегут. Сегодня в потоке событий в городе, на работе, в школе человек забывает об этой   проблеме</w:t>
      </w:r>
      <w:r>
        <w:t>.</w:t>
      </w:r>
      <w:r w:rsidRPr="00931185">
        <w:t xml:space="preserve"> Так на территории района с 18 по 30 ноября 2015 года  была проведена молодежная акция, посвященная  Всемирному дню борьбы со СПИДом «СПИД не спит». В программе акции был просмотр видеоролика «Тебе решать», игра «Крокодил» и дископрограмма «ЖИВИ, ЛЮБИ, ТАНЦУЙ». И заключительным этап этой акции были  агитбригады  в Юрлинском КДЦ.   В их выступлении было отражена пропаганда здорового образа жизни, профилактика заболеваний и профилактика асоциальных явлений.</w:t>
      </w:r>
    </w:p>
    <w:p w:rsidR="00931185" w:rsidRPr="00931185" w:rsidRDefault="00931185" w:rsidP="00931185">
      <w:pPr>
        <w:ind w:firstLine="540"/>
        <w:jc w:val="both"/>
      </w:pPr>
      <w:r w:rsidRPr="00931185">
        <w:rPr>
          <w:color w:val="000000"/>
          <w:shd w:val="clear" w:color="auto" w:fill="FFFFFF"/>
        </w:rPr>
        <w:t>В планах на 2016 год продолжить, как и в 2015 году дальнейшую работу.</w:t>
      </w:r>
      <w:r w:rsidRPr="00931185">
        <w:t xml:space="preserve"> Со знанием  и пониманием  потребности молодых, их увлечений, их творческого потенциала. В 2015 году была проведена очень большая и плодотворная работа по достижению поставленных  целей.</w:t>
      </w:r>
    </w:p>
    <w:p w:rsidR="00931185" w:rsidRPr="00931185" w:rsidRDefault="00931185" w:rsidP="00931185">
      <w:pPr>
        <w:ind w:firstLine="540"/>
        <w:jc w:val="both"/>
      </w:pPr>
      <w:r w:rsidRPr="00931185">
        <w:t xml:space="preserve">По-прежнему уровень качества проведенных мероприятий позволяет учреждению быть достаточно конкурентоспособным на рынке услуг по организации культурного досуга молодежи на селе. Все мероприятия, ориентированные на данную аудиторию, проходят на высоком организационном и художественном уровне. </w:t>
      </w:r>
    </w:p>
    <w:p w:rsidR="00931185" w:rsidRDefault="00931185" w:rsidP="00931185">
      <w:pPr>
        <w:tabs>
          <w:tab w:val="left" w:pos="1065"/>
        </w:tabs>
        <w:contextualSpacing/>
        <w:jc w:val="both"/>
        <w:rPr>
          <w:b/>
        </w:rPr>
      </w:pPr>
      <w:r w:rsidRPr="00931185">
        <w:rPr>
          <w:b/>
        </w:rPr>
        <w:t>Мероприятия в рамках программы по патриотическому воспитанию граждан РФ</w:t>
      </w:r>
    </w:p>
    <w:p w:rsidR="00AB6B2E" w:rsidRDefault="00AB6B2E" w:rsidP="00931185">
      <w:pPr>
        <w:tabs>
          <w:tab w:val="left" w:pos="1065"/>
        </w:tabs>
        <w:contextualSpacing/>
        <w:jc w:val="both"/>
        <w:rPr>
          <w:b/>
        </w:rPr>
      </w:pPr>
    </w:p>
    <w:tbl>
      <w:tblPr>
        <w:tblStyle w:val="a4"/>
        <w:tblW w:w="0" w:type="auto"/>
        <w:tblLook w:val="04A0"/>
      </w:tblPr>
      <w:tblGrid>
        <w:gridCol w:w="3696"/>
        <w:gridCol w:w="3696"/>
        <w:gridCol w:w="3697"/>
        <w:gridCol w:w="3697"/>
      </w:tblGrid>
      <w:tr w:rsidR="00AB6B2E" w:rsidTr="00AB6B2E">
        <w:tc>
          <w:tcPr>
            <w:tcW w:w="3696" w:type="dxa"/>
          </w:tcPr>
          <w:p w:rsidR="00AB6B2E" w:rsidRDefault="00AB6B2E" w:rsidP="00931185">
            <w:pPr>
              <w:tabs>
                <w:tab w:val="left" w:pos="1065"/>
              </w:tabs>
              <w:contextualSpacing/>
              <w:jc w:val="both"/>
              <w:rPr>
                <w:b/>
              </w:rPr>
            </w:pPr>
            <w:r>
              <w:rPr>
                <w:b/>
              </w:rPr>
              <w:t>Период</w:t>
            </w:r>
          </w:p>
        </w:tc>
        <w:tc>
          <w:tcPr>
            <w:tcW w:w="3696" w:type="dxa"/>
          </w:tcPr>
          <w:p w:rsidR="00AB6B2E" w:rsidRDefault="00AB6B2E" w:rsidP="00931185">
            <w:pPr>
              <w:tabs>
                <w:tab w:val="left" w:pos="1065"/>
              </w:tabs>
              <w:contextualSpacing/>
              <w:jc w:val="both"/>
              <w:rPr>
                <w:b/>
              </w:rPr>
            </w:pPr>
            <w:r>
              <w:rPr>
                <w:b/>
              </w:rPr>
              <w:t xml:space="preserve">Число мероприятий </w:t>
            </w:r>
          </w:p>
        </w:tc>
        <w:tc>
          <w:tcPr>
            <w:tcW w:w="3697" w:type="dxa"/>
          </w:tcPr>
          <w:p w:rsidR="00AB6B2E" w:rsidRDefault="00AB6B2E" w:rsidP="00931185">
            <w:pPr>
              <w:tabs>
                <w:tab w:val="left" w:pos="1065"/>
              </w:tabs>
              <w:contextualSpacing/>
              <w:jc w:val="both"/>
              <w:rPr>
                <w:b/>
              </w:rPr>
            </w:pPr>
            <w:r>
              <w:rPr>
                <w:b/>
              </w:rPr>
              <w:t>Кол-во посетителей</w:t>
            </w:r>
          </w:p>
        </w:tc>
        <w:tc>
          <w:tcPr>
            <w:tcW w:w="3697" w:type="dxa"/>
          </w:tcPr>
          <w:p w:rsidR="00AB6B2E" w:rsidRDefault="00AB6B2E" w:rsidP="00931185">
            <w:pPr>
              <w:tabs>
                <w:tab w:val="left" w:pos="1065"/>
              </w:tabs>
              <w:contextualSpacing/>
              <w:jc w:val="both"/>
              <w:rPr>
                <w:b/>
              </w:rPr>
            </w:pPr>
            <w:r>
              <w:rPr>
                <w:b/>
              </w:rPr>
              <w:t>Кол-во участников</w:t>
            </w:r>
          </w:p>
        </w:tc>
      </w:tr>
      <w:tr w:rsidR="00AB6B2E" w:rsidTr="00AB6B2E">
        <w:tc>
          <w:tcPr>
            <w:tcW w:w="3696" w:type="dxa"/>
          </w:tcPr>
          <w:p w:rsidR="00AB6B2E" w:rsidRDefault="00AB6B2E" w:rsidP="00931185">
            <w:pPr>
              <w:tabs>
                <w:tab w:val="left" w:pos="1065"/>
              </w:tabs>
              <w:contextualSpacing/>
              <w:jc w:val="both"/>
              <w:rPr>
                <w:b/>
              </w:rPr>
            </w:pPr>
            <w:r>
              <w:rPr>
                <w:b/>
              </w:rPr>
              <w:t>2014</w:t>
            </w:r>
          </w:p>
        </w:tc>
        <w:tc>
          <w:tcPr>
            <w:tcW w:w="3696" w:type="dxa"/>
          </w:tcPr>
          <w:p w:rsidR="00AB6B2E" w:rsidRDefault="00AB6B2E" w:rsidP="00931185">
            <w:pPr>
              <w:tabs>
                <w:tab w:val="left" w:pos="1065"/>
              </w:tabs>
              <w:contextualSpacing/>
              <w:jc w:val="both"/>
              <w:rPr>
                <w:b/>
              </w:rPr>
            </w:pPr>
            <w:r>
              <w:rPr>
                <w:b/>
              </w:rPr>
              <w:t>310</w:t>
            </w:r>
          </w:p>
        </w:tc>
        <w:tc>
          <w:tcPr>
            <w:tcW w:w="3697" w:type="dxa"/>
          </w:tcPr>
          <w:p w:rsidR="00AB6B2E" w:rsidRDefault="00AB6B2E" w:rsidP="00931185">
            <w:pPr>
              <w:tabs>
                <w:tab w:val="left" w:pos="1065"/>
              </w:tabs>
              <w:contextualSpacing/>
              <w:jc w:val="both"/>
              <w:rPr>
                <w:b/>
              </w:rPr>
            </w:pPr>
            <w:r>
              <w:rPr>
                <w:b/>
              </w:rPr>
              <w:t>15440</w:t>
            </w:r>
          </w:p>
        </w:tc>
        <w:tc>
          <w:tcPr>
            <w:tcW w:w="3697" w:type="dxa"/>
          </w:tcPr>
          <w:p w:rsidR="00AB6B2E" w:rsidRDefault="00AB6B2E" w:rsidP="00931185">
            <w:pPr>
              <w:tabs>
                <w:tab w:val="left" w:pos="1065"/>
              </w:tabs>
              <w:contextualSpacing/>
              <w:jc w:val="both"/>
              <w:rPr>
                <w:b/>
              </w:rPr>
            </w:pPr>
            <w:r>
              <w:rPr>
                <w:b/>
              </w:rPr>
              <w:t>6530</w:t>
            </w:r>
          </w:p>
        </w:tc>
      </w:tr>
      <w:tr w:rsidR="00AB6B2E" w:rsidTr="00AB6B2E">
        <w:tc>
          <w:tcPr>
            <w:tcW w:w="3696" w:type="dxa"/>
          </w:tcPr>
          <w:p w:rsidR="00AB6B2E" w:rsidRDefault="00AB6B2E" w:rsidP="00931185">
            <w:pPr>
              <w:tabs>
                <w:tab w:val="left" w:pos="1065"/>
              </w:tabs>
              <w:contextualSpacing/>
              <w:jc w:val="both"/>
              <w:rPr>
                <w:b/>
              </w:rPr>
            </w:pPr>
            <w:r>
              <w:rPr>
                <w:b/>
              </w:rPr>
              <w:t>2015</w:t>
            </w:r>
          </w:p>
        </w:tc>
        <w:tc>
          <w:tcPr>
            <w:tcW w:w="3696" w:type="dxa"/>
          </w:tcPr>
          <w:p w:rsidR="00AB6B2E" w:rsidRDefault="00AB6B2E" w:rsidP="00931185">
            <w:pPr>
              <w:tabs>
                <w:tab w:val="left" w:pos="1065"/>
              </w:tabs>
              <w:contextualSpacing/>
              <w:jc w:val="both"/>
              <w:rPr>
                <w:b/>
              </w:rPr>
            </w:pPr>
            <w:r>
              <w:rPr>
                <w:b/>
              </w:rPr>
              <w:t>348</w:t>
            </w:r>
          </w:p>
        </w:tc>
        <w:tc>
          <w:tcPr>
            <w:tcW w:w="3697" w:type="dxa"/>
          </w:tcPr>
          <w:p w:rsidR="00AB6B2E" w:rsidRDefault="00AB6B2E" w:rsidP="00931185">
            <w:pPr>
              <w:tabs>
                <w:tab w:val="left" w:pos="1065"/>
              </w:tabs>
              <w:contextualSpacing/>
              <w:jc w:val="both"/>
              <w:rPr>
                <w:b/>
              </w:rPr>
            </w:pPr>
            <w:r>
              <w:rPr>
                <w:b/>
              </w:rPr>
              <w:t>15650</w:t>
            </w:r>
          </w:p>
        </w:tc>
        <w:tc>
          <w:tcPr>
            <w:tcW w:w="3697" w:type="dxa"/>
          </w:tcPr>
          <w:p w:rsidR="00AB6B2E" w:rsidRDefault="00AB6B2E" w:rsidP="00931185">
            <w:pPr>
              <w:tabs>
                <w:tab w:val="left" w:pos="1065"/>
              </w:tabs>
              <w:contextualSpacing/>
              <w:jc w:val="both"/>
              <w:rPr>
                <w:b/>
              </w:rPr>
            </w:pPr>
            <w:r>
              <w:rPr>
                <w:b/>
              </w:rPr>
              <w:t>7900</w:t>
            </w:r>
          </w:p>
        </w:tc>
      </w:tr>
    </w:tbl>
    <w:p w:rsidR="00AB6B2E" w:rsidRPr="00931185" w:rsidRDefault="00AB6B2E" w:rsidP="00931185">
      <w:pPr>
        <w:tabs>
          <w:tab w:val="left" w:pos="1065"/>
        </w:tabs>
        <w:contextualSpacing/>
        <w:jc w:val="both"/>
        <w:rPr>
          <w:b/>
        </w:rPr>
      </w:pPr>
    </w:p>
    <w:p w:rsidR="00931185" w:rsidRPr="00931185" w:rsidRDefault="00931185" w:rsidP="00931185">
      <w:pPr>
        <w:tabs>
          <w:tab w:val="left" w:pos="1065"/>
        </w:tabs>
        <w:contextualSpacing/>
        <w:jc w:val="both"/>
      </w:pPr>
      <w:r w:rsidRPr="00931185">
        <w:tab/>
        <w:t xml:space="preserve">Увеличение количества мероприятий связано с празднованием юбилея Победы в Великой Отечественной войне. Патриотическое воспитание остается одним из приоритетных направлений работы КДУ. Формирование высокого патриотического сознания, чувства верности своему Отечеству и родному краю, готовности к выполнению гражданского долга, и просто любви и уважения к малой родине, вот те задачи, которые стоят перед работниками КДУ. Традиционными в нашем районе стали торжественные проводы в ряды Российской Армии, вручение паспорта юным гражданам России, мероприятия, посвященные Дню рождения Пермского края, Дню России, Дню народного единства, праздники сел и деревень. </w:t>
      </w:r>
    </w:p>
    <w:p w:rsidR="00931185" w:rsidRPr="00931185" w:rsidRDefault="00931185" w:rsidP="00931185">
      <w:pPr>
        <w:widowControl w:val="0"/>
        <w:suppressAutoHyphens/>
        <w:spacing w:after="120"/>
        <w:ind w:firstLine="655"/>
        <w:jc w:val="both"/>
        <w:rPr>
          <w:rFonts w:eastAsia="Andale Sans UI"/>
          <w:color w:val="000000"/>
          <w:kern w:val="1"/>
        </w:rPr>
      </w:pPr>
      <w:r w:rsidRPr="00931185">
        <w:rPr>
          <w:rFonts w:eastAsia="Andale Sans UI"/>
          <w:color w:val="000000"/>
          <w:kern w:val="1"/>
        </w:rPr>
        <w:t>В направлении военно-патриотического воспитания молодежи культурно-досуговыми учреждениями района проводятся мероприятия, связанные с днями воинской славы и памятными датами России: цикл мероприятий, посвящённый Дню защитника Отечества «Защитники России - Отечества сыны» (конкурсно - игровые и развлекательные программы для детей и молодёжи, вечера отдыха), мероприятия ко Дню воина-интернационалиста (уроки мужества, встречи с воинами-интернационалистами)</w:t>
      </w:r>
      <w:r w:rsidRPr="00931185">
        <w:rPr>
          <w:rFonts w:eastAsia="Andale Sans UI"/>
          <w:i/>
          <w:iCs/>
          <w:color w:val="000000"/>
          <w:kern w:val="1"/>
        </w:rPr>
        <w:t>. Т</w:t>
      </w:r>
      <w:r w:rsidRPr="00931185">
        <w:rPr>
          <w:rFonts w:eastAsia="Andale Sans UI"/>
          <w:color w:val="000000"/>
          <w:kern w:val="1"/>
        </w:rPr>
        <w:t xml:space="preserve">ематические концерты и литературно-музыкальные композиции, конкурсы детского рисунка и сочинений. В декабре 2015 года прошел митинг,  посвященный Дню неизвестного солдата «Они </w:t>
      </w:r>
      <w:r w:rsidRPr="00931185">
        <w:rPr>
          <w:rFonts w:eastAsia="Andale Sans UI"/>
          <w:color w:val="000000"/>
          <w:kern w:val="1"/>
        </w:rPr>
        <w:lastRenderedPageBreak/>
        <w:t>сражались за Родину!», с возложением венков памятнику неизвестного солдата.</w:t>
      </w:r>
    </w:p>
    <w:p w:rsidR="00931185" w:rsidRPr="00931185" w:rsidRDefault="00931185" w:rsidP="00931185">
      <w:pPr>
        <w:widowControl w:val="0"/>
        <w:suppressAutoHyphens/>
        <w:spacing w:after="120"/>
        <w:ind w:firstLine="655"/>
        <w:jc w:val="both"/>
        <w:rPr>
          <w:rFonts w:eastAsia="Andale Sans UI"/>
          <w:color w:val="000000"/>
          <w:kern w:val="1"/>
        </w:rPr>
      </w:pPr>
      <w:r w:rsidRPr="00931185">
        <w:rPr>
          <w:rFonts w:eastAsia="Andale Sans UI"/>
          <w:color w:val="000000"/>
          <w:kern w:val="1"/>
        </w:rPr>
        <w:t xml:space="preserve"> День призывника и торжественные проводы ребят в армию проходят в учреждении культуры два раза в год – в дни осеннего и весеннего призыва.        </w:t>
      </w:r>
    </w:p>
    <w:p w:rsidR="00931185" w:rsidRPr="00931185" w:rsidRDefault="00931185" w:rsidP="00931185">
      <w:pPr>
        <w:widowControl w:val="0"/>
        <w:suppressAutoHyphens/>
        <w:spacing w:after="120"/>
        <w:ind w:firstLine="655"/>
        <w:jc w:val="both"/>
        <w:rPr>
          <w:rFonts w:eastAsia="Andale Sans UI"/>
          <w:color w:val="000000"/>
          <w:kern w:val="1"/>
        </w:rPr>
      </w:pPr>
      <w:r w:rsidRPr="00931185">
        <w:rPr>
          <w:rFonts w:eastAsia="Andale Sans UI"/>
          <w:color w:val="000000"/>
          <w:kern w:val="1"/>
        </w:rPr>
        <w:t xml:space="preserve">Одну из важнейших задач в данном направлении играет проведение в течение всего года цикла  мероприятий, связанных с празднованием Победы в Великой Отечественной войне.  Одним из  мероприятий является районный фестиваль - конкурс «Песни победной весны», который проводится уже на протяжении 4-х лет, этим конкурсом мы воспитываем чувство патриотизма, уважения ветеранов Великой Отечественной Войны и популяризируем военно - патриотические песни. Фестиваль-конкурс проходит по четырем жанрам: эстрадный вокал,  театрализация, хореография, художественное чтение. </w:t>
      </w:r>
    </w:p>
    <w:p w:rsidR="00931185" w:rsidRPr="00931185" w:rsidRDefault="00931185" w:rsidP="00931185">
      <w:pPr>
        <w:ind w:firstLine="851"/>
        <w:jc w:val="both"/>
      </w:pPr>
      <w:r w:rsidRPr="00931185">
        <w:rPr>
          <w:color w:val="000000"/>
        </w:rPr>
        <w:t xml:space="preserve">В отчетном году 9мая прошел фестиваль художественной самодеятельности «К подвигу народа сердцем прикоснись» среди трудовых коллективов предприятий и организаций села. В фестивале приняли участие более 100 человек.  Праздник завершал </w:t>
      </w:r>
      <w:r w:rsidRPr="00931185">
        <w:rPr>
          <w:b/>
          <w:color w:val="000000"/>
        </w:rPr>
        <w:t>вальс Победы</w:t>
      </w:r>
      <w:r w:rsidRPr="00931185">
        <w:rPr>
          <w:color w:val="000000"/>
        </w:rPr>
        <w:t xml:space="preserve"> и праздничный салют</w:t>
      </w:r>
      <w:r w:rsidRPr="00931185">
        <w:t>.</w:t>
      </w:r>
    </w:p>
    <w:p w:rsidR="00931185" w:rsidRPr="00931185" w:rsidRDefault="00931185" w:rsidP="00931185">
      <w:pPr>
        <w:ind w:firstLine="851"/>
        <w:jc w:val="both"/>
      </w:pPr>
      <w:r w:rsidRPr="00931185">
        <w:t xml:space="preserve"> В 2015г совместно с Молодежным парламентом Юрлинского муниципального района была проведена военно-спортивная игра «Зарница» и личные соревнования по разборке и сборке автомата и метанию гранаты. Команды показали на практике умение и  навык поведения в экстремальных  ситуациях. Всем командам  были вручены дипломы, а команда  победитель была награждена переходящим кубком.</w:t>
      </w:r>
    </w:p>
    <w:p w:rsidR="00931185" w:rsidRPr="00931185" w:rsidRDefault="00931185" w:rsidP="00931185">
      <w:pPr>
        <w:ind w:firstLine="708"/>
        <w:jc w:val="both"/>
      </w:pPr>
      <w:r w:rsidRPr="00931185">
        <w:t xml:space="preserve">Жизнерадостный и непосредственный – именно таким оказался праздник для молодежных коллективов, посвященный Дню рождения Пермского края, фестиваль «Молодежная волна»  В минувшем  году фестиваль собрал под своим крылом  57 участников, возраст участников от 15 до 30 лет.  Концепция фестиваля состояла именно в том, что бы через  песню выразить  гордость за свою малую Родину.   Каждый присутствующий был на одной волне с коллективами  и солистами и   мог найти занятие по душе или, отдыхая и общаясь, послушать хорошую музыку. </w:t>
      </w:r>
    </w:p>
    <w:p w:rsidR="00931185" w:rsidRPr="001B62C2" w:rsidRDefault="00931185" w:rsidP="001B62C2">
      <w:pPr>
        <w:widowControl w:val="0"/>
        <w:suppressAutoHyphens/>
        <w:spacing w:after="120"/>
        <w:ind w:firstLine="655"/>
        <w:jc w:val="both"/>
        <w:rPr>
          <w:rFonts w:eastAsia="Andale Sans UI"/>
          <w:color w:val="000000"/>
          <w:kern w:val="1"/>
        </w:rPr>
      </w:pPr>
      <w:r w:rsidRPr="00931185">
        <w:rPr>
          <w:rFonts w:eastAsia="Andale Sans UI"/>
          <w:color w:val="000000"/>
          <w:kern w:val="1"/>
        </w:rPr>
        <w:t>В рамках программы «Центр культуры Пермского края -2015» в проекте «Русский Остров» по плану реализации блока «Юрла – село перспектив» издан путеводитель  по Юрлинскому району «Юрла – русский остров». Издание приглашает в путешествие по истории района, к знакомству с его историко-культурным наследием, тради</w:t>
      </w:r>
      <w:r w:rsidR="001B62C2">
        <w:rPr>
          <w:rFonts w:eastAsia="Andale Sans UI"/>
          <w:color w:val="000000"/>
          <w:kern w:val="1"/>
        </w:rPr>
        <w:t>циям, обычаям и современностью.</w:t>
      </w:r>
    </w:p>
    <w:p w:rsidR="00931185" w:rsidRPr="00931185" w:rsidRDefault="00931185" w:rsidP="00931185">
      <w:pPr>
        <w:tabs>
          <w:tab w:val="left" w:pos="1065"/>
        </w:tabs>
        <w:contextualSpacing/>
        <w:jc w:val="both"/>
        <w:rPr>
          <w:b/>
        </w:rPr>
      </w:pPr>
      <w:r w:rsidRPr="00931185">
        <w:rPr>
          <w:b/>
        </w:rPr>
        <w:t>Мероприятия по пропаганде здорового образа жизни</w:t>
      </w:r>
    </w:p>
    <w:p w:rsidR="00931185" w:rsidRPr="00931185" w:rsidRDefault="00931185" w:rsidP="00931185">
      <w:pPr>
        <w:tabs>
          <w:tab w:val="left" w:pos="1065"/>
        </w:tabs>
        <w:contextualSpacing/>
        <w:jc w:val="both"/>
        <w:rPr>
          <w:b/>
          <w:color w:val="FF0000"/>
          <w:u w:val="single"/>
        </w:rPr>
      </w:pP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4271"/>
        <w:gridCol w:w="3907"/>
        <w:gridCol w:w="4228"/>
      </w:tblGrid>
      <w:tr w:rsidR="00931185" w:rsidRPr="00931185" w:rsidTr="006638A1">
        <w:trPr>
          <w:trHeight w:val="486"/>
        </w:trPr>
        <w:tc>
          <w:tcPr>
            <w:tcW w:w="1986" w:type="dxa"/>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Период</w:t>
            </w:r>
          </w:p>
        </w:tc>
        <w:tc>
          <w:tcPr>
            <w:tcW w:w="4271" w:type="dxa"/>
            <w:shd w:val="clear" w:color="auto" w:fill="auto"/>
          </w:tcPr>
          <w:p w:rsidR="00931185" w:rsidRPr="00931185" w:rsidRDefault="00931185" w:rsidP="00931185">
            <w:pPr>
              <w:spacing w:after="200" w:line="276" w:lineRule="auto"/>
              <w:jc w:val="center"/>
              <w:rPr>
                <w:b/>
              </w:rPr>
            </w:pPr>
            <w:r w:rsidRPr="00931185">
              <w:rPr>
                <w:b/>
              </w:rPr>
              <w:t>Число  мероприятий</w:t>
            </w:r>
          </w:p>
        </w:tc>
        <w:tc>
          <w:tcPr>
            <w:tcW w:w="3907" w:type="dxa"/>
            <w:shd w:val="clear" w:color="auto" w:fill="auto"/>
          </w:tcPr>
          <w:p w:rsidR="00931185" w:rsidRPr="00931185" w:rsidRDefault="00931185" w:rsidP="00931185">
            <w:pPr>
              <w:spacing w:after="200" w:line="276" w:lineRule="auto"/>
              <w:jc w:val="center"/>
              <w:rPr>
                <w:b/>
              </w:rPr>
            </w:pPr>
            <w:r w:rsidRPr="00931185">
              <w:rPr>
                <w:b/>
              </w:rPr>
              <w:t>Кол-во посетителей</w:t>
            </w:r>
          </w:p>
        </w:tc>
        <w:tc>
          <w:tcPr>
            <w:tcW w:w="4228" w:type="dxa"/>
            <w:shd w:val="clear" w:color="auto" w:fill="auto"/>
          </w:tcPr>
          <w:p w:rsidR="00931185" w:rsidRPr="00931185" w:rsidRDefault="00931185" w:rsidP="00931185">
            <w:pPr>
              <w:spacing w:after="200" w:line="276" w:lineRule="auto"/>
              <w:jc w:val="center"/>
              <w:rPr>
                <w:b/>
              </w:rPr>
            </w:pPr>
            <w:r w:rsidRPr="00931185">
              <w:rPr>
                <w:b/>
              </w:rPr>
              <w:t>Кол-во участников</w:t>
            </w:r>
          </w:p>
        </w:tc>
      </w:tr>
      <w:tr w:rsidR="00931185" w:rsidRPr="00931185" w:rsidTr="006638A1">
        <w:trPr>
          <w:trHeight w:val="486"/>
        </w:trPr>
        <w:tc>
          <w:tcPr>
            <w:tcW w:w="1986" w:type="dxa"/>
            <w:shd w:val="clear" w:color="auto" w:fill="auto"/>
          </w:tcPr>
          <w:p w:rsidR="00931185" w:rsidRPr="00931185" w:rsidRDefault="00931185" w:rsidP="00931185">
            <w:pPr>
              <w:spacing w:after="200" w:line="276" w:lineRule="auto"/>
              <w:jc w:val="center"/>
              <w:rPr>
                <w:b/>
              </w:rPr>
            </w:pPr>
            <w:r w:rsidRPr="00931185">
              <w:rPr>
                <w:b/>
              </w:rPr>
              <w:t>2014 год</w:t>
            </w:r>
          </w:p>
        </w:tc>
        <w:tc>
          <w:tcPr>
            <w:tcW w:w="4271" w:type="dxa"/>
            <w:shd w:val="clear" w:color="auto" w:fill="auto"/>
          </w:tcPr>
          <w:p w:rsidR="00931185" w:rsidRPr="00931185" w:rsidRDefault="00931185" w:rsidP="00931185">
            <w:pPr>
              <w:tabs>
                <w:tab w:val="left" w:pos="1920"/>
              </w:tabs>
              <w:spacing w:after="200" w:line="276" w:lineRule="auto"/>
              <w:ind w:right="-144"/>
              <w:jc w:val="center"/>
            </w:pPr>
            <w:r w:rsidRPr="00931185">
              <w:t>93</w:t>
            </w:r>
          </w:p>
        </w:tc>
        <w:tc>
          <w:tcPr>
            <w:tcW w:w="3907" w:type="dxa"/>
            <w:shd w:val="clear" w:color="auto" w:fill="auto"/>
          </w:tcPr>
          <w:p w:rsidR="00931185" w:rsidRPr="00931185" w:rsidRDefault="00931185" w:rsidP="00931185">
            <w:pPr>
              <w:tabs>
                <w:tab w:val="left" w:pos="1920"/>
              </w:tabs>
              <w:spacing w:after="200" w:line="276" w:lineRule="auto"/>
              <w:ind w:right="-144"/>
              <w:jc w:val="center"/>
            </w:pPr>
            <w:r w:rsidRPr="00931185">
              <w:t>677</w:t>
            </w:r>
          </w:p>
        </w:tc>
        <w:tc>
          <w:tcPr>
            <w:tcW w:w="4228" w:type="dxa"/>
            <w:shd w:val="clear" w:color="auto" w:fill="auto"/>
          </w:tcPr>
          <w:p w:rsidR="00931185" w:rsidRPr="00931185" w:rsidRDefault="00931185" w:rsidP="00931185">
            <w:pPr>
              <w:tabs>
                <w:tab w:val="left" w:pos="1920"/>
              </w:tabs>
              <w:spacing w:after="200" w:line="276" w:lineRule="auto"/>
              <w:ind w:right="-144"/>
              <w:jc w:val="center"/>
            </w:pPr>
            <w:r w:rsidRPr="00931185">
              <w:t>2812</w:t>
            </w:r>
          </w:p>
        </w:tc>
      </w:tr>
      <w:tr w:rsidR="00931185" w:rsidRPr="00931185" w:rsidTr="006638A1">
        <w:trPr>
          <w:trHeight w:val="500"/>
        </w:trPr>
        <w:tc>
          <w:tcPr>
            <w:tcW w:w="1986" w:type="dxa"/>
            <w:shd w:val="clear" w:color="auto" w:fill="auto"/>
          </w:tcPr>
          <w:p w:rsidR="00931185" w:rsidRPr="00931185" w:rsidRDefault="00931185" w:rsidP="00931185">
            <w:pPr>
              <w:spacing w:after="200" w:line="276" w:lineRule="auto"/>
              <w:jc w:val="center"/>
              <w:rPr>
                <w:b/>
              </w:rPr>
            </w:pPr>
            <w:r w:rsidRPr="00931185">
              <w:rPr>
                <w:b/>
              </w:rPr>
              <w:t>2015 год</w:t>
            </w:r>
          </w:p>
        </w:tc>
        <w:tc>
          <w:tcPr>
            <w:tcW w:w="4271" w:type="dxa"/>
            <w:shd w:val="clear" w:color="auto" w:fill="auto"/>
          </w:tcPr>
          <w:p w:rsidR="00931185" w:rsidRPr="00931185" w:rsidRDefault="00931185" w:rsidP="00931185">
            <w:pPr>
              <w:tabs>
                <w:tab w:val="left" w:pos="1920"/>
              </w:tabs>
              <w:spacing w:after="200" w:line="276" w:lineRule="auto"/>
              <w:ind w:right="-144"/>
              <w:jc w:val="center"/>
            </w:pPr>
            <w:r w:rsidRPr="00931185">
              <w:t>94</w:t>
            </w:r>
          </w:p>
        </w:tc>
        <w:tc>
          <w:tcPr>
            <w:tcW w:w="3907" w:type="dxa"/>
            <w:shd w:val="clear" w:color="auto" w:fill="auto"/>
          </w:tcPr>
          <w:p w:rsidR="00931185" w:rsidRPr="00931185" w:rsidRDefault="00931185" w:rsidP="00931185">
            <w:pPr>
              <w:tabs>
                <w:tab w:val="left" w:pos="1920"/>
              </w:tabs>
              <w:spacing w:after="200" w:line="276" w:lineRule="auto"/>
              <w:ind w:right="-144"/>
              <w:jc w:val="center"/>
            </w:pPr>
            <w:r w:rsidRPr="00931185">
              <w:t>830</w:t>
            </w:r>
          </w:p>
        </w:tc>
        <w:tc>
          <w:tcPr>
            <w:tcW w:w="4228" w:type="dxa"/>
            <w:shd w:val="clear" w:color="auto" w:fill="auto"/>
          </w:tcPr>
          <w:p w:rsidR="00931185" w:rsidRPr="00931185" w:rsidRDefault="00931185" w:rsidP="00931185">
            <w:pPr>
              <w:tabs>
                <w:tab w:val="left" w:pos="1920"/>
              </w:tabs>
              <w:spacing w:after="200" w:line="276" w:lineRule="auto"/>
              <w:ind w:right="-144"/>
              <w:jc w:val="center"/>
            </w:pPr>
            <w:r w:rsidRPr="00931185">
              <w:t>3081</w:t>
            </w:r>
          </w:p>
        </w:tc>
      </w:tr>
    </w:tbl>
    <w:p w:rsidR="00931185" w:rsidRPr="00931185" w:rsidRDefault="00931185" w:rsidP="00931185">
      <w:pPr>
        <w:tabs>
          <w:tab w:val="left" w:pos="1065"/>
        </w:tabs>
        <w:contextualSpacing/>
        <w:jc w:val="both"/>
        <w:rPr>
          <w:color w:val="FF0000"/>
          <w:u w:val="single"/>
        </w:rPr>
      </w:pPr>
    </w:p>
    <w:p w:rsidR="00931185" w:rsidRPr="00931185" w:rsidRDefault="00931185" w:rsidP="00931185">
      <w:pPr>
        <w:ind w:firstLine="708"/>
        <w:jc w:val="both"/>
      </w:pPr>
      <w:r w:rsidRPr="00931185">
        <w:t xml:space="preserve">В отчетном году работники культуры района поддержали акцию «3000 шагов к здоровью» и провели ее совместно с окружным центром медпрофилактики. Прошло шествие участников под девизом «Мы за здоровый образ жизни». На площади перед КДЦ сделали общую зарядку. В рамках этой акции шла традиционная акция «120/80» и те, у кого давление 128/80, что значит «норма», получали </w:t>
      </w:r>
      <w:r w:rsidRPr="00931185">
        <w:lastRenderedPageBreak/>
        <w:t>приятный сюрприз. В зрительном зале</w:t>
      </w:r>
      <w:r w:rsidR="00AE17CE">
        <w:t xml:space="preserve"> </w:t>
      </w:r>
      <w:r w:rsidRPr="00931185">
        <w:t>прошла лекция о здоровом образе жизни, желающие могли посмотреть концертную программу. И еще все присутствующие могли получить консультацию врача терапевта.</w:t>
      </w:r>
    </w:p>
    <w:p w:rsidR="00931185" w:rsidRPr="00931185" w:rsidRDefault="00931185" w:rsidP="00931185">
      <w:pPr>
        <w:jc w:val="both"/>
      </w:pPr>
      <w:r w:rsidRPr="00931185">
        <w:tab/>
        <w:t>В КДУ района проходили «физкультминутки», беседы «3000 шагов к здоровью».</w:t>
      </w:r>
      <w:r w:rsidR="00AE17CE">
        <w:t xml:space="preserve"> </w:t>
      </w:r>
      <w:r w:rsidRPr="00931185">
        <w:t>Так же специалисты КДЦ выходили на предприятия и организации с этой тематикой.</w:t>
      </w:r>
    </w:p>
    <w:p w:rsidR="00931185" w:rsidRPr="00931185" w:rsidRDefault="00931185" w:rsidP="00931185">
      <w:pPr>
        <w:jc w:val="both"/>
      </w:pPr>
      <w:r w:rsidRPr="00931185">
        <w:t>С18 по 30 ноября прошла молодёжная акция «Здоровым быть здорово!». Мобильная бригада КДЦ побывала в  7 населенных пунктах района.</w:t>
      </w:r>
      <w:r w:rsidR="00AE17CE">
        <w:t xml:space="preserve"> </w:t>
      </w:r>
      <w:r w:rsidRPr="00931185">
        <w:t>В программе: видеоролик «Простые правила», развлекательная игра «Крокодил», выступление вокальной группы «Добрый вечер» и дископрограмма «Живи, люби, танцуй!».</w:t>
      </w:r>
      <w:r w:rsidR="00AE17CE">
        <w:t xml:space="preserve"> </w:t>
      </w:r>
      <w:r w:rsidRPr="00931185">
        <w:t>В завершении этой акции в Юрлинском МКДЦ 2 декабря прошел районный молодёжный  конкурс агитбригад «СПИД не спит», посвящённый Всемирному дню борьбы со СПИДом. В конкурсе приняло участие 7 команд.</w:t>
      </w:r>
      <w:r w:rsidR="00AE17CE">
        <w:t xml:space="preserve"> </w:t>
      </w:r>
      <w:r w:rsidRPr="00931185">
        <w:t>В рамках муниципальной программы «Реализация молодёжной политики в Юрлинском муниципальном районе» были изготовлены баннеры и листовки по здоровому образу жизни.</w:t>
      </w:r>
    </w:p>
    <w:p w:rsidR="00931185" w:rsidRPr="00931185" w:rsidRDefault="00931185" w:rsidP="00931185">
      <w:pPr>
        <w:spacing w:after="200" w:line="276" w:lineRule="auto"/>
        <w:jc w:val="both"/>
        <w:rPr>
          <w:b/>
        </w:rPr>
      </w:pPr>
      <w:r w:rsidRPr="00931185">
        <w:rPr>
          <w:b/>
        </w:rPr>
        <w:t>Мероприятия для социально-незащищенной категории населения</w:t>
      </w:r>
    </w:p>
    <w:p w:rsidR="00931185" w:rsidRPr="00931185" w:rsidRDefault="00931185" w:rsidP="00931185">
      <w:pPr>
        <w:tabs>
          <w:tab w:val="left" w:pos="1065"/>
        </w:tabs>
        <w:contextualSpacing/>
        <w:jc w:val="both"/>
        <w:rPr>
          <w:b/>
        </w:rPr>
      </w:pPr>
      <w:r w:rsidRPr="00931185">
        <w:rPr>
          <w:b/>
        </w:rPr>
        <w:t>Таблица 12.  Категория населения: инвалиды, лица с ОВЗ</w:t>
      </w:r>
    </w:p>
    <w:tbl>
      <w:tblP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5"/>
        <w:gridCol w:w="2204"/>
        <w:gridCol w:w="3825"/>
        <w:gridCol w:w="4427"/>
      </w:tblGrid>
      <w:tr w:rsidR="00923A70" w:rsidRPr="00931185" w:rsidTr="00923A70">
        <w:trPr>
          <w:trHeight w:val="125"/>
        </w:trPr>
        <w:tc>
          <w:tcPr>
            <w:tcW w:w="3435" w:type="dxa"/>
            <w:vMerge w:val="restart"/>
            <w:shd w:val="clear" w:color="auto" w:fill="auto"/>
          </w:tcPr>
          <w:p w:rsidR="00923A70" w:rsidRPr="00931185" w:rsidRDefault="00923A70" w:rsidP="00931185">
            <w:pPr>
              <w:spacing w:after="200" w:line="276" w:lineRule="auto"/>
              <w:jc w:val="center"/>
              <w:rPr>
                <w:b/>
              </w:rPr>
            </w:pPr>
            <w:r w:rsidRPr="00931185">
              <w:rPr>
                <w:b/>
              </w:rPr>
              <w:t>Период</w:t>
            </w:r>
          </w:p>
        </w:tc>
        <w:tc>
          <w:tcPr>
            <w:tcW w:w="10456" w:type="dxa"/>
            <w:gridSpan w:val="3"/>
            <w:shd w:val="clear" w:color="auto" w:fill="auto"/>
          </w:tcPr>
          <w:p w:rsidR="00923A70" w:rsidRPr="00931185" w:rsidRDefault="00923A70" w:rsidP="00923A70">
            <w:pPr>
              <w:spacing w:after="200" w:line="276" w:lineRule="auto"/>
              <w:jc w:val="center"/>
              <w:rPr>
                <w:b/>
              </w:rPr>
            </w:pPr>
            <w:r w:rsidRPr="00931185">
              <w:rPr>
                <w:b/>
              </w:rPr>
              <w:t>Число  мероприятий</w:t>
            </w:r>
          </w:p>
        </w:tc>
      </w:tr>
      <w:tr w:rsidR="00923A70" w:rsidRPr="00931185" w:rsidTr="00923A70">
        <w:trPr>
          <w:trHeight w:val="124"/>
        </w:trPr>
        <w:tc>
          <w:tcPr>
            <w:tcW w:w="3435" w:type="dxa"/>
            <w:vMerge/>
            <w:shd w:val="clear" w:color="auto" w:fill="auto"/>
          </w:tcPr>
          <w:p w:rsidR="00923A70" w:rsidRPr="00931185" w:rsidRDefault="00923A70" w:rsidP="00931185">
            <w:pPr>
              <w:spacing w:after="200" w:line="276" w:lineRule="auto"/>
              <w:jc w:val="center"/>
              <w:rPr>
                <w:b/>
              </w:rPr>
            </w:pPr>
          </w:p>
        </w:tc>
        <w:tc>
          <w:tcPr>
            <w:tcW w:w="2204" w:type="dxa"/>
            <w:shd w:val="clear" w:color="auto" w:fill="auto"/>
          </w:tcPr>
          <w:p w:rsidR="00923A70" w:rsidRPr="00931185" w:rsidRDefault="00923A70" w:rsidP="00931185">
            <w:pPr>
              <w:spacing w:after="200" w:line="276" w:lineRule="auto"/>
              <w:jc w:val="center"/>
              <w:rPr>
                <w:b/>
              </w:rPr>
            </w:pPr>
            <w:r w:rsidRPr="00931185">
              <w:rPr>
                <w:b/>
              </w:rPr>
              <w:t>всего</w:t>
            </w:r>
          </w:p>
        </w:tc>
        <w:tc>
          <w:tcPr>
            <w:tcW w:w="3825" w:type="dxa"/>
            <w:shd w:val="clear" w:color="auto" w:fill="auto"/>
          </w:tcPr>
          <w:p w:rsidR="00923A70" w:rsidRPr="00931185" w:rsidRDefault="00923A70" w:rsidP="00931185">
            <w:pPr>
              <w:spacing w:after="200" w:line="276" w:lineRule="auto"/>
              <w:jc w:val="center"/>
              <w:rPr>
                <w:b/>
              </w:rPr>
            </w:pPr>
            <w:r w:rsidRPr="00931185">
              <w:rPr>
                <w:b/>
              </w:rPr>
              <w:t>для детей</w:t>
            </w:r>
          </w:p>
        </w:tc>
        <w:tc>
          <w:tcPr>
            <w:tcW w:w="4427" w:type="dxa"/>
            <w:shd w:val="clear" w:color="auto" w:fill="auto"/>
          </w:tcPr>
          <w:p w:rsidR="00923A70" w:rsidRPr="00931185" w:rsidRDefault="00923A70" w:rsidP="00931185">
            <w:pPr>
              <w:spacing w:after="200" w:line="276" w:lineRule="auto"/>
              <w:jc w:val="center"/>
              <w:rPr>
                <w:b/>
              </w:rPr>
            </w:pPr>
            <w:r w:rsidRPr="00931185">
              <w:rPr>
                <w:b/>
              </w:rPr>
              <w:t>для взрослых</w:t>
            </w:r>
          </w:p>
        </w:tc>
      </w:tr>
      <w:tr w:rsidR="00923A70" w:rsidRPr="00931185" w:rsidTr="00923A70">
        <w:trPr>
          <w:trHeight w:val="124"/>
        </w:trPr>
        <w:tc>
          <w:tcPr>
            <w:tcW w:w="3435" w:type="dxa"/>
            <w:shd w:val="clear" w:color="auto" w:fill="auto"/>
          </w:tcPr>
          <w:p w:rsidR="00923A70" w:rsidRPr="00931185" w:rsidRDefault="00923A70" w:rsidP="00931185">
            <w:pPr>
              <w:spacing w:after="200" w:line="276" w:lineRule="auto"/>
              <w:jc w:val="center"/>
              <w:rPr>
                <w:b/>
              </w:rPr>
            </w:pPr>
            <w:r w:rsidRPr="00931185">
              <w:rPr>
                <w:b/>
              </w:rPr>
              <w:t>2014 год</w:t>
            </w:r>
          </w:p>
        </w:tc>
        <w:tc>
          <w:tcPr>
            <w:tcW w:w="2204" w:type="dxa"/>
            <w:shd w:val="clear" w:color="auto" w:fill="auto"/>
          </w:tcPr>
          <w:p w:rsidR="00923A70" w:rsidRPr="00931185" w:rsidRDefault="00923A70" w:rsidP="00931185">
            <w:pPr>
              <w:spacing w:after="200" w:line="276" w:lineRule="auto"/>
              <w:jc w:val="both"/>
            </w:pPr>
            <w:r w:rsidRPr="00931185">
              <w:t>80</w:t>
            </w:r>
          </w:p>
        </w:tc>
        <w:tc>
          <w:tcPr>
            <w:tcW w:w="3825" w:type="dxa"/>
            <w:shd w:val="clear" w:color="auto" w:fill="auto"/>
          </w:tcPr>
          <w:p w:rsidR="00923A70" w:rsidRPr="00931185" w:rsidRDefault="00923A70" w:rsidP="00931185">
            <w:pPr>
              <w:spacing w:after="200" w:line="276" w:lineRule="auto"/>
              <w:jc w:val="both"/>
            </w:pPr>
            <w:r w:rsidRPr="00931185">
              <w:t>31</w:t>
            </w:r>
          </w:p>
        </w:tc>
        <w:tc>
          <w:tcPr>
            <w:tcW w:w="4427" w:type="dxa"/>
            <w:shd w:val="clear" w:color="auto" w:fill="auto"/>
          </w:tcPr>
          <w:p w:rsidR="00923A70" w:rsidRPr="00931185" w:rsidRDefault="00923A70" w:rsidP="00931185">
            <w:pPr>
              <w:spacing w:after="200" w:line="276" w:lineRule="auto"/>
              <w:jc w:val="both"/>
            </w:pPr>
            <w:r w:rsidRPr="00931185">
              <w:t>49</w:t>
            </w:r>
          </w:p>
        </w:tc>
      </w:tr>
      <w:tr w:rsidR="00923A70" w:rsidRPr="00931185" w:rsidTr="00923A70">
        <w:trPr>
          <w:trHeight w:val="124"/>
        </w:trPr>
        <w:tc>
          <w:tcPr>
            <w:tcW w:w="3435" w:type="dxa"/>
            <w:shd w:val="clear" w:color="auto" w:fill="auto"/>
          </w:tcPr>
          <w:p w:rsidR="00923A70" w:rsidRPr="00931185" w:rsidRDefault="00923A70" w:rsidP="00931185">
            <w:pPr>
              <w:spacing w:after="200" w:line="276" w:lineRule="auto"/>
              <w:jc w:val="center"/>
              <w:rPr>
                <w:b/>
              </w:rPr>
            </w:pPr>
            <w:r w:rsidRPr="00931185">
              <w:rPr>
                <w:b/>
              </w:rPr>
              <w:t>2015 год</w:t>
            </w:r>
          </w:p>
        </w:tc>
        <w:tc>
          <w:tcPr>
            <w:tcW w:w="2204" w:type="dxa"/>
            <w:shd w:val="clear" w:color="auto" w:fill="auto"/>
          </w:tcPr>
          <w:p w:rsidR="00923A70" w:rsidRPr="00931185" w:rsidRDefault="00923A70" w:rsidP="00931185">
            <w:pPr>
              <w:spacing w:after="200" w:line="276" w:lineRule="auto"/>
              <w:jc w:val="both"/>
            </w:pPr>
            <w:r w:rsidRPr="00931185">
              <w:t>81</w:t>
            </w:r>
          </w:p>
        </w:tc>
        <w:tc>
          <w:tcPr>
            <w:tcW w:w="3825" w:type="dxa"/>
            <w:shd w:val="clear" w:color="auto" w:fill="auto"/>
          </w:tcPr>
          <w:p w:rsidR="00923A70" w:rsidRPr="00931185" w:rsidRDefault="00923A70" w:rsidP="00931185">
            <w:pPr>
              <w:spacing w:after="200" w:line="276" w:lineRule="auto"/>
              <w:jc w:val="both"/>
            </w:pPr>
            <w:r w:rsidRPr="00931185">
              <w:t>31</w:t>
            </w:r>
          </w:p>
        </w:tc>
        <w:tc>
          <w:tcPr>
            <w:tcW w:w="4427" w:type="dxa"/>
            <w:shd w:val="clear" w:color="auto" w:fill="auto"/>
          </w:tcPr>
          <w:p w:rsidR="00923A70" w:rsidRPr="00931185" w:rsidRDefault="00923A70" w:rsidP="00931185">
            <w:pPr>
              <w:spacing w:after="200" w:line="276" w:lineRule="auto"/>
              <w:jc w:val="both"/>
            </w:pPr>
            <w:r w:rsidRPr="00931185">
              <w:t>50</w:t>
            </w:r>
          </w:p>
        </w:tc>
      </w:tr>
    </w:tbl>
    <w:p w:rsidR="00931185" w:rsidRPr="00931185" w:rsidRDefault="00931185" w:rsidP="00931185">
      <w:pPr>
        <w:spacing w:after="200" w:line="276" w:lineRule="auto"/>
        <w:jc w:val="both"/>
        <w:rPr>
          <w:shd w:val="clear" w:color="auto" w:fill="FFFFFF"/>
        </w:rPr>
      </w:pPr>
      <w:r w:rsidRPr="00931185">
        <w:rPr>
          <w:shd w:val="clear" w:color="auto" w:fill="FFFFFF"/>
        </w:rPr>
        <w:t>Отдельных мероприятий для этих категорий населения не проводилось. В декабре прошла декада инвалидов, в этот период были проведены следующие мероприятия: дни здоровья в рамках акции «3000 шагов к здоровью», концертные программы, вечера отдыха, беседы, организованы встречи со специалистами ФАПов. Инвалиды и лица с ОВЗ приглашаются на все мероприят</w:t>
      </w:r>
      <w:r w:rsidR="00AE17CE">
        <w:rPr>
          <w:shd w:val="clear" w:color="auto" w:fill="FFFFFF"/>
        </w:rPr>
        <w:t>ия и принимают участие на равне</w:t>
      </w:r>
      <w:r w:rsidRPr="00931185">
        <w:rPr>
          <w:shd w:val="clear" w:color="auto" w:fill="FFFFFF"/>
        </w:rPr>
        <w:t xml:space="preserve"> со всеми.</w:t>
      </w:r>
    </w:p>
    <w:p w:rsidR="00931185" w:rsidRPr="00931185" w:rsidRDefault="00931185" w:rsidP="00931185">
      <w:pPr>
        <w:spacing w:after="200" w:line="276" w:lineRule="auto"/>
        <w:rPr>
          <w:b/>
        </w:rPr>
      </w:pPr>
      <w:r w:rsidRPr="00931185">
        <w:rPr>
          <w:b/>
        </w:rPr>
        <w:t>Категории населения: сироты, многодетные и патронатные семьи, опекаемые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2203"/>
        <w:gridCol w:w="3114"/>
        <w:gridCol w:w="4173"/>
      </w:tblGrid>
      <w:tr w:rsidR="00923A70" w:rsidRPr="00931185" w:rsidTr="00923A70">
        <w:trPr>
          <w:trHeight w:val="123"/>
        </w:trPr>
        <w:tc>
          <w:tcPr>
            <w:tcW w:w="4190" w:type="dxa"/>
            <w:vMerge w:val="restart"/>
            <w:shd w:val="clear" w:color="auto" w:fill="auto"/>
          </w:tcPr>
          <w:p w:rsidR="00923A70" w:rsidRPr="00931185" w:rsidRDefault="00923A70" w:rsidP="00931185">
            <w:pPr>
              <w:spacing w:after="200" w:line="276" w:lineRule="auto"/>
              <w:jc w:val="center"/>
              <w:rPr>
                <w:b/>
              </w:rPr>
            </w:pPr>
            <w:r w:rsidRPr="00931185">
              <w:rPr>
                <w:b/>
              </w:rPr>
              <w:t>Период</w:t>
            </w:r>
          </w:p>
        </w:tc>
        <w:tc>
          <w:tcPr>
            <w:tcW w:w="9490" w:type="dxa"/>
            <w:gridSpan w:val="3"/>
            <w:shd w:val="clear" w:color="auto" w:fill="auto"/>
          </w:tcPr>
          <w:p w:rsidR="00923A70" w:rsidRPr="00931185" w:rsidRDefault="00923A70" w:rsidP="00931185">
            <w:pPr>
              <w:spacing w:after="200" w:line="276" w:lineRule="auto"/>
              <w:jc w:val="center"/>
              <w:rPr>
                <w:b/>
              </w:rPr>
            </w:pPr>
            <w:r w:rsidRPr="00931185">
              <w:rPr>
                <w:b/>
              </w:rPr>
              <w:t>Число  мероприятий</w:t>
            </w:r>
          </w:p>
        </w:tc>
      </w:tr>
      <w:tr w:rsidR="00923A70" w:rsidRPr="00931185" w:rsidTr="00923A70">
        <w:trPr>
          <w:trHeight w:val="122"/>
        </w:trPr>
        <w:tc>
          <w:tcPr>
            <w:tcW w:w="4190" w:type="dxa"/>
            <w:vMerge/>
            <w:shd w:val="clear" w:color="auto" w:fill="auto"/>
          </w:tcPr>
          <w:p w:rsidR="00923A70" w:rsidRPr="00931185" w:rsidRDefault="00923A70" w:rsidP="00931185">
            <w:pPr>
              <w:spacing w:after="200" w:line="276" w:lineRule="auto"/>
              <w:jc w:val="center"/>
              <w:rPr>
                <w:b/>
              </w:rPr>
            </w:pPr>
          </w:p>
        </w:tc>
        <w:tc>
          <w:tcPr>
            <w:tcW w:w="2203" w:type="dxa"/>
            <w:shd w:val="clear" w:color="auto" w:fill="auto"/>
          </w:tcPr>
          <w:p w:rsidR="00923A70" w:rsidRPr="00931185" w:rsidRDefault="00923A70" w:rsidP="00931185">
            <w:pPr>
              <w:spacing w:after="200" w:line="276" w:lineRule="auto"/>
              <w:jc w:val="center"/>
              <w:rPr>
                <w:b/>
              </w:rPr>
            </w:pPr>
            <w:r w:rsidRPr="00931185">
              <w:rPr>
                <w:b/>
              </w:rPr>
              <w:t>всего</w:t>
            </w:r>
          </w:p>
        </w:tc>
        <w:tc>
          <w:tcPr>
            <w:tcW w:w="3114" w:type="dxa"/>
            <w:shd w:val="clear" w:color="auto" w:fill="auto"/>
          </w:tcPr>
          <w:p w:rsidR="00923A70" w:rsidRPr="00931185" w:rsidRDefault="00923A70" w:rsidP="00931185">
            <w:pPr>
              <w:spacing w:after="200" w:line="276" w:lineRule="auto"/>
              <w:jc w:val="center"/>
              <w:rPr>
                <w:b/>
              </w:rPr>
            </w:pPr>
            <w:r w:rsidRPr="00931185">
              <w:rPr>
                <w:b/>
              </w:rPr>
              <w:t>для детей</w:t>
            </w:r>
          </w:p>
        </w:tc>
        <w:tc>
          <w:tcPr>
            <w:tcW w:w="4173" w:type="dxa"/>
            <w:shd w:val="clear" w:color="auto" w:fill="auto"/>
          </w:tcPr>
          <w:p w:rsidR="00923A70" w:rsidRPr="00931185" w:rsidRDefault="00923A70" w:rsidP="00931185">
            <w:pPr>
              <w:spacing w:after="200" w:line="276" w:lineRule="auto"/>
              <w:jc w:val="center"/>
              <w:rPr>
                <w:b/>
              </w:rPr>
            </w:pPr>
            <w:r w:rsidRPr="00931185">
              <w:rPr>
                <w:b/>
              </w:rPr>
              <w:t>для взрослых</w:t>
            </w:r>
          </w:p>
        </w:tc>
      </w:tr>
      <w:tr w:rsidR="00923A70" w:rsidRPr="00931185" w:rsidTr="00923A70">
        <w:trPr>
          <w:trHeight w:val="122"/>
        </w:trPr>
        <w:tc>
          <w:tcPr>
            <w:tcW w:w="4190" w:type="dxa"/>
            <w:shd w:val="clear" w:color="auto" w:fill="auto"/>
          </w:tcPr>
          <w:p w:rsidR="00923A70" w:rsidRPr="00931185" w:rsidRDefault="00923A70" w:rsidP="00931185">
            <w:pPr>
              <w:spacing w:after="200" w:line="276" w:lineRule="auto"/>
              <w:jc w:val="center"/>
              <w:rPr>
                <w:b/>
              </w:rPr>
            </w:pPr>
            <w:r w:rsidRPr="00931185">
              <w:rPr>
                <w:b/>
              </w:rPr>
              <w:t>2014 год</w:t>
            </w:r>
          </w:p>
        </w:tc>
        <w:tc>
          <w:tcPr>
            <w:tcW w:w="2203" w:type="dxa"/>
            <w:shd w:val="clear" w:color="auto" w:fill="auto"/>
          </w:tcPr>
          <w:p w:rsidR="00923A70" w:rsidRPr="00931185" w:rsidRDefault="00923A70" w:rsidP="00931185">
            <w:pPr>
              <w:spacing w:after="200" w:line="276" w:lineRule="auto"/>
              <w:jc w:val="both"/>
            </w:pPr>
            <w:r w:rsidRPr="00931185">
              <w:t>186</w:t>
            </w:r>
          </w:p>
        </w:tc>
        <w:tc>
          <w:tcPr>
            <w:tcW w:w="3114" w:type="dxa"/>
            <w:shd w:val="clear" w:color="auto" w:fill="auto"/>
          </w:tcPr>
          <w:p w:rsidR="00923A70" w:rsidRPr="00931185" w:rsidRDefault="00923A70" w:rsidP="00931185">
            <w:pPr>
              <w:spacing w:after="200" w:line="276" w:lineRule="auto"/>
              <w:jc w:val="both"/>
            </w:pPr>
            <w:r w:rsidRPr="00931185">
              <w:t>122</w:t>
            </w:r>
          </w:p>
        </w:tc>
        <w:tc>
          <w:tcPr>
            <w:tcW w:w="4173" w:type="dxa"/>
            <w:shd w:val="clear" w:color="auto" w:fill="auto"/>
          </w:tcPr>
          <w:p w:rsidR="00923A70" w:rsidRPr="00931185" w:rsidRDefault="00923A70" w:rsidP="00931185">
            <w:pPr>
              <w:spacing w:after="200" w:line="276" w:lineRule="auto"/>
              <w:jc w:val="both"/>
            </w:pPr>
            <w:r w:rsidRPr="00931185">
              <w:t>64</w:t>
            </w:r>
          </w:p>
        </w:tc>
      </w:tr>
      <w:tr w:rsidR="00923A70" w:rsidRPr="00931185" w:rsidTr="00923A70">
        <w:trPr>
          <w:trHeight w:val="122"/>
        </w:trPr>
        <w:tc>
          <w:tcPr>
            <w:tcW w:w="4190" w:type="dxa"/>
            <w:shd w:val="clear" w:color="auto" w:fill="auto"/>
          </w:tcPr>
          <w:p w:rsidR="00923A70" w:rsidRPr="00931185" w:rsidRDefault="00923A70" w:rsidP="00931185">
            <w:pPr>
              <w:spacing w:after="200" w:line="276" w:lineRule="auto"/>
              <w:jc w:val="center"/>
              <w:rPr>
                <w:b/>
              </w:rPr>
            </w:pPr>
            <w:r w:rsidRPr="00931185">
              <w:rPr>
                <w:b/>
              </w:rPr>
              <w:t>2015 год</w:t>
            </w:r>
          </w:p>
        </w:tc>
        <w:tc>
          <w:tcPr>
            <w:tcW w:w="2203" w:type="dxa"/>
            <w:shd w:val="clear" w:color="auto" w:fill="auto"/>
          </w:tcPr>
          <w:p w:rsidR="00923A70" w:rsidRPr="00931185" w:rsidRDefault="00923A70" w:rsidP="00931185">
            <w:pPr>
              <w:spacing w:after="200" w:line="276" w:lineRule="auto"/>
              <w:jc w:val="both"/>
            </w:pPr>
            <w:r w:rsidRPr="00931185">
              <w:t>181</w:t>
            </w:r>
          </w:p>
        </w:tc>
        <w:tc>
          <w:tcPr>
            <w:tcW w:w="3114" w:type="dxa"/>
            <w:shd w:val="clear" w:color="auto" w:fill="auto"/>
          </w:tcPr>
          <w:p w:rsidR="00923A70" w:rsidRPr="00931185" w:rsidRDefault="00923A70" w:rsidP="00931185">
            <w:pPr>
              <w:spacing w:after="200" w:line="276" w:lineRule="auto"/>
              <w:jc w:val="both"/>
            </w:pPr>
            <w:r w:rsidRPr="00931185">
              <w:t>120</w:t>
            </w:r>
          </w:p>
        </w:tc>
        <w:tc>
          <w:tcPr>
            <w:tcW w:w="4173" w:type="dxa"/>
            <w:shd w:val="clear" w:color="auto" w:fill="auto"/>
          </w:tcPr>
          <w:p w:rsidR="00923A70" w:rsidRPr="00931185" w:rsidRDefault="00923A70" w:rsidP="00931185">
            <w:pPr>
              <w:spacing w:after="200" w:line="276" w:lineRule="auto"/>
              <w:jc w:val="both"/>
            </w:pPr>
            <w:r w:rsidRPr="00931185">
              <w:t>61</w:t>
            </w:r>
          </w:p>
        </w:tc>
      </w:tr>
    </w:tbl>
    <w:p w:rsidR="00931185" w:rsidRPr="00931185" w:rsidRDefault="00931185" w:rsidP="00931185">
      <w:pPr>
        <w:spacing w:after="200" w:line="276" w:lineRule="auto"/>
        <w:ind w:firstLine="708"/>
        <w:jc w:val="both"/>
      </w:pPr>
      <w:r w:rsidRPr="00931185">
        <w:rPr>
          <w:bCs/>
        </w:rPr>
        <w:lastRenderedPageBreak/>
        <w:t>Работа с детьми</w:t>
      </w:r>
      <w:r w:rsidRPr="00931185">
        <w:t xml:space="preserve"> и подростками этих категорий идет в тесном  сотрудничестве  КДУ района с образовательными учреждениями и комиссией по делам несовершеннолетних. Нам предоставляются списки семей, состоящих в группе риска и в социально-опасном положении. Детям этой категории уделяется особое внимание. Работа с детьми осуществляется, начиная с детей дошкольного возраста. Основными формами работы с детьми являются игровые, развлекательные, конкурсные программы, викторины, познавательно-обучающие программы, дискотеки, спортивные соревнования.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школьника. За некоторое время до мероприятия, совместно с работниками КДН и социальным педагогом школы, детям СОП раздаются приглашения. Все мероприятия для детей бесплатны. В 2015 году 99 детей были на учете в СОП, из них до 1 года 14 детей, до 7 лет – 38, и о т 7 до 18 – 47 детей. В течение года 65 детей и подростков состояли в группе риска, к концу года 45 было снято. Все дети принимают участие в мероприятиях КДУ, ходят на кружки и секции. В нескольких КДУ родители были приглашены участвовать  в подготовке и проведении новогодних мероприятиях. </w:t>
      </w:r>
    </w:p>
    <w:p w:rsidR="00931185" w:rsidRPr="00931185" w:rsidRDefault="00931185" w:rsidP="00931185">
      <w:pPr>
        <w:tabs>
          <w:tab w:val="left" w:pos="1065"/>
        </w:tabs>
        <w:contextualSpacing/>
        <w:jc w:val="both"/>
        <w:rPr>
          <w:b/>
        </w:rPr>
      </w:pPr>
      <w:r w:rsidRPr="00931185">
        <w:rPr>
          <w:b/>
        </w:rPr>
        <w:t>Мероприятия по работе с людьми пожилого возраста</w:t>
      </w:r>
    </w:p>
    <w:p w:rsidR="00931185" w:rsidRPr="00931185" w:rsidRDefault="00931185" w:rsidP="00931185">
      <w:pPr>
        <w:tabs>
          <w:tab w:val="left" w:pos="1065"/>
        </w:tabs>
        <w:contextualSpacing/>
        <w:jc w:val="both"/>
        <w:rPr>
          <w:b/>
        </w:rPr>
      </w:pPr>
    </w:p>
    <w:p w:rsidR="00931185" w:rsidRPr="00931185" w:rsidRDefault="00931185" w:rsidP="00931185">
      <w:pPr>
        <w:tabs>
          <w:tab w:val="left" w:pos="1065"/>
        </w:tabs>
        <w:contextualSpacing/>
        <w:jc w:val="both"/>
        <w:rPr>
          <w:b/>
        </w:rPr>
      </w:pPr>
    </w:p>
    <w:tbl>
      <w:tblPr>
        <w:tblW w:w="0" w:type="auto"/>
        <w:jc w:val="center"/>
        <w:tblInd w:w="-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500"/>
        <w:gridCol w:w="2289"/>
        <w:gridCol w:w="2765"/>
        <w:gridCol w:w="1964"/>
        <w:gridCol w:w="2073"/>
      </w:tblGrid>
      <w:tr w:rsidR="00931185" w:rsidRPr="00931185" w:rsidTr="006638A1">
        <w:trPr>
          <w:trHeight w:val="821"/>
          <w:jc w:val="center"/>
        </w:trPr>
        <w:tc>
          <w:tcPr>
            <w:tcW w:w="1530" w:type="dxa"/>
            <w:vMerge w:val="restart"/>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Период</w:t>
            </w:r>
          </w:p>
        </w:tc>
        <w:tc>
          <w:tcPr>
            <w:tcW w:w="4789" w:type="dxa"/>
            <w:gridSpan w:val="2"/>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Число мероприятий</w:t>
            </w:r>
          </w:p>
        </w:tc>
        <w:tc>
          <w:tcPr>
            <w:tcW w:w="4729" w:type="dxa"/>
            <w:gridSpan w:val="2"/>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Кол-во посетителей</w:t>
            </w:r>
          </w:p>
        </w:tc>
        <w:tc>
          <w:tcPr>
            <w:tcW w:w="2073" w:type="dxa"/>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Финансовые расходы</w:t>
            </w:r>
          </w:p>
        </w:tc>
      </w:tr>
      <w:tr w:rsidR="00931185" w:rsidRPr="00931185" w:rsidTr="006638A1">
        <w:trPr>
          <w:trHeight w:val="143"/>
          <w:jc w:val="center"/>
        </w:trPr>
        <w:tc>
          <w:tcPr>
            <w:tcW w:w="1530" w:type="dxa"/>
            <w:vMerge/>
            <w:shd w:val="clear" w:color="auto" w:fill="auto"/>
          </w:tcPr>
          <w:p w:rsidR="00931185" w:rsidRPr="00931185" w:rsidRDefault="00931185" w:rsidP="00931185">
            <w:pPr>
              <w:tabs>
                <w:tab w:val="left" w:pos="1920"/>
              </w:tabs>
              <w:spacing w:after="200" w:line="276" w:lineRule="auto"/>
              <w:ind w:right="-144"/>
              <w:jc w:val="both"/>
            </w:pPr>
          </w:p>
        </w:tc>
        <w:tc>
          <w:tcPr>
            <w:tcW w:w="2500" w:type="dxa"/>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всего  в КДУ</w:t>
            </w:r>
          </w:p>
        </w:tc>
        <w:tc>
          <w:tcPr>
            <w:tcW w:w="2289" w:type="dxa"/>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на выезде</w:t>
            </w:r>
          </w:p>
          <w:p w:rsidR="00931185" w:rsidRPr="00931185" w:rsidRDefault="00931185" w:rsidP="00931185">
            <w:pPr>
              <w:tabs>
                <w:tab w:val="left" w:pos="1920"/>
              </w:tabs>
              <w:spacing w:after="200" w:line="276" w:lineRule="auto"/>
              <w:ind w:right="-144"/>
              <w:jc w:val="center"/>
              <w:rPr>
                <w:b/>
              </w:rPr>
            </w:pPr>
          </w:p>
        </w:tc>
        <w:tc>
          <w:tcPr>
            <w:tcW w:w="2765" w:type="dxa"/>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всего в КДУ</w:t>
            </w:r>
          </w:p>
        </w:tc>
        <w:tc>
          <w:tcPr>
            <w:tcW w:w="1964" w:type="dxa"/>
            <w:shd w:val="clear" w:color="auto" w:fill="auto"/>
          </w:tcPr>
          <w:p w:rsidR="00931185" w:rsidRPr="00931185" w:rsidRDefault="00931185" w:rsidP="00931185">
            <w:pPr>
              <w:tabs>
                <w:tab w:val="left" w:pos="1920"/>
              </w:tabs>
              <w:spacing w:after="200" w:line="276" w:lineRule="auto"/>
              <w:ind w:right="-144"/>
              <w:jc w:val="center"/>
              <w:rPr>
                <w:b/>
              </w:rPr>
            </w:pPr>
            <w:r w:rsidRPr="00931185">
              <w:rPr>
                <w:b/>
              </w:rPr>
              <w:t>на выезде</w:t>
            </w:r>
          </w:p>
        </w:tc>
        <w:tc>
          <w:tcPr>
            <w:tcW w:w="2073" w:type="dxa"/>
            <w:shd w:val="clear" w:color="auto" w:fill="auto"/>
          </w:tcPr>
          <w:p w:rsidR="00931185" w:rsidRPr="00931185" w:rsidRDefault="00931185" w:rsidP="00931185">
            <w:pPr>
              <w:tabs>
                <w:tab w:val="left" w:pos="1920"/>
              </w:tabs>
              <w:spacing w:after="200" w:line="276" w:lineRule="auto"/>
              <w:ind w:right="-144"/>
              <w:jc w:val="center"/>
              <w:rPr>
                <w:b/>
              </w:rPr>
            </w:pPr>
          </w:p>
        </w:tc>
      </w:tr>
      <w:tr w:rsidR="00931185" w:rsidRPr="00931185" w:rsidTr="006638A1">
        <w:trPr>
          <w:trHeight w:val="507"/>
          <w:jc w:val="center"/>
        </w:trPr>
        <w:tc>
          <w:tcPr>
            <w:tcW w:w="1530" w:type="dxa"/>
            <w:shd w:val="clear" w:color="auto" w:fill="auto"/>
          </w:tcPr>
          <w:p w:rsidR="00931185" w:rsidRPr="00931185" w:rsidRDefault="00931185" w:rsidP="00931185">
            <w:pPr>
              <w:spacing w:after="200" w:line="276" w:lineRule="auto"/>
              <w:jc w:val="center"/>
              <w:rPr>
                <w:b/>
              </w:rPr>
            </w:pPr>
            <w:r w:rsidRPr="00931185">
              <w:rPr>
                <w:b/>
              </w:rPr>
              <w:t>2014 год</w:t>
            </w:r>
          </w:p>
        </w:tc>
        <w:tc>
          <w:tcPr>
            <w:tcW w:w="2500" w:type="dxa"/>
            <w:shd w:val="clear" w:color="auto" w:fill="auto"/>
          </w:tcPr>
          <w:p w:rsidR="00931185" w:rsidRPr="00931185" w:rsidRDefault="00931185" w:rsidP="00931185">
            <w:pPr>
              <w:tabs>
                <w:tab w:val="left" w:pos="1920"/>
              </w:tabs>
              <w:spacing w:after="200" w:line="276" w:lineRule="auto"/>
              <w:ind w:right="-144"/>
              <w:jc w:val="center"/>
            </w:pPr>
            <w:r w:rsidRPr="00931185">
              <w:t>191</w:t>
            </w:r>
          </w:p>
        </w:tc>
        <w:tc>
          <w:tcPr>
            <w:tcW w:w="2289" w:type="dxa"/>
            <w:shd w:val="clear" w:color="auto" w:fill="auto"/>
          </w:tcPr>
          <w:p w:rsidR="00931185" w:rsidRPr="00931185" w:rsidRDefault="00931185" w:rsidP="00931185">
            <w:pPr>
              <w:tabs>
                <w:tab w:val="left" w:pos="1920"/>
              </w:tabs>
              <w:spacing w:after="200" w:line="276" w:lineRule="auto"/>
              <w:ind w:right="-144"/>
              <w:jc w:val="center"/>
            </w:pPr>
            <w:r w:rsidRPr="00931185">
              <w:t>10</w:t>
            </w:r>
          </w:p>
        </w:tc>
        <w:tc>
          <w:tcPr>
            <w:tcW w:w="2765" w:type="dxa"/>
            <w:shd w:val="clear" w:color="auto" w:fill="auto"/>
          </w:tcPr>
          <w:p w:rsidR="00931185" w:rsidRPr="00931185" w:rsidRDefault="00931185" w:rsidP="00931185">
            <w:pPr>
              <w:tabs>
                <w:tab w:val="left" w:pos="1920"/>
              </w:tabs>
              <w:spacing w:after="200" w:line="276" w:lineRule="auto"/>
              <w:ind w:right="-144"/>
              <w:jc w:val="center"/>
            </w:pPr>
            <w:r w:rsidRPr="00931185">
              <w:t>3856</w:t>
            </w:r>
          </w:p>
        </w:tc>
        <w:tc>
          <w:tcPr>
            <w:tcW w:w="1964" w:type="dxa"/>
            <w:shd w:val="clear" w:color="auto" w:fill="auto"/>
          </w:tcPr>
          <w:p w:rsidR="00931185" w:rsidRPr="00931185" w:rsidRDefault="00931185" w:rsidP="00931185">
            <w:pPr>
              <w:tabs>
                <w:tab w:val="left" w:pos="1920"/>
              </w:tabs>
              <w:spacing w:after="200" w:line="276" w:lineRule="auto"/>
              <w:ind w:right="-144"/>
              <w:jc w:val="both"/>
            </w:pPr>
            <w:r w:rsidRPr="00931185">
              <w:t>850</w:t>
            </w:r>
          </w:p>
        </w:tc>
        <w:tc>
          <w:tcPr>
            <w:tcW w:w="2073" w:type="dxa"/>
            <w:shd w:val="clear" w:color="auto" w:fill="auto"/>
          </w:tcPr>
          <w:p w:rsidR="00931185" w:rsidRPr="00931185" w:rsidRDefault="00931185" w:rsidP="00931185">
            <w:pPr>
              <w:tabs>
                <w:tab w:val="left" w:pos="1920"/>
              </w:tabs>
              <w:spacing w:after="200" w:line="276" w:lineRule="auto"/>
              <w:ind w:right="-144"/>
              <w:jc w:val="both"/>
            </w:pPr>
          </w:p>
        </w:tc>
      </w:tr>
      <w:tr w:rsidR="00931185" w:rsidRPr="00931185" w:rsidTr="006638A1">
        <w:trPr>
          <w:trHeight w:val="522"/>
          <w:jc w:val="center"/>
        </w:trPr>
        <w:tc>
          <w:tcPr>
            <w:tcW w:w="1530" w:type="dxa"/>
            <w:shd w:val="clear" w:color="auto" w:fill="auto"/>
          </w:tcPr>
          <w:p w:rsidR="00931185" w:rsidRPr="00931185" w:rsidRDefault="00931185" w:rsidP="00931185">
            <w:pPr>
              <w:spacing w:after="200" w:line="276" w:lineRule="auto"/>
              <w:jc w:val="center"/>
              <w:rPr>
                <w:b/>
              </w:rPr>
            </w:pPr>
            <w:r w:rsidRPr="00931185">
              <w:rPr>
                <w:b/>
              </w:rPr>
              <w:t>2015 год</w:t>
            </w:r>
          </w:p>
        </w:tc>
        <w:tc>
          <w:tcPr>
            <w:tcW w:w="2500" w:type="dxa"/>
            <w:shd w:val="clear" w:color="auto" w:fill="auto"/>
          </w:tcPr>
          <w:p w:rsidR="00931185" w:rsidRPr="00931185" w:rsidRDefault="00931185" w:rsidP="00931185">
            <w:pPr>
              <w:tabs>
                <w:tab w:val="left" w:pos="1920"/>
              </w:tabs>
              <w:spacing w:after="200" w:line="276" w:lineRule="auto"/>
              <w:ind w:right="-144"/>
              <w:jc w:val="center"/>
            </w:pPr>
            <w:r w:rsidRPr="00931185">
              <w:t>253</w:t>
            </w:r>
          </w:p>
        </w:tc>
        <w:tc>
          <w:tcPr>
            <w:tcW w:w="2289" w:type="dxa"/>
            <w:shd w:val="clear" w:color="auto" w:fill="auto"/>
          </w:tcPr>
          <w:p w:rsidR="00931185" w:rsidRPr="00931185" w:rsidRDefault="00931185" w:rsidP="00931185">
            <w:pPr>
              <w:tabs>
                <w:tab w:val="left" w:pos="1920"/>
              </w:tabs>
              <w:spacing w:after="200" w:line="276" w:lineRule="auto"/>
              <w:ind w:right="-144"/>
              <w:jc w:val="center"/>
            </w:pPr>
            <w:r w:rsidRPr="00931185">
              <w:t>8</w:t>
            </w:r>
          </w:p>
        </w:tc>
        <w:tc>
          <w:tcPr>
            <w:tcW w:w="2765" w:type="dxa"/>
            <w:shd w:val="clear" w:color="auto" w:fill="auto"/>
          </w:tcPr>
          <w:p w:rsidR="00931185" w:rsidRPr="00931185" w:rsidRDefault="00931185" w:rsidP="00931185">
            <w:pPr>
              <w:tabs>
                <w:tab w:val="left" w:pos="1920"/>
              </w:tabs>
              <w:spacing w:after="200" w:line="276" w:lineRule="auto"/>
              <w:ind w:right="-144"/>
              <w:jc w:val="center"/>
            </w:pPr>
            <w:r w:rsidRPr="00931185">
              <w:t>4115</w:t>
            </w:r>
          </w:p>
        </w:tc>
        <w:tc>
          <w:tcPr>
            <w:tcW w:w="1964" w:type="dxa"/>
            <w:shd w:val="clear" w:color="auto" w:fill="auto"/>
          </w:tcPr>
          <w:p w:rsidR="00931185" w:rsidRPr="00931185" w:rsidRDefault="00931185" w:rsidP="00931185">
            <w:pPr>
              <w:tabs>
                <w:tab w:val="left" w:pos="1920"/>
              </w:tabs>
              <w:spacing w:after="200" w:line="276" w:lineRule="auto"/>
              <w:ind w:right="-144"/>
              <w:jc w:val="both"/>
            </w:pPr>
            <w:r w:rsidRPr="00931185">
              <w:t>648</w:t>
            </w:r>
          </w:p>
        </w:tc>
        <w:tc>
          <w:tcPr>
            <w:tcW w:w="2073" w:type="dxa"/>
            <w:shd w:val="clear" w:color="auto" w:fill="auto"/>
          </w:tcPr>
          <w:p w:rsidR="00931185" w:rsidRPr="00931185" w:rsidRDefault="00931185" w:rsidP="00931185">
            <w:pPr>
              <w:tabs>
                <w:tab w:val="left" w:pos="1920"/>
              </w:tabs>
              <w:spacing w:after="200" w:line="276" w:lineRule="auto"/>
              <w:ind w:right="-144"/>
              <w:jc w:val="both"/>
            </w:pPr>
          </w:p>
        </w:tc>
      </w:tr>
    </w:tbl>
    <w:p w:rsidR="00931185" w:rsidRPr="001B62C2" w:rsidRDefault="00931185" w:rsidP="00931185">
      <w:pPr>
        <w:spacing w:after="200" w:line="276" w:lineRule="auto"/>
        <w:jc w:val="both"/>
      </w:pPr>
      <w:r w:rsidRPr="00931185">
        <w:t>Смотр-конкурс ветеранских коллективов района, тематические вечера «Дороги судьбы-дороги Победы», концертные программы «Мы молоды душой» ко Дню уважения старости,</w:t>
      </w:r>
      <w:r>
        <w:t xml:space="preserve"> </w:t>
      </w:r>
      <w:r w:rsidRPr="00931185">
        <w:t>«Вечера отдыха «Как молоды мы были», чествование тружеников тыла и вручение медалей, клуб выходного дня, клуб здоровья, вечера-чествование матерей 40-х. 50-х годов. Вечер-воспоминание «Как это было»- дети войны, труженики тыла делились своими воспоминаниями с подрастающим поколением о тяжелых, военных годах. Мероприятия на выезде организовывал специалист по вне стацион</w:t>
      </w:r>
      <w:r w:rsidR="001B62C2">
        <w:t xml:space="preserve">арному обслуживанию населения, </w:t>
      </w:r>
    </w:p>
    <w:p w:rsidR="00931185" w:rsidRPr="00931185" w:rsidRDefault="00931185" w:rsidP="00931185">
      <w:pPr>
        <w:spacing w:after="200" w:line="276" w:lineRule="auto"/>
        <w:jc w:val="both"/>
      </w:pPr>
      <w:r w:rsidRPr="00931185">
        <w:rPr>
          <w:b/>
        </w:rPr>
        <w:t xml:space="preserve">Мероприятия в сфере национальной политики </w:t>
      </w:r>
      <w:r w:rsidRPr="00931185">
        <w:t>(проведение мероприятий с целью сохранения культурной самобытности, обычаев, традиций народов, проживающих в Пермском крае, развития межнационального культурного обмена, этнокультурного общения).</w:t>
      </w:r>
    </w:p>
    <w:p w:rsidR="00931185" w:rsidRPr="00931185" w:rsidRDefault="00931185" w:rsidP="00931185">
      <w:pPr>
        <w:tabs>
          <w:tab w:val="left" w:pos="1065"/>
        </w:tabs>
        <w:contextualSpacing/>
        <w:jc w:val="both"/>
      </w:pPr>
      <w:r w:rsidRPr="00931185">
        <w:lastRenderedPageBreak/>
        <w:tab/>
        <w:t>В 2014 году по ГП «Обеспечение взаимодействия общества и власти» были пошиты костюмы для фольклорного коллектива «Калинушка» на общую сумму 100 000 рублей.  В 2015 году заявку на участие в Программе не приняли.</w:t>
      </w:r>
    </w:p>
    <w:p w:rsidR="00931185" w:rsidRPr="00931185" w:rsidRDefault="00931185" w:rsidP="00931185">
      <w:pPr>
        <w:jc w:val="both"/>
      </w:pPr>
      <w:r w:rsidRPr="00931185">
        <w:rPr>
          <w:rFonts w:ascii="Calibri" w:hAnsi="Calibri"/>
          <w:sz w:val="22"/>
          <w:szCs w:val="22"/>
        </w:rPr>
        <w:tab/>
      </w:r>
      <w:r w:rsidRPr="00931185">
        <w:t>В Юрлинском муниципальном районе идет реализация муниципальной программы «Гармонизация межнациональных отношений в Юрлинском муниципальном районе на 2015-2017 годы».</w:t>
      </w:r>
      <w:r w:rsidR="00AE17CE">
        <w:t xml:space="preserve"> </w:t>
      </w:r>
      <w:r w:rsidRPr="00931185">
        <w:t>В 2015 году проведено 4 мероприятия, финансирование составило 20 000 рублей.</w:t>
      </w:r>
      <w:r w:rsidR="00AE17CE">
        <w:t xml:space="preserve"> </w:t>
      </w:r>
      <w:r w:rsidRPr="00931185">
        <w:t>Конкурс рисунков «Народы нашего села», творческий фестиваль национальных семей «Семья – душа любой зимы»,</w:t>
      </w:r>
      <w:r w:rsidR="00AE17CE">
        <w:t xml:space="preserve"> </w:t>
      </w:r>
      <w:r w:rsidRPr="00931185">
        <w:t>межмуниципальный фестиваль детских и подростковых коллективов «Содружество»,</w:t>
      </w:r>
      <w:r w:rsidR="00AE17CE">
        <w:t xml:space="preserve"> </w:t>
      </w:r>
      <w:r w:rsidRPr="00931185">
        <w:t>конкурсная программа «Татьянин день».</w:t>
      </w:r>
    </w:p>
    <w:p w:rsidR="00931185" w:rsidRPr="00931185" w:rsidRDefault="00931185" w:rsidP="00931185">
      <w:pPr>
        <w:tabs>
          <w:tab w:val="left" w:pos="1065"/>
        </w:tabs>
        <w:contextualSpacing/>
        <w:jc w:val="both"/>
      </w:pPr>
      <w:r w:rsidRPr="00931185">
        <w:t>На 2016 год запланировано провести 4 мероприятия, финансирование 29 000 рублей.</w:t>
      </w:r>
    </w:p>
    <w:p w:rsidR="00931185" w:rsidRPr="00931185" w:rsidRDefault="00931185" w:rsidP="00931185">
      <w:pPr>
        <w:tabs>
          <w:tab w:val="left" w:pos="1065"/>
        </w:tabs>
        <w:contextualSpacing/>
        <w:jc w:val="both"/>
      </w:pPr>
      <w:r w:rsidRPr="00931185">
        <w:t>В июле на Петра и Павла в третий раз прошел открытый краевой фестиваль «Русский остров». Гостями этого фестиваля на сей раз был Валерий Семин, Валентина Рязанова и группа «Белый день». 10 июля - Торжественная церемония открытия фестиваля,</w:t>
      </w:r>
      <w:r w:rsidR="00AE17CE">
        <w:t xml:space="preserve"> </w:t>
      </w:r>
      <w:r w:rsidRPr="00931185">
        <w:t>возжигание фестивального костра, игрища, песни, хороводы, «Уха на Петра и Павла», народные гуляния, этнодискотека в двух вариантах. 11 июля – выставка – ярмарка народных промыслов и ремёсел «Широкая ярмарка». Фольклорный праздник сенокосной культуры «Звени, коса!»: выступление творческих коллективов, конкурс косарей, мастер-классы по сенокосной культуре, мастер-классы по изготовлению кукол из сена и соломы, по вязанию веников. Творческая программа «В бане веник господин». Детская игровая площадка, конкурсная программа среди музыкальных школ края. Творческая площадка «Травушка муравушка».</w:t>
      </w:r>
    </w:p>
    <w:p w:rsidR="00931185" w:rsidRPr="00931185" w:rsidRDefault="00931185" w:rsidP="00931185">
      <w:pPr>
        <w:spacing w:after="200"/>
        <w:ind w:firstLine="708"/>
        <w:jc w:val="both"/>
      </w:pPr>
      <w:r w:rsidRPr="00931185">
        <w:t xml:space="preserve">День народного единства мы отметили по-особому – провели фестиваль национальных семей «Семья – душа любой страны». В концертно-конкурсной программе приняли участие три семьи, которые стали настоящей душой праздника. Основной целью творческой встречи стало показать разнообразие национальных культур. Первыми выступала семья Полиных. Они представляли культуру коми-пермяков. Взрослые и дети этой семьи убеждены – где родился, там и пригодился. Вторыми презентовали свою семью выходцы из Кыргызстана. Супруги вышли в национальных костюмах, представили фильм о своей Родине, поздоровались на своем языке. Хозяйка угостила всех самодеятельными блюдами киргизкой кухни, а после спела киргизскую песню. Семья Горкуновых представила русскую культуру – представили мини-проект «Мы – русские и этим гордимся!». Старшее поколение семьи передавало дочери наследие русской семьи. Всех угощали хлебом и солью. Папа с дочкой спели задорные частушки.  </w:t>
      </w:r>
    </w:p>
    <w:p w:rsidR="00931185" w:rsidRPr="00931185" w:rsidRDefault="00931185" w:rsidP="00931185">
      <w:pPr>
        <w:spacing w:after="200"/>
        <w:ind w:firstLine="708"/>
        <w:jc w:val="both"/>
      </w:pPr>
      <w:r w:rsidRPr="00931185">
        <w:t xml:space="preserve">19 декабря прошло большое мероприятие – церемония закрытия проекта «Русский остров». На площади КДЦ прошло народное гуляние в честь Николая Святителя. </w:t>
      </w:r>
    </w:p>
    <w:p w:rsidR="00931185" w:rsidRPr="00931185" w:rsidRDefault="00931185" w:rsidP="00AB6B2E">
      <w:pPr>
        <w:spacing w:after="200" w:line="276" w:lineRule="auto"/>
        <w:jc w:val="both"/>
        <w:rPr>
          <w:b/>
        </w:rPr>
      </w:pPr>
      <w:r w:rsidRPr="00931185">
        <w:rPr>
          <w:b/>
        </w:rPr>
        <w:t>Выставочная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460"/>
        <w:gridCol w:w="4401"/>
        <w:gridCol w:w="3105"/>
      </w:tblGrid>
      <w:tr w:rsidR="00923A70" w:rsidRPr="00931185" w:rsidTr="006638A1">
        <w:trPr>
          <w:trHeight w:val="304"/>
        </w:trPr>
        <w:tc>
          <w:tcPr>
            <w:tcW w:w="665" w:type="dxa"/>
            <w:shd w:val="clear" w:color="auto" w:fill="auto"/>
          </w:tcPr>
          <w:p w:rsidR="00923A70" w:rsidRPr="00931185" w:rsidRDefault="00923A70" w:rsidP="00931185">
            <w:pPr>
              <w:tabs>
                <w:tab w:val="left" w:pos="1065"/>
              </w:tabs>
              <w:contextualSpacing/>
              <w:jc w:val="both"/>
            </w:pPr>
            <w:r w:rsidRPr="00931185">
              <w:t>№</w:t>
            </w:r>
          </w:p>
        </w:tc>
        <w:tc>
          <w:tcPr>
            <w:tcW w:w="3460" w:type="dxa"/>
            <w:shd w:val="clear" w:color="auto" w:fill="auto"/>
          </w:tcPr>
          <w:p w:rsidR="00923A70" w:rsidRPr="00931185" w:rsidRDefault="00923A70" w:rsidP="00931185">
            <w:pPr>
              <w:tabs>
                <w:tab w:val="left" w:pos="1065"/>
              </w:tabs>
              <w:contextualSpacing/>
              <w:jc w:val="center"/>
              <w:rPr>
                <w:b/>
              </w:rPr>
            </w:pPr>
            <w:r w:rsidRPr="00931185">
              <w:rPr>
                <w:b/>
              </w:rPr>
              <w:t>Период</w:t>
            </w:r>
          </w:p>
        </w:tc>
        <w:tc>
          <w:tcPr>
            <w:tcW w:w="4401" w:type="dxa"/>
            <w:shd w:val="clear" w:color="auto" w:fill="auto"/>
          </w:tcPr>
          <w:p w:rsidR="00923A70" w:rsidRPr="00931185" w:rsidRDefault="00923A70" w:rsidP="00931185">
            <w:pPr>
              <w:tabs>
                <w:tab w:val="left" w:pos="1065"/>
              </w:tabs>
              <w:contextualSpacing/>
              <w:jc w:val="center"/>
              <w:rPr>
                <w:b/>
              </w:rPr>
            </w:pPr>
            <w:r w:rsidRPr="00931185">
              <w:rPr>
                <w:b/>
              </w:rPr>
              <w:t>Количество выставок</w:t>
            </w:r>
          </w:p>
        </w:tc>
        <w:tc>
          <w:tcPr>
            <w:tcW w:w="3105" w:type="dxa"/>
            <w:shd w:val="clear" w:color="auto" w:fill="auto"/>
          </w:tcPr>
          <w:p w:rsidR="00923A70" w:rsidRPr="00931185" w:rsidRDefault="00923A70" w:rsidP="00931185">
            <w:pPr>
              <w:tabs>
                <w:tab w:val="left" w:pos="1065"/>
              </w:tabs>
              <w:contextualSpacing/>
              <w:jc w:val="center"/>
              <w:rPr>
                <w:b/>
              </w:rPr>
            </w:pPr>
            <w:r w:rsidRPr="00931185">
              <w:rPr>
                <w:b/>
              </w:rPr>
              <w:t>Кол-во  участников</w:t>
            </w:r>
          </w:p>
        </w:tc>
      </w:tr>
      <w:tr w:rsidR="00923A70" w:rsidRPr="00931185" w:rsidTr="006638A1">
        <w:trPr>
          <w:trHeight w:val="153"/>
        </w:trPr>
        <w:tc>
          <w:tcPr>
            <w:tcW w:w="665" w:type="dxa"/>
            <w:shd w:val="clear" w:color="auto" w:fill="auto"/>
          </w:tcPr>
          <w:p w:rsidR="00923A70" w:rsidRPr="00931185" w:rsidRDefault="00923A70" w:rsidP="00931185">
            <w:pPr>
              <w:tabs>
                <w:tab w:val="left" w:pos="1065"/>
              </w:tabs>
              <w:contextualSpacing/>
              <w:jc w:val="both"/>
            </w:pPr>
            <w:r w:rsidRPr="00931185">
              <w:t>1.</w:t>
            </w:r>
          </w:p>
        </w:tc>
        <w:tc>
          <w:tcPr>
            <w:tcW w:w="3460" w:type="dxa"/>
            <w:shd w:val="clear" w:color="auto" w:fill="auto"/>
          </w:tcPr>
          <w:p w:rsidR="00923A70" w:rsidRPr="00931185" w:rsidRDefault="00923A70" w:rsidP="00931185">
            <w:pPr>
              <w:tabs>
                <w:tab w:val="left" w:pos="1065"/>
              </w:tabs>
              <w:contextualSpacing/>
              <w:jc w:val="center"/>
              <w:rPr>
                <w:b/>
              </w:rPr>
            </w:pPr>
            <w:r w:rsidRPr="00931185">
              <w:rPr>
                <w:b/>
              </w:rPr>
              <w:t>2014 год</w:t>
            </w:r>
          </w:p>
        </w:tc>
        <w:tc>
          <w:tcPr>
            <w:tcW w:w="4401" w:type="dxa"/>
            <w:shd w:val="clear" w:color="auto" w:fill="auto"/>
          </w:tcPr>
          <w:p w:rsidR="00923A70" w:rsidRPr="00931185" w:rsidRDefault="00923A70" w:rsidP="00931185">
            <w:pPr>
              <w:tabs>
                <w:tab w:val="left" w:pos="1065"/>
              </w:tabs>
              <w:contextualSpacing/>
              <w:jc w:val="both"/>
            </w:pPr>
            <w:r w:rsidRPr="00931185">
              <w:t>161</w:t>
            </w:r>
          </w:p>
        </w:tc>
        <w:tc>
          <w:tcPr>
            <w:tcW w:w="3105" w:type="dxa"/>
            <w:shd w:val="clear" w:color="auto" w:fill="auto"/>
          </w:tcPr>
          <w:p w:rsidR="00923A70" w:rsidRPr="00931185" w:rsidRDefault="00923A70" w:rsidP="00931185">
            <w:pPr>
              <w:tabs>
                <w:tab w:val="left" w:pos="1065"/>
              </w:tabs>
              <w:contextualSpacing/>
              <w:jc w:val="both"/>
            </w:pPr>
            <w:r w:rsidRPr="00931185">
              <w:t>855</w:t>
            </w:r>
          </w:p>
        </w:tc>
      </w:tr>
      <w:tr w:rsidR="00923A70" w:rsidRPr="00931185" w:rsidTr="006638A1">
        <w:trPr>
          <w:trHeight w:val="153"/>
        </w:trPr>
        <w:tc>
          <w:tcPr>
            <w:tcW w:w="665" w:type="dxa"/>
            <w:shd w:val="clear" w:color="auto" w:fill="auto"/>
          </w:tcPr>
          <w:p w:rsidR="00923A70" w:rsidRPr="00931185" w:rsidRDefault="00923A70" w:rsidP="00931185">
            <w:pPr>
              <w:tabs>
                <w:tab w:val="left" w:pos="1065"/>
              </w:tabs>
              <w:contextualSpacing/>
              <w:jc w:val="both"/>
            </w:pPr>
            <w:r w:rsidRPr="00931185">
              <w:t>2.</w:t>
            </w:r>
          </w:p>
        </w:tc>
        <w:tc>
          <w:tcPr>
            <w:tcW w:w="3460" w:type="dxa"/>
            <w:shd w:val="clear" w:color="auto" w:fill="auto"/>
          </w:tcPr>
          <w:p w:rsidR="00923A70" w:rsidRPr="00931185" w:rsidRDefault="00923A70" w:rsidP="00931185">
            <w:pPr>
              <w:tabs>
                <w:tab w:val="left" w:pos="1065"/>
              </w:tabs>
              <w:contextualSpacing/>
              <w:jc w:val="center"/>
              <w:rPr>
                <w:b/>
              </w:rPr>
            </w:pPr>
            <w:r w:rsidRPr="00931185">
              <w:rPr>
                <w:b/>
              </w:rPr>
              <w:t>2015 год</w:t>
            </w:r>
          </w:p>
        </w:tc>
        <w:tc>
          <w:tcPr>
            <w:tcW w:w="4401" w:type="dxa"/>
            <w:shd w:val="clear" w:color="auto" w:fill="auto"/>
          </w:tcPr>
          <w:p w:rsidR="00923A70" w:rsidRPr="00931185" w:rsidRDefault="00923A70" w:rsidP="00931185">
            <w:pPr>
              <w:tabs>
                <w:tab w:val="left" w:pos="1065"/>
              </w:tabs>
              <w:contextualSpacing/>
              <w:jc w:val="both"/>
            </w:pPr>
            <w:r w:rsidRPr="00931185">
              <w:t>200</w:t>
            </w:r>
          </w:p>
        </w:tc>
        <w:tc>
          <w:tcPr>
            <w:tcW w:w="3105" w:type="dxa"/>
            <w:shd w:val="clear" w:color="auto" w:fill="auto"/>
          </w:tcPr>
          <w:p w:rsidR="00923A70" w:rsidRPr="00931185" w:rsidRDefault="00923A70" w:rsidP="00931185">
            <w:pPr>
              <w:tabs>
                <w:tab w:val="left" w:pos="1065"/>
              </w:tabs>
              <w:contextualSpacing/>
              <w:jc w:val="both"/>
            </w:pPr>
            <w:r w:rsidRPr="00931185">
              <w:t>995</w:t>
            </w:r>
          </w:p>
        </w:tc>
      </w:tr>
    </w:tbl>
    <w:p w:rsidR="00931185" w:rsidRPr="00931185" w:rsidRDefault="00931185" w:rsidP="00931185">
      <w:pPr>
        <w:jc w:val="both"/>
      </w:pPr>
    </w:p>
    <w:p w:rsidR="00931185" w:rsidRPr="00931185" w:rsidRDefault="00931185" w:rsidP="00931185">
      <w:pPr>
        <w:jc w:val="both"/>
      </w:pPr>
      <w:r w:rsidRPr="00931185">
        <w:tab/>
        <w:t xml:space="preserve">В отчётном году большое количество выставок было посвящено Великой Отечественной войне. Вот темы: «Война глазами детей», «Письма огненных лет», «В тылу как на войне», «Пионеры Герои», «Наши земляки на фронте», «Награды Великой Отечественной войны», «Труженики тыла», «Дети войны», «Наши улицы носят их имена» и многие другие. </w:t>
      </w:r>
    </w:p>
    <w:p w:rsidR="00931185" w:rsidRPr="00931185" w:rsidRDefault="00931185" w:rsidP="00931185">
      <w:pPr>
        <w:jc w:val="both"/>
      </w:pPr>
      <w:r w:rsidRPr="00931185">
        <w:t xml:space="preserve">Люди с удовольствием участвуют в  фотовыставках. Благодаря техническому прогрессу стало возможным печатать фотографии хорошего качества и оформить их в требуемом виде. </w:t>
      </w:r>
    </w:p>
    <w:p w:rsidR="00931185" w:rsidRPr="00931185" w:rsidRDefault="00931185" w:rsidP="00931185">
      <w:pPr>
        <w:jc w:val="both"/>
      </w:pPr>
      <w:r w:rsidRPr="00931185">
        <w:lastRenderedPageBreak/>
        <w:tab/>
        <w:t xml:space="preserve">В районе развиты следующие виды ДПИ: вязание спицами и крючком, разного рода вышивка, работа с бисером, квилинг, оригами, роспись по дереву, макраме, изделия из бросового материала, изделия из проволоки и мягкого металла, техника «Кра-кле», папье-маше, аппликации из ткани, художественная обработка бересты, соломы, ткачество. </w:t>
      </w:r>
    </w:p>
    <w:p w:rsidR="00931185" w:rsidRPr="00931185" w:rsidRDefault="00931185" w:rsidP="00931185">
      <w:pPr>
        <w:ind w:firstLine="708"/>
        <w:jc w:val="both"/>
      </w:pPr>
      <w:r w:rsidRPr="00931185">
        <w:t>При Юрлинской школе искусств открыт класс керамики. Мастер по работе с глиной Булдакова Е.Г. частый гость районных мероприятий.  По-прежнему, выставляет свои изделия мастер по таксидермии В.Г.Кудымов, замечательные мягкие игрушки-подушки шьет Н.Н.Горкунова. Есть мастера, которые изготовляют орудия труда, предметы домашнего обихода. Большой ассортимент работ наших мастеров  был представлен на межмуниципальной весенней и осенней ярмарках.</w:t>
      </w:r>
    </w:p>
    <w:p w:rsidR="00931185" w:rsidRPr="00931185" w:rsidRDefault="00931185" w:rsidP="00931185">
      <w:pPr>
        <w:ind w:firstLine="708"/>
        <w:jc w:val="both"/>
      </w:pPr>
      <w:r w:rsidRPr="00931185">
        <w:t>Выставки проводятся во всех учреждениях культуры практически ко всем праздникам. Где как не на всеобщем празднике умельцы, мастера могут показать свои умения, мастерство, творчество, своим примером подвигнуть заняться каким-либо делом своих односельчан, стать примером и учителем подрастающему поколению. Кроме того, выставка – это украшение любого праздничного мероприятия.</w:t>
      </w:r>
    </w:p>
    <w:p w:rsidR="00931185" w:rsidRPr="00931185" w:rsidRDefault="00931185" w:rsidP="00931185">
      <w:pPr>
        <w:ind w:firstLine="708"/>
        <w:jc w:val="both"/>
      </w:pPr>
      <w:r w:rsidRPr="00931185">
        <w:t xml:space="preserve">С 7 сентября по 4 октября в Юрлинском КДЦ работала интерактивная выставка «Сказка о Пермской земле», посвящённая современным интерпретациям традиций и художественного наследия нашего края. Выставку представили Музей современного искусства </w:t>
      </w:r>
      <w:r w:rsidRPr="00931185">
        <w:rPr>
          <w:lang w:val="en-US"/>
        </w:rPr>
        <w:t>PERMM</w:t>
      </w:r>
      <w:r w:rsidRPr="00931185">
        <w:t xml:space="preserve"> и Пермская государственная художественная галерея. Выставка объединяет в себе скульптуры известного российского художника Сергея Горшкова и интерактивные объекты, выполненные по мотивам авторской книги московской художницы Зины Суровой «Сказки о Пермской земле». Оба проекта посвящены музейной коллекции Прикамья – деревянной скульптуре. На выставке дети играли, творили, сочиняли свои сказки о Пермском крае. Центр экспозиции – большой интерактивный объект «Пермская земля», обшитый войлоком и ковролином. Дети «заселяли» «Пермскую землю» фигурками людей, зверей, птиц. «Строили» дома и храмы. Всего выставку посетило более 500 человек. В рамках этой выставки сотрудники музея современного искусства в течение двух дней  проводили для детей мастер-классы. Результат этого – на улицах нашего села появились деревянные скульптурки  ангелов.</w:t>
      </w:r>
    </w:p>
    <w:p w:rsidR="00931185" w:rsidRDefault="00931185" w:rsidP="00931185">
      <w:pPr>
        <w:ind w:firstLine="708"/>
        <w:jc w:val="both"/>
      </w:pPr>
      <w:r w:rsidRPr="00931185">
        <w:t>В 2015 году закуплено 5 стеллажей для организации выставок.</w:t>
      </w:r>
    </w:p>
    <w:p w:rsidR="00931185" w:rsidRPr="00931185" w:rsidRDefault="00931185" w:rsidP="00931185">
      <w:pPr>
        <w:ind w:firstLine="708"/>
        <w:jc w:val="both"/>
        <w:rPr>
          <w:b/>
        </w:rPr>
      </w:pPr>
      <w:r>
        <w:rPr>
          <w:b/>
        </w:rPr>
        <w:t>П</w:t>
      </w:r>
      <w:r w:rsidRPr="00931185">
        <w:rPr>
          <w:b/>
        </w:rPr>
        <w:t>роектная деятельность</w:t>
      </w:r>
      <w:r>
        <w:rPr>
          <w:b/>
        </w:rPr>
        <w:t>:</w:t>
      </w:r>
      <w:r w:rsidRPr="00931185">
        <w:rPr>
          <w:b/>
        </w:rPr>
        <w:t xml:space="preserve"> </w:t>
      </w:r>
    </w:p>
    <w:p w:rsidR="00931185" w:rsidRPr="00931185" w:rsidRDefault="00931185" w:rsidP="00931185">
      <w:pPr>
        <w:spacing w:line="276" w:lineRule="auto"/>
        <w:jc w:val="both"/>
      </w:pPr>
      <w:r w:rsidRPr="00931185">
        <w:t>В 2015 году</w:t>
      </w:r>
      <w:r>
        <w:t xml:space="preserve"> </w:t>
      </w:r>
      <w:r w:rsidRPr="00931185">
        <w:t xml:space="preserve">Юрлинский район стал победителем краевой программы «Центр культуры – 2015». Проект называется «Русский остров». В течение всего года шла реализация этого проекта. </w:t>
      </w:r>
    </w:p>
    <w:p w:rsidR="00931185" w:rsidRPr="00931185" w:rsidRDefault="00931185" w:rsidP="00931185">
      <w:pPr>
        <w:spacing w:line="276" w:lineRule="auto"/>
        <w:ind w:firstLine="567"/>
        <w:jc w:val="both"/>
      </w:pPr>
      <w:r w:rsidRPr="00931185">
        <w:t xml:space="preserve">19 декабря 2015 года в районном доме культуры состоялась торжественная церемония подведения итогов проекта «Русский остров», с которым Юрлинский район стал в этом голу одним из победителей краевого конкурса «Центр культуры Пермского края». Этот конкурс проводится в рамках программы «Пермский край – территория культуры» при поддержке Министерства культуры, молодежной политики и массовых коммуникаций Пермского края. Юрлинцы считают свою территорию особенной, так как на ней проживают наследники русских переселенцев, обосновавшихся здесь в XVII-XVIII вв. Русских Юрлинского района Коми-Пермяцкого округа принято считать особой этнографической группой, со своими этническими и языковыми традициями и обычаями. Поэтому проект «Русский остров» ставил своей целью превратить историко-культурное наследие Юрлинского района в один из основных ресурсов современного развития села, сделав его интересным как для жителей, так и людей извне. В рамках проекта «Русский остров» были проведены конкурс исследовательских работ «Моя родословная», конкурс литературно-творческих работ «Кто мы, юрлинцы», реконструировали традиционные календарные обряды, связанные с сенокосом, сбором ягод и заготовкой веников, осенними полевыми работами. Кроме того, занимались обустройством Юрлинского парка, провели конкурс глиняной игрушки, встречи с писателями и поэтами, выставки ретроспективной фотографии, открытый </w:t>
      </w:r>
      <w:r w:rsidRPr="00931185">
        <w:lastRenderedPageBreak/>
        <w:t>краевой фестиваль «Заиграй, гармонь Прикамья! Русский остров», издали путеводитель «Юрла – «Русский остров» Пармы». Многие результаты «Русского острова» были представлены гостям Юрлы, которые приехали на торжественную церемонию закрытия проекта.</w:t>
      </w:r>
    </w:p>
    <w:p w:rsidR="00931185" w:rsidRPr="00931185" w:rsidRDefault="00931185" w:rsidP="00931185">
      <w:pPr>
        <w:ind w:firstLine="567"/>
        <w:jc w:val="both"/>
      </w:pPr>
      <w:r w:rsidRPr="00931185">
        <w:t>В программе праздника: посещение центральной библиотеки Юрлы, где работники продемонстрировали фонд уникальных краеведческих документов; визит в детскую школу искусств, где гостям рассказали о традиционных Юрлинских видах декоративно-прикладного искусства; праздничные  гуляния и зимние забавы на  Николу Зимнего в парке и площади КДЦ.</w:t>
      </w:r>
    </w:p>
    <w:p w:rsidR="00931185" w:rsidRPr="001B62C2" w:rsidRDefault="00931185" w:rsidP="001B62C2">
      <w:pPr>
        <w:ind w:firstLine="567"/>
        <w:jc w:val="both"/>
      </w:pPr>
      <w:r w:rsidRPr="00931185">
        <w:t>В 15-00 прошла торжественн</w:t>
      </w:r>
      <w:r w:rsidR="001B62C2">
        <w:t xml:space="preserve">ая церемония закрытия проекта. </w:t>
      </w:r>
    </w:p>
    <w:p w:rsidR="00931185" w:rsidRPr="00931185" w:rsidRDefault="00931185" w:rsidP="00931185">
      <w:pPr>
        <w:widowControl w:val="0"/>
        <w:autoSpaceDE w:val="0"/>
        <w:autoSpaceDN w:val="0"/>
        <w:adjustRightInd w:val="0"/>
        <w:jc w:val="center"/>
        <w:rPr>
          <w:rFonts w:ascii="Arial" w:hAnsi="Arial" w:cs="Arial"/>
          <w:sz w:val="20"/>
          <w:szCs w:val="20"/>
        </w:rPr>
      </w:pPr>
    </w:p>
    <w:p w:rsidR="00250A30" w:rsidRPr="00250A30" w:rsidRDefault="00250A30" w:rsidP="00250A30">
      <w:pPr>
        <w:widowControl w:val="0"/>
        <w:autoSpaceDE w:val="0"/>
        <w:autoSpaceDN w:val="0"/>
        <w:adjustRightInd w:val="0"/>
        <w:jc w:val="center"/>
        <w:rPr>
          <w:rFonts w:eastAsia="Calibri"/>
          <w:b/>
        </w:rPr>
      </w:pPr>
      <w:r w:rsidRPr="00250A30">
        <w:rPr>
          <w:rFonts w:eastAsia="Calibri"/>
          <w:b/>
        </w:rPr>
        <w:t>ПОДПРОГРАММА</w:t>
      </w:r>
    </w:p>
    <w:p w:rsidR="00250A30" w:rsidRPr="00250A30" w:rsidRDefault="00250A30" w:rsidP="00250A30">
      <w:pPr>
        <w:widowControl w:val="0"/>
        <w:autoSpaceDE w:val="0"/>
        <w:autoSpaceDN w:val="0"/>
        <w:adjustRightInd w:val="0"/>
        <w:jc w:val="center"/>
        <w:rPr>
          <w:rFonts w:eastAsia="Calibri"/>
          <w:b/>
        </w:rPr>
      </w:pPr>
      <w:r w:rsidRPr="00250A30">
        <w:rPr>
          <w:rFonts w:eastAsia="Calibri"/>
          <w:b/>
        </w:rPr>
        <w:t>"Развитие дополнительного образования в сфере культуры и искусства Юрлинского муниципального района на 2015-2017гг"</w:t>
      </w:r>
    </w:p>
    <w:p w:rsidR="00250A30" w:rsidRPr="00250A30" w:rsidRDefault="00250A30" w:rsidP="00250A30">
      <w:pPr>
        <w:widowControl w:val="0"/>
        <w:autoSpaceDE w:val="0"/>
        <w:autoSpaceDN w:val="0"/>
        <w:adjustRightInd w:val="0"/>
        <w:ind w:firstLine="709"/>
        <w:jc w:val="both"/>
        <w:rPr>
          <w:lang w:eastAsia="en-US"/>
        </w:rPr>
      </w:pPr>
    </w:p>
    <w:p w:rsidR="00250A30" w:rsidRPr="00250A30" w:rsidRDefault="00250A30" w:rsidP="00250A30">
      <w:pPr>
        <w:spacing w:after="200" w:line="276" w:lineRule="auto"/>
        <w:ind w:firstLine="708"/>
        <w:jc w:val="both"/>
        <w:rPr>
          <w:szCs w:val="28"/>
        </w:rPr>
      </w:pPr>
      <w:r w:rsidRPr="00250A30">
        <w:rPr>
          <w:szCs w:val="28"/>
        </w:rPr>
        <w:t>На протяжении всего 2015 года реализовывались основные задачи:</w:t>
      </w:r>
    </w:p>
    <w:p w:rsidR="00250A30" w:rsidRPr="00250A30" w:rsidRDefault="00252C85" w:rsidP="00250A30">
      <w:pPr>
        <w:spacing w:after="200" w:line="276" w:lineRule="auto"/>
        <w:ind w:firstLine="708"/>
        <w:jc w:val="both"/>
        <w:rPr>
          <w:szCs w:val="28"/>
        </w:rPr>
      </w:pPr>
      <w:r>
        <w:rPr>
          <w:szCs w:val="28"/>
        </w:rPr>
        <w:t xml:space="preserve"> - обеспечение доступности</w:t>
      </w:r>
      <w:r w:rsidR="00250A30" w:rsidRPr="00250A30">
        <w:rPr>
          <w:szCs w:val="28"/>
        </w:rPr>
        <w:t xml:space="preserve"> получения дополнительного образования в сфере культуры и искусства вне зависимости от места проживания, уровня достатка и состояния здоровья обучающихся, тем самым увеличить количество детей и молодежи, получающих художественное образование в районе.</w:t>
      </w:r>
    </w:p>
    <w:p w:rsidR="00250A30" w:rsidRPr="00250A30" w:rsidRDefault="00252C85" w:rsidP="00250A30">
      <w:pPr>
        <w:ind w:firstLine="708"/>
        <w:jc w:val="both"/>
        <w:rPr>
          <w:szCs w:val="28"/>
        </w:rPr>
      </w:pPr>
      <w:r>
        <w:rPr>
          <w:szCs w:val="28"/>
        </w:rPr>
        <w:t>- увеличение</w:t>
      </w:r>
      <w:r w:rsidR="00250A30" w:rsidRPr="00250A30">
        <w:rPr>
          <w:szCs w:val="28"/>
        </w:rPr>
        <w:t xml:space="preserve"> количеств</w:t>
      </w:r>
      <w:r>
        <w:rPr>
          <w:szCs w:val="28"/>
        </w:rPr>
        <w:t>а</w:t>
      </w:r>
      <w:r w:rsidR="00250A30" w:rsidRPr="00250A30">
        <w:rPr>
          <w:szCs w:val="28"/>
        </w:rPr>
        <w:t xml:space="preserve"> детей, участвующих в муниципальных и региональных творческих мероприятиях, а также количество конкурсов, фестивалей, выставок, праздников, культурных проектов для детей;</w:t>
      </w:r>
    </w:p>
    <w:p w:rsidR="00250A30" w:rsidRPr="00250A30" w:rsidRDefault="00252C85" w:rsidP="00250A30">
      <w:pPr>
        <w:ind w:firstLine="708"/>
        <w:jc w:val="both"/>
        <w:rPr>
          <w:szCs w:val="28"/>
        </w:rPr>
      </w:pPr>
      <w:r>
        <w:rPr>
          <w:szCs w:val="28"/>
        </w:rPr>
        <w:t>- обеспечение образовательного</w:t>
      </w:r>
      <w:r w:rsidR="00250A30" w:rsidRPr="00250A30">
        <w:rPr>
          <w:szCs w:val="28"/>
        </w:rPr>
        <w:t xml:space="preserve"> учреждени</w:t>
      </w:r>
      <w:r>
        <w:rPr>
          <w:szCs w:val="28"/>
        </w:rPr>
        <w:t>я</w:t>
      </w:r>
      <w:r w:rsidR="00250A30" w:rsidRPr="00250A30">
        <w:rPr>
          <w:szCs w:val="28"/>
        </w:rPr>
        <w:t xml:space="preserve"> художественного образования в сфере искусства  специальным оборудованием и музыкальными инструментами в соответствии с федеральными требованиями по организации образовательного процесса;</w:t>
      </w:r>
    </w:p>
    <w:p w:rsidR="00CA4150" w:rsidRPr="00CA4150" w:rsidRDefault="00252C85" w:rsidP="00CA4150">
      <w:pPr>
        <w:rPr>
          <w:sz w:val="22"/>
          <w:szCs w:val="20"/>
        </w:rPr>
      </w:pPr>
      <w:r>
        <w:rPr>
          <w:szCs w:val="28"/>
        </w:rPr>
        <w:t>- создание системы</w:t>
      </w:r>
      <w:r w:rsidR="00250A30" w:rsidRPr="00250A30">
        <w:rPr>
          <w:szCs w:val="28"/>
        </w:rPr>
        <w:t xml:space="preserve"> поощрения лучших преподавателей дополнительного  образования Юрлинского района  в зависимости от интенсивности труда и использования эффективных форм педагогической деятельности, образовательных результатов учеников, заслуг в научной деятельности, а также эффективного механизма стимулирования качества обучения детей</w:t>
      </w:r>
      <w:r w:rsidRPr="00CA4150">
        <w:rPr>
          <w:sz w:val="28"/>
          <w:szCs w:val="28"/>
        </w:rPr>
        <w:t xml:space="preserve">. </w:t>
      </w:r>
      <w:r w:rsidR="00CA4150" w:rsidRPr="00CA4150">
        <w:rPr>
          <w:sz w:val="22"/>
          <w:szCs w:val="20"/>
        </w:rPr>
        <w:t>Художественное и музыкальное образование играет важную роль в жизни района:</w:t>
      </w:r>
    </w:p>
    <w:p w:rsidR="00CA4150" w:rsidRPr="00CA4150" w:rsidRDefault="00CA4150" w:rsidP="00CA4150">
      <w:pPr>
        <w:jc w:val="both"/>
        <w:rPr>
          <w:sz w:val="22"/>
          <w:szCs w:val="20"/>
        </w:rPr>
      </w:pPr>
      <w:r w:rsidRPr="00CA4150">
        <w:rPr>
          <w:sz w:val="22"/>
          <w:szCs w:val="20"/>
        </w:rPr>
        <w:t>поднимает общий и личный уровень культуры жителей района, что способствует воспитанию толерантности, уменьшает этническую и иную социальную напряженность;</w:t>
      </w:r>
    </w:p>
    <w:p w:rsidR="00CA4150" w:rsidRPr="00CA4150" w:rsidRDefault="00CA4150" w:rsidP="00CA4150">
      <w:pPr>
        <w:jc w:val="both"/>
        <w:rPr>
          <w:sz w:val="22"/>
          <w:szCs w:val="20"/>
        </w:rPr>
      </w:pPr>
      <w:r w:rsidRPr="00CA4150">
        <w:rPr>
          <w:sz w:val="22"/>
          <w:szCs w:val="20"/>
        </w:rPr>
        <w:t>расширяет сферы услуг, создает новые пространства для творческого самовыражения и роста, досуга и развлечения;</w:t>
      </w:r>
    </w:p>
    <w:p w:rsidR="00CA4150" w:rsidRPr="00CA4150" w:rsidRDefault="00CA4150" w:rsidP="00CA4150">
      <w:pPr>
        <w:jc w:val="both"/>
        <w:rPr>
          <w:sz w:val="22"/>
          <w:szCs w:val="20"/>
        </w:rPr>
      </w:pPr>
      <w:r w:rsidRPr="00CA4150">
        <w:rPr>
          <w:sz w:val="22"/>
          <w:szCs w:val="20"/>
        </w:rPr>
        <w:t>повышает культурную и инвестиционную привлекательность района;</w:t>
      </w:r>
    </w:p>
    <w:p w:rsidR="00250A30" w:rsidRPr="00CA4150" w:rsidRDefault="00CA4150" w:rsidP="00CA4150">
      <w:pPr>
        <w:jc w:val="both"/>
        <w:rPr>
          <w:sz w:val="22"/>
          <w:szCs w:val="20"/>
        </w:rPr>
      </w:pPr>
      <w:r w:rsidRPr="00CA4150">
        <w:rPr>
          <w:sz w:val="22"/>
          <w:szCs w:val="20"/>
        </w:rPr>
        <w:t>создает условия для формирования и развития  активных, созидательных, успешных людей, что привлекает и удерживает в районе квалифицированные кадры.</w:t>
      </w:r>
      <w:r>
        <w:rPr>
          <w:sz w:val="22"/>
          <w:szCs w:val="20"/>
        </w:rPr>
        <w:t xml:space="preserve"> </w:t>
      </w:r>
      <w:r w:rsidRPr="00CA4150">
        <w:rPr>
          <w:sz w:val="22"/>
          <w:szCs w:val="20"/>
        </w:rPr>
        <w:t>Основой системой художественного образования района  является  Муниципальное бюджетное учреждение дополнительного образования «Юрлинская детская школа искусств» (далее МБУ ДО «Юрлинская ДШИ»).</w:t>
      </w:r>
      <w:r>
        <w:rPr>
          <w:szCs w:val="28"/>
        </w:rPr>
        <w:t xml:space="preserve"> </w:t>
      </w:r>
      <w:r w:rsidR="00252C85">
        <w:rPr>
          <w:szCs w:val="28"/>
        </w:rPr>
        <w:t>Количество учащихся 2014г –</w:t>
      </w:r>
      <w:r>
        <w:rPr>
          <w:szCs w:val="28"/>
        </w:rPr>
        <w:t xml:space="preserve"> 115</w:t>
      </w:r>
      <w:r w:rsidR="00252C85">
        <w:rPr>
          <w:szCs w:val="28"/>
        </w:rPr>
        <w:t xml:space="preserve"> чел., 2015г –</w:t>
      </w:r>
      <w:r>
        <w:rPr>
          <w:szCs w:val="28"/>
        </w:rPr>
        <w:t xml:space="preserve"> 131</w:t>
      </w:r>
      <w:r w:rsidR="00252C85">
        <w:rPr>
          <w:szCs w:val="28"/>
        </w:rPr>
        <w:t xml:space="preserve"> чел.</w:t>
      </w:r>
    </w:p>
    <w:p w:rsidR="00250A30" w:rsidRPr="00250A30" w:rsidRDefault="00250A30" w:rsidP="00250A30">
      <w:pPr>
        <w:spacing w:after="200" w:line="276" w:lineRule="auto"/>
        <w:ind w:firstLine="708"/>
        <w:jc w:val="both"/>
        <w:rPr>
          <w:szCs w:val="28"/>
        </w:rPr>
      </w:pPr>
      <w:r w:rsidRPr="00250A30">
        <w:rPr>
          <w:szCs w:val="28"/>
        </w:rPr>
        <w:t xml:space="preserve">В 2015 году </w:t>
      </w:r>
      <w:r w:rsidR="00252C85">
        <w:rPr>
          <w:szCs w:val="28"/>
        </w:rPr>
        <w:t>в МБУ ДО «Юрлинская ДШИ»</w:t>
      </w:r>
      <w:r w:rsidRPr="00250A30">
        <w:rPr>
          <w:szCs w:val="28"/>
        </w:rPr>
        <w:t xml:space="preserve"> </w:t>
      </w:r>
      <w:r w:rsidR="00252C85">
        <w:rPr>
          <w:szCs w:val="28"/>
        </w:rPr>
        <w:t>продолжилось</w:t>
      </w:r>
      <w:r w:rsidRPr="00250A30">
        <w:rPr>
          <w:szCs w:val="28"/>
        </w:rPr>
        <w:t xml:space="preserve"> обучение по предпрофессиональной программе «Живопись» в области изобразительного искусства для учащихся с 1-го по 2-й класс и по программе художественно-эстетической направленности в области изобразительного искусства для учащихся с 3-го по 7-й класс. Преподаватели музыкального отделения продолжили обучение по художественно-эстетическим программам в области музыкального искусства по классу фортепьяно, классу баян, по классу домра, балалайка </w:t>
      </w:r>
      <w:r w:rsidRPr="00250A30">
        <w:rPr>
          <w:szCs w:val="28"/>
        </w:rPr>
        <w:lastRenderedPageBreak/>
        <w:t>и хоровой класс. Прием учащихся на предпрофессиональные программы обучения в области музыкального искусства согласно федеральным государственным требованиям запланирован в 2016 по классу фортепьяно, баян, балалайка, домра, хоровой класс.</w:t>
      </w:r>
    </w:p>
    <w:p w:rsidR="00250A30" w:rsidRPr="00250A30" w:rsidRDefault="00250A30" w:rsidP="00250A30">
      <w:pPr>
        <w:ind w:firstLine="708"/>
        <w:jc w:val="both"/>
        <w:rPr>
          <w:rFonts w:eastAsia="Calibri"/>
        </w:rPr>
      </w:pPr>
      <w:r w:rsidRPr="00250A30">
        <w:rPr>
          <w:rFonts w:eastAsia="Calibri"/>
        </w:rPr>
        <w:t>Приняли активное участие в подготовке и проведении празднования 70-я Победы в ВОВ 1941-</w:t>
      </w:r>
      <w:smartTag w:uri="urn:schemas-microsoft-com:office:smarttags" w:element="metricconverter">
        <w:smartTagPr>
          <w:attr w:name="ProductID" w:val="1945 г"/>
        </w:smartTagPr>
        <w:r w:rsidRPr="00250A30">
          <w:rPr>
            <w:rFonts w:eastAsia="Calibri"/>
          </w:rPr>
          <w:t>1945 г</w:t>
        </w:r>
      </w:smartTag>
      <w:r w:rsidRPr="00250A30">
        <w:rPr>
          <w:rFonts w:eastAsia="Calibri"/>
        </w:rPr>
        <w:t xml:space="preserve">., как преподаватели художественного, так и музыкального отделений.  Проводили конкурсы рисунков на заявленную тематику среди не только учащихся Юрлинской ДШИ, но и среди учащихся других школ района. Устраивали выставки работ учащихся. Учащиеся музыкального отделения (хоровой класс под руководством преподавателя И.Ю. Колесовой) приняли участие в большом праздничном концерте в МБУК «Юрлинский МКДЦ» посвященной этой памятной дате 9-го мая </w:t>
      </w:r>
      <w:smartTag w:uri="urn:schemas-microsoft-com:office:smarttags" w:element="metricconverter">
        <w:smartTagPr>
          <w:attr w:name="ProductID" w:val="2015 г"/>
        </w:smartTagPr>
        <w:r w:rsidRPr="00250A30">
          <w:rPr>
            <w:rFonts w:eastAsia="Calibri"/>
          </w:rPr>
          <w:t>2015 г</w:t>
        </w:r>
      </w:smartTag>
      <w:r w:rsidRPr="00250A30">
        <w:rPr>
          <w:rFonts w:eastAsia="Calibri"/>
        </w:rPr>
        <w:t xml:space="preserve">.  </w:t>
      </w:r>
    </w:p>
    <w:p w:rsidR="00250A30" w:rsidRPr="00250A30" w:rsidRDefault="00250A30" w:rsidP="00250A30">
      <w:pPr>
        <w:spacing w:after="200" w:line="276" w:lineRule="auto"/>
        <w:ind w:firstLine="708"/>
        <w:jc w:val="both"/>
        <w:rPr>
          <w:szCs w:val="28"/>
          <w:lang w:eastAsia="en-US"/>
        </w:rPr>
      </w:pPr>
      <w:r w:rsidRPr="00250A30">
        <w:rPr>
          <w:szCs w:val="28"/>
          <w:lang w:eastAsia="en-US"/>
        </w:rPr>
        <w:t>На протяжении всего 2015 года были участниками реализации краевого проекта, а конкретно работали по своему блоку под названием «Юрлинка – символ нашего села».  В рамках реализации данного блока на протяжении всего 2015 года преподавателями музыкального и художественного отделений были подготовлены и проведены различные мероприятия, конкурсы (районный конкурс рисунков «Юрлинка – символ нашего села», районный конкурс керамической игрушки и т.д.), мастер-классы (мастер-классы были проведены в лагерях дневного пребывания при нескольких школах района. На них дети рисовали, лепили, фантазировали, и просто радовались тому, что они делали и что из этого что-то получается, так же мастер-классы проводились на различных районных мероприятиях, в том числе и на краевом фестивале «Заиграй гармонь Прикамья», где не только дети, но и любой желающий могли поучаствовать в изготовлении игрушки или поделки из глины). Участие в данном проекте позволило Юрлинской ДШИ приобрести некоторое оборудование (гончарные круги, турнетки (для обжига глиняных изделий), мольберты, раскладные столы и стулья (которые были незаменимы при проведении мастер-классов), костюм мастерицы (который был использован при закрытии проекта и сейчас он используется преподавателями в проведении мероприятий как школьного так и районного и краевого уровня).</w:t>
      </w:r>
    </w:p>
    <w:p w:rsidR="00250A30" w:rsidRPr="00250A30" w:rsidRDefault="00250A30" w:rsidP="00250A30">
      <w:pPr>
        <w:spacing w:after="200" w:line="276" w:lineRule="auto"/>
        <w:ind w:firstLine="360"/>
        <w:jc w:val="both"/>
        <w:rPr>
          <w:szCs w:val="28"/>
          <w:lang w:eastAsia="en-US"/>
        </w:rPr>
      </w:pPr>
      <w:r w:rsidRPr="00250A30">
        <w:rPr>
          <w:szCs w:val="28"/>
        </w:rPr>
        <w:t>По итогам года основные целевые показатели были достигнуты, а многие даже превышены на 1,2 значения. Основные показатели были следующие:</w:t>
      </w:r>
    </w:p>
    <w:p w:rsidR="00250A30" w:rsidRPr="00250A30" w:rsidRDefault="00250A30" w:rsidP="00250A30">
      <w:pPr>
        <w:numPr>
          <w:ilvl w:val="0"/>
          <w:numId w:val="10"/>
        </w:numPr>
        <w:spacing w:after="200" w:line="276" w:lineRule="auto"/>
        <w:contextualSpacing/>
        <w:jc w:val="both"/>
        <w:rPr>
          <w:szCs w:val="28"/>
          <w:lang w:eastAsia="en-US"/>
        </w:rPr>
      </w:pPr>
      <w:r w:rsidRPr="00250A30">
        <w:rPr>
          <w:szCs w:val="28"/>
          <w:lang w:eastAsia="en-US"/>
        </w:rPr>
        <w:t xml:space="preserve"> Доля детей, участвующих в муниципальных, региональных, краевых  творческих конкурсах и мероприятиях, от общего числа получающих художественное образование</w:t>
      </w:r>
    </w:p>
    <w:p w:rsidR="00250A30" w:rsidRPr="00250A30" w:rsidRDefault="00250A30" w:rsidP="00250A30">
      <w:pPr>
        <w:numPr>
          <w:ilvl w:val="0"/>
          <w:numId w:val="10"/>
        </w:numPr>
        <w:spacing w:after="200" w:line="276" w:lineRule="auto"/>
        <w:contextualSpacing/>
        <w:jc w:val="both"/>
        <w:rPr>
          <w:szCs w:val="28"/>
          <w:lang w:eastAsia="en-US"/>
        </w:rPr>
      </w:pPr>
      <w:r w:rsidRPr="00250A30">
        <w:rPr>
          <w:szCs w:val="28"/>
          <w:lang w:eastAsia="en-US"/>
        </w:rPr>
        <w:t>Количество детей, ставших дипломантами и лауреатами международных и всероссийских конкурсов</w:t>
      </w:r>
    </w:p>
    <w:p w:rsidR="00250A30" w:rsidRPr="00250A30" w:rsidRDefault="00250A30" w:rsidP="00250A30">
      <w:pPr>
        <w:numPr>
          <w:ilvl w:val="0"/>
          <w:numId w:val="10"/>
        </w:numPr>
        <w:spacing w:after="200" w:line="276" w:lineRule="auto"/>
        <w:contextualSpacing/>
        <w:jc w:val="both"/>
        <w:rPr>
          <w:szCs w:val="28"/>
          <w:lang w:eastAsia="en-US"/>
        </w:rPr>
      </w:pPr>
      <w:r w:rsidRPr="00250A30">
        <w:rPr>
          <w:szCs w:val="28"/>
          <w:lang w:eastAsia="en-US"/>
        </w:rPr>
        <w:t>Доля детей и молодежи, получающих в Юрлинском районе услуги художественного образования, от общей численности детей в возрасте 5-18 лет, проживающих в Юрлинском районе, в том числе:</w:t>
      </w:r>
    </w:p>
    <w:p w:rsidR="00250A30" w:rsidRPr="00250A30" w:rsidRDefault="00250A30" w:rsidP="00250A30">
      <w:pPr>
        <w:numPr>
          <w:ilvl w:val="0"/>
          <w:numId w:val="10"/>
        </w:numPr>
        <w:spacing w:after="200" w:line="276" w:lineRule="auto"/>
        <w:contextualSpacing/>
        <w:jc w:val="both"/>
        <w:rPr>
          <w:szCs w:val="28"/>
          <w:lang w:eastAsia="en-US"/>
        </w:rPr>
      </w:pPr>
      <w:r w:rsidRPr="00250A30">
        <w:rPr>
          <w:szCs w:val="28"/>
          <w:lang w:eastAsia="en-US"/>
        </w:rPr>
        <w:t>Охват учащихся общеобразовательных школ с 1 по 9 класс художественным, музыкальным  образованием (детская школа искусств)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6"/>
        <w:gridCol w:w="5265"/>
        <w:gridCol w:w="3351"/>
        <w:gridCol w:w="3352"/>
      </w:tblGrid>
      <w:tr w:rsidR="00250A30" w:rsidRPr="00250A30" w:rsidTr="00250A30">
        <w:trPr>
          <w:trHeight w:val="276"/>
        </w:trPr>
        <w:tc>
          <w:tcPr>
            <w:tcW w:w="1436" w:type="dxa"/>
            <w:vMerge w:val="restart"/>
            <w:tcBorders>
              <w:top w:val="single" w:sz="4" w:space="0" w:color="auto"/>
              <w:left w:val="single" w:sz="4" w:space="0" w:color="auto"/>
              <w:bottom w:val="single" w:sz="4" w:space="0" w:color="auto"/>
              <w:right w:val="single" w:sz="4" w:space="0" w:color="auto"/>
            </w:tcBorders>
          </w:tcPr>
          <w:p w:rsidR="00250A30" w:rsidRPr="00250A30" w:rsidRDefault="00250A30" w:rsidP="00250A30">
            <w:pPr>
              <w:rPr>
                <w:szCs w:val="28"/>
                <w:lang w:eastAsia="en-US"/>
              </w:rPr>
            </w:pPr>
          </w:p>
          <w:p w:rsidR="00250A30" w:rsidRPr="00250A30" w:rsidRDefault="00250A30" w:rsidP="00250A30">
            <w:pPr>
              <w:rPr>
                <w:szCs w:val="28"/>
                <w:lang w:eastAsia="en-US"/>
              </w:rPr>
            </w:pPr>
            <w:r w:rsidRPr="00250A30">
              <w:rPr>
                <w:sz w:val="22"/>
                <w:szCs w:val="28"/>
                <w:lang w:eastAsia="en-US"/>
              </w:rPr>
              <w:t>№ п\п</w:t>
            </w:r>
          </w:p>
        </w:tc>
        <w:tc>
          <w:tcPr>
            <w:tcW w:w="11968" w:type="dxa"/>
            <w:gridSpan w:val="3"/>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jc w:val="center"/>
              <w:rPr>
                <w:szCs w:val="28"/>
                <w:lang w:eastAsia="en-US"/>
              </w:rPr>
            </w:pPr>
            <w:r w:rsidRPr="00250A30">
              <w:rPr>
                <w:sz w:val="22"/>
                <w:szCs w:val="28"/>
                <w:lang w:eastAsia="en-US"/>
              </w:rPr>
              <w:t>Плановое значение показателя</w:t>
            </w:r>
          </w:p>
        </w:tc>
      </w:tr>
      <w:tr w:rsidR="00250A30" w:rsidRPr="00250A30" w:rsidTr="00250A30">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A30" w:rsidRPr="00250A30" w:rsidRDefault="00250A30" w:rsidP="00250A30">
            <w:pPr>
              <w:rPr>
                <w:szCs w:val="28"/>
                <w:lang w:eastAsia="en-US"/>
              </w:rPr>
            </w:pPr>
          </w:p>
        </w:tc>
        <w:tc>
          <w:tcPr>
            <w:tcW w:w="5265" w:type="dxa"/>
            <w:vMerge w:val="restart"/>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jc w:val="center"/>
              <w:rPr>
                <w:szCs w:val="28"/>
                <w:lang w:eastAsia="en-US"/>
              </w:rPr>
            </w:pPr>
            <w:r w:rsidRPr="00250A30">
              <w:rPr>
                <w:sz w:val="22"/>
                <w:szCs w:val="28"/>
                <w:lang w:eastAsia="en-US"/>
              </w:rPr>
              <w:t>2014</w:t>
            </w:r>
          </w:p>
          <w:p w:rsidR="00250A30" w:rsidRPr="00250A30" w:rsidRDefault="00250A30" w:rsidP="00250A30">
            <w:pPr>
              <w:jc w:val="center"/>
              <w:rPr>
                <w:szCs w:val="28"/>
                <w:lang w:eastAsia="en-US"/>
              </w:rPr>
            </w:pPr>
            <w:r w:rsidRPr="00250A30">
              <w:rPr>
                <w:sz w:val="22"/>
                <w:szCs w:val="28"/>
                <w:lang w:eastAsia="en-US"/>
              </w:rPr>
              <w:t>(факт)</w:t>
            </w:r>
          </w:p>
        </w:tc>
        <w:tc>
          <w:tcPr>
            <w:tcW w:w="6703" w:type="dxa"/>
            <w:gridSpan w:val="2"/>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jc w:val="center"/>
              <w:rPr>
                <w:szCs w:val="28"/>
                <w:lang w:eastAsia="en-US"/>
              </w:rPr>
            </w:pPr>
            <w:r w:rsidRPr="00250A30">
              <w:rPr>
                <w:sz w:val="22"/>
                <w:szCs w:val="28"/>
                <w:lang w:eastAsia="en-US"/>
              </w:rPr>
              <w:t>2015</w:t>
            </w:r>
          </w:p>
        </w:tc>
      </w:tr>
      <w:tr w:rsidR="00250A30" w:rsidRPr="00250A30" w:rsidTr="00250A30">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A30" w:rsidRPr="00250A30" w:rsidRDefault="00250A30" w:rsidP="00250A30">
            <w:pP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0A30" w:rsidRPr="00250A30" w:rsidRDefault="00250A30" w:rsidP="00250A30">
            <w:pPr>
              <w:rPr>
                <w:szCs w:val="28"/>
                <w:lang w:eastAsia="en-US"/>
              </w:rPr>
            </w:pP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jc w:val="center"/>
              <w:rPr>
                <w:szCs w:val="28"/>
                <w:lang w:eastAsia="en-US"/>
              </w:rPr>
            </w:pPr>
            <w:r w:rsidRPr="00250A30">
              <w:rPr>
                <w:sz w:val="22"/>
                <w:szCs w:val="28"/>
                <w:lang w:eastAsia="en-US"/>
              </w:rPr>
              <w:t>план</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jc w:val="center"/>
              <w:rPr>
                <w:szCs w:val="28"/>
                <w:lang w:eastAsia="en-US"/>
              </w:rPr>
            </w:pPr>
            <w:r w:rsidRPr="00250A30">
              <w:rPr>
                <w:sz w:val="22"/>
                <w:szCs w:val="28"/>
                <w:lang w:eastAsia="en-US"/>
              </w:rPr>
              <w:t>факт</w:t>
            </w:r>
          </w:p>
        </w:tc>
      </w:tr>
      <w:tr w:rsidR="00250A30" w:rsidRPr="00250A30" w:rsidTr="00250A30">
        <w:trPr>
          <w:trHeight w:val="276"/>
        </w:trPr>
        <w:tc>
          <w:tcPr>
            <w:tcW w:w="1436"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1.</w:t>
            </w:r>
          </w:p>
        </w:tc>
        <w:tc>
          <w:tcPr>
            <w:tcW w:w="5265"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30%</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33%</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34%</w:t>
            </w:r>
          </w:p>
        </w:tc>
      </w:tr>
      <w:tr w:rsidR="00250A30" w:rsidRPr="00250A30" w:rsidTr="00250A30">
        <w:trPr>
          <w:trHeight w:val="276"/>
        </w:trPr>
        <w:tc>
          <w:tcPr>
            <w:tcW w:w="1436"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2.</w:t>
            </w:r>
          </w:p>
        </w:tc>
        <w:tc>
          <w:tcPr>
            <w:tcW w:w="5265"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 xml:space="preserve">30 чел. </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32 чел.</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34 чел.</w:t>
            </w:r>
          </w:p>
        </w:tc>
      </w:tr>
      <w:tr w:rsidR="00250A30" w:rsidRPr="00250A30" w:rsidTr="00250A30">
        <w:trPr>
          <w:trHeight w:val="276"/>
        </w:trPr>
        <w:tc>
          <w:tcPr>
            <w:tcW w:w="1436"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lastRenderedPageBreak/>
              <w:t>3.</w:t>
            </w:r>
          </w:p>
        </w:tc>
        <w:tc>
          <w:tcPr>
            <w:tcW w:w="5265"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7,5 %</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8 %</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10 %</w:t>
            </w:r>
          </w:p>
        </w:tc>
      </w:tr>
      <w:tr w:rsidR="00250A30" w:rsidRPr="00250A30" w:rsidTr="00250A30">
        <w:trPr>
          <w:trHeight w:val="291"/>
        </w:trPr>
        <w:tc>
          <w:tcPr>
            <w:tcW w:w="1436"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4.</w:t>
            </w:r>
          </w:p>
        </w:tc>
        <w:tc>
          <w:tcPr>
            <w:tcW w:w="5265"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14 %</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15 %</w:t>
            </w:r>
          </w:p>
        </w:tc>
        <w:tc>
          <w:tcPr>
            <w:tcW w:w="3351" w:type="dxa"/>
            <w:tcBorders>
              <w:top w:val="single" w:sz="4" w:space="0" w:color="auto"/>
              <w:left w:val="single" w:sz="4" w:space="0" w:color="auto"/>
              <w:bottom w:val="single" w:sz="4" w:space="0" w:color="auto"/>
              <w:right w:val="single" w:sz="4" w:space="0" w:color="auto"/>
            </w:tcBorders>
            <w:hideMark/>
          </w:tcPr>
          <w:p w:rsidR="00250A30" w:rsidRPr="00250A30" w:rsidRDefault="00250A30" w:rsidP="00250A30">
            <w:pPr>
              <w:rPr>
                <w:szCs w:val="28"/>
                <w:lang w:eastAsia="en-US"/>
              </w:rPr>
            </w:pPr>
            <w:r w:rsidRPr="00250A30">
              <w:rPr>
                <w:sz w:val="22"/>
                <w:szCs w:val="28"/>
                <w:lang w:eastAsia="en-US"/>
              </w:rPr>
              <w:t>15 %</w:t>
            </w:r>
          </w:p>
        </w:tc>
      </w:tr>
    </w:tbl>
    <w:p w:rsidR="00250A30" w:rsidRPr="00250A30" w:rsidRDefault="00250A30" w:rsidP="00250A30">
      <w:pPr>
        <w:spacing w:after="200" w:line="276" w:lineRule="auto"/>
        <w:jc w:val="both"/>
        <w:rPr>
          <w:szCs w:val="28"/>
          <w:lang w:eastAsia="en-US"/>
        </w:rPr>
      </w:pPr>
    </w:p>
    <w:p w:rsidR="00250A30" w:rsidRPr="00250A30" w:rsidRDefault="00250A30" w:rsidP="00250A30">
      <w:pPr>
        <w:spacing w:after="200" w:line="276" w:lineRule="auto"/>
        <w:ind w:firstLine="708"/>
        <w:jc w:val="both"/>
        <w:rPr>
          <w:szCs w:val="28"/>
          <w:lang w:eastAsia="en-US"/>
        </w:rPr>
      </w:pPr>
      <w:r w:rsidRPr="00250A30">
        <w:rPr>
          <w:szCs w:val="28"/>
          <w:lang w:eastAsia="en-US"/>
        </w:rPr>
        <w:t xml:space="preserve">Для достижения данного результата преподавателями МБУ ДО» Юрлинская ДШИ» была проведена большая работа для подготовки и участия детей как музыкального, так и художественного отделения в различных конкурсах и мероприятиях различного уровня: </w:t>
      </w:r>
    </w:p>
    <w:tbl>
      <w:tblPr>
        <w:tblW w:w="15120" w:type="dxa"/>
        <w:tblInd w:w="108" w:type="dxa"/>
        <w:tblLayout w:type="fixed"/>
        <w:tblLook w:val="04A0"/>
      </w:tblPr>
      <w:tblGrid>
        <w:gridCol w:w="2340"/>
        <w:gridCol w:w="2520"/>
        <w:gridCol w:w="1620"/>
        <w:gridCol w:w="2160"/>
        <w:gridCol w:w="6480"/>
      </w:tblGrid>
      <w:tr w:rsidR="00250A30" w:rsidRPr="00250A30" w:rsidTr="00250A30">
        <w:trPr>
          <w:trHeight w:val="417"/>
        </w:trPr>
        <w:tc>
          <w:tcPr>
            <w:tcW w:w="2340" w:type="dxa"/>
            <w:tcBorders>
              <w:top w:val="single" w:sz="4" w:space="0" w:color="000000"/>
              <w:left w:val="single" w:sz="4" w:space="0" w:color="000000"/>
              <w:bottom w:val="single" w:sz="4" w:space="0" w:color="000000"/>
              <w:right w:val="nil"/>
            </w:tcBorders>
            <w:vAlign w:val="center"/>
            <w:hideMark/>
          </w:tcPr>
          <w:p w:rsidR="00250A30" w:rsidRPr="00250A30" w:rsidRDefault="00250A30" w:rsidP="00250A30">
            <w:pPr>
              <w:snapToGrid w:val="0"/>
              <w:jc w:val="center"/>
              <w:rPr>
                <w:rFonts w:eastAsia="Calibri"/>
                <w:b/>
              </w:rPr>
            </w:pPr>
            <w:r w:rsidRPr="00250A30">
              <w:rPr>
                <w:rFonts w:eastAsia="Calibri"/>
                <w:b/>
              </w:rPr>
              <w:t>Уровень участия</w:t>
            </w: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jc w:val="center"/>
              <w:rPr>
                <w:rFonts w:eastAsia="Calibri"/>
                <w:b/>
              </w:rPr>
            </w:pPr>
            <w:r w:rsidRPr="00250A30">
              <w:rPr>
                <w:rFonts w:eastAsia="Calibri"/>
                <w:b/>
              </w:rPr>
              <w:t>ФИ</w:t>
            </w:r>
          </w:p>
          <w:p w:rsidR="00250A30" w:rsidRPr="00250A30" w:rsidRDefault="00250A30" w:rsidP="00250A30">
            <w:pPr>
              <w:snapToGrid w:val="0"/>
              <w:jc w:val="center"/>
              <w:rPr>
                <w:rFonts w:eastAsia="Calibri"/>
                <w:b/>
              </w:rPr>
            </w:pPr>
            <w:r w:rsidRPr="00250A30">
              <w:rPr>
                <w:rFonts w:eastAsia="Calibri"/>
                <w:b/>
              </w:rPr>
              <w:t>учащегося</w:t>
            </w:r>
          </w:p>
        </w:tc>
        <w:tc>
          <w:tcPr>
            <w:tcW w:w="1620" w:type="dxa"/>
            <w:tcBorders>
              <w:top w:val="single" w:sz="4" w:space="0" w:color="000000"/>
              <w:left w:val="single" w:sz="4" w:space="0" w:color="000000"/>
              <w:bottom w:val="single" w:sz="4" w:space="0" w:color="000000"/>
              <w:right w:val="nil"/>
            </w:tcBorders>
            <w:vAlign w:val="center"/>
            <w:hideMark/>
          </w:tcPr>
          <w:p w:rsidR="00250A30" w:rsidRPr="00250A30" w:rsidRDefault="00250A30" w:rsidP="00250A30">
            <w:pPr>
              <w:snapToGrid w:val="0"/>
              <w:jc w:val="center"/>
              <w:rPr>
                <w:rFonts w:eastAsia="Calibri"/>
                <w:b/>
              </w:rPr>
            </w:pPr>
            <w:r w:rsidRPr="00250A30">
              <w:rPr>
                <w:rFonts w:eastAsia="Calibri"/>
                <w:b/>
              </w:rPr>
              <w:t>класс</w:t>
            </w:r>
          </w:p>
        </w:tc>
        <w:tc>
          <w:tcPr>
            <w:tcW w:w="2160" w:type="dxa"/>
            <w:tcBorders>
              <w:top w:val="single" w:sz="4" w:space="0" w:color="000000"/>
              <w:left w:val="single" w:sz="4" w:space="0" w:color="000000"/>
              <w:bottom w:val="single" w:sz="4" w:space="0" w:color="000000"/>
              <w:right w:val="nil"/>
            </w:tcBorders>
            <w:vAlign w:val="center"/>
            <w:hideMark/>
          </w:tcPr>
          <w:p w:rsidR="00250A30" w:rsidRPr="00250A30" w:rsidRDefault="00250A30" w:rsidP="00250A30">
            <w:pPr>
              <w:snapToGrid w:val="0"/>
              <w:jc w:val="center"/>
              <w:rPr>
                <w:rFonts w:eastAsia="Calibri"/>
                <w:b/>
              </w:rPr>
            </w:pPr>
            <w:r w:rsidRPr="00250A30">
              <w:rPr>
                <w:rFonts w:eastAsia="Calibri"/>
                <w:b/>
              </w:rPr>
              <w:t>преподаватель</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50A30" w:rsidRPr="00250A30" w:rsidRDefault="00250A30" w:rsidP="00250A30">
            <w:pPr>
              <w:snapToGrid w:val="0"/>
              <w:jc w:val="center"/>
              <w:rPr>
                <w:rFonts w:eastAsia="Calibri"/>
                <w:b/>
              </w:rPr>
            </w:pPr>
            <w:r w:rsidRPr="00250A30">
              <w:rPr>
                <w:rFonts w:eastAsia="Calibri"/>
                <w:b/>
              </w:rPr>
              <w:t>Дата мероприятия</w:t>
            </w:r>
          </w:p>
          <w:p w:rsidR="00250A30" w:rsidRPr="00250A30" w:rsidRDefault="00250A30" w:rsidP="00250A30">
            <w:pPr>
              <w:snapToGrid w:val="0"/>
              <w:jc w:val="center"/>
              <w:rPr>
                <w:rFonts w:eastAsia="Calibri"/>
                <w:b/>
              </w:rPr>
            </w:pPr>
            <w:r w:rsidRPr="00250A30">
              <w:rPr>
                <w:rFonts w:eastAsia="Calibri"/>
                <w:b/>
              </w:rPr>
              <w:t>название</w:t>
            </w:r>
          </w:p>
        </w:tc>
      </w:tr>
      <w:tr w:rsidR="00250A30" w:rsidRPr="00250A30" w:rsidTr="00250A30">
        <w:trPr>
          <w:trHeight w:val="417"/>
        </w:trPr>
        <w:tc>
          <w:tcPr>
            <w:tcW w:w="15120" w:type="dxa"/>
            <w:gridSpan w:val="5"/>
            <w:tcBorders>
              <w:top w:val="single" w:sz="4" w:space="0" w:color="000000"/>
              <w:left w:val="single" w:sz="4" w:space="0" w:color="000000"/>
              <w:bottom w:val="single" w:sz="4" w:space="0" w:color="000000"/>
              <w:right w:val="single" w:sz="4" w:space="0" w:color="000000"/>
            </w:tcBorders>
            <w:vAlign w:val="center"/>
            <w:hideMark/>
          </w:tcPr>
          <w:p w:rsidR="00250A30" w:rsidRPr="00250A30" w:rsidRDefault="00250A30" w:rsidP="00250A30">
            <w:pPr>
              <w:snapToGrid w:val="0"/>
              <w:jc w:val="center"/>
              <w:rPr>
                <w:rFonts w:eastAsia="Calibri"/>
                <w:b/>
                <w:i/>
              </w:rPr>
            </w:pPr>
            <w:r w:rsidRPr="00250A30">
              <w:rPr>
                <w:rFonts w:eastAsia="Calibri"/>
                <w:b/>
                <w:i/>
              </w:rPr>
              <w:t>Художественное отделение</w:t>
            </w:r>
          </w:p>
        </w:tc>
      </w:tr>
      <w:tr w:rsidR="00250A30" w:rsidRPr="00250A30" w:rsidTr="00250A30">
        <w:trPr>
          <w:trHeight w:val="417"/>
        </w:trPr>
        <w:tc>
          <w:tcPr>
            <w:tcW w:w="2340" w:type="dxa"/>
            <w:tcBorders>
              <w:top w:val="single" w:sz="4" w:space="0" w:color="000000"/>
              <w:left w:val="single" w:sz="4" w:space="0" w:color="000000"/>
              <w:bottom w:val="single" w:sz="4" w:space="0" w:color="000000"/>
              <w:right w:val="nil"/>
            </w:tcBorders>
            <w:vAlign w:val="center"/>
            <w:hideMark/>
          </w:tcPr>
          <w:p w:rsidR="00250A30" w:rsidRPr="00250A30" w:rsidRDefault="00250A30" w:rsidP="00250A30">
            <w:pPr>
              <w:snapToGrid w:val="0"/>
              <w:jc w:val="center"/>
              <w:rPr>
                <w:rFonts w:eastAsia="Calibri"/>
                <w:b/>
              </w:rPr>
            </w:pPr>
            <w:r w:rsidRPr="00250A30">
              <w:rPr>
                <w:rFonts w:eastAsia="Calibri"/>
                <w:b/>
              </w:rPr>
              <w:t>Всероссийский</w:t>
            </w: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jc w:val="center"/>
              <w:rPr>
                <w:rFonts w:eastAsia="Calibri"/>
              </w:rPr>
            </w:pPr>
            <w:r w:rsidRPr="00250A30">
              <w:rPr>
                <w:rFonts w:eastAsia="Calibri"/>
              </w:rPr>
              <w:t>-</w:t>
            </w:r>
          </w:p>
        </w:tc>
        <w:tc>
          <w:tcPr>
            <w:tcW w:w="1620" w:type="dxa"/>
            <w:tcBorders>
              <w:top w:val="single" w:sz="4" w:space="0" w:color="000000"/>
              <w:left w:val="single" w:sz="4" w:space="0" w:color="000000"/>
              <w:bottom w:val="single" w:sz="4" w:space="0" w:color="000000"/>
              <w:right w:val="nil"/>
            </w:tcBorders>
            <w:vAlign w:val="center"/>
            <w:hideMark/>
          </w:tcPr>
          <w:p w:rsidR="00250A30" w:rsidRPr="00250A30" w:rsidRDefault="00250A30" w:rsidP="00250A30">
            <w:pPr>
              <w:snapToGrid w:val="0"/>
              <w:jc w:val="center"/>
              <w:rPr>
                <w:rFonts w:eastAsia="Calibri"/>
              </w:rPr>
            </w:pPr>
            <w:r w:rsidRPr="00250A30">
              <w:rPr>
                <w:rFonts w:eastAsia="Calibri"/>
              </w:rPr>
              <w:t>-</w:t>
            </w:r>
          </w:p>
        </w:tc>
        <w:tc>
          <w:tcPr>
            <w:tcW w:w="2160" w:type="dxa"/>
            <w:tcBorders>
              <w:top w:val="single" w:sz="4" w:space="0" w:color="000000"/>
              <w:left w:val="single" w:sz="4" w:space="0" w:color="000000"/>
              <w:bottom w:val="single" w:sz="4" w:space="0" w:color="000000"/>
              <w:right w:val="nil"/>
            </w:tcBorders>
            <w:vAlign w:val="center"/>
            <w:hideMark/>
          </w:tcPr>
          <w:p w:rsidR="00250A30" w:rsidRPr="00250A30" w:rsidRDefault="00250A30" w:rsidP="00250A30">
            <w:pPr>
              <w:snapToGrid w:val="0"/>
              <w:jc w:val="center"/>
              <w:rPr>
                <w:rFonts w:eastAsia="Calibri"/>
              </w:rPr>
            </w:pPr>
            <w:r w:rsidRPr="00250A30">
              <w:rPr>
                <w:rFonts w:eastAsia="Calibri"/>
              </w:rPr>
              <w:t>-</w:t>
            </w:r>
          </w:p>
        </w:tc>
        <w:tc>
          <w:tcPr>
            <w:tcW w:w="6480" w:type="dxa"/>
            <w:tcBorders>
              <w:top w:val="single" w:sz="4" w:space="0" w:color="000000"/>
              <w:left w:val="single" w:sz="4" w:space="0" w:color="000000"/>
              <w:bottom w:val="single" w:sz="4" w:space="0" w:color="000000"/>
              <w:right w:val="single" w:sz="4" w:space="0" w:color="000000"/>
            </w:tcBorders>
            <w:vAlign w:val="center"/>
            <w:hideMark/>
          </w:tcPr>
          <w:p w:rsidR="00250A30" w:rsidRPr="00250A30" w:rsidRDefault="00250A30" w:rsidP="00250A30">
            <w:pPr>
              <w:snapToGrid w:val="0"/>
              <w:jc w:val="center"/>
              <w:rPr>
                <w:rFonts w:eastAsia="Calibri"/>
              </w:rPr>
            </w:pPr>
            <w:r w:rsidRPr="00250A30">
              <w:rPr>
                <w:rFonts w:eastAsia="Calibri"/>
              </w:rPr>
              <w:t>-</w:t>
            </w:r>
          </w:p>
        </w:tc>
      </w:tr>
      <w:tr w:rsidR="00250A30" w:rsidRPr="00250A30" w:rsidTr="00250A30">
        <w:trPr>
          <w:trHeight w:val="600"/>
        </w:trPr>
        <w:tc>
          <w:tcPr>
            <w:tcW w:w="2340" w:type="dxa"/>
            <w:vMerge w:val="restart"/>
            <w:tcBorders>
              <w:top w:val="single" w:sz="4" w:space="0" w:color="000000"/>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b/>
              </w:rPr>
              <w:t xml:space="preserve">Краевой уровень </w:t>
            </w: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rPr>
                <w:rFonts w:eastAsia="Calibri"/>
              </w:rPr>
            </w:pPr>
            <w:r w:rsidRPr="00250A30">
              <w:rPr>
                <w:rFonts w:eastAsia="Calibri"/>
              </w:rPr>
              <w:t>1.Булдакова Анна</w:t>
            </w:r>
          </w:p>
          <w:p w:rsidR="00250A30" w:rsidRPr="00250A30" w:rsidRDefault="00250A30" w:rsidP="00250A30">
            <w:pPr>
              <w:snapToGrid w:val="0"/>
              <w:rPr>
                <w:rFonts w:eastAsia="Calibri"/>
              </w:rPr>
            </w:pPr>
            <w:r w:rsidRPr="00250A30">
              <w:rPr>
                <w:rFonts w:eastAsia="Calibri"/>
              </w:rPr>
              <w:t>(Диплом спецприз)</w:t>
            </w:r>
          </w:p>
        </w:tc>
        <w:tc>
          <w:tcPr>
            <w:tcW w:w="1620" w:type="dxa"/>
            <w:vMerge w:val="restart"/>
            <w:tcBorders>
              <w:top w:val="single" w:sz="4" w:space="0" w:color="000000"/>
              <w:left w:val="single" w:sz="4" w:space="0" w:color="000000"/>
              <w:bottom w:val="single" w:sz="4" w:space="0" w:color="000000"/>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single" w:sz="4" w:space="0" w:color="000000"/>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val="restart"/>
            <w:tcBorders>
              <w:top w:val="single" w:sz="4" w:space="0" w:color="000000"/>
              <w:left w:val="single" w:sz="4" w:space="0" w:color="000000"/>
              <w:bottom w:val="single" w:sz="4" w:space="0" w:color="000000"/>
              <w:right w:val="single" w:sz="4" w:space="0" w:color="000000"/>
            </w:tcBorders>
            <w:vAlign w:val="center"/>
            <w:hideMark/>
          </w:tcPr>
          <w:p w:rsidR="00250A30" w:rsidRPr="00250A30" w:rsidRDefault="00250A30" w:rsidP="00250A30">
            <w:pPr>
              <w:snapToGrid w:val="0"/>
              <w:ind w:right="1254"/>
              <w:rPr>
                <w:rFonts w:eastAsia="Calibri"/>
              </w:rPr>
            </w:pPr>
            <w:r w:rsidRPr="00250A30">
              <w:rPr>
                <w:rFonts w:eastAsia="Calibri"/>
              </w:rPr>
              <w:t xml:space="preserve">Краевая выставка-конкурс художественного творчества учащихся «Новые имена» 30 января 25 февраля </w:t>
            </w:r>
            <w:smartTag w:uri="urn:schemas-microsoft-com:office:smarttags" w:element="metricconverter">
              <w:smartTagPr>
                <w:attr w:name="ProductID" w:val="2015 г"/>
              </w:smartTagPr>
              <w:r w:rsidRPr="00250A30">
                <w:rPr>
                  <w:rFonts w:eastAsia="Calibri"/>
                </w:rPr>
                <w:t>2015 г</w:t>
              </w:r>
            </w:smartTag>
            <w:r w:rsidRPr="00250A30">
              <w:rPr>
                <w:rFonts w:eastAsia="Calibri"/>
              </w:rPr>
              <w:t>.   г. Пермь</w:t>
            </w:r>
          </w:p>
        </w:tc>
      </w:tr>
      <w:tr w:rsidR="00250A30" w:rsidRPr="00250A30" w:rsidTr="00250A30">
        <w:trPr>
          <w:trHeight w:val="704"/>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2.Черемных Сергей (Диплом </w:t>
            </w:r>
            <w:r w:rsidRPr="00250A30">
              <w:rPr>
                <w:rFonts w:eastAsia="Calibri"/>
                <w:lang w:val="en-US"/>
              </w:rPr>
              <w:t>III</w:t>
            </w:r>
            <w:r w:rsidRPr="00250A30">
              <w:rPr>
                <w:rFonts w:eastAsia="Calibri"/>
              </w:rPr>
              <w:t xml:space="preserve"> степени)</w:t>
            </w:r>
          </w:p>
        </w:tc>
        <w:tc>
          <w:tcPr>
            <w:tcW w:w="1620" w:type="dxa"/>
            <w:vMerge/>
            <w:tcBorders>
              <w:top w:val="single" w:sz="4" w:space="0" w:color="000000"/>
              <w:left w:val="single" w:sz="4" w:space="0" w:color="000000"/>
              <w:bottom w:val="single" w:sz="4" w:space="0" w:color="000000"/>
              <w:right w:val="nil"/>
            </w:tcBorders>
            <w:vAlign w:val="center"/>
            <w:hideMark/>
          </w:tcPr>
          <w:p w:rsidR="00250A30" w:rsidRPr="00250A30" w:rsidRDefault="00250A30" w:rsidP="00250A30">
            <w:pPr>
              <w:rPr>
                <w:rFonts w:eastAsia="Calibri"/>
              </w:rPr>
            </w:pPr>
          </w:p>
        </w:tc>
        <w:tc>
          <w:tcPr>
            <w:tcW w:w="2160" w:type="dxa"/>
            <w:tcBorders>
              <w:top w:val="nil"/>
              <w:left w:val="single" w:sz="4" w:space="0" w:color="000000"/>
              <w:bottom w:val="single" w:sz="4" w:space="0" w:color="000000"/>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10"/>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1.Булдакова Анна  (Лауреат </w:t>
            </w:r>
            <w:r w:rsidRPr="00250A30">
              <w:rPr>
                <w:rFonts w:eastAsia="Calibri"/>
                <w:lang w:val="en-US"/>
              </w:rPr>
              <w:t>I</w:t>
            </w:r>
            <w:r w:rsidRPr="00250A30">
              <w:rPr>
                <w:rFonts w:eastAsia="Calibri"/>
              </w:rPr>
              <w:t xml:space="preserve"> степени)</w:t>
            </w:r>
          </w:p>
        </w:tc>
        <w:tc>
          <w:tcPr>
            <w:tcW w:w="1620" w:type="dxa"/>
            <w:tcBorders>
              <w:top w:val="single" w:sz="4" w:space="0" w:color="000000"/>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single" w:sz="4" w:space="0" w:color="000000"/>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val="restart"/>
            <w:tcBorders>
              <w:top w:val="single" w:sz="4" w:space="0" w:color="000000"/>
              <w:left w:val="single" w:sz="4" w:space="0" w:color="000000"/>
              <w:bottom w:val="nil"/>
              <w:right w:val="single" w:sz="4" w:space="0" w:color="000000"/>
            </w:tcBorders>
            <w:vAlign w:val="center"/>
            <w:hideMark/>
          </w:tcPr>
          <w:p w:rsidR="00250A30" w:rsidRPr="00250A30" w:rsidRDefault="00250A30" w:rsidP="00250A30">
            <w:pPr>
              <w:snapToGrid w:val="0"/>
              <w:rPr>
                <w:rFonts w:eastAsia="Calibri"/>
              </w:rPr>
            </w:pPr>
            <w:r w:rsidRPr="00250A30">
              <w:rPr>
                <w:rFonts w:eastAsia="Calibri"/>
                <w:lang w:val="en-US"/>
              </w:rPr>
              <w:t>VIII</w:t>
            </w:r>
            <w:r w:rsidRPr="00250A30">
              <w:rPr>
                <w:rFonts w:eastAsia="Calibri"/>
              </w:rPr>
              <w:t xml:space="preserve"> краевой фестиваль – конкурс ДМШ и ДШИ Коми-пермяцкого округа Пермского края «Музыкальная капель» 20 марта </w:t>
            </w:r>
            <w:smartTag w:uri="urn:schemas-microsoft-com:office:smarttags" w:element="metricconverter">
              <w:smartTagPr>
                <w:attr w:name="ProductID" w:val="2015 г"/>
              </w:smartTagPr>
              <w:r w:rsidRPr="00250A30">
                <w:rPr>
                  <w:rFonts w:eastAsia="Calibri"/>
                </w:rPr>
                <w:t>2015 г</w:t>
              </w:r>
            </w:smartTag>
            <w:r w:rsidRPr="00250A30">
              <w:rPr>
                <w:rFonts w:eastAsia="Calibri"/>
              </w:rPr>
              <w:t>. г.Кудымкар</w:t>
            </w:r>
          </w:p>
        </w:tc>
      </w:tr>
      <w:tr w:rsidR="00250A30" w:rsidRPr="00250A30" w:rsidTr="00250A30">
        <w:trPr>
          <w:trHeight w:val="207"/>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2.Нефедьев Вениамин (Лауреат </w:t>
            </w:r>
            <w:r w:rsidRPr="00250A30">
              <w:rPr>
                <w:rFonts w:eastAsia="Calibri"/>
                <w:lang w:val="en-US"/>
              </w:rPr>
              <w:t>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2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Щербакова Н.А.</w:t>
            </w:r>
          </w:p>
        </w:tc>
        <w:tc>
          <w:tcPr>
            <w:tcW w:w="6480" w:type="dxa"/>
            <w:vMerge/>
            <w:tcBorders>
              <w:top w:val="single" w:sz="4" w:space="0" w:color="000000"/>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07"/>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3.Верхоланцева Дарья (Лауреат </w:t>
            </w:r>
            <w:r w:rsidRPr="00250A30">
              <w:rPr>
                <w:rFonts w:eastAsia="Calibri"/>
                <w:lang w:val="en-US"/>
              </w:rPr>
              <w:t>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7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single" w:sz="4" w:space="0" w:color="000000"/>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07"/>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4. Верхоланцева Луиза  (Дипломант </w:t>
            </w:r>
            <w:r w:rsidRPr="00250A30">
              <w:rPr>
                <w:rFonts w:eastAsia="Calibri"/>
                <w:lang w:val="en-US"/>
              </w:rPr>
              <w:t>II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2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Щербакова Н.А.</w:t>
            </w:r>
          </w:p>
        </w:tc>
        <w:tc>
          <w:tcPr>
            <w:tcW w:w="6480" w:type="dxa"/>
            <w:vMerge/>
            <w:tcBorders>
              <w:top w:val="single" w:sz="4" w:space="0" w:color="000000"/>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06"/>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5.Верхоланцев Никита (Дипломант </w:t>
            </w:r>
            <w:r w:rsidRPr="00250A30">
              <w:rPr>
                <w:rFonts w:eastAsia="Calibri"/>
                <w:lang w:val="en-US"/>
              </w:rPr>
              <w:t>III</w:t>
            </w:r>
            <w:r w:rsidRPr="00250A30">
              <w:rPr>
                <w:rFonts w:eastAsia="Calibri"/>
              </w:rPr>
              <w:t>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5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single" w:sz="4" w:space="0" w:color="000000"/>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06"/>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single" w:sz="4" w:space="0" w:color="000000"/>
              <w:left w:val="single" w:sz="4" w:space="0" w:color="000000"/>
              <w:bottom w:val="single" w:sz="4" w:space="0" w:color="000000"/>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6.Штейников (Дипломант </w:t>
            </w:r>
            <w:r w:rsidRPr="00250A30">
              <w:rPr>
                <w:rFonts w:eastAsia="Calibri"/>
                <w:lang w:val="en-US"/>
              </w:rPr>
              <w:t>III</w:t>
            </w:r>
            <w:r w:rsidRPr="00250A30">
              <w:rPr>
                <w:rFonts w:eastAsia="Calibri"/>
              </w:rPr>
              <w:t>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5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single" w:sz="4" w:space="0" w:color="000000"/>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675"/>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single" w:sz="4" w:space="0" w:color="000000"/>
              <w:left w:val="single" w:sz="4" w:space="0" w:color="000000"/>
              <w:bottom w:val="nil"/>
              <w:right w:val="single" w:sz="4" w:space="0" w:color="000000"/>
            </w:tcBorders>
          </w:tcPr>
          <w:p w:rsidR="00250A30" w:rsidRPr="00250A30" w:rsidRDefault="00250A30" w:rsidP="00250A30">
            <w:pPr>
              <w:snapToGrid w:val="0"/>
              <w:rPr>
                <w:rFonts w:eastAsia="Calibri"/>
              </w:rPr>
            </w:pPr>
            <w:r w:rsidRPr="00250A30">
              <w:rPr>
                <w:rFonts w:eastAsia="Calibri"/>
              </w:rPr>
              <w:t xml:space="preserve">1.Черемных Кирилл (Диплом </w:t>
            </w:r>
            <w:r w:rsidRPr="00250A30">
              <w:rPr>
                <w:rFonts w:eastAsia="Calibri"/>
                <w:lang w:val="en-US"/>
              </w:rPr>
              <w:t>I</w:t>
            </w:r>
            <w:r w:rsidRPr="00250A30">
              <w:rPr>
                <w:rFonts w:eastAsia="Calibri"/>
              </w:rPr>
              <w:t xml:space="preserve"> степени)</w:t>
            </w:r>
          </w:p>
          <w:p w:rsidR="00250A30" w:rsidRPr="00250A30" w:rsidRDefault="00250A30" w:rsidP="00250A30">
            <w:pPr>
              <w:snapToGrid w:val="0"/>
              <w:rPr>
                <w:rFonts w:eastAsia="Calibri"/>
              </w:rPr>
            </w:pP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4 класс</w:t>
            </w:r>
          </w:p>
        </w:tc>
        <w:tc>
          <w:tcPr>
            <w:tcW w:w="2160" w:type="dxa"/>
            <w:vMerge w:val="restart"/>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val="restart"/>
            <w:tcBorders>
              <w:top w:val="nil"/>
              <w:left w:val="single" w:sz="4" w:space="0" w:color="000000"/>
              <w:bottom w:val="nil"/>
              <w:right w:val="single" w:sz="4" w:space="0" w:color="000000"/>
            </w:tcBorders>
            <w:vAlign w:val="center"/>
            <w:hideMark/>
          </w:tcPr>
          <w:p w:rsidR="00250A30" w:rsidRPr="00250A30" w:rsidRDefault="00250A30" w:rsidP="00250A30">
            <w:pPr>
              <w:snapToGrid w:val="0"/>
              <w:jc w:val="center"/>
              <w:rPr>
                <w:rFonts w:eastAsia="Calibri"/>
              </w:rPr>
            </w:pPr>
            <w:r w:rsidRPr="00250A30">
              <w:rPr>
                <w:rFonts w:eastAsia="Calibri"/>
              </w:rPr>
              <w:t>Краевой конкурс детских и юношеских работ декоративно-прикладного творчества «Узоры Пармы» 17 апреля 2015 года г.Кудымкар</w:t>
            </w:r>
          </w:p>
        </w:tc>
      </w:tr>
      <w:tr w:rsidR="00250A30" w:rsidRPr="00250A30" w:rsidTr="00250A30">
        <w:trPr>
          <w:trHeight w:val="688"/>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2.Мелехин Роман  (Диплом </w:t>
            </w:r>
            <w:r w:rsidRPr="00250A30">
              <w:rPr>
                <w:rFonts w:eastAsia="Calibri"/>
                <w:lang w:val="en-US"/>
              </w:rPr>
              <w:t>III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vMerge/>
            <w:tcBorders>
              <w:top w:val="nil"/>
              <w:left w:val="single" w:sz="4" w:space="0" w:color="000000"/>
              <w:bottom w:val="nil"/>
              <w:right w:val="nil"/>
            </w:tcBorders>
            <w:vAlign w:val="center"/>
            <w:hideMark/>
          </w:tcPr>
          <w:p w:rsidR="00250A30" w:rsidRPr="00250A30" w:rsidRDefault="00250A30" w:rsidP="00250A30">
            <w:pPr>
              <w:rPr>
                <w:rFonts w:eastAsia="Calibri"/>
              </w:rPr>
            </w:pP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121"/>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Черемных Сергей, Верхоланцева Дарья  (Диплом </w:t>
            </w:r>
            <w:r w:rsidRPr="00250A30">
              <w:rPr>
                <w:rFonts w:eastAsia="Calibri"/>
                <w:lang w:val="en-US"/>
              </w:rPr>
              <w:t>II</w:t>
            </w:r>
            <w:r w:rsidRPr="00250A30">
              <w:rPr>
                <w:rFonts w:eastAsia="Calibri"/>
              </w:rPr>
              <w:t xml:space="preserve"> степени за совместную работу)</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tcBorders>
              <w:top w:val="nil"/>
              <w:left w:val="single" w:sz="4" w:space="0" w:color="000000"/>
              <w:bottom w:val="nil"/>
              <w:right w:val="single" w:sz="4" w:space="0" w:color="000000"/>
            </w:tcBorders>
            <w:vAlign w:val="center"/>
            <w:hideMark/>
          </w:tcPr>
          <w:p w:rsidR="00250A30" w:rsidRPr="00250A30" w:rsidRDefault="00250A30" w:rsidP="00250A30">
            <w:pPr>
              <w:snapToGrid w:val="0"/>
              <w:jc w:val="center"/>
              <w:rPr>
                <w:rFonts w:eastAsia="Calibri"/>
              </w:rPr>
            </w:pPr>
            <w:r w:rsidRPr="00250A30">
              <w:rPr>
                <w:rFonts w:eastAsia="Calibri"/>
              </w:rPr>
              <w:t>Краевая выставка – конкурс детского художественного творчества «Весенняя палитра» в рамках</w:t>
            </w:r>
          </w:p>
          <w:p w:rsidR="00250A30" w:rsidRPr="00250A30" w:rsidRDefault="00250A30" w:rsidP="00250A30">
            <w:pPr>
              <w:snapToGrid w:val="0"/>
              <w:rPr>
                <w:rFonts w:eastAsia="Calibri"/>
              </w:rPr>
            </w:pPr>
            <w:r w:rsidRPr="00250A30">
              <w:rPr>
                <w:rFonts w:eastAsia="Calibri"/>
              </w:rPr>
              <w:t xml:space="preserve"> Всероссийского конкурса декоративно-прикладного творчества и изобразительного искусства. 30.04 – 16.06. </w:t>
            </w:r>
            <w:smartTag w:uri="urn:schemas-microsoft-com:office:smarttags" w:element="metricconverter">
              <w:smartTagPr>
                <w:attr w:name="ProductID" w:val="2015 г"/>
              </w:smartTagPr>
              <w:r w:rsidRPr="00250A30">
                <w:rPr>
                  <w:rFonts w:eastAsia="Calibri"/>
                </w:rPr>
                <w:t>2015 г</w:t>
              </w:r>
            </w:smartTag>
            <w:r w:rsidRPr="00250A30">
              <w:rPr>
                <w:rFonts w:eastAsia="Calibri"/>
              </w:rPr>
              <w:t>. г.Пермь.</w:t>
            </w:r>
          </w:p>
        </w:tc>
      </w:tr>
      <w:tr w:rsidR="00250A30" w:rsidRPr="00250A30" w:rsidTr="00250A30">
        <w:trPr>
          <w:trHeight w:val="713"/>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1.Суворова Елена (Диплом </w:t>
            </w:r>
            <w:r w:rsidRPr="00250A30">
              <w:rPr>
                <w:rFonts w:eastAsia="Calibri"/>
                <w:lang w:val="en-US"/>
              </w:rPr>
              <w:t>II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Женина Г.С.</w:t>
            </w:r>
          </w:p>
        </w:tc>
        <w:tc>
          <w:tcPr>
            <w:tcW w:w="6480" w:type="dxa"/>
            <w:tcBorders>
              <w:top w:val="nil"/>
              <w:left w:val="single" w:sz="4" w:space="0" w:color="000000"/>
              <w:bottom w:val="nil"/>
              <w:right w:val="single" w:sz="4" w:space="0" w:color="000000"/>
            </w:tcBorders>
            <w:vAlign w:val="center"/>
            <w:hideMark/>
          </w:tcPr>
          <w:p w:rsidR="00250A30" w:rsidRPr="00250A30" w:rsidRDefault="00250A30" w:rsidP="00250A30">
            <w:pPr>
              <w:snapToGrid w:val="0"/>
              <w:jc w:val="center"/>
              <w:rPr>
                <w:rFonts w:eastAsia="Calibri"/>
              </w:rPr>
            </w:pPr>
            <w:r w:rsidRPr="00250A30">
              <w:rPr>
                <w:rFonts w:eastAsia="Calibri"/>
              </w:rPr>
              <w:t xml:space="preserve">Краевой конкурс графических работ (рисунков) «Твори свое завтра», посвященный 70-летию Победы 01.09 -30.09. </w:t>
            </w:r>
            <w:smartTag w:uri="urn:schemas-microsoft-com:office:smarttags" w:element="metricconverter">
              <w:smartTagPr>
                <w:attr w:name="ProductID" w:val="2015 г"/>
              </w:smartTagPr>
              <w:r w:rsidRPr="00250A30">
                <w:rPr>
                  <w:rFonts w:eastAsia="Calibri"/>
                </w:rPr>
                <w:t>2015 г</w:t>
              </w:r>
            </w:smartTag>
            <w:r w:rsidRPr="00250A30">
              <w:rPr>
                <w:rFonts w:eastAsia="Calibri"/>
              </w:rPr>
              <w:t>. г. Пермь</w:t>
            </w:r>
          </w:p>
        </w:tc>
      </w:tr>
      <w:tr w:rsidR="00250A30" w:rsidRPr="00250A30" w:rsidTr="00250A30">
        <w:trPr>
          <w:trHeight w:val="717"/>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1.Верхоланцева Дарья (Лауреат победитель)</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val="restart"/>
            <w:tcBorders>
              <w:top w:val="nil"/>
              <w:left w:val="single" w:sz="4" w:space="0" w:color="000000"/>
              <w:bottom w:val="nil"/>
              <w:right w:val="single" w:sz="4" w:space="0" w:color="000000"/>
            </w:tcBorders>
            <w:vAlign w:val="center"/>
          </w:tcPr>
          <w:p w:rsidR="00250A30" w:rsidRPr="00250A30" w:rsidRDefault="00250A30" w:rsidP="00250A30">
            <w:pPr>
              <w:snapToGrid w:val="0"/>
              <w:jc w:val="both"/>
              <w:rPr>
                <w:rFonts w:eastAsia="Calibri"/>
              </w:rPr>
            </w:pPr>
            <w:r w:rsidRPr="00250A30">
              <w:rPr>
                <w:rFonts w:eastAsia="Calibri"/>
              </w:rPr>
              <w:t>Краевой детский творческий конкурс – фестиваль «Дарования Прикамья» 1 июня – 1 декабря 2015г.</w:t>
            </w:r>
          </w:p>
          <w:p w:rsidR="00250A30" w:rsidRPr="00250A30" w:rsidRDefault="00250A30" w:rsidP="00250A30">
            <w:pPr>
              <w:snapToGrid w:val="0"/>
              <w:jc w:val="both"/>
              <w:rPr>
                <w:rFonts w:eastAsia="Calibri"/>
              </w:rPr>
            </w:pPr>
            <w:r w:rsidRPr="00250A30">
              <w:rPr>
                <w:rFonts w:eastAsia="Calibri"/>
              </w:rPr>
              <w:t>г. Пермь</w:t>
            </w:r>
          </w:p>
          <w:p w:rsidR="00250A30" w:rsidRPr="00250A30" w:rsidRDefault="00250A30" w:rsidP="00250A30">
            <w:pPr>
              <w:snapToGrid w:val="0"/>
              <w:jc w:val="center"/>
              <w:rPr>
                <w:rFonts w:eastAsia="Calibri"/>
              </w:rPr>
            </w:pPr>
          </w:p>
          <w:p w:rsidR="00250A30" w:rsidRPr="00250A30" w:rsidRDefault="00250A30" w:rsidP="00250A30">
            <w:pPr>
              <w:snapToGrid w:val="0"/>
              <w:jc w:val="center"/>
              <w:rPr>
                <w:rFonts w:eastAsia="Calibri"/>
              </w:rPr>
            </w:pPr>
          </w:p>
        </w:tc>
      </w:tr>
      <w:tr w:rsidR="00250A30" w:rsidRPr="00250A30" w:rsidTr="00250A30">
        <w:trPr>
          <w:trHeight w:val="451"/>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2.Трушников Руслан (Лауреат победитель)</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vMerge w:val="restart"/>
            <w:tcBorders>
              <w:top w:val="nil"/>
              <w:left w:val="single" w:sz="4" w:space="0" w:color="000000"/>
              <w:bottom w:val="nil"/>
              <w:right w:val="nil"/>
            </w:tcBorders>
            <w:vAlign w:val="center"/>
          </w:tcPr>
          <w:p w:rsidR="00250A30" w:rsidRPr="00250A30" w:rsidRDefault="00250A30" w:rsidP="00250A30">
            <w:pPr>
              <w:snapToGrid w:val="0"/>
              <w:rPr>
                <w:rFonts w:eastAsia="Calibri"/>
              </w:rPr>
            </w:pP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448"/>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3.Верхоланцев Никита (Диплом спецприз)</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vMerge/>
            <w:tcBorders>
              <w:top w:val="nil"/>
              <w:left w:val="single" w:sz="4" w:space="0" w:color="000000"/>
              <w:bottom w:val="nil"/>
              <w:right w:val="nil"/>
            </w:tcBorders>
            <w:vAlign w:val="center"/>
            <w:hideMark/>
          </w:tcPr>
          <w:p w:rsidR="00250A30" w:rsidRPr="00250A30" w:rsidRDefault="00250A30" w:rsidP="00250A30">
            <w:pPr>
              <w:rPr>
                <w:rFonts w:eastAsia="Calibri"/>
              </w:rPr>
            </w:pP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679"/>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tcPr>
          <w:p w:rsidR="00250A30" w:rsidRPr="00250A30" w:rsidRDefault="00250A30" w:rsidP="00250A30">
            <w:pPr>
              <w:snapToGrid w:val="0"/>
              <w:rPr>
                <w:rFonts w:eastAsia="Calibri"/>
              </w:rPr>
            </w:pPr>
            <w:r w:rsidRPr="00250A30">
              <w:rPr>
                <w:rFonts w:eastAsia="Calibri"/>
              </w:rPr>
              <w:t xml:space="preserve">3.Верхоланцева Дарья (Диплом </w:t>
            </w:r>
            <w:r w:rsidRPr="00250A30">
              <w:rPr>
                <w:rFonts w:eastAsia="Calibri"/>
                <w:lang w:val="en-US"/>
              </w:rPr>
              <w:t>I</w:t>
            </w:r>
            <w:r w:rsidRPr="00250A30">
              <w:rPr>
                <w:rFonts w:eastAsia="Calibri"/>
              </w:rPr>
              <w:t xml:space="preserve"> степени)</w:t>
            </w:r>
          </w:p>
          <w:p w:rsidR="00250A30" w:rsidRPr="00250A30" w:rsidRDefault="00250A30" w:rsidP="00250A30">
            <w:pPr>
              <w:snapToGrid w:val="0"/>
              <w:rPr>
                <w:rFonts w:eastAsia="Calibri"/>
              </w:rPr>
            </w:pP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7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448"/>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tcPr>
          <w:p w:rsidR="00250A30" w:rsidRPr="00250A30" w:rsidRDefault="00250A30" w:rsidP="00250A30">
            <w:pPr>
              <w:snapToGrid w:val="0"/>
              <w:rPr>
                <w:rFonts w:eastAsia="Calibri"/>
              </w:rPr>
            </w:pPr>
            <w:r w:rsidRPr="00250A30">
              <w:rPr>
                <w:rFonts w:eastAsia="Calibri"/>
              </w:rPr>
              <w:t xml:space="preserve">4.Ванькова Карина (Диплом </w:t>
            </w:r>
            <w:r w:rsidRPr="00250A30">
              <w:rPr>
                <w:rFonts w:eastAsia="Calibri"/>
                <w:lang w:val="en-US"/>
              </w:rPr>
              <w:t>II</w:t>
            </w:r>
            <w:r w:rsidRPr="00250A30">
              <w:rPr>
                <w:rFonts w:eastAsia="Calibri"/>
              </w:rPr>
              <w:t xml:space="preserve"> степени)</w:t>
            </w:r>
          </w:p>
          <w:p w:rsidR="00250A30" w:rsidRPr="00250A30" w:rsidRDefault="00250A30" w:rsidP="00250A30">
            <w:pPr>
              <w:snapToGrid w:val="0"/>
              <w:rPr>
                <w:rFonts w:eastAsia="Calibri"/>
              </w:rPr>
            </w:pP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448"/>
        </w:trPr>
        <w:tc>
          <w:tcPr>
            <w:tcW w:w="15120" w:type="dxa"/>
            <w:vMerge/>
            <w:tcBorders>
              <w:top w:val="single" w:sz="4" w:space="0" w:color="000000"/>
              <w:left w:val="single" w:sz="4" w:space="0" w:color="000000"/>
              <w:bottom w:val="nil"/>
              <w:right w:val="nil"/>
            </w:tcBorders>
            <w:vAlign w:val="center"/>
            <w:hideMark/>
          </w:tcPr>
          <w:p w:rsidR="00250A30" w:rsidRPr="00250A30" w:rsidRDefault="00250A30" w:rsidP="00250A30">
            <w:pPr>
              <w:rPr>
                <w:rFonts w:eastAsia="Calibri"/>
              </w:rPr>
            </w:pPr>
          </w:p>
        </w:tc>
        <w:tc>
          <w:tcPr>
            <w:tcW w:w="2520" w:type="dxa"/>
            <w:tcBorders>
              <w:top w:val="nil"/>
              <w:left w:val="single" w:sz="4" w:space="0" w:color="000000"/>
              <w:bottom w:val="nil"/>
              <w:right w:val="single" w:sz="4" w:space="0" w:color="000000"/>
            </w:tcBorders>
          </w:tcPr>
          <w:p w:rsidR="00250A30" w:rsidRPr="00250A30" w:rsidRDefault="00250A30" w:rsidP="00250A30">
            <w:pPr>
              <w:snapToGrid w:val="0"/>
              <w:rPr>
                <w:rFonts w:eastAsia="Calibri"/>
              </w:rPr>
            </w:pPr>
            <w:r w:rsidRPr="00250A30">
              <w:rPr>
                <w:rFonts w:eastAsia="Calibri"/>
              </w:rPr>
              <w:t xml:space="preserve">5.Секлецова Ксения (Диплом </w:t>
            </w:r>
            <w:r w:rsidRPr="00250A30">
              <w:rPr>
                <w:rFonts w:eastAsia="Calibri"/>
                <w:lang w:val="en-US"/>
              </w:rPr>
              <w:t>II</w:t>
            </w:r>
            <w:r w:rsidRPr="00250A30">
              <w:rPr>
                <w:rFonts w:eastAsia="Calibri"/>
              </w:rPr>
              <w:t xml:space="preserve"> степени)</w:t>
            </w:r>
          </w:p>
          <w:p w:rsidR="00250A30" w:rsidRPr="00250A30" w:rsidRDefault="00250A30" w:rsidP="00250A30">
            <w:pPr>
              <w:snapToGrid w:val="0"/>
              <w:rPr>
                <w:rFonts w:eastAsia="Calibri"/>
              </w:rPr>
            </w:pP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tcPr>
          <w:p w:rsidR="00250A30" w:rsidRPr="00250A30" w:rsidRDefault="00250A30" w:rsidP="00250A30">
            <w:pPr>
              <w:snapToGrid w:val="0"/>
              <w:rPr>
                <w:rFonts w:eastAsia="Calibri"/>
              </w:rPr>
            </w:pPr>
            <w:r w:rsidRPr="00250A30">
              <w:rPr>
                <w:rFonts w:eastAsia="Calibri"/>
              </w:rPr>
              <w:t>Булдакова Е.Г.</w:t>
            </w:r>
          </w:p>
          <w:p w:rsidR="00250A30" w:rsidRPr="00250A30" w:rsidRDefault="00250A30" w:rsidP="00250A30">
            <w:pPr>
              <w:snapToGrid w:val="0"/>
              <w:rPr>
                <w:rFonts w:eastAsia="Calibri"/>
              </w:rPr>
            </w:pP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448"/>
        </w:trPr>
        <w:tc>
          <w:tcPr>
            <w:tcW w:w="234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b/>
              </w:rPr>
              <w:t>Окружной уровень</w:t>
            </w: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Трушникова Мария (Диплом </w:t>
            </w:r>
            <w:r w:rsidRPr="00250A30">
              <w:rPr>
                <w:rFonts w:eastAsia="Calibri"/>
                <w:lang w:val="en-US"/>
              </w:rPr>
              <w:t>спецприз</w:t>
            </w:r>
            <w:r w:rsidRPr="00250A30">
              <w:rPr>
                <w:rFonts w:eastAsia="Calibri"/>
              </w:rPr>
              <w:t>)</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 xml:space="preserve">4 класс </w:t>
            </w:r>
          </w:p>
        </w:tc>
        <w:tc>
          <w:tcPr>
            <w:tcW w:w="2160" w:type="dxa"/>
            <w:tcBorders>
              <w:top w:val="nil"/>
              <w:left w:val="single" w:sz="4" w:space="0" w:color="000000"/>
              <w:bottom w:val="nil"/>
              <w:right w:val="nil"/>
            </w:tcBorders>
            <w:vAlign w:val="center"/>
          </w:tcPr>
          <w:p w:rsidR="00250A30" w:rsidRPr="00250A30" w:rsidRDefault="00250A30" w:rsidP="00250A30">
            <w:pPr>
              <w:snapToGrid w:val="0"/>
              <w:rPr>
                <w:rFonts w:eastAsia="Calibri"/>
              </w:rPr>
            </w:pPr>
            <w:r w:rsidRPr="00250A30">
              <w:rPr>
                <w:rFonts w:eastAsia="Calibri"/>
              </w:rPr>
              <w:t>Булдакова Е.Г.</w:t>
            </w:r>
          </w:p>
          <w:p w:rsidR="00250A30" w:rsidRPr="00250A30" w:rsidRDefault="00250A30" w:rsidP="00250A30">
            <w:pPr>
              <w:snapToGrid w:val="0"/>
              <w:rPr>
                <w:rFonts w:eastAsia="Calibri"/>
              </w:rPr>
            </w:pPr>
          </w:p>
        </w:tc>
        <w:tc>
          <w:tcPr>
            <w:tcW w:w="6480" w:type="dxa"/>
            <w:tcBorders>
              <w:top w:val="nil"/>
              <w:left w:val="single" w:sz="4" w:space="0" w:color="000000"/>
              <w:bottom w:val="nil"/>
              <w:right w:val="single" w:sz="4" w:space="0" w:color="000000"/>
            </w:tcBorders>
            <w:vAlign w:val="center"/>
            <w:hideMark/>
          </w:tcPr>
          <w:p w:rsidR="00250A30" w:rsidRPr="00250A30" w:rsidRDefault="00250A30" w:rsidP="00250A30">
            <w:pPr>
              <w:snapToGrid w:val="0"/>
              <w:jc w:val="both"/>
              <w:rPr>
                <w:rFonts w:eastAsia="Calibri"/>
              </w:rPr>
            </w:pPr>
            <w:r w:rsidRPr="00250A30">
              <w:rPr>
                <w:rFonts w:eastAsia="Calibri"/>
              </w:rPr>
              <w:t xml:space="preserve">Окружной конкурс детского творчества «Пасхальная радость» 6-14 апреля </w:t>
            </w:r>
            <w:smartTag w:uri="urn:schemas-microsoft-com:office:smarttags" w:element="metricconverter">
              <w:smartTagPr>
                <w:attr w:name="ProductID" w:val="2015 г"/>
              </w:smartTagPr>
              <w:r w:rsidRPr="00250A30">
                <w:rPr>
                  <w:rFonts w:eastAsia="Calibri"/>
                </w:rPr>
                <w:t>2015 г</w:t>
              </w:r>
            </w:smartTag>
            <w:r w:rsidRPr="00250A30">
              <w:rPr>
                <w:rFonts w:eastAsia="Calibri"/>
              </w:rPr>
              <w:t>. г.Кудымкар.</w:t>
            </w:r>
          </w:p>
        </w:tc>
      </w:tr>
      <w:tr w:rsidR="00250A30" w:rsidRPr="00250A30" w:rsidTr="00250A30">
        <w:trPr>
          <w:trHeight w:val="206"/>
        </w:trPr>
        <w:tc>
          <w:tcPr>
            <w:tcW w:w="2340" w:type="dxa"/>
            <w:vMerge w:val="restart"/>
            <w:tcBorders>
              <w:top w:val="nil"/>
              <w:left w:val="single" w:sz="4" w:space="0" w:color="000000"/>
              <w:bottom w:val="nil"/>
              <w:right w:val="nil"/>
            </w:tcBorders>
            <w:vAlign w:val="center"/>
            <w:hideMark/>
          </w:tcPr>
          <w:p w:rsidR="00250A30" w:rsidRPr="00250A30" w:rsidRDefault="00250A30" w:rsidP="00250A30">
            <w:pPr>
              <w:snapToGrid w:val="0"/>
              <w:rPr>
                <w:rFonts w:eastAsia="Calibri"/>
                <w:b/>
              </w:rPr>
            </w:pPr>
            <w:r w:rsidRPr="00250A30">
              <w:rPr>
                <w:rFonts w:eastAsia="Calibri"/>
                <w:b/>
              </w:rPr>
              <w:t>Муниципальный уровень</w:t>
            </w: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1.Верхоланцева Дарья (Диплом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val="restart"/>
            <w:tcBorders>
              <w:top w:val="nil"/>
              <w:left w:val="single" w:sz="4" w:space="0" w:color="000000"/>
              <w:bottom w:val="nil"/>
              <w:right w:val="single" w:sz="4" w:space="0" w:color="000000"/>
            </w:tcBorders>
            <w:vAlign w:val="center"/>
            <w:hideMark/>
          </w:tcPr>
          <w:p w:rsidR="00250A30" w:rsidRPr="00250A30" w:rsidRDefault="00250A30" w:rsidP="00250A30">
            <w:pPr>
              <w:snapToGrid w:val="0"/>
              <w:jc w:val="both"/>
              <w:rPr>
                <w:rFonts w:eastAsia="Calibri"/>
              </w:rPr>
            </w:pPr>
            <w:r w:rsidRPr="00250A30">
              <w:rPr>
                <w:rFonts w:eastAsia="Calibri"/>
              </w:rPr>
              <w:t>Муниципальный конкурс керамической игрушки для детей и молодежи «Юрлинка – символ нашего села» сентябрь - октябрь 2015г. с.Юрла</w:t>
            </w:r>
          </w:p>
        </w:tc>
      </w:tr>
      <w:tr w:rsidR="00250A30" w:rsidRPr="00250A30" w:rsidTr="00250A30">
        <w:trPr>
          <w:trHeight w:val="20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2.Штейникова Марина (Диплом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0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3.Штейников Илья (Диплом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0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4.Камаева Соня </w:t>
            </w:r>
          </w:p>
          <w:p w:rsidR="00250A30" w:rsidRPr="00250A30" w:rsidRDefault="00250A30" w:rsidP="00250A30">
            <w:pPr>
              <w:snapToGrid w:val="0"/>
              <w:rPr>
                <w:rFonts w:eastAsia="Calibri"/>
              </w:rPr>
            </w:pPr>
            <w:r w:rsidRPr="00250A30">
              <w:rPr>
                <w:rFonts w:eastAsia="Calibri"/>
              </w:rPr>
              <w:t xml:space="preserve">(Диплом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3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Щербакова Н.А.</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0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5.Верхоланцева Луиза  (Диплом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3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0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6.Овчинникова Юлия (Диплом </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0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7.Верхоланцев Никита  (Диплом </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0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8.Пикулев Максим (Диплом </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31"/>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1.Верхоланцев Никита  (Диплом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val="restart"/>
            <w:tcBorders>
              <w:top w:val="nil"/>
              <w:left w:val="single" w:sz="4" w:space="0" w:color="000000"/>
              <w:bottom w:val="nil"/>
              <w:right w:val="single" w:sz="4" w:space="0" w:color="000000"/>
            </w:tcBorders>
            <w:vAlign w:val="center"/>
            <w:hideMark/>
          </w:tcPr>
          <w:p w:rsidR="00250A30" w:rsidRPr="00250A30" w:rsidRDefault="00250A30" w:rsidP="00250A30">
            <w:pPr>
              <w:snapToGrid w:val="0"/>
              <w:jc w:val="both"/>
              <w:rPr>
                <w:rFonts w:eastAsia="Calibri"/>
              </w:rPr>
            </w:pPr>
            <w:r w:rsidRPr="00250A30">
              <w:rPr>
                <w:rFonts w:eastAsia="Calibri"/>
              </w:rPr>
              <w:t xml:space="preserve">Муниципальный конкурс рисунков, посвященный юбилею Коми-Пермяцкого округа «Родина моя Парма» Ноябрь </w:t>
            </w:r>
            <w:smartTag w:uri="urn:schemas-microsoft-com:office:smarttags" w:element="metricconverter">
              <w:smartTagPr>
                <w:attr w:name="ProductID" w:val="2015 г"/>
              </w:smartTagPr>
              <w:r w:rsidRPr="00250A30">
                <w:rPr>
                  <w:rFonts w:eastAsia="Calibri"/>
                </w:rPr>
                <w:t>2015 г</w:t>
              </w:r>
            </w:smartTag>
            <w:r w:rsidRPr="00250A30">
              <w:rPr>
                <w:rFonts w:eastAsia="Calibri"/>
              </w:rPr>
              <w:t>.</w:t>
            </w: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2.Верхоланцева Дарья  (диплом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3.Верхоланцева Луиза  (Диплом </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3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4.Пикулев Максим</w:t>
            </w:r>
          </w:p>
          <w:p w:rsidR="00250A30" w:rsidRPr="00250A30" w:rsidRDefault="00250A30" w:rsidP="00250A30">
            <w:pPr>
              <w:snapToGrid w:val="0"/>
              <w:rPr>
                <w:rFonts w:eastAsia="Calibri"/>
              </w:rPr>
            </w:pPr>
            <w:r w:rsidRPr="00250A30">
              <w:rPr>
                <w:rFonts w:eastAsia="Calibri"/>
              </w:rPr>
              <w:t xml:space="preserve">(Диплом </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5.Штейникова Марина</w:t>
            </w:r>
          </w:p>
          <w:p w:rsidR="00250A30" w:rsidRPr="00250A30" w:rsidRDefault="00250A30" w:rsidP="00250A30">
            <w:pPr>
              <w:snapToGrid w:val="0"/>
              <w:rPr>
                <w:rFonts w:eastAsia="Calibri"/>
              </w:rPr>
            </w:pPr>
            <w:r w:rsidRPr="00250A30">
              <w:rPr>
                <w:rFonts w:eastAsia="Calibri"/>
              </w:rPr>
              <w:t xml:space="preserve">(Диплом </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6.Еремеева Валентина  (Диплом </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3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Верхоланцева Т.Н.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7.Першин Артур</w:t>
            </w:r>
          </w:p>
          <w:p w:rsidR="00250A30" w:rsidRPr="00250A30" w:rsidRDefault="00250A30" w:rsidP="00250A30">
            <w:pPr>
              <w:snapToGrid w:val="0"/>
              <w:rPr>
                <w:rFonts w:eastAsia="Calibri"/>
              </w:rPr>
            </w:pPr>
            <w:r w:rsidRPr="00250A30">
              <w:rPr>
                <w:rFonts w:eastAsia="Calibri"/>
              </w:rPr>
              <w:t xml:space="preserve">(Диплом </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3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Верхоланцева Т.Н.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8.Копытова Яна</w:t>
            </w:r>
          </w:p>
          <w:p w:rsidR="00250A30" w:rsidRPr="00250A30" w:rsidRDefault="00250A30" w:rsidP="00250A30">
            <w:pPr>
              <w:snapToGrid w:val="0"/>
              <w:rPr>
                <w:rFonts w:eastAsia="Calibri"/>
              </w:rPr>
            </w:pPr>
            <w:r w:rsidRPr="00250A30">
              <w:rPr>
                <w:rFonts w:eastAsia="Calibri"/>
              </w:rPr>
              <w:t xml:space="preserve">(Диплом </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кдасс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9.Овчинников Сергей  (Диплом спецприз)</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3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Верхоланцева Т.Н.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10.Дереглазова Татьяна (Диплом спецприз)</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3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Верхоланцева Т.Н.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68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1.Верхоланцева Дарья  (Диплом </w:t>
            </w:r>
            <w:r w:rsidRPr="00250A30">
              <w:rPr>
                <w:rFonts w:eastAsia="Calibri"/>
                <w:lang w:val="en-US"/>
              </w:rPr>
              <w:t>II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vMerge w:val="restart"/>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Верхоланцева Т.Н.</w:t>
            </w:r>
          </w:p>
        </w:tc>
        <w:tc>
          <w:tcPr>
            <w:tcW w:w="6480" w:type="dxa"/>
            <w:vMerge w:val="restart"/>
            <w:tcBorders>
              <w:top w:val="nil"/>
              <w:left w:val="single" w:sz="4" w:space="0" w:color="000000"/>
              <w:bottom w:val="nil"/>
              <w:right w:val="single" w:sz="4" w:space="0" w:color="000000"/>
            </w:tcBorders>
            <w:vAlign w:val="center"/>
            <w:hideMark/>
          </w:tcPr>
          <w:p w:rsidR="00250A30" w:rsidRPr="00250A30" w:rsidRDefault="00250A30" w:rsidP="00250A30">
            <w:pPr>
              <w:snapToGrid w:val="0"/>
              <w:jc w:val="center"/>
              <w:rPr>
                <w:rFonts w:eastAsia="Calibri"/>
              </w:rPr>
            </w:pPr>
            <w:r w:rsidRPr="00250A30">
              <w:rPr>
                <w:rFonts w:eastAsia="Calibri"/>
              </w:rPr>
              <w:t xml:space="preserve">Муниципальный конкурс рисунков «Я выбираю здоровый образ жизни»Декабрь </w:t>
            </w:r>
            <w:smartTag w:uri="urn:schemas-microsoft-com:office:smarttags" w:element="metricconverter">
              <w:smartTagPr>
                <w:attr w:name="ProductID" w:val="2015 г"/>
              </w:smartTagPr>
              <w:r w:rsidRPr="00250A30">
                <w:rPr>
                  <w:rFonts w:eastAsia="Calibri"/>
                </w:rPr>
                <w:t>2015 г</w:t>
              </w:r>
            </w:smartTag>
            <w:r w:rsidRPr="00250A30">
              <w:rPr>
                <w:rFonts w:eastAsia="Calibri"/>
              </w:rPr>
              <w:t>.с.Юрла</w:t>
            </w:r>
          </w:p>
        </w:tc>
      </w:tr>
      <w:tr w:rsidR="00250A30" w:rsidRPr="00250A30" w:rsidTr="00250A30">
        <w:trPr>
          <w:trHeight w:val="685"/>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2.Верхоланцева Луиза  (Диплом </w:t>
            </w:r>
            <w:r w:rsidRPr="00250A30">
              <w:rPr>
                <w:rFonts w:eastAsia="Calibri"/>
                <w:lang w:val="en-US"/>
              </w:rPr>
              <w:t>II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3 класс</w:t>
            </w:r>
          </w:p>
        </w:tc>
        <w:tc>
          <w:tcPr>
            <w:tcW w:w="2160" w:type="dxa"/>
            <w:vMerge/>
            <w:tcBorders>
              <w:top w:val="nil"/>
              <w:left w:val="single" w:sz="4" w:space="0" w:color="000000"/>
              <w:bottom w:val="nil"/>
              <w:right w:val="nil"/>
            </w:tcBorders>
            <w:vAlign w:val="center"/>
            <w:hideMark/>
          </w:tcPr>
          <w:p w:rsidR="00250A30" w:rsidRPr="00250A30" w:rsidRDefault="00250A30" w:rsidP="00250A30">
            <w:pPr>
              <w:rPr>
                <w:rFonts w:eastAsia="Calibri"/>
              </w:rPr>
            </w:pP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86"/>
        </w:trPr>
        <w:tc>
          <w:tcPr>
            <w:tcW w:w="2340" w:type="dxa"/>
            <w:vMerge w:val="restart"/>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b/>
              </w:rPr>
            </w:pPr>
            <w:r w:rsidRPr="00250A30">
              <w:rPr>
                <w:rFonts w:eastAsia="Calibri"/>
                <w:b/>
              </w:rPr>
              <w:t>Школьный уровень</w:t>
            </w: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1.Булдакова Анна </w:t>
            </w:r>
          </w:p>
          <w:p w:rsidR="00250A30" w:rsidRPr="00250A30" w:rsidRDefault="00250A30" w:rsidP="00250A30">
            <w:pPr>
              <w:snapToGrid w:val="0"/>
              <w:rPr>
                <w:rFonts w:eastAsia="Calibri"/>
              </w:rPr>
            </w:pPr>
            <w:r w:rsidRPr="00250A30">
              <w:rPr>
                <w:rFonts w:eastAsia="Calibri"/>
              </w:rPr>
              <w:t xml:space="preserve">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val="restart"/>
            <w:tcBorders>
              <w:top w:val="nil"/>
              <w:left w:val="single" w:sz="4" w:space="0" w:color="000000"/>
              <w:bottom w:val="nil"/>
              <w:right w:val="single" w:sz="4" w:space="0" w:color="000000"/>
            </w:tcBorders>
            <w:vAlign w:val="center"/>
            <w:hideMark/>
          </w:tcPr>
          <w:p w:rsidR="00250A30" w:rsidRPr="00250A30" w:rsidRDefault="00250A30" w:rsidP="00250A30">
            <w:pPr>
              <w:snapToGrid w:val="0"/>
              <w:jc w:val="center"/>
              <w:rPr>
                <w:rFonts w:eastAsia="Calibri"/>
              </w:rPr>
            </w:pPr>
            <w:r w:rsidRPr="00250A30">
              <w:rPr>
                <w:rFonts w:eastAsia="Calibri"/>
              </w:rPr>
              <w:t>Школьный конкурс рисунков «Нам доверена память»</w:t>
            </w:r>
          </w:p>
          <w:p w:rsidR="00250A30" w:rsidRPr="00250A30" w:rsidRDefault="00250A30" w:rsidP="00250A30">
            <w:pPr>
              <w:snapToGrid w:val="0"/>
              <w:jc w:val="center"/>
              <w:rPr>
                <w:rFonts w:eastAsia="Calibri"/>
              </w:rPr>
            </w:pPr>
            <w:r w:rsidRPr="00250A30">
              <w:rPr>
                <w:rFonts w:eastAsia="Calibri"/>
              </w:rPr>
              <w:t>Апрель 2015</w:t>
            </w:r>
          </w:p>
        </w:tc>
      </w:tr>
      <w:tr w:rsidR="00250A30" w:rsidRPr="00250A30" w:rsidTr="00250A30">
        <w:trPr>
          <w:trHeight w:val="184"/>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2.Верхоланцева Дарья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7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84"/>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3.Бусова Анжела</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5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27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4.Верхоланцева Луиза (</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2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Верхоланцева Т.Н.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86"/>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5.Штейникова Марина</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4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84"/>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6.Верхоланцев Никита</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4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Верхоланцева Т.Н.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84"/>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7.Черемных Сергей </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Пикулева В.Н.</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8.Суворова Елена</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12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9.Секлецова Ксения</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8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57"/>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10.Ванькова Карина</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55"/>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11.Трушников Родион</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6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55"/>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12.Овчинникова Юлия</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5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70"/>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13.Чеклецова Виктория</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4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69"/>
        </w:trPr>
        <w:tc>
          <w:tcPr>
            <w:tcW w:w="15120" w:type="dxa"/>
            <w:vMerge/>
            <w:tcBorders>
              <w:top w:val="nil"/>
              <w:left w:val="single" w:sz="4" w:space="0" w:color="000000"/>
              <w:bottom w:val="nil"/>
              <w:right w:val="nil"/>
            </w:tcBorders>
            <w:vAlign w:val="center"/>
            <w:hideMark/>
          </w:tcPr>
          <w:p w:rsidR="00250A30" w:rsidRPr="00250A30" w:rsidRDefault="00250A30" w:rsidP="00250A30">
            <w:pP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14.Штейников Илья</w:t>
            </w:r>
          </w:p>
          <w:p w:rsidR="00250A30" w:rsidRPr="00250A30" w:rsidRDefault="00250A30" w:rsidP="00250A30">
            <w:pPr>
              <w:snapToGrid w:val="0"/>
              <w:rPr>
                <w:rFonts w:eastAsia="Calibri"/>
              </w:rPr>
            </w:pPr>
            <w:r w:rsidRPr="00250A30">
              <w:rPr>
                <w:rFonts w:eastAsia="Calibri"/>
              </w:rPr>
              <w:t>(</w:t>
            </w:r>
            <w:r w:rsidRPr="00250A30">
              <w:rPr>
                <w:rFonts w:eastAsia="Calibri"/>
                <w:lang w:val="en-US"/>
              </w:rPr>
              <w:t>III</w:t>
            </w:r>
            <w:r w:rsidRPr="00250A30">
              <w:rPr>
                <w:rFonts w:eastAsia="Calibri"/>
              </w:rPr>
              <w:t xml:space="preserve"> место)</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5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Булдакова Е.Г.</w:t>
            </w: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69"/>
        </w:trPr>
        <w:tc>
          <w:tcPr>
            <w:tcW w:w="15120" w:type="dxa"/>
            <w:gridSpan w:val="5"/>
            <w:tcBorders>
              <w:top w:val="nil"/>
              <w:left w:val="single" w:sz="4" w:space="0" w:color="000000"/>
              <w:bottom w:val="nil"/>
              <w:right w:val="single" w:sz="4" w:space="0" w:color="000000"/>
            </w:tcBorders>
            <w:vAlign w:val="center"/>
            <w:hideMark/>
          </w:tcPr>
          <w:p w:rsidR="00250A30" w:rsidRPr="00250A30" w:rsidRDefault="00250A30" w:rsidP="00250A30">
            <w:pPr>
              <w:snapToGrid w:val="0"/>
              <w:jc w:val="center"/>
              <w:rPr>
                <w:rFonts w:eastAsia="Calibri"/>
                <w:b/>
                <w:i/>
              </w:rPr>
            </w:pPr>
            <w:r w:rsidRPr="00250A30">
              <w:rPr>
                <w:rFonts w:eastAsia="Calibri"/>
                <w:b/>
                <w:i/>
              </w:rPr>
              <w:t>Музыкальное отделение</w:t>
            </w:r>
          </w:p>
        </w:tc>
      </w:tr>
      <w:tr w:rsidR="00250A30" w:rsidRPr="00250A30" w:rsidTr="00250A30">
        <w:trPr>
          <w:trHeight w:val="69"/>
        </w:trPr>
        <w:tc>
          <w:tcPr>
            <w:tcW w:w="234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b/>
              </w:rPr>
            </w:pPr>
            <w:r w:rsidRPr="00250A30">
              <w:rPr>
                <w:rFonts w:eastAsia="Calibri"/>
                <w:b/>
              </w:rPr>
              <w:t>Краевой уровень</w:t>
            </w: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Мазеин Анастасия </w:t>
            </w:r>
            <w:r w:rsidRPr="00250A30">
              <w:rPr>
                <w:rFonts w:eastAsia="Calibri"/>
              </w:rPr>
              <w:lastRenderedPageBreak/>
              <w:t>(Диплом III степени номинация «Фортепьяно» ансамбли средняя возрастная группа)</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lastRenderedPageBreak/>
              <w:t>5 класс</w:t>
            </w:r>
          </w:p>
        </w:tc>
        <w:tc>
          <w:tcPr>
            <w:tcW w:w="2160" w:type="dxa"/>
            <w:vMerge w:val="restart"/>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Моисеева Н.А.</w:t>
            </w:r>
          </w:p>
        </w:tc>
        <w:tc>
          <w:tcPr>
            <w:tcW w:w="6480" w:type="dxa"/>
            <w:vMerge w:val="restart"/>
            <w:tcBorders>
              <w:top w:val="nil"/>
              <w:left w:val="single" w:sz="4" w:space="0" w:color="000000"/>
              <w:bottom w:val="nil"/>
              <w:right w:val="single" w:sz="4" w:space="0" w:color="000000"/>
            </w:tcBorders>
            <w:vAlign w:val="center"/>
            <w:hideMark/>
          </w:tcPr>
          <w:p w:rsidR="00250A30" w:rsidRPr="00250A30" w:rsidRDefault="00250A30" w:rsidP="00250A30">
            <w:pPr>
              <w:snapToGrid w:val="0"/>
              <w:jc w:val="center"/>
              <w:rPr>
                <w:rFonts w:eastAsia="Calibri"/>
              </w:rPr>
            </w:pPr>
            <w:r w:rsidRPr="00250A30">
              <w:rPr>
                <w:rFonts w:eastAsia="Calibri"/>
              </w:rPr>
              <w:t xml:space="preserve">XIII- краевой фестиваль – конкурс ДМШ и ДШИ Коми – </w:t>
            </w:r>
            <w:r w:rsidRPr="00250A30">
              <w:rPr>
                <w:rFonts w:eastAsia="Calibri"/>
              </w:rPr>
              <w:lastRenderedPageBreak/>
              <w:t>Пермяцкого округа «Музыкальная капель»</w:t>
            </w:r>
          </w:p>
        </w:tc>
      </w:tr>
      <w:tr w:rsidR="00250A30" w:rsidRPr="00250A30" w:rsidTr="00250A30">
        <w:trPr>
          <w:trHeight w:val="69"/>
        </w:trPr>
        <w:tc>
          <w:tcPr>
            <w:tcW w:w="2340" w:type="dxa"/>
            <w:tcBorders>
              <w:top w:val="nil"/>
              <w:left w:val="single" w:sz="4" w:space="0" w:color="000000"/>
              <w:bottom w:val="nil"/>
              <w:right w:val="nil"/>
            </w:tcBorders>
            <w:vAlign w:val="center"/>
          </w:tcPr>
          <w:p w:rsidR="00250A30" w:rsidRPr="00250A30" w:rsidRDefault="00250A30" w:rsidP="00250A30">
            <w:pPr>
              <w:snapToGrid w:val="0"/>
              <w:jc w:val="cente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Конина Арина Алексеевна (Диплом II степени (номинация «Фортепьяно» ансамбли средняя возрастная группа)</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5 класса</w:t>
            </w:r>
          </w:p>
        </w:tc>
        <w:tc>
          <w:tcPr>
            <w:tcW w:w="2160" w:type="dxa"/>
            <w:vMerge/>
            <w:tcBorders>
              <w:top w:val="nil"/>
              <w:left w:val="single" w:sz="4" w:space="0" w:color="000000"/>
              <w:bottom w:val="nil"/>
              <w:right w:val="nil"/>
            </w:tcBorders>
            <w:vAlign w:val="center"/>
            <w:hideMark/>
          </w:tcPr>
          <w:p w:rsidR="00250A30" w:rsidRPr="00250A30" w:rsidRDefault="00250A30" w:rsidP="00250A30">
            <w:pPr>
              <w:rPr>
                <w:rFonts w:eastAsia="Calibri"/>
              </w:rPr>
            </w:pPr>
          </w:p>
        </w:tc>
        <w:tc>
          <w:tcPr>
            <w:tcW w:w="6480" w:type="dxa"/>
            <w:vMerge/>
            <w:tcBorders>
              <w:top w:val="nil"/>
              <w:left w:val="single" w:sz="4" w:space="0" w:color="000000"/>
              <w:bottom w:val="nil"/>
              <w:right w:val="single" w:sz="4" w:space="0" w:color="000000"/>
            </w:tcBorders>
            <w:vAlign w:val="center"/>
            <w:hideMark/>
          </w:tcPr>
          <w:p w:rsidR="00250A30" w:rsidRPr="00250A30" w:rsidRDefault="00250A30" w:rsidP="00250A30">
            <w:pPr>
              <w:rPr>
                <w:rFonts w:eastAsia="Calibri"/>
              </w:rPr>
            </w:pPr>
          </w:p>
        </w:tc>
      </w:tr>
      <w:tr w:rsidR="00250A30" w:rsidRPr="00250A30" w:rsidTr="00250A30">
        <w:trPr>
          <w:trHeight w:val="69"/>
        </w:trPr>
        <w:tc>
          <w:tcPr>
            <w:tcW w:w="2340" w:type="dxa"/>
            <w:tcBorders>
              <w:top w:val="nil"/>
              <w:left w:val="single" w:sz="4" w:space="0" w:color="000000"/>
              <w:bottom w:val="nil"/>
              <w:right w:val="nil"/>
            </w:tcBorders>
            <w:vAlign w:val="center"/>
          </w:tcPr>
          <w:p w:rsidR="00250A30" w:rsidRPr="00250A30" w:rsidRDefault="00250A30" w:rsidP="00250A30">
            <w:pPr>
              <w:snapToGrid w:val="0"/>
              <w:jc w:val="cente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Ванькова Юлиана(Диплом </w:t>
            </w:r>
            <w:r w:rsidRPr="00250A30">
              <w:rPr>
                <w:rFonts w:eastAsia="Calibri"/>
                <w:lang w:val="en-US"/>
              </w:rPr>
              <w:t>III</w:t>
            </w:r>
            <w:r w:rsidRPr="00250A30">
              <w:rPr>
                <w:rFonts w:eastAsia="Calibri"/>
              </w:rPr>
              <w:t xml:space="preserve"> степени) номинация «Академическое сольное пение» </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1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Колесова И.Ю.</w:t>
            </w:r>
          </w:p>
        </w:tc>
        <w:tc>
          <w:tcPr>
            <w:tcW w:w="6480" w:type="dxa"/>
            <w:tcBorders>
              <w:top w:val="nil"/>
              <w:left w:val="single" w:sz="4" w:space="0" w:color="000000"/>
              <w:bottom w:val="nil"/>
              <w:right w:val="single" w:sz="4" w:space="0" w:color="000000"/>
            </w:tcBorders>
            <w:vAlign w:val="center"/>
          </w:tcPr>
          <w:p w:rsidR="00250A30" w:rsidRPr="00250A30" w:rsidRDefault="00250A30" w:rsidP="00250A30">
            <w:pPr>
              <w:snapToGrid w:val="0"/>
              <w:jc w:val="center"/>
              <w:rPr>
                <w:rFonts w:eastAsia="Calibri"/>
              </w:rPr>
            </w:pPr>
            <w:r w:rsidRPr="00250A30">
              <w:rPr>
                <w:rFonts w:eastAsia="Calibri"/>
                <w:lang w:val="en-US"/>
              </w:rPr>
              <w:t>X</w:t>
            </w:r>
            <w:r w:rsidRPr="00250A30">
              <w:rPr>
                <w:rFonts w:eastAsia="Calibri"/>
              </w:rPr>
              <w:t xml:space="preserve">-краевой фестиваль-конкурс ДМШ и ДШИ Коми-Пермяцкого округа «Музыкальная капель»  </w:t>
            </w:r>
          </w:p>
          <w:p w:rsidR="00250A30" w:rsidRPr="00250A30" w:rsidRDefault="00250A30" w:rsidP="00250A30">
            <w:pPr>
              <w:snapToGrid w:val="0"/>
              <w:jc w:val="center"/>
              <w:rPr>
                <w:rFonts w:eastAsia="Calibri"/>
              </w:rPr>
            </w:pPr>
          </w:p>
          <w:p w:rsidR="00250A30" w:rsidRPr="00250A30" w:rsidRDefault="00250A30" w:rsidP="00250A30">
            <w:pPr>
              <w:snapToGrid w:val="0"/>
              <w:jc w:val="center"/>
              <w:rPr>
                <w:rFonts w:eastAsia="Calibri"/>
              </w:rPr>
            </w:pPr>
          </w:p>
        </w:tc>
      </w:tr>
      <w:tr w:rsidR="00250A30" w:rsidRPr="00250A30" w:rsidTr="00250A30">
        <w:trPr>
          <w:trHeight w:val="69"/>
        </w:trPr>
        <w:tc>
          <w:tcPr>
            <w:tcW w:w="2340" w:type="dxa"/>
            <w:tcBorders>
              <w:top w:val="nil"/>
              <w:left w:val="single" w:sz="4" w:space="0" w:color="000000"/>
              <w:bottom w:val="nil"/>
              <w:right w:val="nil"/>
            </w:tcBorders>
            <w:vAlign w:val="center"/>
          </w:tcPr>
          <w:p w:rsidR="00250A30" w:rsidRPr="00250A30" w:rsidRDefault="00250A30" w:rsidP="00250A30">
            <w:pPr>
              <w:snapToGrid w:val="0"/>
              <w:jc w:val="center"/>
              <w:rPr>
                <w:rFonts w:eastAsia="Calibri"/>
                <w:b/>
              </w:rPr>
            </w:pPr>
          </w:p>
          <w:p w:rsidR="00250A30" w:rsidRPr="00250A30" w:rsidRDefault="00250A30" w:rsidP="00250A30">
            <w:pPr>
              <w:snapToGrid w:val="0"/>
              <w:jc w:val="center"/>
              <w:rPr>
                <w:rFonts w:eastAsia="Calibri"/>
                <w:b/>
              </w:rPr>
            </w:pPr>
            <w:r w:rsidRPr="00250A30">
              <w:rPr>
                <w:rFonts w:eastAsia="Calibri"/>
                <w:b/>
              </w:rPr>
              <w:t>Муниципальный уровень</w:t>
            </w:r>
          </w:p>
          <w:p w:rsidR="00250A30" w:rsidRPr="00250A30" w:rsidRDefault="00250A30" w:rsidP="00250A30">
            <w:pPr>
              <w:snapToGrid w:val="0"/>
              <w:jc w:val="cente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Вокальный ансамбль</w:t>
            </w:r>
          </w:p>
          <w:p w:rsidR="00250A30" w:rsidRPr="00250A30" w:rsidRDefault="00250A30" w:rsidP="00250A30">
            <w:pPr>
              <w:snapToGrid w:val="0"/>
              <w:rPr>
                <w:rFonts w:eastAsia="Calibri"/>
              </w:rPr>
            </w:pPr>
            <w:r w:rsidRPr="00250A30">
              <w:rPr>
                <w:rFonts w:eastAsia="Calibri"/>
              </w:rPr>
              <w:t xml:space="preserve">«Домисолька» (Диплом </w:t>
            </w:r>
            <w:r w:rsidRPr="00250A30">
              <w:rPr>
                <w:rFonts w:eastAsia="Calibri"/>
                <w:lang w:val="en-US"/>
              </w:rPr>
              <w:t>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2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Колесова И.Ю.</w:t>
            </w:r>
          </w:p>
        </w:tc>
        <w:tc>
          <w:tcPr>
            <w:tcW w:w="6480" w:type="dxa"/>
            <w:tcBorders>
              <w:top w:val="nil"/>
              <w:left w:val="single" w:sz="4" w:space="0" w:color="000000"/>
              <w:bottom w:val="nil"/>
              <w:right w:val="single" w:sz="4" w:space="0" w:color="000000"/>
            </w:tcBorders>
            <w:vAlign w:val="center"/>
          </w:tcPr>
          <w:p w:rsidR="00250A30" w:rsidRPr="00250A30" w:rsidRDefault="00250A30" w:rsidP="00250A30">
            <w:pPr>
              <w:snapToGrid w:val="0"/>
              <w:jc w:val="center"/>
              <w:rPr>
                <w:rFonts w:eastAsia="Calibri"/>
              </w:rPr>
            </w:pPr>
            <w:r w:rsidRPr="00250A30">
              <w:rPr>
                <w:rFonts w:eastAsia="Calibri"/>
                <w:lang w:val="en-US"/>
              </w:rPr>
              <w:t>III</w:t>
            </w:r>
            <w:r w:rsidRPr="00250A30">
              <w:rPr>
                <w:rFonts w:eastAsia="Calibri"/>
              </w:rPr>
              <w:t>-районный детский конкурс «Алло мы ищем таланты!»</w:t>
            </w:r>
          </w:p>
          <w:p w:rsidR="00250A30" w:rsidRPr="00250A30" w:rsidRDefault="00250A30" w:rsidP="00250A30">
            <w:pPr>
              <w:snapToGrid w:val="0"/>
              <w:jc w:val="center"/>
              <w:rPr>
                <w:rFonts w:eastAsia="Calibri"/>
              </w:rPr>
            </w:pPr>
          </w:p>
        </w:tc>
      </w:tr>
      <w:tr w:rsidR="00250A30" w:rsidRPr="00250A30" w:rsidTr="00250A30">
        <w:trPr>
          <w:trHeight w:val="69"/>
        </w:trPr>
        <w:tc>
          <w:tcPr>
            <w:tcW w:w="2340" w:type="dxa"/>
            <w:tcBorders>
              <w:top w:val="nil"/>
              <w:left w:val="single" w:sz="4" w:space="0" w:color="000000"/>
              <w:bottom w:val="nil"/>
              <w:right w:val="nil"/>
            </w:tcBorders>
            <w:vAlign w:val="center"/>
          </w:tcPr>
          <w:p w:rsidR="00250A30" w:rsidRPr="00250A30" w:rsidRDefault="00250A30" w:rsidP="00250A30">
            <w:pPr>
              <w:snapToGrid w:val="0"/>
              <w:jc w:val="cente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 xml:space="preserve">Вокальный ансамбль </w:t>
            </w:r>
          </w:p>
          <w:p w:rsidR="00250A30" w:rsidRPr="00250A30" w:rsidRDefault="00250A30" w:rsidP="00250A30">
            <w:pPr>
              <w:snapToGrid w:val="0"/>
              <w:rPr>
                <w:rFonts w:eastAsia="Calibri"/>
              </w:rPr>
            </w:pPr>
            <w:r w:rsidRPr="00250A30">
              <w:rPr>
                <w:rFonts w:eastAsia="Calibri"/>
              </w:rPr>
              <w:t>«Озорные нотки»</w:t>
            </w:r>
          </w:p>
          <w:p w:rsidR="00250A30" w:rsidRPr="00250A30" w:rsidRDefault="00250A30" w:rsidP="00250A30">
            <w:pPr>
              <w:snapToGrid w:val="0"/>
              <w:rPr>
                <w:rFonts w:eastAsia="Calibri"/>
              </w:rPr>
            </w:pPr>
            <w:r w:rsidRPr="00250A30">
              <w:rPr>
                <w:rFonts w:eastAsia="Calibri"/>
              </w:rPr>
              <w:t xml:space="preserve">Диплом  </w:t>
            </w:r>
            <w:r w:rsidRPr="00250A30">
              <w:rPr>
                <w:rFonts w:eastAsia="Calibri"/>
                <w:lang w:val="en-US"/>
              </w:rPr>
              <w:t>II</w:t>
            </w:r>
            <w:r w:rsidRPr="00250A30">
              <w:rPr>
                <w:rFonts w:eastAsia="Calibri"/>
              </w:rPr>
              <w:t xml:space="preserve"> степени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1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Колесова И.Ю.</w:t>
            </w:r>
          </w:p>
        </w:tc>
        <w:tc>
          <w:tcPr>
            <w:tcW w:w="6480" w:type="dxa"/>
            <w:tcBorders>
              <w:top w:val="nil"/>
              <w:left w:val="single" w:sz="4" w:space="0" w:color="000000"/>
              <w:bottom w:val="nil"/>
              <w:right w:val="single" w:sz="4" w:space="0" w:color="000000"/>
            </w:tcBorders>
            <w:vAlign w:val="center"/>
          </w:tcPr>
          <w:p w:rsidR="00250A30" w:rsidRPr="00250A30" w:rsidRDefault="00250A30" w:rsidP="00250A30">
            <w:pPr>
              <w:snapToGrid w:val="0"/>
              <w:jc w:val="center"/>
              <w:rPr>
                <w:rFonts w:eastAsia="Calibri"/>
              </w:rPr>
            </w:pPr>
            <w:r w:rsidRPr="00250A30">
              <w:rPr>
                <w:rFonts w:eastAsia="Calibri"/>
                <w:lang w:val="en-US"/>
              </w:rPr>
              <w:t>III</w:t>
            </w:r>
            <w:r w:rsidRPr="00250A30">
              <w:rPr>
                <w:rFonts w:eastAsia="Calibri"/>
              </w:rPr>
              <w:t>-районный детский конкурс «Алло мы ищем таланты!»</w:t>
            </w:r>
          </w:p>
          <w:p w:rsidR="00250A30" w:rsidRPr="00250A30" w:rsidRDefault="00250A30" w:rsidP="00250A30">
            <w:pPr>
              <w:snapToGrid w:val="0"/>
              <w:jc w:val="center"/>
              <w:rPr>
                <w:rFonts w:eastAsia="Calibri"/>
              </w:rPr>
            </w:pPr>
          </w:p>
        </w:tc>
      </w:tr>
      <w:tr w:rsidR="00250A30" w:rsidRPr="00250A30" w:rsidTr="00250A30">
        <w:trPr>
          <w:trHeight w:val="69"/>
        </w:trPr>
        <w:tc>
          <w:tcPr>
            <w:tcW w:w="2340" w:type="dxa"/>
            <w:tcBorders>
              <w:top w:val="nil"/>
              <w:left w:val="single" w:sz="4" w:space="0" w:color="000000"/>
              <w:bottom w:val="nil"/>
              <w:right w:val="nil"/>
            </w:tcBorders>
            <w:vAlign w:val="center"/>
          </w:tcPr>
          <w:p w:rsidR="00250A30" w:rsidRPr="00250A30" w:rsidRDefault="00250A30" w:rsidP="00250A30">
            <w:pPr>
              <w:snapToGrid w:val="0"/>
              <w:jc w:val="center"/>
              <w:rPr>
                <w:rFonts w:eastAsia="Calibri"/>
                <w:b/>
              </w:rPr>
            </w:pPr>
          </w:p>
        </w:tc>
        <w:tc>
          <w:tcPr>
            <w:tcW w:w="2520" w:type="dxa"/>
            <w:tcBorders>
              <w:top w:val="nil"/>
              <w:left w:val="single" w:sz="4" w:space="0" w:color="000000"/>
              <w:bottom w:val="nil"/>
              <w:right w:val="single" w:sz="4" w:space="0" w:color="000000"/>
            </w:tcBorders>
            <w:hideMark/>
          </w:tcPr>
          <w:p w:rsidR="00250A30" w:rsidRPr="00250A30" w:rsidRDefault="00250A30" w:rsidP="00250A30">
            <w:pPr>
              <w:snapToGrid w:val="0"/>
              <w:rPr>
                <w:rFonts w:eastAsia="Calibri"/>
              </w:rPr>
            </w:pPr>
            <w:r w:rsidRPr="00250A30">
              <w:rPr>
                <w:rFonts w:eastAsia="Calibri"/>
              </w:rPr>
              <w:t>Ванькова Юлиана</w:t>
            </w:r>
          </w:p>
          <w:p w:rsidR="00250A30" w:rsidRPr="00250A30" w:rsidRDefault="00250A30" w:rsidP="00250A30">
            <w:pPr>
              <w:snapToGrid w:val="0"/>
              <w:rPr>
                <w:rFonts w:eastAsia="Calibri"/>
              </w:rPr>
            </w:pPr>
            <w:r w:rsidRPr="00250A30">
              <w:rPr>
                <w:rFonts w:eastAsia="Calibri"/>
              </w:rPr>
              <w:t xml:space="preserve">( Диплом </w:t>
            </w:r>
            <w:r w:rsidRPr="00250A30">
              <w:rPr>
                <w:rFonts w:eastAsia="Calibri"/>
                <w:lang w:val="en-US"/>
              </w:rPr>
              <w:t>I</w:t>
            </w:r>
            <w:r w:rsidRPr="00250A30">
              <w:rPr>
                <w:rFonts w:eastAsia="Calibri"/>
              </w:rPr>
              <w:t xml:space="preserve"> </w:t>
            </w:r>
            <w:r w:rsidRPr="00250A30">
              <w:rPr>
                <w:rFonts w:eastAsia="Calibri"/>
                <w:lang w:val="en-US"/>
              </w:rPr>
              <w:t>c</w:t>
            </w:r>
            <w:r w:rsidRPr="00250A30">
              <w:rPr>
                <w:rFonts w:eastAsia="Calibri"/>
              </w:rPr>
              <w:t>тепени)</w:t>
            </w:r>
          </w:p>
        </w:tc>
        <w:tc>
          <w:tcPr>
            <w:tcW w:w="1620" w:type="dxa"/>
            <w:tcBorders>
              <w:top w:val="nil"/>
              <w:left w:val="single" w:sz="4" w:space="0" w:color="000000"/>
              <w:bottom w:val="nil"/>
              <w:right w:val="nil"/>
            </w:tcBorders>
            <w:vAlign w:val="center"/>
            <w:hideMark/>
          </w:tcPr>
          <w:p w:rsidR="00250A30" w:rsidRPr="00250A30" w:rsidRDefault="00250A30" w:rsidP="00250A30">
            <w:pPr>
              <w:snapToGrid w:val="0"/>
              <w:jc w:val="center"/>
              <w:rPr>
                <w:rFonts w:eastAsia="Calibri"/>
              </w:rPr>
            </w:pPr>
            <w:r w:rsidRPr="00250A30">
              <w:rPr>
                <w:rFonts w:eastAsia="Calibri"/>
              </w:rPr>
              <w:t>1 класс</w:t>
            </w:r>
          </w:p>
        </w:tc>
        <w:tc>
          <w:tcPr>
            <w:tcW w:w="2160" w:type="dxa"/>
            <w:tcBorders>
              <w:top w:val="nil"/>
              <w:left w:val="single" w:sz="4" w:space="0" w:color="000000"/>
              <w:bottom w:val="nil"/>
              <w:right w:val="nil"/>
            </w:tcBorders>
            <w:vAlign w:val="center"/>
            <w:hideMark/>
          </w:tcPr>
          <w:p w:rsidR="00250A30" w:rsidRPr="00250A30" w:rsidRDefault="00250A30" w:rsidP="00250A30">
            <w:pPr>
              <w:snapToGrid w:val="0"/>
              <w:rPr>
                <w:rFonts w:eastAsia="Calibri"/>
              </w:rPr>
            </w:pPr>
            <w:r w:rsidRPr="00250A30">
              <w:rPr>
                <w:rFonts w:eastAsia="Calibri"/>
              </w:rPr>
              <w:t xml:space="preserve">Колесова И.Ю. </w:t>
            </w:r>
          </w:p>
        </w:tc>
        <w:tc>
          <w:tcPr>
            <w:tcW w:w="6480" w:type="dxa"/>
            <w:tcBorders>
              <w:top w:val="nil"/>
              <w:left w:val="single" w:sz="4" w:space="0" w:color="000000"/>
              <w:bottom w:val="nil"/>
              <w:right w:val="single" w:sz="4" w:space="0" w:color="000000"/>
            </w:tcBorders>
            <w:vAlign w:val="center"/>
          </w:tcPr>
          <w:p w:rsidR="00250A30" w:rsidRPr="00250A30" w:rsidRDefault="00250A30" w:rsidP="00250A30">
            <w:pPr>
              <w:snapToGrid w:val="0"/>
              <w:jc w:val="center"/>
              <w:rPr>
                <w:rFonts w:eastAsia="Calibri"/>
              </w:rPr>
            </w:pPr>
            <w:r w:rsidRPr="00250A30">
              <w:rPr>
                <w:rFonts w:eastAsia="Calibri"/>
                <w:lang w:val="en-US"/>
              </w:rPr>
              <w:t>III</w:t>
            </w:r>
            <w:r w:rsidRPr="00250A30">
              <w:rPr>
                <w:rFonts w:eastAsia="Calibri"/>
              </w:rPr>
              <w:t>-районный детский конкурс «Алло мы ищем таланты!»</w:t>
            </w:r>
          </w:p>
          <w:p w:rsidR="00250A30" w:rsidRPr="00250A30" w:rsidRDefault="00250A30" w:rsidP="00250A30">
            <w:pPr>
              <w:snapToGrid w:val="0"/>
              <w:jc w:val="center"/>
              <w:rPr>
                <w:rFonts w:eastAsia="Calibri"/>
              </w:rPr>
            </w:pPr>
          </w:p>
        </w:tc>
      </w:tr>
      <w:tr w:rsidR="00250A30" w:rsidRPr="00250A30" w:rsidTr="00250A30">
        <w:trPr>
          <w:trHeight w:val="69"/>
        </w:trPr>
        <w:tc>
          <w:tcPr>
            <w:tcW w:w="2340" w:type="dxa"/>
            <w:tcBorders>
              <w:top w:val="nil"/>
              <w:left w:val="single" w:sz="4" w:space="0" w:color="000000"/>
              <w:bottom w:val="single" w:sz="4" w:space="0" w:color="auto"/>
              <w:right w:val="nil"/>
            </w:tcBorders>
            <w:vAlign w:val="center"/>
          </w:tcPr>
          <w:p w:rsidR="00250A30" w:rsidRPr="00250A30" w:rsidRDefault="00250A30" w:rsidP="00250A30">
            <w:pPr>
              <w:snapToGrid w:val="0"/>
              <w:jc w:val="center"/>
              <w:rPr>
                <w:rFonts w:eastAsia="Calibri"/>
                <w:b/>
              </w:rPr>
            </w:pPr>
          </w:p>
        </w:tc>
        <w:tc>
          <w:tcPr>
            <w:tcW w:w="2520" w:type="dxa"/>
            <w:tcBorders>
              <w:top w:val="nil"/>
              <w:left w:val="single" w:sz="4" w:space="0" w:color="000000"/>
              <w:bottom w:val="single" w:sz="4" w:space="0" w:color="auto"/>
              <w:right w:val="single" w:sz="4" w:space="0" w:color="000000"/>
            </w:tcBorders>
            <w:hideMark/>
          </w:tcPr>
          <w:p w:rsidR="00250A30" w:rsidRPr="00250A30" w:rsidRDefault="00250A30" w:rsidP="00250A30">
            <w:pPr>
              <w:snapToGrid w:val="0"/>
              <w:rPr>
                <w:rFonts w:eastAsia="Calibri"/>
              </w:rPr>
            </w:pPr>
            <w:r w:rsidRPr="00250A30">
              <w:rPr>
                <w:rFonts w:eastAsia="Calibri"/>
              </w:rPr>
              <w:t>Верхоланцева  Елизавета</w:t>
            </w:r>
          </w:p>
          <w:p w:rsidR="00250A30" w:rsidRPr="00250A30" w:rsidRDefault="00250A30" w:rsidP="00250A30">
            <w:pPr>
              <w:snapToGrid w:val="0"/>
              <w:rPr>
                <w:rFonts w:eastAsia="Calibri"/>
              </w:rPr>
            </w:pPr>
            <w:r w:rsidRPr="00250A30">
              <w:rPr>
                <w:rFonts w:eastAsia="Calibri"/>
              </w:rPr>
              <w:t xml:space="preserve">(Диплом </w:t>
            </w:r>
            <w:r w:rsidRPr="00250A30">
              <w:rPr>
                <w:rFonts w:eastAsia="Calibri"/>
                <w:lang w:val="en-US"/>
              </w:rPr>
              <w:t>III</w:t>
            </w:r>
            <w:r w:rsidRPr="00250A30">
              <w:rPr>
                <w:rFonts w:eastAsia="Calibri"/>
              </w:rPr>
              <w:t xml:space="preserve"> степени)</w:t>
            </w:r>
          </w:p>
        </w:tc>
        <w:tc>
          <w:tcPr>
            <w:tcW w:w="1620" w:type="dxa"/>
            <w:tcBorders>
              <w:top w:val="nil"/>
              <w:left w:val="single" w:sz="4" w:space="0" w:color="000000"/>
              <w:bottom w:val="single" w:sz="4" w:space="0" w:color="auto"/>
              <w:right w:val="nil"/>
            </w:tcBorders>
            <w:vAlign w:val="center"/>
            <w:hideMark/>
          </w:tcPr>
          <w:p w:rsidR="00250A30" w:rsidRPr="00250A30" w:rsidRDefault="00250A30" w:rsidP="00250A30">
            <w:pPr>
              <w:snapToGrid w:val="0"/>
              <w:jc w:val="center"/>
              <w:rPr>
                <w:rFonts w:eastAsia="Calibri"/>
              </w:rPr>
            </w:pPr>
            <w:r w:rsidRPr="00250A30">
              <w:rPr>
                <w:rFonts w:eastAsia="Calibri"/>
              </w:rPr>
              <w:t>2 класс</w:t>
            </w:r>
          </w:p>
        </w:tc>
        <w:tc>
          <w:tcPr>
            <w:tcW w:w="2160" w:type="dxa"/>
            <w:tcBorders>
              <w:top w:val="nil"/>
              <w:left w:val="single" w:sz="4" w:space="0" w:color="000000"/>
              <w:bottom w:val="single" w:sz="4" w:space="0" w:color="auto"/>
              <w:right w:val="nil"/>
            </w:tcBorders>
            <w:vAlign w:val="center"/>
            <w:hideMark/>
          </w:tcPr>
          <w:p w:rsidR="00250A30" w:rsidRPr="00250A30" w:rsidRDefault="00250A30" w:rsidP="00250A30">
            <w:pPr>
              <w:snapToGrid w:val="0"/>
              <w:rPr>
                <w:rFonts w:eastAsia="Calibri"/>
              </w:rPr>
            </w:pPr>
            <w:r w:rsidRPr="00250A30">
              <w:rPr>
                <w:rFonts w:eastAsia="Calibri"/>
              </w:rPr>
              <w:t>Колесова И.Ю.</w:t>
            </w:r>
          </w:p>
        </w:tc>
        <w:tc>
          <w:tcPr>
            <w:tcW w:w="6480" w:type="dxa"/>
            <w:tcBorders>
              <w:top w:val="nil"/>
              <w:left w:val="single" w:sz="4" w:space="0" w:color="000000"/>
              <w:bottom w:val="single" w:sz="4" w:space="0" w:color="auto"/>
              <w:right w:val="single" w:sz="4" w:space="0" w:color="000000"/>
            </w:tcBorders>
            <w:vAlign w:val="center"/>
          </w:tcPr>
          <w:p w:rsidR="00250A30" w:rsidRPr="00250A30" w:rsidRDefault="00250A30" w:rsidP="00250A30">
            <w:pPr>
              <w:snapToGrid w:val="0"/>
              <w:jc w:val="center"/>
              <w:rPr>
                <w:rFonts w:eastAsia="Calibri"/>
              </w:rPr>
            </w:pPr>
            <w:r w:rsidRPr="00250A30">
              <w:rPr>
                <w:rFonts w:eastAsia="Calibri"/>
                <w:lang w:val="en-US"/>
              </w:rPr>
              <w:t>III</w:t>
            </w:r>
            <w:r w:rsidRPr="00250A30">
              <w:rPr>
                <w:rFonts w:eastAsia="Calibri"/>
              </w:rPr>
              <w:t>-районный детский конкурс «Алло мы ищем таланты!»</w:t>
            </w:r>
          </w:p>
          <w:p w:rsidR="00250A30" w:rsidRPr="00250A30" w:rsidRDefault="00250A30" w:rsidP="00250A30">
            <w:pPr>
              <w:snapToGrid w:val="0"/>
              <w:jc w:val="center"/>
              <w:rPr>
                <w:rFonts w:eastAsia="Calibri"/>
              </w:rPr>
            </w:pPr>
          </w:p>
        </w:tc>
      </w:tr>
    </w:tbl>
    <w:p w:rsidR="00252C85" w:rsidRDefault="00252C85" w:rsidP="00CA4150">
      <w:pPr>
        <w:widowControl w:val="0"/>
        <w:autoSpaceDE w:val="0"/>
        <w:autoSpaceDN w:val="0"/>
        <w:adjustRightInd w:val="0"/>
        <w:rPr>
          <w:rFonts w:ascii="Arial" w:hAnsi="Arial" w:cs="Arial"/>
          <w:sz w:val="20"/>
          <w:szCs w:val="20"/>
        </w:rPr>
      </w:pPr>
    </w:p>
    <w:p w:rsidR="00252C85" w:rsidRPr="00C07685" w:rsidRDefault="00252C85" w:rsidP="00C07685">
      <w:pPr>
        <w:widowControl w:val="0"/>
        <w:autoSpaceDE w:val="0"/>
        <w:autoSpaceDN w:val="0"/>
        <w:adjustRightInd w:val="0"/>
        <w:jc w:val="center"/>
        <w:rPr>
          <w:rFonts w:ascii="Arial" w:hAnsi="Arial" w:cs="Arial"/>
          <w:sz w:val="20"/>
          <w:szCs w:val="20"/>
        </w:rPr>
      </w:pPr>
    </w:p>
    <w:p w:rsidR="00C07685" w:rsidRPr="00C07685" w:rsidRDefault="00C07685" w:rsidP="00C07685">
      <w:pPr>
        <w:widowControl w:val="0"/>
        <w:autoSpaceDE w:val="0"/>
        <w:autoSpaceDN w:val="0"/>
        <w:adjustRightInd w:val="0"/>
        <w:jc w:val="center"/>
        <w:rPr>
          <w:b/>
          <w:szCs w:val="20"/>
        </w:rPr>
      </w:pPr>
      <w:r w:rsidRPr="00C07685">
        <w:rPr>
          <w:b/>
          <w:szCs w:val="20"/>
        </w:rPr>
        <w:t>ПОДПРОГРАММА</w:t>
      </w:r>
    </w:p>
    <w:p w:rsidR="00C07685" w:rsidRPr="00C07685" w:rsidRDefault="00C07685" w:rsidP="00C07685">
      <w:pPr>
        <w:widowControl w:val="0"/>
        <w:autoSpaceDE w:val="0"/>
        <w:autoSpaceDN w:val="0"/>
        <w:adjustRightInd w:val="0"/>
        <w:jc w:val="center"/>
        <w:rPr>
          <w:b/>
          <w:szCs w:val="20"/>
        </w:rPr>
      </w:pPr>
    </w:p>
    <w:p w:rsidR="00C07685" w:rsidRPr="00C07685" w:rsidRDefault="00C07685" w:rsidP="00C07685">
      <w:pPr>
        <w:widowControl w:val="0"/>
        <w:autoSpaceDE w:val="0"/>
        <w:autoSpaceDN w:val="0"/>
        <w:adjustRightInd w:val="0"/>
        <w:jc w:val="center"/>
        <w:outlineLvl w:val="3"/>
        <w:rPr>
          <w:b/>
          <w:szCs w:val="20"/>
        </w:rPr>
      </w:pPr>
      <w:r w:rsidRPr="00C07685">
        <w:rPr>
          <w:b/>
          <w:szCs w:val="20"/>
        </w:rPr>
        <w:t>«Развитие библиотечного обслуживания населения Юрлинского муниципального района на 2015-2017гг.»</w:t>
      </w:r>
    </w:p>
    <w:p w:rsidR="003C0E21" w:rsidRDefault="003C0E21" w:rsidP="000A4DBB">
      <w:pPr>
        <w:widowControl w:val="0"/>
        <w:autoSpaceDE w:val="0"/>
        <w:autoSpaceDN w:val="0"/>
        <w:adjustRightInd w:val="0"/>
        <w:ind w:firstLine="709"/>
        <w:jc w:val="both"/>
        <w:rPr>
          <w:rFonts w:eastAsiaTheme="minorHAnsi"/>
          <w:lang w:eastAsia="en-US"/>
        </w:rPr>
      </w:pPr>
    </w:p>
    <w:p w:rsidR="003C0E21" w:rsidRPr="003C0E21" w:rsidRDefault="003C0E21" w:rsidP="003C0E21">
      <w:pPr>
        <w:widowControl w:val="0"/>
        <w:autoSpaceDE w:val="0"/>
        <w:autoSpaceDN w:val="0"/>
        <w:adjustRightInd w:val="0"/>
        <w:ind w:firstLine="709"/>
        <w:jc w:val="both"/>
        <w:rPr>
          <w:rFonts w:eastAsia="Calibri"/>
          <w:lang w:eastAsia="en-US"/>
        </w:rPr>
      </w:pPr>
      <w:r w:rsidRPr="003C0E21">
        <w:rPr>
          <w:rFonts w:eastAsia="Calibri"/>
          <w:lang w:eastAsia="en-US"/>
        </w:rPr>
        <w:t xml:space="preserve">Цели подпрограммы: </w:t>
      </w:r>
    </w:p>
    <w:p w:rsidR="003C0E21" w:rsidRPr="003C0E21" w:rsidRDefault="003C0E21" w:rsidP="003C0E21">
      <w:pPr>
        <w:framePr w:hSpace="180" w:wrap="around" w:vAnchor="text" w:hAnchor="page" w:x="502" w:y="93"/>
        <w:widowControl w:val="0"/>
        <w:autoSpaceDE w:val="0"/>
        <w:autoSpaceDN w:val="0"/>
        <w:adjustRightInd w:val="0"/>
        <w:rPr>
          <w:sz w:val="22"/>
          <w:szCs w:val="20"/>
          <w:lang w:eastAsia="en-US"/>
        </w:rPr>
      </w:pPr>
      <w:r w:rsidRPr="003C0E21">
        <w:rPr>
          <w:sz w:val="22"/>
          <w:szCs w:val="20"/>
          <w:lang w:eastAsia="en-US"/>
        </w:rPr>
        <w:lastRenderedPageBreak/>
        <w:t xml:space="preserve">                        Обеспечение реализации конституционных прав населения Юрлинского района на свободный и оперативный доступ к информации.</w:t>
      </w:r>
    </w:p>
    <w:p w:rsidR="003C0E21" w:rsidRPr="003C0E21" w:rsidRDefault="003C0E21" w:rsidP="003C0E21">
      <w:pPr>
        <w:framePr w:hSpace="180" w:wrap="around" w:vAnchor="text" w:hAnchor="page" w:x="502" w:y="93"/>
        <w:widowControl w:val="0"/>
        <w:autoSpaceDE w:val="0"/>
        <w:autoSpaceDN w:val="0"/>
        <w:adjustRightInd w:val="0"/>
        <w:rPr>
          <w:sz w:val="22"/>
          <w:szCs w:val="20"/>
          <w:lang w:eastAsia="en-US"/>
        </w:rPr>
      </w:pPr>
      <w:r w:rsidRPr="003C0E21">
        <w:rPr>
          <w:sz w:val="22"/>
          <w:szCs w:val="20"/>
          <w:lang w:eastAsia="en-US"/>
        </w:rPr>
        <w:t xml:space="preserve">                        Сохранение культурного наследия, хранящегося в библиотеках.</w:t>
      </w:r>
    </w:p>
    <w:p w:rsidR="003C0E21" w:rsidRPr="003C0E21" w:rsidRDefault="003C0E21" w:rsidP="003C0E21">
      <w:pPr>
        <w:framePr w:hSpace="180" w:wrap="around" w:vAnchor="text" w:hAnchor="page" w:x="502" w:y="93"/>
        <w:widowControl w:val="0"/>
        <w:autoSpaceDE w:val="0"/>
        <w:autoSpaceDN w:val="0"/>
        <w:adjustRightInd w:val="0"/>
        <w:rPr>
          <w:sz w:val="22"/>
          <w:szCs w:val="20"/>
          <w:lang w:eastAsia="en-US"/>
        </w:rPr>
      </w:pPr>
      <w:r w:rsidRPr="003C0E21">
        <w:rPr>
          <w:sz w:val="22"/>
          <w:szCs w:val="20"/>
          <w:lang w:eastAsia="en-US"/>
        </w:rPr>
        <w:t xml:space="preserve">                         Комплектование библиотек Юрлинского района в соответствии с установленными нормативами.</w:t>
      </w:r>
    </w:p>
    <w:p w:rsidR="003C0E21" w:rsidRPr="003C0E21" w:rsidRDefault="003C0E21" w:rsidP="003C0E21">
      <w:pPr>
        <w:widowControl w:val="0"/>
        <w:autoSpaceDE w:val="0"/>
        <w:autoSpaceDN w:val="0"/>
        <w:adjustRightInd w:val="0"/>
        <w:ind w:firstLine="709"/>
        <w:jc w:val="both"/>
        <w:rPr>
          <w:sz w:val="22"/>
          <w:szCs w:val="20"/>
          <w:lang w:eastAsia="en-US"/>
        </w:rPr>
      </w:pPr>
      <w:r w:rsidRPr="003C0E21">
        <w:rPr>
          <w:sz w:val="22"/>
          <w:szCs w:val="20"/>
          <w:lang w:eastAsia="en-US"/>
        </w:rPr>
        <w:t xml:space="preserve">Повышение качества фондов муниципальных библиотек на основе электронной каталогизации. </w:t>
      </w:r>
    </w:p>
    <w:p w:rsidR="003C0E21" w:rsidRPr="003C0E21" w:rsidRDefault="003C0E21" w:rsidP="003C0E21">
      <w:pPr>
        <w:widowControl w:val="0"/>
        <w:autoSpaceDE w:val="0"/>
        <w:autoSpaceDN w:val="0"/>
        <w:adjustRightInd w:val="0"/>
        <w:ind w:firstLine="709"/>
        <w:jc w:val="both"/>
        <w:rPr>
          <w:sz w:val="22"/>
          <w:szCs w:val="20"/>
          <w:lang w:eastAsia="en-US"/>
        </w:rPr>
      </w:pPr>
      <w:r w:rsidRPr="003C0E21">
        <w:rPr>
          <w:sz w:val="22"/>
          <w:szCs w:val="20"/>
          <w:lang w:eastAsia="en-US"/>
        </w:rPr>
        <w:t>По итогам 2015г цели достигнуты путем реализации следующих задач:</w:t>
      </w:r>
    </w:p>
    <w:p w:rsidR="003C0E21" w:rsidRPr="003C0E21" w:rsidRDefault="003C0E21" w:rsidP="003C0E21">
      <w:pPr>
        <w:framePr w:w="15496" w:h="1171" w:hRule="exact" w:hSpace="180" w:wrap="around" w:vAnchor="text" w:hAnchor="page" w:x="502" w:y="92"/>
        <w:widowControl w:val="0"/>
        <w:autoSpaceDE w:val="0"/>
        <w:autoSpaceDN w:val="0"/>
        <w:adjustRightInd w:val="0"/>
        <w:rPr>
          <w:szCs w:val="20"/>
          <w:lang w:eastAsia="en-US"/>
        </w:rPr>
      </w:pPr>
      <w:r w:rsidRPr="003C0E21">
        <w:rPr>
          <w:szCs w:val="20"/>
          <w:lang w:eastAsia="en-US"/>
        </w:rPr>
        <w:t xml:space="preserve">                      Повышена эффективность деятельности муниципальных библиотек через совершенствование традиционных библиотечных и               внедрение современных технологий;</w:t>
      </w:r>
    </w:p>
    <w:p w:rsidR="003C0E21" w:rsidRPr="003C0E21" w:rsidRDefault="003C0E21" w:rsidP="003C0E21">
      <w:pPr>
        <w:framePr w:w="15496" w:h="1171" w:hRule="exact" w:hSpace="180" w:wrap="around" w:vAnchor="text" w:hAnchor="page" w:x="502" w:y="92"/>
        <w:widowControl w:val="0"/>
        <w:autoSpaceDE w:val="0"/>
        <w:autoSpaceDN w:val="0"/>
        <w:adjustRightInd w:val="0"/>
        <w:rPr>
          <w:szCs w:val="20"/>
          <w:lang w:eastAsia="en-US"/>
        </w:rPr>
      </w:pPr>
      <w:r w:rsidRPr="003C0E21">
        <w:rPr>
          <w:szCs w:val="20"/>
          <w:lang w:eastAsia="en-US"/>
        </w:rPr>
        <w:t xml:space="preserve">                      Расширена культурно-просветительская деятельность библиотек по продвижению книги и чтения;</w:t>
      </w:r>
    </w:p>
    <w:p w:rsidR="003C0E21" w:rsidRPr="003C0E21" w:rsidRDefault="003C0E21" w:rsidP="003C0E21">
      <w:pPr>
        <w:framePr w:w="15496" w:h="1171" w:hRule="exact" w:hSpace="180" w:wrap="around" w:vAnchor="text" w:hAnchor="page" w:x="502" w:y="92"/>
        <w:widowControl w:val="0"/>
        <w:autoSpaceDE w:val="0"/>
        <w:autoSpaceDN w:val="0"/>
        <w:adjustRightInd w:val="0"/>
        <w:rPr>
          <w:szCs w:val="20"/>
          <w:lang w:eastAsia="en-US"/>
        </w:rPr>
      </w:pPr>
      <w:r w:rsidRPr="003C0E21">
        <w:rPr>
          <w:szCs w:val="20"/>
          <w:lang w:eastAsia="en-US"/>
        </w:rPr>
        <w:t xml:space="preserve">                      Обеспечена доступность библиотек для социально незащищенных слоев населения;</w:t>
      </w:r>
    </w:p>
    <w:p w:rsidR="003C0E21" w:rsidRPr="003C0E21" w:rsidRDefault="003C0E21" w:rsidP="003C0E21">
      <w:pPr>
        <w:widowControl w:val="0"/>
        <w:autoSpaceDE w:val="0"/>
        <w:autoSpaceDN w:val="0"/>
        <w:adjustRightInd w:val="0"/>
        <w:ind w:firstLine="709"/>
        <w:jc w:val="both"/>
        <w:rPr>
          <w:szCs w:val="20"/>
          <w:lang w:eastAsia="en-US"/>
        </w:rPr>
      </w:pPr>
      <w:r w:rsidRPr="003C0E21">
        <w:rPr>
          <w:szCs w:val="20"/>
          <w:lang w:eastAsia="en-US"/>
        </w:rPr>
        <w:t>Повышена профессиональная компетентность работников библиотек</w:t>
      </w:r>
    </w:p>
    <w:p w:rsidR="003C0E21" w:rsidRPr="003C0E21" w:rsidRDefault="003C0E21" w:rsidP="003C0E21">
      <w:pPr>
        <w:autoSpaceDE w:val="0"/>
        <w:autoSpaceDN w:val="0"/>
        <w:adjustRightInd w:val="0"/>
        <w:spacing w:after="47"/>
        <w:rPr>
          <w:b/>
        </w:rPr>
      </w:pPr>
      <w:r w:rsidRPr="003C0E21">
        <w:rPr>
          <w:b/>
        </w:rPr>
        <w:t xml:space="preserve">Контрольные показатели </w:t>
      </w:r>
    </w:p>
    <w:p w:rsidR="003C0E21" w:rsidRPr="003C0E21" w:rsidRDefault="003C0E21" w:rsidP="003C0E21">
      <w:pPr>
        <w:ind w:left="113" w:right="113"/>
        <w:jc w:val="center"/>
        <w:rPr>
          <w:b/>
        </w:rPr>
      </w:pPr>
      <w:r w:rsidRPr="003C0E21">
        <w:rPr>
          <w:b/>
          <w:color w:val="000000"/>
        </w:rPr>
        <w:t xml:space="preserve"> </w:t>
      </w:r>
      <w:r w:rsidRPr="003C0E21">
        <w:rPr>
          <w:b/>
        </w:rPr>
        <w:t>Распределение контрольных показателей библиотеки ЦБС</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3285"/>
        <w:gridCol w:w="1752"/>
        <w:gridCol w:w="1972"/>
        <w:gridCol w:w="1752"/>
        <w:gridCol w:w="1753"/>
        <w:gridCol w:w="1752"/>
        <w:gridCol w:w="1533"/>
      </w:tblGrid>
      <w:tr w:rsidR="003C0E21" w:rsidRPr="003C0E21" w:rsidTr="003C0E21">
        <w:trPr>
          <w:cantSplit/>
          <w:trHeight w:val="506"/>
        </w:trPr>
        <w:tc>
          <w:tcPr>
            <w:tcW w:w="825" w:type="dxa"/>
            <w:vMerge w:val="restart"/>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w:t>
            </w:r>
          </w:p>
        </w:tc>
        <w:tc>
          <w:tcPr>
            <w:tcW w:w="3287" w:type="dxa"/>
            <w:vMerge w:val="restart"/>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Показатели по библиотекам района (города)</w:t>
            </w:r>
          </w:p>
        </w:tc>
        <w:tc>
          <w:tcPr>
            <w:tcW w:w="3726" w:type="dxa"/>
            <w:gridSpan w:val="2"/>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Вып. В 2014г.</w:t>
            </w:r>
          </w:p>
        </w:tc>
        <w:tc>
          <w:tcPr>
            <w:tcW w:w="3507" w:type="dxa"/>
            <w:gridSpan w:val="2"/>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План 2015.г.</w:t>
            </w:r>
          </w:p>
        </w:tc>
        <w:tc>
          <w:tcPr>
            <w:tcW w:w="3287" w:type="dxa"/>
            <w:gridSpan w:val="2"/>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Вып. в 2015г.</w:t>
            </w:r>
          </w:p>
        </w:tc>
      </w:tr>
      <w:tr w:rsidR="003C0E21" w:rsidRPr="003C0E21" w:rsidTr="003C0E21">
        <w:trPr>
          <w:cantSplit/>
          <w:trHeight w:val="143"/>
        </w:trPr>
        <w:tc>
          <w:tcPr>
            <w:tcW w:w="825" w:type="dxa"/>
            <w:vMerge/>
            <w:tcBorders>
              <w:top w:val="single" w:sz="4" w:space="0" w:color="auto"/>
              <w:left w:val="single" w:sz="4" w:space="0" w:color="auto"/>
              <w:bottom w:val="single" w:sz="4" w:space="0" w:color="auto"/>
              <w:right w:val="single" w:sz="4" w:space="0" w:color="auto"/>
            </w:tcBorders>
            <w:vAlign w:val="center"/>
            <w:hideMark/>
          </w:tcPr>
          <w:p w:rsidR="003C0E21" w:rsidRPr="003C0E21" w:rsidRDefault="003C0E21" w:rsidP="003C0E21">
            <w:pPr>
              <w:rPr>
                <w:lang w:eastAsia="en-US"/>
              </w:rPr>
            </w:pPr>
          </w:p>
        </w:tc>
        <w:tc>
          <w:tcPr>
            <w:tcW w:w="3287" w:type="dxa"/>
            <w:vMerge/>
            <w:tcBorders>
              <w:top w:val="single" w:sz="4" w:space="0" w:color="auto"/>
              <w:left w:val="single" w:sz="4" w:space="0" w:color="auto"/>
              <w:bottom w:val="single" w:sz="4" w:space="0" w:color="auto"/>
              <w:right w:val="single" w:sz="4" w:space="0" w:color="auto"/>
            </w:tcBorders>
            <w:vAlign w:val="center"/>
            <w:hideMark/>
          </w:tcPr>
          <w:p w:rsidR="003C0E21" w:rsidRPr="003C0E21" w:rsidRDefault="003C0E21" w:rsidP="003C0E21">
            <w:pPr>
              <w:rPr>
                <w:lang w:eastAsia="en-US"/>
              </w:rPr>
            </w:pP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jc w:val="center"/>
              <w:rPr>
                <w:lang w:eastAsia="en-US"/>
              </w:rPr>
            </w:pPr>
            <w:r w:rsidRPr="003C0E21">
              <w:rPr>
                <w:lang w:eastAsia="en-US"/>
              </w:rPr>
              <w:t>Всего</w:t>
            </w:r>
          </w:p>
        </w:tc>
        <w:tc>
          <w:tcPr>
            <w:tcW w:w="197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jc w:val="center"/>
              <w:rPr>
                <w:lang w:eastAsia="en-US"/>
              </w:rPr>
            </w:pPr>
            <w:r w:rsidRPr="003C0E21">
              <w:rPr>
                <w:lang w:eastAsia="en-US"/>
              </w:rPr>
              <w:t>В т.ч. дети до 14 лет</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jc w:val="center"/>
              <w:rPr>
                <w:lang w:eastAsia="en-US"/>
              </w:rPr>
            </w:pPr>
            <w:r w:rsidRPr="003C0E21">
              <w:rPr>
                <w:lang w:eastAsia="en-US"/>
              </w:rPr>
              <w:t>Всего</w:t>
            </w:r>
          </w:p>
        </w:tc>
        <w:tc>
          <w:tcPr>
            <w:tcW w:w="175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jc w:val="center"/>
              <w:rPr>
                <w:lang w:eastAsia="en-US"/>
              </w:rPr>
            </w:pPr>
            <w:r w:rsidRPr="003C0E21">
              <w:rPr>
                <w:lang w:eastAsia="en-US"/>
              </w:rPr>
              <w:t>В т.ч. дети до 14 лет</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jc w:val="center"/>
              <w:rPr>
                <w:lang w:eastAsia="en-US"/>
              </w:rPr>
            </w:pPr>
            <w:r w:rsidRPr="003C0E21">
              <w:rPr>
                <w:lang w:eastAsia="en-US"/>
              </w:rPr>
              <w:t>Всего</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jc w:val="center"/>
              <w:rPr>
                <w:lang w:eastAsia="en-US"/>
              </w:rPr>
            </w:pPr>
            <w:r w:rsidRPr="003C0E21">
              <w:rPr>
                <w:lang w:eastAsia="en-US"/>
              </w:rPr>
              <w:t>В т.ч. дети до 14 лет</w:t>
            </w:r>
          </w:p>
        </w:tc>
      </w:tr>
      <w:tr w:rsidR="003C0E21" w:rsidRPr="003C0E21" w:rsidTr="003C0E21">
        <w:trPr>
          <w:trHeight w:val="506"/>
        </w:trPr>
        <w:tc>
          <w:tcPr>
            <w:tcW w:w="825"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w:t>
            </w:r>
          </w:p>
        </w:tc>
        <w:tc>
          <w:tcPr>
            <w:tcW w:w="3287"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2</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3</w:t>
            </w:r>
          </w:p>
        </w:tc>
        <w:tc>
          <w:tcPr>
            <w:tcW w:w="197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4</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5</w:t>
            </w:r>
          </w:p>
        </w:tc>
        <w:tc>
          <w:tcPr>
            <w:tcW w:w="175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6</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7</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8</w:t>
            </w:r>
          </w:p>
        </w:tc>
      </w:tr>
      <w:tr w:rsidR="003C0E21" w:rsidRPr="003C0E21" w:rsidTr="003C0E21">
        <w:trPr>
          <w:trHeight w:val="397"/>
        </w:trPr>
        <w:tc>
          <w:tcPr>
            <w:tcW w:w="825"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w:t>
            </w:r>
          </w:p>
        </w:tc>
        <w:tc>
          <w:tcPr>
            <w:tcW w:w="3287"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keepNext/>
              <w:widowControl w:val="0"/>
              <w:tabs>
                <w:tab w:val="num" w:pos="0"/>
              </w:tabs>
              <w:suppressAutoHyphens/>
              <w:spacing w:line="276" w:lineRule="auto"/>
              <w:outlineLvl w:val="1"/>
              <w:rPr>
                <w:kern w:val="2"/>
                <w:lang w:eastAsia="en-US"/>
              </w:rPr>
            </w:pPr>
            <w:r w:rsidRPr="003C0E21">
              <w:rPr>
                <w:kern w:val="2"/>
                <w:lang w:eastAsia="en-US"/>
              </w:rPr>
              <w:t>Пользователи (чел.)</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5502</w:t>
            </w:r>
          </w:p>
        </w:tc>
        <w:tc>
          <w:tcPr>
            <w:tcW w:w="197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1607</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rFonts w:ascii="Calibri" w:hAnsi="Calibri"/>
                <w:lang w:eastAsia="en-US"/>
              </w:rPr>
            </w:pPr>
            <w:r w:rsidRPr="003C0E21">
              <w:rPr>
                <w:rFonts w:ascii="Calibri" w:hAnsi="Calibri"/>
                <w:lang w:eastAsia="en-US"/>
              </w:rPr>
              <w:t>5510</w:t>
            </w:r>
          </w:p>
        </w:tc>
        <w:tc>
          <w:tcPr>
            <w:tcW w:w="175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rFonts w:ascii="Calibri" w:hAnsi="Calibri"/>
                <w:lang w:eastAsia="en-US"/>
              </w:rPr>
            </w:pPr>
            <w:r w:rsidRPr="003C0E21">
              <w:rPr>
                <w:rFonts w:ascii="Calibri" w:hAnsi="Calibri"/>
                <w:lang w:eastAsia="en-US"/>
              </w:rPr>
              <w:t>1610</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5592</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1562</w:t>
            </w:r>
          </w:p>
        </w:tc>
      </w:tr>
      <w:tr w:rsidR="003C0E21" w:rsidRPr="003C0E21" w:rsidTr="003C0E21">
        <w:trPr>
          <w:trHeight w:val="834"/>
        </w:trPr>
        <w:tc>
          <w:tcPr>
            <w:tcW w:w="825"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2</w:t>
            </w:r>
          </w:p>
        </w:tc>
        <w:tc>
          <w:tcPr>
            <w:tcW w:w="3287"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Посещения (кол-во)</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66405</w:t>
            </w:r>
          </w:p>
        </w:tc>
        <w:tc>
          <w:tcPr>
            <w:tcW w:w="197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32268</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rFonts w:ascii="Calibri" w:hAnsi="Calibri"/>
                <w:lang w:eastAsia="en-US"/>
              </w:rPr>
            </w:pPr>
            <w:r w:rsidRPr="003C0E21">
              <w:rPr>
                <w:rFonts w:ascii="Calibri" w:hAnsi="Calibri"/>
                <w:lang w:eastAsia="en-US"/>
              </w:rPr>
              <w:t>68150</w:t>
            </w:r>
          </w:p>
        </w:tc>
        <w:tc>
          <w:tcPr>
            <w:tcW w:w="175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rFonts w:ascii="Calibri" w:hAnsi="Calibri"/>
                <w:lang w:eastAsia="en-US"/>
              </w:rPr>
            </w:pPr>
            <w:r w:rsidRPr="003C0E21">
              <w:rPr>
                <w:rFonts w:ascii="Calibri" w:hAnsi="Calibri"/>
                <w:lang w:eastAsia="en-US"/>
              </w:rPr>
              <w:t>32300</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67747</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right="113"/>
              <w:rPr>
                <w:lang w:eastAsia="en-US"/>
              </w:rPr>
            </w:pPr>
            <w:r w:rsidRPr="003C0E21">
              <w:rPr>
                <w:lang w:eastAsia="en-US"/>
              </w:rPr>
              <w:t>32810</w:t>
            </w:r>
          </w:p>
        </w:tc>
      </w:tr>
      <w:tr w:rsidR="003C0E21" w:rsidRPr="003C0E21" w:rsidTr="003C0E21">
        <w:trPr>
          <w:trHeight w:val="608"/>
        </w:trPr>
        <w:tc>
          <w:tcPr>
            <w:tcW w:w="825"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3</w:t>
            </w:r>
          </w:p>
        </w:tc>
        <w:tc>
          <w:tcPr>
            <w:tcW w:w="3287"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Обращения на сайты библиотек (кол-во)</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773</w:t>
            </w:r>
          </w:p>
        </w:tc>
        <w:tc>
          <w:tcPr>
            <w:tcW w:w="1973" w:type="dxa"/>
            <w:tcBorders>
              <w:top w:val="single" w:sz="4" w:space="0" w:color="auto"/>
              <w:left w:val="single" w:sz="4" w:space="0" w:color="auto"/>
              <w:bottom w:val="single" w:sz="4" w:space="0" w:color="auto"/>
              <w:right w:val="single" w:sz="4" w:space="0" w:color="auto"/>
            </w:tcBorders>
          </w:tcPr>
          <w:p w:rsidR="003C0E21" w:rsidRPr="003C0E21" w:rsidRDefault="003C0E21" w:rsidP="003C0E21">
            <w:pPr>
              <w:spacing w:after="200" w:line="276" w:lineRule="auto"/>
              <w:ind w:left="113" w:right="113"/>
              <w:jc w:val="both"/>
              <w:rPr>
                <w:lang w:eastAsia="en-US"/>
              </w:rPr>
            </w:pP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800</w:t>
            </w:r>
          </w:p>
        </w:tc>
        <w:tc>
          <w:tcPr>
            <w:tcW w:w="1754" w:type="dxa"/>
            <w:tcBorders>
              <w:top w:val="single" w:sz="4" w:space="0" w:color="auto"/>
              <w:left w:val="single" w:sz="4" w:space="0" w:color="auto"/>
              <w:bottom w:val="single" w:sz="4" w:space="0" w:color="auto"/>
              <w:right w:val="single" w:sz="4" w:space="0" w:color="auto"/>
            </w:tcBorders>
          </w:tcPr>
          <w:p w:rsidR="003C0E21" w:rsidRPr="003C0E21" w:rsidRDefault="003C0E21" w:rsidP="003C0E21">
            <w:pPr>
              <w:spacing w:after="200" w:line="276" w:lineRule="auto"/>
              <w:ind w:left="113" w:right="113"/>
              <w:jc w:val="center"/>
              <w:rPr>
                <w:lang w:eastAsia="en-US"/>
              </w:rPr>
            </w:pP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2339</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w:t>
            </w:r>
          </w:p>
        </w:tc>
      </w:tr>
      <w:tr w:rsidR="003C0E21" w:rsidRPr="003C0E21" w:rsidTr="003C0E21">
        <w:trPr>
          <w:trHeight w:val="819"/>
        </w:trPr>
        <w:tc>
          <w:tcPr>
            <w:tcW w:w="825"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4</w:t>
            </w:r>
          </w:p>
        </w:tc>
        <w:tc>
          <w:tcPr>
            <w:tcW w:w="3287"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Документовыдача (экз.)</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right="113"/>
              <w:jc w:val="center"/>
              <w:rPr>
                <w:lang w:eastAsia="en-US"/>
              </w:rPr>
            </w:pPr>
            <w:r w:rsidRPr="003C0E21">
              <w:rPr>
                <w:lang w:eastAsia="en-US"/>
              </w:rPr>
              <w:t>154238</w:t>
            </w:r>
          </w:p>
        </w:tc>
        <w:tc>
          <w:tcPr>
            <w:tcW w:w="197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53991</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right="113"/>
              <w:jc w:val="center"/>
              <w:rPr>
                <w:lang w:eastAsia="en-US"/>
              </w:rPr>
            </w:pPr>
            <w:r w:rsidRPr="003C0E21">
              <w:rPr>
                <w:lang w:eastAsia="en-US"/>
              </w:rPr>
              <w:t>150500</w:t>
            </w:r>
          </w:p>
        </w:tc>
        <w:tc>
          <w:tcPr>
            <w:tcW w:w="175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54000</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right="113"/>
              <w:jc w:val="center"/>
              <w:rPr>
                <w:lang w:eastAsia="en-US"/>
              </w:rPr>
            </w:pPr>
            <w:r w:rsidRPr="003C0E21">
              <w:rPr>
                <w:lang w:eastAsia="en-US"/>
              </w:rPr>
              <w:t>151978</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right="113"/>
              <w:jc w:val="center"/>
              <w:rPr>
                <w:lang w:eastAsia="en-US"/>
              </w:rPr>
            </w:pPr>
            <w:r w:rsidRPr="003C0E21">
              <w:rPr>
                <w:lang w:eastAsia="en-US"/>
              </w:rPr>
              <w:t>55805</w:t>
            </w:r>
          </w:p>
        </w:tc>
      </w:tr>
      <w:tr w:rsidR="003C0E21" w:rsidRPr="003C0E21" w:rsidTr="003C0E21">
        <w:trPr>
          <w:trHeight w:val="521"/>
        </w:trPr>
        <w:tc>
          <w:tcPr>
            <w:tcW w:w="825"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5</w:t>
            </w:r>
          </w:p>
        </w:tc>
        <w:tc>
          <w:tcPr>
            <w:tcW w:w="3287"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Ср. читаемость</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28</w:t>
            </w:r>
          </w:p>
        </w:tc>
        <w:tc>
          <w:tcPr>
            <w:tcW w:w="197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34</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28</w:t>
            </w:r>
          </w:p>
        </w:tc>
        <w:tc>
          <w:tcPr>
            <w:tcW w:w="175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34</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27,2</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35,7</w:t>
            </w:r>
          </w:p>
        </w:tc>
      </w:tr>
      <w:tr w:rsidR="003C0E21" w:rsidRPr="003C0E21" w:rsidTr="003C0E21">
        <w:trPr>
          <w:trHeight w:val="819"/>
        </w:trPr>
        <w:tc>
          <w:tcPr>
            <w:tcW w:w="825"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6</w:t>
            </w:r>
          </w:p>
        </w:tc>
        <w:tc>
          <w:tcPr>
            <w:tcW w:w="3287"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Ср. посещаемость</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12</w:t>
            </w:r>
          </w:p>
        </w:tc>
        <w:tc>
          <w:tcPr>
            <w:tcW w:w="197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20</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12</w:t>
            </w:r>
          </w:p>
        </w:tc>
        <w:tc>
          <w:tcPr>
            <w:tcW w:w="175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20</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12,1</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21</w:t>
            </w:r>
          </w:p>
        </w:tc>
      </w:tr>
      <w:tr w:rsidR="003C0E21" w:rsidRPr="003C0E21" w:rsidTr="003C0E21">
        <w:trPr>
          <w:trHeight w:val="834"/>
        </w:trPr>
        <w:tc>
          <w:tcPr>
            <w:tcW w:w="825"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lastRenderedPageBreak/>
              <w:t>7</w:t>
            </w:r>
          </w:p>
        </w:tc>
        <w:tc>
          <w:tcPr>
            <w:tcW w:w="3287"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rPr>
                <w:lang w:eastAsia="en-US"/>
              </w:rPr>
            </w:pPr>
            <w:r w:rsidRPr="003C0E21">
              <w:rPr>
                <w:lang w:eastAsia="en-US"/>
              </w:rPr>
              <w:t>Ср. обращаемость</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1,1</w:t>
            </w:r>
          </w:p>
        </w:tc>
        <w:tc>
          <w:tcPr>
            <w:tcW w:w="197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1,4</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1,1</w:t>
            </w:r>
          </w:p>
        </w:tc>
        <w:tc>
          <w:tcPr>
            <w:tcW w:w="175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1.4</w:t>
            </w:r>
          </w:p>
        </w:tc>
        <w:tc>
          <w:tcPr>
            <w:tcW w:w="1753"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1,2</w:t>
            </w:r>
          </w:p>
        </w:tc>
        <w:tc>
          <w:tcPr>
            <w:tcW w:w="1534" w:type="dxa"/>
            <w:tcBorders>
              <w:top w:val="single" w:sz="4" w:space="0" w:color="auto"/>
              <w:left w:val="single" w:sz="4" w:space="0" w:color="auto"/>
              <w:bottom w:val="single" w:sz="4" w:space="0" w:color="auto"/>
              <w:right w:val="single" w:sz="4" w:space="0" w:color="auto"/>
            </w:tcBorders>
            <w:hideMark/>
          </w:tcPr>
          <w:p w:rsidR="003C0E21" w:rsidRPr="003C0E21" w:rsidRDefault="003C0E21" w:rsidP="003C0E21">
            <w:pPr>
              <w:spacing w:after="200" w:line="276" w:lineRule="auto"/>
              <w:ind w:left="113" w:right="113"/>
              <w:jc w:val="center"/>
              <w:rPr>
                <w:lang w:eastAsia="en-US"/>
              </w:rPr>
            </w:pPr>
            <w:r w:rsidRPr="003C0E21">
              <w:rPr>
                <w:lang w:eastAsia="en-US"/>
              </w:rPr>
              <w:t>1,2</w:t>
            </w:r>
          </w:p>
        </w:tc>
      </w:tr>
    </w:tbl>
    <w:p w:rsidR="003C0E21" w:rsidRPr="003C0E21" w:rsidRDefault="003C0E21" w:rsidP="003C0E21">
      <w:pPr>
        <w:keepNext/>
        <w:widowControl w:val="0"/>
        <w:tabs>
          <w:tab w:val="left" w:pos="0"/>
          <w:tab w:val="left" w:pos="7170"/>
          <w:tab w:val="right" w:pos="9748"/>
        </w:tabs>
        <w:suppressAutoHyphens/>
        <w:ind w:right="-625"/>
        <w:jc w:val="both"/>
        <w:outlineLvl w:val="6"/>
        <w:rPr>
          <w:kern w:val="2"/>
          <w:lang w:eastAsia="en-US"/>
        </w:rPr>
      </w:pPr>
      <w:r w:rsidRPr="003C0E21">
        <w:rPr>
          <w:b/>
          <w:kern w:val="2"/>
          <w:lang w:eastAsia="en-US"/>
        </w:rPr>
        <w:t xml:space="preserve">                                                                                                                                                             </w:t>
      </w:r>
    </w:p>
    <w:p w:rsidR="003C0E21" w:rsidRPr="003C0E21" w:rsidRDefault="003C0E21" w:rsidP="003C0E21">
      <w:pPr>
        <w:jc w:val="both"/>
        <w:rPr>
          <w:lang w:eastAsia="ar-SA"/>
        </w:rPr>
      </w:pPr>
      <w:r w:rsidRPr="003C0E21">
        <w:t xml:space="preserve">           Население  Юрлинского района  составляет 8766  человек. За последние 4 года идет снижение численности населения в районе (9318, 9093, 8897, 8776) почти пропорционально снижалось  и число пользователей (5900, 5590, 5201). Но в 2014 г. удалось приостановить снижение количества пользователей и довести его до показателя 5502,  в 2015г. -  до показателя 5592. (102% к уровню 2014 г.),  Увеличился показатель документовыдачи: со 151661 в 2013 г. до 151978 в 2015 г.  Возросло количество посещений с 60022 в 2013 г. до 67747 в 2015 г.. </w:t>
      </w:r>
      <w:r w:rsidRPr="003C0E21">
        <w:rPr>
          <w:lang w:eastAsia="ar-SA"/>
        </w:rPr>
        <w:t>МБУК «Юрлинская ЦБС» осуществляет бесплатное библиотечное обслуживание. Обслуживаются различные группы пользователей  Особое внимание уделяется социально-незащищенным слоям.6 пенсионерам, инвалидам, детям из социально-неблагополучных семей. Качество справочно-библиографического обслуживания  повысилось в связи с доступом к сети Интернет в 7 библиотеках.</w:t>
      </w:r>
    </w:p>
    <w:p w:rsidR="003C0E21" w:rsidRPr="003C0E21" w:rsidRDefault="003C0E21" w:rsidP="003C0E21">
      <w:pPr>
        <w:spacing w:after="200" w:line="276" w:lineRule="auto"/>
        <w:ind w:right="113"/>
        <w:jc w:val="both"/>
        <w:rPr>
          <w:i/>
          <w:iCs/>
        </w:rPr>
      </w:pPr>
      <w:r w:rsidRPr="003C0E21">
        <w:rPr>
          <w:lang w:eastAsia="ar-SA"/>
        </w:rPr>
        <w:t>По ЦБС внедрен  в практику работы внутрисистемный  обмен  художественной и отраслевой литературой.</w:t>
      </w:r>
    </w:p>
    <w:p w:rsidR="003C0E21" w:rsidRPr="003C0E21" w:rsidRDefault="003C0E21" w:rsidP="003C0E21">
      <w:pPr>
        <w:spacing w:after="200" w:line="276" w:lineRule="auto"/>
        <w:ind w:right="113"/>
        <w:jc w:val="both"/>
        <w:rPr>
          <w:i/>
          <w:iCs/>
        </w:rPr>
      </w:pPr>
      <w:r w:rsidRPr="003C0E21">
        <w:t xml:space="preserve"> В районе насчитывается  более 70 населенных пунктов.  Библиотечное обслуживание населения района обеспечивалось и через разнообразные внестационарные формы:  35 библиотечных пунктов, 8 коллективных абонементов, 6 выездных читальных зала (всего 49 форм), через 52 книгонош.  Заведующие Вятчинского, Чужьинского, Юмского филиала развивают службу надомного обслуживания «Домашний абонемент».</w:t>
      </w:r>
    </w:p>
    <w:p w:rsidR="003C0E21" w:rsidRPr="003C0E21" w:rsidRDefault="003C0E21" w:rsidP="003C0E21">
      <w:pPr>
        <w:tabs>
          <w:tab w:val="left" w:pos="1005"/>
        </w:tabs>
        <w:autoSpaceDE w:val="0"/>
        <w:spacing w:after="200" w:line="276" w:lineRule="auto"/>
        <w:ind w:right="240"/>
        <w:jc w:val="both"/>
        <w:rPr>
          <w:color w:val="000000"/>
        </w:rPr>
      </w:pPr>
      <w:r w:rsidRPr="003C0E21">
        <w:rPr>
          <w:color w:val="000000"/>
        </w:rPr>
        <w:t xml:space="preserve">        Библиотечные пункты организованы в сельских клубах, фельдшерско – акушерских пунктах, в детских садах, магазинах, лесоперерабатывающих предприятиях.</w:t>
      </w:r>
    </w:p>
    <w:p w:rsidR="003C0E21" w:rsidRPr="003C0E21" w:rsidRDefault="003C0E21" w:rsidP="003C0E21">
      <w:pPr>
        <w:spacing w:after="200" w:line="276" w:lineRule="auto"/>
        <w:jc w:val="both"/>
        <w:rPr>
          <w:lang w:eastAsia="ar-SA"/>
        </w:rPr>
      </w:pPr>
      <w:r w:rsidRPr="003C0E21">
        <w:rPr>
          <w:b/>
          <w:iCs/>
          <w:lang w:eastAsia="ar-SA"/>
        </w:rPr>
        <w:t xml:space="preserve">  Программно-проектная  деятельность  библиотек </w:t>
      </w:r>
    </w:p>
    <w:p w:rsidR="003C0E21" w:rsidRPr="003C0E21" w:rsidRDefault="003C0E21" w:rsidP="003C0E21">
      <w:pPr>
        <w:spacing w:after="200" w:line="276" w:lineRule="auto"/>
        <w:jc w:val="both"/>
        <w:rPr>
          <w:iCs/>
          <w:lang w:eastAsia="ar-SA"/>
        </w:rPr>
      </w:pPr>
      <w:r w:rsidRPr="003C0E21">
        <w:rPr>
          <w:iCs/>
          <w:lang w:eastAsia="ar-SA"/>
        </w:rPr>
        <w:t xml:space="preserve">В 2014 году Юрлинский муниципальный район явился победителем краевого мероприятия </w:t>
      </w:r>
      <w:r w:rsidRPr="003C0E21">
        <w:rPr>
          <w:b/>
          <w:iCs/>
          <w:lang w:eastAsia="ar-SA"/>
        </w:rPr>
        <w:t xml:space="preserve">(проекта) «Пермский край – территория культуры» по </w:t>
      </w:r>
      <w:r w:rsidRPr="003C0E21">
        <w:rPr>
          <w:b/>
          <w:iCs/>
          <w:lang w:val="en-US" w:eastAsia="ar-SA"/>
        </w:rPr>
        <w:t>III</w:t>
      </w:r>
      <w:r w:rsidRPr="003C0E21">
        <w:rPr>
          <w:b/>
          <w:iCs/>
          <w:lang w:eastAsia="ar-SA"/>
        </w:rPr>
        <w:t xml:space="preserve"> группе муниципального образования (до 11 тыс. жителей)  с проектом «Русский остров».</w:t>
      </w:r>
      <w:r w:rsidRPr="003C0E21">
        <w:rPr>
          <w:iCs/>
          <w:lang w:eastAsia="ar-SA"/>
        </w:rPr>
        <w:t xml:space="preserve"> В 2015 г проект реализован.</w:t>
      </w:r>
    </w:p>
    <w:p w:rsidR="003C0E21" w:rsidRPr="003C0E21" w:rsidRDefault="003C0E21" w:rsidP="003C0E21">
      <w:pPr>
        <w:autoSpaceDE w:val="0"/>
        <w:autoSpaceDN w:val="0"/>
        <w:adjustRightInd w:val="0"/>
        <w:spacing w:after="200" w:line="276" w:lineRule="auto"/>
        <w:jc w:val="both"/>
      </w:pPr>
      <w:r w:rsidRPr="003C0E21">
        <w:t xml:space="preserve">Принята Муниципальная Программа «Гармонизация межнациональных отношений в Юрлинском муниципальном районе на 2015-2017годы». В перечне мероприятий,  направленных на укрепление гражданского единства и гармонизации межнациональных отношений  в Юрлинской ЦБС проведены:  </w:t>
      </w:r>
    </w:p>
    <w:p w:rsidR="003C0E21" w:rsidRPr="003C0E21" w:rsidRDefault="003C0E21" w:rsidP="003C0E21">
      <w:pPr>
        <w:autoSpaceDE w:val="0"/>
        <w:autoSpaceDN w:val="0"/>
        <w:adjustRightInd w:val="0"/>
        <w:spacing w:after="200" w:line="276" w:lineRule="auto"/>
        <w:jc w:val="both"/>
      </w:pPr>
      <w:r w:rsidRPr="003C0E21">
        <w:t xml:space="preserve">декада коми-пермяцкого языка и литературы «Чтобы языки жили веками»; </w:t>
      </w:r>
    </w:p>
    <w:p w:rsidR="003C0E21" w:rsidRPr="003C0E21" w:rsidRDefault="003C0E21" w:rsidP="003C0E21">
      <w:pPr>
        <w:autoSpaceDE w:val="0"/>
        <w:autoSpaceDN w:val="0"/>
        <w:adjustRightInd w:val="0"/>
        <w:spacing w:after="200" w:line="276" w:lineRule="auto"/>
        <w:jc w:val="both"/>
      </w:pPr>
      <w:r w:rsidRPr="003C0E21">
        <w:t xml:space="preserve">неделя толерантности «Давайте делать добро»; </w:t>
      </w:r>
    </w:p>
    <w:p w:rsidR="003C0E21" w:rsidRPr="003C0E21" w:rsidRDefault="003C0E21" w:rsidP="003C0E21">
      <w:pPr>
        <w:autoSpaceDE w:val="0"/>
        <w:autoSpaceDN w:val="0"/>
        <w:adjustRightInd w:val="0"/>
        <w:spacing w:after="200" w:line="276" w:lineRule="auto"/>
        <w:jc w:val="both"/>
      </w:pPr>
      <w:r w:rsidRPr="003C0E21">
        <w:t>цикл мероприятий, посвящённых 90-летию со дня образования КПО: краеведческие часы, калейдоскопы,  мультимедийные презентации. Всего проведено по ЦБС  68 мероприятий, в них вовлечено 700 участников.</w:t>
      </w:r>
    </w:p>
    <w:p w:rsidR="003C0E21" w:rsidRPr="003C0E21" w:rsidRDefault="003C0E21" w:rsidP="003C0E21">
      <w:pPr>
        <w:tabs>
          <w:tab w:val="left" w:pos="1080"/>
        </w:tabs>
        <w:autoSpaceDE w:val="0"/>
        <w:spacing w:after="200" w:line="276" w:lineRule="auto"/>
        <w:rPr>
          <w:b/>
          <w:i/>
          <w:iCs/>
          <w:lang w:eastAsia="ar-SA"/>
        </w:rPr>
      </w:pPr>
      <w:r w:rsidRPr="003C0E21">
        <w:lastRenderedPageBreak/>
        <w:t xml:space="preserve"> В текущем году библиотеки системы работали по летним программам  работы с детьми «Отдыхай, прыгай, бегай, играй – книгу не бросай». Тема литературного краеведения  была основной. Ставилась  цель обеспечения полноценного развивающего  досуга детей  летом,  стимулирование чтения,  расширение их кругозора.</w:t>
      </w:r>
    </w:p>
    <w:p w:rsidR="003C0E21" w:rsidRPr="003C0E21" w:rsidRDefault="003C0E21" w:rsidP="003C0E21">
      <w:pPr>
        <w:tabs>
          <w:tab w:val="left" w:pos="1080"/>
        </w:tabs>
        <w:autoSpaceDE w:val="0"/>
        <w:spacing w:after="200" w:line="276" w:lineRule="auto"/>
        <w:jc w:val="both"/>
        <w:rPr>
          <w:b/>
          <w:i/>
          <w:iCs/>
          <w:lang w:eastAsia="ar-SA"/>
        </w:rPr>
      </w:pPr>
      <w:r w:rsidRPr="003C0E21">
        <w:t>Программы включали много интересных  мероприятий. Всего проведено 60  мероприятий. Присутствующих -173 человека.  Особо отмечены были программы:</w:t>
      </w:r>
    </w:p>
    <w:p w:rsidR="003C0E21" w:rsidRPr="003C0E21" w:rsidRDefault="003C0E21" w:rsidP="003C0E21">
      <w:pPr>
        <w:widowControl w:val="0"/>
        <w:numPr>
          <w:ilvl w:val="0"/>
          <w:numId w:val="3"/>
        </w:numPr>
        <w:tabs>
          <w:tab w:val="left" w:pos="3179"/>
        </w:tabs>
        <w:suppressAutoHyphens/>
        <w:spacing w:after="200" w:line="276" w:lineRule="auto"/>
        <w:ind w:left="3179"/>
        <w:jc w:val="both"/>
      </w:pPr>
      <w:r w:rsidRPr="003C0E21">
        <w:t>Чужьинского филиала -  «Лето, книга, я!»</w:t>
      </w:r>
    </w:p>
    <w:p w:rsidR="003C0E21" w:rsidRPr="003C0E21" w:rsidRDefault="003C0E21" w:rsidP="003C0E21">
      <w:pPr>
        <w:widowControl w:val="0"/>
        <w:numPr>
          <w:ilvl w:val="0"/>
          <w:numId w:val="3"/>
        </w:numPr>
        <w:tabs>
          <w:tab w:val="left" w:pos="1140"/>
          <w:tab w:val="num" w:pos="3179"/>
        </w:tabs>
        <w:suppressAutoHyphens/>
        <w:spacing w:after="200" w:line="276" w:lineRule="auto"/>
        <w:ind w:left="3179"/>
        <w:jc w:val="both"/>
      </w:pPr>
      <w:r w:rsidRPr="003C0E21">
        <w:t>Елогского филиала – «Лето. Каникулы. Книга»</w:t>
      </w:r>
    </w:p>
    <w:p w:rsidR="003C0E21" w:rsidRPr="003C0E21" w:rsidRDefault="003C0E21" w:rsidP="003C0E21">
      <w:pPr>
        <w:widowControl w:val="0"/>
        <w:numPr>
          <w:ilvl w:val="0"/>
          <w:numId w:val="3"/>
        </w:numPr>
        <w:tabs>
          <w:tab w:val="left" w:pos="3179"/>
        </w:tabs>
        <w:suppressAutoHyphens/>
        <w:spacing w:after="200" w:line="276" w:lineRule="auto"/>
        <w:ind w:left="3179"/>
        <w:jc w:val="both"/>
      </w:pPr>
      <w:r w:rsidRPr="003C0E21">
        <w:t>Юмского филиала - «Книгу в руки – каникулы без скуки»</w:t>
      </w:r>
    </w:p>
    <w:p w:rsidR="003C0E21" w:rsidRPr="003C0E21" w:rsidRDefault="003C0E21" w:rsidP="003C0E21">
      <w:pPr>
        <w:widowControl w:val="0"/>
        <w:numPr>
          <w:ilvl w:val="0"/>
          <w:numId w:val="3"/>
        </w:numPr>
        <w:tabs>
          <w:tab w:val="left" w:pos="3179"/>
        </w:tabs>
        <w:suppressAutoHyphens/>
        <w:spacing w:after="200" w:line="276" w:lineRule="auto"/>
        <w:ind w:left="3179"/>
        <w:jc w:val="both"/>
      </w:pPr>
      <w:r w:rsidRPr="003C0E21">
        <w:t>Титовского филиала - «Вот оно, какое наше лето»</w:t>
      </w:r>
    </w:p>
    <w:p w:rsidR="003C0E21" w:rsidRPr="003C0E21" w:rsidRDefault="003C0E21" w:rsidP="003C0E21">
      <w:pPr>
        <w:widowControl w:val="0"/>
        <w:numPr>
          <w:ilvl w:val="0"/>
          <w:numId w:val="3"/>
        </w:numPr>
        <w:tabs>
          <w:tab w:val="left" w:pos="3179"/>
        </w:tabs>
        <w:suppressAutoHyphens/>
        <w:spacing w:after="200" w:line="276" w:lineRule="auto"/>
        <w:ind w:left="3179"/>
        <w:jc w:val="both"/>
      </w:pPr>
      <w:r w:rsidRPr="003C0E21">
        <w:t>Юрлинской детской библиотеки «Пусть же крепнет с каждым годом дружба книги и ребят!»</w:t>
      </w:r>
    </w:p>
    <w:p w:rsidR="003C0E21" w:rsidRPr="003C0E21" w:rsidRDefault="003C0E21" w:rsidP="003C0E21">
      <w:pPr>
        <w:widowControl w:val="0"/>
        <w:numPr>
          <w:ilvl w:val="0"/>
          <w:numId w:val="3"/>
        </w:numPr>
        <w:tabs>
          <w:tab w:val="left" w:pos="1140"/>
          <w:tab w:val="num" w:pos="3179"/>
        </w:tabs>
        <w:suppressAutoHyphens/>
        <w:spacing w:after="200" w:line="276" w:lineRule="auto"/>
        <w:ind w:left="3179"/>
        <w:jc w:val="both"/>
      </w:pPr>
      <w:r w:rsidRPr="003C0E21">
        <w:t>Вятчинского филиала - «Под солнцем каникул»</w:t>
      </w:r>
    </w:p>
    <w:p w:rsidR="003C0E21" w:rsidRPr="003C0E21" w:rsidRDefault="003C0E21" w:rsidP="003C0E21">
      <w:pPr>
        <w:widowControl w:val="0"/>
        <w:numPr>
          <w:ilvl w:val="0"/>
          <w:numId w:val="3"/>
        </w:numPr>
        <w:tabs>
          <w:tab w:val="left" w:pos="1140"/>
          <w:tab w:val="num" w:pos="3179"/>
        </w:tabs>
        <w:suppressAutoHyphens/>
        <w:spacing w:after="200" w:line="276" w:lineRule="auto"/>
        <w:ind w:left="3179"/>
        <w:jc w:val="both"/>
      </w:pPr>
      <w:r w:rsidRPr="003C0E21">
        <w:t>У-Зулинского филиала «Лето – время книгочеев»</w:t>
      </w:r>
    </w:p>
    <w:p w:rsidR="003C0E21" w:rsidRPr="003C0E21" w:rsidRDefault="003C0E21" w:rsidP="003C0E21">
      <w:pPr>
        <w:widowControl w:val="0"/>
        <w:numPr>
          <w:ilvl w:val="0"/>
          <w:numId w:val="3"/>
        </w:numPr>
        <w:tabs>
          <w:tab w:val="left" w:pos="1140"/>
          <w:tab w:val="num" w:pos="3179"/>
        </w:tabs>
        <w:suppressAutoHyphens/>
        <w:spacing w:after="200" w:line="276" w:lineRule="auto"/>
        <w:ind w:left="3179"/>
        <w:jc w:val="both"/>
      </w:pPr>
      <w:r w:rsidRPr="003C0E21">
        <w:t>Пожинского филиала «Мы хотим, чтоб ваше  лето было книгами согрето»</w:t>
      </w:r>
    </w:p>
    <w:p w:rsidR="003C0E21" w:rsidRPr="003C0E21" w:rsidRDefault="003C0E21" w:rsidP="003C0E21">
      <w:pPr>
        <w:widowControl w:val="0"/>
        <w:suppressAutoHyphens/>
        <w:jc w:val="both"/>
        <w:rPr>
          <w:kern w:val="2"/>
          <w:lang w:eastAsia="en-US"/>
        </w:rPr>
      </w:pPr>
      <w:r w:rsidRPr="003C0E21">
        <w:rPr>
          <w:kern w:val="2"/>
          <w:lang w:eastAsia="en-US"/>
        </w:rPr>
        <w:t>Расходы по подготовке и проведению летних программ осуществлялись  по целевой программе «Реализация молодежной политики в Юрлинском муниципальном районе» (11 000,00 рублей) согласно представленным сметам структурных подразделений.</w:t>
      </w:r>
    </w:p>
    <w:p w:rsidR="003C0E21" w:rsidRPr="003C0E21" w:rsidRDefault="003C0E21" w:rsidP="003C0E21">
      <w:pPr>
        <w:spacing w:after="200" w:line="276" w:lineRule="auto"/>
        <w:jc w:val="both"/>
      </w:pPr>
      <w:r w:rsidRPr="003C0E21">
        <w:t xml:space="preserve">В течение 2014  года в Юрлинской центральной библиотеке, совместно с районным Советом ветеранов, краеведческим музеем проходила </w:t>
      </w:r>
      <w:r w:rsidRPr="003C0E21">
        <w:rPr>
          <w:b/>
        </w:rPr>
        <w:t xml:space="preserve">акция «Они вернулись живыми» </w:t>
      </w:r>
      <w:r w:rsidRPr="003C0E21">
        <w:t>по сбору материала о ветеранах Великой Отечественной войны, вернувшихся домой живыми. К поиску сведений привлечены граждане Юрлинского района. В результате была собрана и оцифрована информация о восьмистах ветеранах - земляках.   В 2015 году данная работа продолжалась и завершилась  выпуском книги «Они вернулись живыми» - сборника архивных документов, воспоминаний о ветеранах Великой отечественной войны по Юрлинскому району.</w:t>
      </w:r>
    </w:p>
    <w:p w:rsidR="003C0E21" w:rsidRPr="003C0E21" w:rsidRDefault="003C0E21" w:rsidP="003C0E21">
      <w:pPr>
        <w:spacing w:after="200" w:line="276" w:lineRule="auto"/>
        <w:jc w:val="both"/>
      </w:pPr>
      <w:r w:rsidRPr="003C0E21">
        <w:t>Специалисты библиотечной системы приняли участие в акции «Они ковали Победу» по сбору сведений о тружениках тыла  Юрлинского района. Материалы сданы в архивный отдел Юрлинского района.</w:t>
      </w:r>
    </w:p>
    <w:p w:rsidR="003C0E21" w:rsidRPr="003C0E21" w:rsidRDefault="003C0E21" w:rsidP="003C0E21">
      <w:pPr>
        <w:widowControl w:val="0"/>
        <w:autoSpaceDE w:val="0"/>
        <w:autoSpaceDN w:val="0"/>
        <w:adjustRightInd w:val="0"/>
        <w:jc w:val="both"/>
        <w:rPr>
          <w:iCs/>
        </w:rPr>
      </w:pPr>
      <w:r w:rsidRPr="003C0E21">
        <w:rPr>
          <w:iCs/>
        </w:rPr>
        <w:t xml:space="preserve">Впервые  в 2015 г.  Юрлинский  район стал участником общероссийской акции   «Бессмертный полк». </w:t>
      </w:r>
      <w:r w:rsidRPr="003C0E21">
        <w:rPr>
          <w:i/>
          <w:iCs/>
        </w:rPr>
        <w:t xml:space="preserve">В нашем Юрлинском районе нет в живых ни одного ветерана. Участие в акции – это призыв ко всем, кто чтит память о воинах записать своих ушедших солдат в </w:t>
      </w:r>
      <w:r w:rsidRPr="003C0E21">
        <w:rPr>
          <w:i/>
          <w:iCs/>
        </w:rPr>
        <w:lastRenderedPageBreak/>
        <w:t xml:space="preserve">Бессмертный полк. </w:t>
      </w:r>
      <w:r w:rsidRPr="003C0E21">
        <w:rPr>
          <w:iCs/>
        </w:rPr>
        <w:t xml:space="preserve"> Юрлинская центральная библиотека была организатором  этой акции. Специалисты принимали от населения заявки на участие </w:t>
      </w:r>
      <w:r w:rsidRPr="003C0E21">
        <w:rPr>
          <w:b/>
          <w:iCs/>
        </w:rPr>
        <w:t xml:space="preserve"> акциях «Бессмертный полк»  и «Они ковали Победу». </w:t>
      </w:r>
      <w:r w:rsidRPr="003C0E21">
        <w:rPr>
          <w:iCs/>
        </w:rPr>
        <w:t>В заявках значились данные на ветерана или труженика тыла. Сканировались фотографии, в увеличенном виде в формате А4 были выпущены, закреплены на плотный картон,  заламинированы и прикреплены к держателю. Написан сценарий. К организации данных акций были привлечены специалисты  районной Администрации, управления культуры, молодежной политики и спорта, управления образования.</w:t>
      </w:r>
    </w:p>
    <w:p w:rsidR="003C0E21" w:rsidRPr="003C0E21" w:rsidRDefault="003C0E21" w:rsidP="003C0E21">
      <w:pPr>
        <w:ind w:right="113"/>
        <w:jc w:val="both"/>
        <w:rPr>
          <w:color w:val="000000"/>
        </w:rPr>
      </w:pPr>
      <w:r w:rsidRPr="003C0E21">
        <w:rPr>
          <w:b/>
        </w:rPr>
        <w:t>Анализ факторов, повлиявших на ход реализации муниципальной программы.</w:t>
      </w:r>
      <w:r w:rsidRPr="003C0E21">
        <w:rPr>
          <w:color w:val="000000"/>
        </w:rPr>
        <w:t xml:space="preserve">  </w:t>
      </w:r>
    </w:p>
    <w:p w:rsidR="003C0E21" w:rsidRPr="003C0E21" w:rsidRDefault="003C0E21" w:rsidP="003C0E21">
      <w:pPr>
        <w:autoSpaceDE w:val="0"/>
        <w:ind w:left="360" w:right="240" w:firstLine="427"/>
        <w:jc w:val="both"/>
        <w:rPr>
          <w:color w:val="000000"/>
        </w:rPr>
      </w:pPr>
      <w:r w:rsidRPr="003C0E21">
        <w:rPr>
          <w:color w:val="000000"/>
        </w:rPr>
        <w:t>Увеличение показателей можно напрямую связать с реализацией проектной деятельности: проекта «Русский остров» и проекта ДБ «Пусть будет добрым ум у вас, а сердце умным будет». В рамках проекта «Русский остров» была проведена следующая работа:</w:t>
      </w:r>
    </w:p>
    <w:p w:rsidR="003C0E21" w:rsidRPr="003C0E21" w:rsidRDefault="003C0E21" w:rsidP="003C0E21">
      <w:pPr>
        <w:autoSpaceDE w:val="0"/>
        <w:ind w:left="360" w:right="240" w:firstLine="427"/>
        <w:jc w:val="both"/>
        <w:rPr>
          <w:color w:val="000000"/>
        </w:rPr>
      </w:pPr>
      <w:r w:rsidRPr="003C0E21">
        <w:rPr>
          <w:color w:val="000000"/>
        </w:rPr>
        <w:t xml:space="preserve">- открыт сайт «Литературная карта Юрлинского района», </w:t>
      </w:r>
    </w:p>
    <w:p w:rsidR="003C0E21" w:rsidRPr="003C0E21" w:rsidRDefault="003C0E21" w:rsidP="003C0E21">
      <w:pPr>
        <w:autoSpaceDE w:val="0"/>
        <w:ind w:left="360" w:right="240" w:firstLine="427"/>
        <w:jc w:val="both"/>
      </w:pPr>
      <w:r w:rsidRPr="003C0E21">
        <w:rPr>
          <w:color w:val="000000"/>
        </w:rPr>
        <w:t>-</w:t>
      </w:r>
      <w:r w:rsidRPr="003C0E21">
        <w:t>созданы электронный сборник «Земли моей лицо живое», знакомящий с традициями и обычаями коренных жителей Юрлинского района и путеводитель « И прошлое меня объемлет живо» (по историческим местам района)</w:t>
      </w:r>
    </w:p>
    <w:p w:rsidR="003C0E21" w:rsidRPr="003C0E21" w:rsidRDefault="003C0E21" w:rsidP="003C0E21">
      <w:pPr>
        <w:autoSpaceDE w:val="0"/>
        <w:ind w:left="360" w:right="240" w:firstLine="427"/>
        <w:jc w:val="both"/>
      </w:pPr>
      <w:r w:rsidRPr="003C0E21">
        <w:t>-организовано молодежно-творческое объединение «Наследие»</w:t>
      </w:r>
    </w:p>
    <w:p w:rsidR="003C0E21" w:rsidRPr="003C0E21" w:rsidRDefault="003C0E21" w:rsidP="003C0E21">
      <w:pPr>
        <w:autoSpaceDE w:val="0"/>
        <w:ind w:left="360" w:right="240" w:firstLine="427"/>
        <w:jc w:val="both"/>
      </w:pPr>
      <w:r w:rsidRPr="003C0E21">
        <w:t>-проведен конкурс литературно-творческих работ «Кто мы Юрлинцы»</w:t>
      </w:r>
    </w:p>
    <w:p w:rsidR="003C0E21" w:rsidRPr="003C0E21" w:rsidRDefault="003C0E21" w:rsidP="003C0E21">
      <w:pPr>
        <w:autoSpaceDE w:val="0"/>
        <w:ind w:left="360" w:right="240" w:firstLine="427"/>
        <w:jc w:val="both"/>
      </w:pPr>
      <w:r w:rsidRPr="003C0E21">
        <w:t>-проведен конкурс ретроспективной фотографии «Кольцо исторической памяти»</w:t>
      </w:r>
    </w:p>
    <w:p w:rsidR="003C0E21" w:rsidRPr="003C0E21" w:rsidRDefault="003C0E21" w:rsidP="003C0E21">
      <w:pPr>
        <w:autoSpaceDE w:val="0"/>
        <w:ind w:left="360" w:right="240" w:firstLine="427"/>
        <w:jc w:val="both"/>
      </w:pPr>
      <w:r w:rsidRPr="003C0E21">
        <w:t>-проведены встречи с поэтами и писателями Юрлинского района</w:t>
      </w:r>
    </w:p>
    <w:p w:rsidR="003C0E21" w:rsidRPr="003C0E21" w:rsidRDefault="003C0E21" w:rsidP="003C0E21">
      <w:pPr>
        <w:autoSpaceDE w:val="0"/>
        <w:ind w:left="360" w:right="240" w:firstLine="427"/>
        <w:jc w:val="both"/>
      </w:pPr>
      <w:r w:rsidRPr="003C0E21">
        <w:t>-приобретено новое оборудование, в т.ч. оборудование для оцифровки краеведческих материалов.</w:t>
      </w:r>
    </w:p>
    <w:p w:rsidR="003C0E21" w:rsidRPr="003C0E21" w:rsidRDefault="003C0E21" w:rsidP="003C0E21">
      <w:pPr>
        <w:autoSpaceDE w:val="0"/>
        <w:ind w:left="360" w:right="240" w:firstLine="427"/>
        <w:jc w:val="both"/>
      </w:pPr>
      <w:r w:rsidRPr="003C0E21">
        <w:t xml:space="preserve"> Работа по проекту « Русский остров» позволила сохранить все многообразное культурное наследие, хранящееся в библиотеках.</w:t>
      </w:r>
    </w:p>
    <w:p w:rsidR="003C0E21" w:rsidRPr="003C0E21" w:rsidRDefault="003C0E21" w:rsidP="003C0E21">
      <w:pPr>
        <w:autoSpaceDE w:val="0"/>
        <w:ind w:left="360" w:right="240" w:firstLine="427"/>
        <w:jc w:val="both"/>
      </w:pPr>
      <w:r w:rsidRPr="003C0E21">
        <w:t>Проект ДБ «Пусть будет добрым ум у вас, а сердце умным будет» был направлен на работу с детьми из социально-неблагополучных семей. В рамках осуществления проекта  для таких детей было проведено 13 мероприятий - праздников, экскурсий, уроков мужества. Всего было задействовано 199 участников, 200 зрителей.</w:t>
      </w:r>
    </w:p>
    <w:p w:rsidR="003C0E21" w:rsidRPr="003C0E21" w:rsidRDefault="003C0E21" w:rsidP="003C0E21">
      <w:pPr>
        <w:autoSpaceDE w:val="0"/>
        <w:ind w:left="360" w:right="240" w:firstLine="427"/>
        <w:jc w:val="both"/>
      </w:pPr>
      <w:r w:rsidRPr="003C0E21">
        <w:rPr>
          <w:color w:val="000000"/>
        </w:rPr>
        <w:t xml:space="preserve">Кроме того, библиотеки района работали по </w:t>
      </w:r>
      <w:r w:rsidRPr="003C0E21">
        <w:t xml:space="preserve">Муниципальной Программе «Гармонизация межнациональных отношений в Юрлинском муниципальном районе на 2015-2017годы».  </w:t>
      </w:r>
    </w:p>
    <w:p w:rsidR="003C0E21" w:rsidRPr="003C0E21" w:rsidRDefault="003C0E21" w:rsidP="003C0E21">
      <w:pPr>
        <w:jc w:val="both"/>
      </w:pPr>
      <w:r w:rsidRPr="003C0E21">
        <w:t xml:space="preserve">Была активизирована работа с социально-незащищенными слоями населения: пенсионерами, инвалидами. На базе Юрлинской ЦБ  в течение года оказывалась бесплатная юридическая помощь. С </w:t>
      </w:r>
      <w:r w:rsidRPr="003C0E21">
        <w:rPr>
          <w:rFonts w:eastAsia="Calibri"/>
        </w:rPr>
        <w:t>целью расширения  юридической и консультационной помощи жителям района проводились скайп приемы с населением. Вела приемы консультант аппарата Уполномоченного по правам человека в Коми-Пермяцком округе  Карпова Ираида Николаевна.</w:t>
      </w:r>
    </w:p>
    <w:p w:rsidR="003C0E21" w:rsidRPr="003C0E21" w:rsidRDefault="003C0E21" w:rsidP="003C0E21">
      <w:pPr>
        <w:autoSpaceDE w:val="0"/>
        <w:ind w:left="360" w:right="240" w:firstLine="427"/>
        <w:jc w:val="both"/>
      </w:pPr>
      <w:r w:rsidRPr="003C0E21">
        <w:t xml:space="preserve">Сеть библиотек удалось сохранить, продолжилось подключение сельских библиотек-филиалов к сети Интернет. В конце 2014 г. к сети Интернет подключена Титовская сельская библиотека №6, в 2015 г. подключена Елогская сельская библиотека №3. Ведется работа по переводу карточных каталогов в электронный вид. В течение 2015 г. создано 120 новых записей на вновь поступившие документы.  </w:t>
      </w:r>
    </w:p>
    <w:p w:rsidR="003C0E21" w:rsidRPr="003C0E21" w:rsidRDefault="003C0E21" w:rsidP="003C0E21">
      <w:pPr>
        <w:jc w:val="both"/>
      </w:pPr>
      <w:r w:rsidRPr="003C0E21">
        <w:t>Специалисты МБУК «Юрлинская ЦБС» стремились повысить свою профессиональную квалификацию. Работники ЦБ, ДБ, сельских филиалов выезжали на творческие лаборатории для специалистов, на заседание клуба методистов «Общение» в г. Кудымкар, на консультационные дни.  В течение года  таким образом повысили свою квалификацию 12 специалистов.   Также  библиотекарями были прослушаны некоторые доклады XVI Всероссийского научно-практического семинара «Проблемы краеведческой деятельности библиотек» 5-8 октября 2015г. в Перми onlin, постоянно повышалась  квалификация на районном уровне с помощью обучающих семинаров.</w:t>
      </w:r>
    </w:p>
    <w:p w:rsidR="003C0E21" w:rsidRPr="003C0E21" w:rsidRDefault="003C0E21" w:rsidP="003C0E21">
      <w:pPr>
        <w:jc w:val="both"/>
      </w:pPr>
      <w:r w:rsidRPr="003C0E21">
        <w:lastRenderedPageBreak/>
        <w:t xml:space="preserve"> Таким образом, основные цели и задачи  при реализации подрограммы « Развитие  библиотечного  обслуживания населения Юрлинского района»  в 2015 г. удалось успешно осуществить.</w:t>
      </w:r>
    </w:p>
    <w:p w:rsidR="003C0E21" w:rsidRPr="003C0E21" w:rsidRDefault="003C0E21" w:rsidP="003C0E21">
      <w:pPr>
        <w:jc w:val="both"/>
      </w:pPr>
      <w:r w:rsidRPr="003C0E21">
        <w:t xml:space="preserve">Вместе с тем  были и негативные факторы: в течение года  сохранялась тенденция          недостаточного комплектования фондов библиотек, уменьшение объемов поступлений  документов до 40% к уровню 2013 года. На  одного жителя пришлось по 0,15  новых документов, что  в 2 раза ниже нормы рекомендуемого норматива (Модельного стандарта деятельности публичной библиотеки) </w:t>
      </w:r>
    </w:p>
    <w:p w:rsidR="003C0E21" w:rsidRPr="003C0E21" w:rsidRDefault="003C0E21" w:rsidP="003C0E21">
      <w:pPr>
        <w:widowControl w:val="0"/>
        <w:tabs>
          <w:tab w:val="left" w:pos="360"/>
          <w:tab w:val="left" w:pos="645"/>
        </w:tabs>
        <w:suppressAutoHyphens/>
        <w:autoSpaceDE w:val="0"/>
        <w:ind w:right="240"/>
        <w:contextualSpacing/>
        <w:jc w:val="both"/>
        <w:rPr>
          <w:bCs/>
          <w:kern w:val="2"/>
          <w:lang w:eastAsia="en-US"/>
        </w:rPr>
      </w:pPr>
      <w:r w:rsidRPr="003C0E21">
        <w:rPr>
          <w:kern w:val="2"/>
          <w:lang w:eastAsia="en-US"/>
        </w:rPr>
        <w:t xml:space="preserve"> Сократились расходы на подписку периодическими изданиями. </w:t>
      </w:r>
    </w:p>
    <w:p w:rsidR="003C0E21" w:rsidRPr="003C0E21" w:rsidRDefault="003C0E21" w:rsidP="003C0E21">
      <w:pPr>
        <w:autoSpaceDE w:val="0"/>
        <w:spacing w:after="200" w:line="276" w:lineRule="auto"/>
        <w:ind w:left="360" w:right="240" w:firstLine="427"/>
        <w:jc w:val="both"/>
        <w:rPr>
          <w:bCs/>
          <w:color w:val="000000"/>
        </w:rPr>
      </w:pPr>
      <w:r w:rsidRPr="003C0E21">
        <w:rPr>
          <w:bCs/>
          <w:color w:val="000000"/>
        </w:rPr>
        <w:t>Но процент обслуживания – 63,8 и стабильные средние показатели подтверждают востребованность  библиотечных услуг.</w:t>
      </w:r>
    </w:p>
    <w:p w:rsidR="003C0E21" w:rsidRDefault="003C0E21" w:rsidP="00CA4150">
      <w:pPr>
        <w:widowControl w:val="0"/>
        <w:autoSpaceDE w:val="0"/>
        <w:autoSpaceDN w:val="0"/>
        <w:adjustRightInd w:val="0"/>
        <w:jc w:val="both"/>
        <w:rPr>
          <w:rFonts w:eastAsiaTheme="minorHAnsi"/>
          <w:lang w:eastAsia="en-US"/>
        </w:rPr>
      </w:pPr>
    </w:p>
    <w:p w:rsidR="003C0E21" w:rsidRDefault="003C0E21" w:rsidP="000A4DBB">
      <w:pPr>
        <w:widowControl w:val="0"/>
        <w:autoSpaceDE w:val="0"/>
        <w:autoSpaceDN w:val="0"/>
        <w:adjustRightInd w:val="0"/>
        <w:ind w:firstLine="709"/>
        <w:jc w:val="both"/>
        <w:rPr>
          <w:rFonts w:eastAsiaTheme="minorHAnsi"/>
          <w:lang w:eastAsia="en-US"/>
        </w:rPr>
      </w:pPr>
    </w:p>
    <w:p w:rsidR="002E7C29" w:rsidRPr="00211496" w:rsidRDefault="002E7C29" w:rsidP="002E7C29">
      <w:pPr>
        <w:pStyle w:val="ConsPlusNormal"/>
        <w:jc w:val="center"/>
        <w:rPr>
          <w:b/>
        </w:rPr>
      </w:pPr>
      <w:r>
        <w:rPr>
          <w:b/>
        </w:rPr>
        <w:t>ПОДПРОГРАММА</w:t>
      </w:r>
    </w:p>
    <w:p w:rsidR="002E7C29" w:rsidRDefault="002E7C29" w:rsidP="002E7C29">
      <w:pPr>
        <w:pStyle w:val="ConsPlusNormal"/>
        <w:jc w:val="center"/>
        <w:rPr>
          <w:b/>
        </w:rPr>
      </w:pPr>
      <w:r w:rsidRPr="00211496">
        <w:rPr>
          <w:b/>
        </w:rPr>
        <w:t>"Реализация молодежной политики в Юрлинском муни</w:t>
      </w:r>
      <w:r>
        <w:rPr>
          <w:b/>
        </w:rPr>
        <w:t>ципальном районе на 2015-2017гг"</w:t>
      </w:r>
    </w:p>
    <w:p w:rsidR="007D31D7" w:rsidRPr="002E7C29" w:rsidRDefault="007D31D7" w:rsidP="00C07685">
      <w:pPr>
        <w:widowControl w:val="0"/>
        <w:autoSpaceDE w:val="0"/>
        <w:autoSpaceDN w:val="0"/>
        <w:adjustRightInd w:val="0"/>
        <w:ind w:firstLine="709"/>
        <w:jc w:val="both"/>
        <w:rPr>
          <w:rFonts w:eastAsiaTheme="minorHAnsi"/>
          <w:sz w:val="44"/>
          <w:lang w:eastAsia="en-US"/>
        </w:rPr>
      </w:pPr>
    </w:p>
    <w:p w:rsidR="002E7C29" w:rsidRPr="002E7C29" w:rsidRDefault="002E7C29" w:rsidP="002E7C29">
      <w:pPr>
        <w:widowControl w:val="0"/>
        <w:autoSpaceDE w:val="0"/>
        <w:autoSpaceDN w:val="0"/>
        <w:adjustRightInd w:val="0"/>
        <w:ind w:firstLine="709"/>
        <w:jc w:val="both"/>
        <w:rPr>
          <w:szCs w:val="20"/>
        </w:rPr>
      </w:pPr>
      <w:r>
        <w:rPr>
          <w:szCs w:val="20"/>
        </w:rPr>
        <w:t xml:space="preserve">Цель программы: </w:t>
      </w:r>
      <w:r w:rsidRPr="002E7C29">
        <w:rPr>
          <w:szCs w:val="20"/>
        </w:rPr>
        <w:t>Реализация единой молодежной политики, направленной на создание условий и возможностей для успешной социализации и эффективной самореализации молодежи, для развития ее потенциала в интересах Юрлинского муниципального района</w:t>
      </w:r>
      <w:r>
        <w:rPr>
          <w:szCs w:val="20"/>
        </w:rPr>
        <w:t>. По итогам 2015 г цель достигнута путем реализации следующих задач:</w:t>
      </w:r>
    </w:p>
    <w:p w:rsidR="002E7C29" w:rsidRPr="002E7C29" w:rsidRDefault="002E7C29" w:rsidP="002E7C29">
      <w:pPr>
        <w:framePr w:hSpace="180" w:wrap="around" w:vAnchor="text" w:hAnchor="margin" w:y="-199"/>
        <w:widowControl w:val="0"/>
        <w:autoSpaceDE w:val="0"/>
        <w:autoSpaceDN w:val="0"/>
        <w:adjustRightInd w:val="0"/>
        <w:rPr>
          <w:sz w:val="22"/>
          <w:szCs w:val="22"/>
        </w:rPr>
      </w:pPr>
      <w:r>
        <w:rPr>
          <w:sz w:val="22"/>
          <w:szCs w:val="22"/>
        </w:rPr>
        <w:t>Созданы необходимые условия</w:t>
      </w:r>
      <w:r w:rsidRPr="002E7C29">
        <w:rPr>
          <w:sz w:val="22"/>
          <w:szCs w:val="22"/>
        </w:rPr>
        <w:t xml:space="preserve"> для вовлечения молодежи в процессы самореализации на территории Юрлинского района, применения информации и ценностей, необходимых для эффективной жизни;</w:t>
      </w:r>
    </w:p>
    <w:p w:rsidR="002E7C29" w:rsidRPr="002E7C29" w:rsidRDefault="002E7C29" w:rsidP="002E7C29">
      <w:pPr>
        <w:framePr w:hSpace="180" w:wrap="around" w:vAnchor="text" w:hAnchor="margin" w:y="-199"/>
        <w:widowControl w:val="0"/>
        <w:autoSpaceDE w:val="0"/>
        <w:autoSpaceDN w:val="0"/>
        <w:adjustRightInd w:val="0"/>
        <w:rPr>
          <w:sz w:val="22"/>
          <w:szCs w:val="22"/>
        </w:rPr>
      </w:pPr>
      <w:r w:rsidRPr="002E7C29">
        <w:rPr>
          <w:sz w:val="22"/>
          <w:szCs w:val="22"/>
        </w:rPr>
        <w:t xml:space="preserve"> Воспитание гражданственности и патриотизма среди молодежи района;</w:t>
      </w:r>
    </w:p>
    <w:p w:rsidR="002E7C29" w:rsidRPr="002E7C29" w:rsidRDefault="002E7C29" w:rsidP="002E7C29">
      <w:pPr>
        <w:framePr w:hSpace="180" w:wrap="around" w:vAnchor="text" w:hAnchor="margin" w:y="-199"/>
        <w:widowControl w:val="0"/>
        <w:autoSpaceDE w:val="0"/>
        <w:autoSpaceDN w:val="0"/>
        <w:adjustRightInd w:val="0"/>
        <w:rPr>
          <w:sz w:val="22"/>
          <w:szCs w:val="22"/>
        </w:rPr>
      </w:pPr>
      <w:r w:rsidRPr="002E7C29">
        <w:rPr>
          <w:sz w:val="22"/>
          <w:szCs w:val="22"/>
        </w:rPr>
        <w:t>профилактика алкоголизма, наркомании, асоциальных явлений в молодежной среде, пропаганда здорового образа жизни;</w:t>
      </w:r>
    </w:p>
    <w:p w:rsidR="002E7C29" w:rsidRPr="002E7C29" w:rsidRDefault="002E7C29" w:rsidP="002E7C29">
      <w:pPr>
        <w:framePr w:hSpace="180" w:wrap="around" w:vAnchor="text" w:hAnchor="margin" w:y="-199"/>
        <w:widowControl w:val="0"/>
        <w:autoSpaceDE w:val="0"/>
        <w:autoSpaceDN w:val="0"/>
        <w:adjustRightInd w:val="0"/>
        <w:rPr>
          <w:sz w:val="22"/>
          <w:szCs w:val="22"/>
        </w:rPr>
      </w:pPr>
      <w:r>
        <w:rPr>
          <w:sz w:val="22"/>
          <w:szCs w:val="22"/>
        </w:rPr>
        <w:t>- Повышен</w:t>
      </w:r>
      <w:r w:rsidR="004435AC">
        <w:rPr>
          <w:sz w:val="22"/>
          <w:szCs w:val="22"/>
        </w:rPr>
        <w:t>ие</w:t>
      </w:r>
      <w:r>
        <w:rPr>
          <w:sz w:val="22"/>
          <w:szCs w:val="22"/>
        </w:rPr>
        <w:t xml:space="preserve"> уров</w:t>
      </w:r>
      <w:r w:rsidR="004435AC">
        <w:rPr>
          <w:sz w:val="22"/>
          <w:szCs w:val="22"/>
        </w:rPr>
        <w:t>ня</w:t>
      </w:r>
      <w:r w:rsidRPr="002E7C29">
        <w:rPr>
          <w:sz w:val="22"/>
          <w:szCs w:val="22"/>
        </w:rPr>
        <w:t xml:space="preserve"> информированности молодежи о реализации молодежной политики на территории района;</w:t>
      </w:r>
    </w:p>
    <w:p w:rsidR="002E7C29" w:rsidRPr="002E7C29" w:rsidRDefault="002E7C29" w:rsidP="002E7C29">
      <w:pPr>
        <w:framePr w:hSpace="180" w:wrap="around" w:vAnchor="text" w:hAnchor="margin" w:y="-199"/>
        <w:widowControl w:val="0"/>
        <w:autoSpaceDE w:val="0"/>
        <w:autoSpaceDN w:val="0"/>
        <w:adjustRightInd w:val="0"/>
        <w:rPr>
          <w:sz w:val="22"/>
          <w:szCs w:val="22"/>
        </w:rPr>
      </w:pPr>
      <w:r w:rsidRPr="002E7C29">
        <w:rPr>
          <w:sz w:val="22"/>
          <w:szCs w:val="22"/>
        </w:rPr>
        <w:t>- Выявление и продвижение талантливой молодежи;</w:t>
      </w:r>
    </w:p>
    <w:p w:rsidR="000A4DBB" w:rsidRPr="000A4DBB" w:rsidRDefault="000A4DBB" w:rsidP="000A4DBB">
      <w:pPr>
        <w:widowControl w:val="0"/>
        <w:autoSpaceDE w:val="0"/>
        <w:autoSpaceDN w:val="0"/>
        <w:adjustRightInd w:val="0"/>
        <w:ind w:firstLine="709"/>
        <w:jc w:val="both"/>
        <w:rPr>
          <w:rFonts w:eastAsiaTheme="minorHAnsi"/>
          <w:lang w:eastAsia="en-US"/>
        </w:rPr>
      </w:pPr>
      <w:r w:rsidRPr="000A4DBB">
        <w:rPr>
          <w:rFonts w:eastAsiaTheme="minorHAnsi"/>
          <w:lang w:eastAsia="en-US"/>
        </w:rPr>
        <w:t>оказана поддержка молодёжным инициативам;</w:t>
      </w:r>
    </w:p>
    <w:p w:rsidR="000A4DBB" w:rsidRPr="00CA4150" w:rsidRDefault="000A4DBB" w:rsidP="004435AC">
      <w:pPr>
        <w:widowControl w:val="0"/>
        <w:autoSpaceDE w:val="0"/>
        <w:autoSpaceDN w:val="0"/>
        <w:adjustRightInd w:val="0"/>
        <w:ind w:firstLine="709"/>
        <w:jc w:val="both"/>
        <w:rPr>
          <w:rFonts w:eastAsiaTheme="minorHAnsi"/>
          <w:lang w:eastAsia="en-US"/>
        </w:rPr>
      </w:pPr>
      <w:r w:rsidRPr="00CA4150">
        <w:rPr>
          <w:rFonts w:eastAsiaTheme="minorHAnsi"/>
          <w:lang w:eastAsia="en-US"/>
        </w:rPr>
        <w:t>создаётся система поддержки молодых людей, оказавшихс</w:t>
      </w:r>
      <w:r w:rsidR="004435AC" w:rsidRPr="00CA4150">
        <w:rPr>
          <w:rFonts w:eastAsiaTheme="minorHAnsi"/>
          <w:lang w:eastAsia="en-US"/>
        </w:rPr>
        <w:t>я в трудной жизненной ситуации;</w:t>
      </w:r>
    </w:p>
    <w:p w:rsidR="000A4DBB" w:rsidRPr="00CA4150" w:rsidRDefault="000A4DBB" w:rsidP="000A4DBB">
      <w:pPr>
        <w:widowControl w:val="0"/>
        <w:autoSpaceDE w:val="0"/>
        <w:autoSpaceDN w:val="0"/>
        <w:adjustRightInd w:val="0"/>
        <w:ind w:firstLine="709"/>
        <w:jc w:val="both"/>
        <w:rPr>
          <w:rFonts w:eastAsiaTheme="minorHAnsi"/>
          <w:lang w:eastAsia="en-US"/>
        </w:rPr>
      </w:pPr>
      <w:r w:rsidRPr="00CA4150">
        <w:rPr>
          <w:rFonts w:eastAsiaTheme="minorHAnsi"/>
          <w:lang w:eastAsia="en-US"/>
        </w:rPr>
        <w:t xml:space="preserve">Проведены следующие значимые мероприятия в сфере молодежной политики в </w:t>
      </w:r>
      <w:r w:rsidR="004435AC" w:rsidRPr="00CA4150">
        <w:rPr>
          <w:rFonts w:eastAsiaTheme="minorHAnsi"/>
          <w:lang w:eastAsia="en-US"/>
        </w:rPr>
        <w:t>Юрлинском районе за 2015 год</w:t>
      </w:r>
      <w:r w:rsidRPr="00CA4150">
        <w:rPr>
          <w:rFonts w:eastAsiaTheme="minorHAnsi"/>
          <w:lang w:eastAsia="en-US"/>
        </w:rPr>
        <w:t xml:space="preserve">: </w:t>
      </w:r>
    </w:p>
    <w:p w:rsidR="00AE17CE" w:rsidRDefault="000B5E22"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межмуни</w:t>
      </w:r>
      <w:r w:rsidR="00AE17CE" w:rsidRPr="00AE17CE">
        <w:rPr>
          <w:rFonts w:eastAsiaTheme="minorHAnsi"/>
          <w:color w:val="000000" w:themeColor="text1"/>
          <w:lang w:eastAsia="en-US"/>
        </w:rPr>
        <w:t>ц</w:t>
      </w:r>
      <w:r>
        <w:rPr>
          <w:rFonts w:eastAsiaTheme="minorHAnsi"/>
          <w:color w:val="000000" w:themeColor="text1"/>
          <w:lang w:eastAsia="en-US"/>
        </w:rPr>
        <w:t>и</w:t>
      </w:r>
      <w:r w:rsidR="00AE17CE" w:rsidRPr="00AE17CE">
        <w:rPr>
          <w:rFonts w:eastAsiaTheme="minorHAnsi"/>
          <w:color w:val="000000" w:themeColor="text1"/>
          <w:lang w:eastAsia="en-US"/>
        </w:rPr>
        <w:t xml:space="preserve">пальный фестиваль «Содружество» </w:t>
      </w:r>
      <w:r w:rsidR="00AE17CE">
        <w:rPr>
          <w:rFonts w:eastAsiaTheme="minorHAnsi"/>
          <w:color w:val="000000" w:themeColor="text1"/>
          <w:lang w:eastAsia="en-US"/>
        </w:rPr>
        <w:t>для детских и подростковых коллективов с этнокультурным компонентом;</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межмуниципальный турнир команд КВН «Мы – Юрлинцы»;</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День Молодежи;</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муниципальный конкурс «Юрлинская краса»;</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муниципальный конкурс «Зимняя сказка»;</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муниципальный конкурс молодых семей «Семья – душа любой страны»;</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молодёжная акция посвященная здоровому образу жизни «Живи полноценной жизнью без вредных привычек»;</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издание и распространение методического материалы по здоровому образу жизни;</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конкурс на лучшую площадку по месту жительства « Площадка нашего двора»;</w:t>
      </w:r>
    </w:p>
    <w:p w:rsidR="00A22DA5" w:rsidRDefault="00A22DA5"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организация работы летних площадок по месту жительства;</w:t>
      </w:r>
    </w:p>
    <w:p w:rsidR="00A22DA5" w:rsidRDefault="00A22DA5"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организация досуга детей в летний период;</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lastRenderedPageBreak/>
        <w:t>- военно – спортивная игра «Зарница» среди учащихся и молодежи района»</w:t>
      </w:r>
      <w:r w:rsidR="00A22DA5">
        <w:rPr>
          <w:rFonts w:eastAsiaTheme="minorHAnsi"/>
          <w:color w:val="000000" w:themeColor="text1"/>
          <w:lang w:eastAsia="en-US"/>
        </w:rPr>
        <w:t>;</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организация проведения районной акции «Георгиевская лента», к юбилею 70 – летию победы в ВОВ;</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конкур строя и песни среди молодежи района на 9 мая;</w:t>
      </w:r>
    </w:p>
    <w:p w:rsidR="00AE17CE" w:rsidRDefault="00AE17CE"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организац</w:t>
      </w:r>
      <w:r w:rsidR="00A22DA5">
        <w:rPr>
          <w:rFonts w:eastAsiaTheme="minorHAnsi"/>
          <w:color w:val="000000" w:themeColor="text1"/>
          <w:lang w:eastAsia="en-US"/>
        </w:rPr>
        <w:t>ия проведения акции «Триколор».</w:t>
      </w:r>
      <w:r w:rsidR="00CA4150">
        <w:rPr>
          <w:rFonts w:eastAsiaTheme="minorHAnsi"/>
          <w:color w:val="000000" w:themeColor="text1"/>
          <w:lang w:eastAsia="en-US"/>
        </w:rPr>
        <w:t xml:space="preserve"> </w:t>
      </w:r>
    </w:p>
    <w:p w:rsidR="00CA4150" w:rsidRDefault="00CA4150" w:rsidP="000A4DBB">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Всего по подпрограмме проведены – 153 мероприятия. Увеличилось количество молодежи охваченной патриотическими</w:t>
      </w:r>
      <w:r w:rsidR="003A1848">
        <w:rPr>
          <w:rFonts w:eastAsiaTheme="minorHAnsi"/>
          <w:color w:val="000000" w:themeColor="text1"/>
          <w:lang w:eastAsia="en-US"/>
        </w:rPr>
        <w:t xml:space="preserve"> и общественными практиками до 556 человек (2014г-250чел.).</w:t>
      </w:r>
    </w:p>
    <w:p w:rsidR="00A22DA5" w:rsidRDefault="00A22DA5" w:rsidP="00A22DA5">
      <w:pPr>
        <w:pStyle w:val="ConsPlusNormal"/>
      </w:pPr>
    </w:p>
    <w:p w:rsidR="00A22DA5" w:rsidRPr="00CA4150" w:rsidRDefault="00A22DA5" w:rsidP="00A22DA5">
      <w:pPr>
        <w:pStyle w:val="ConsPlusNormal"/>
        <w:jc w:val="both"/>
        <w:rPr>
          <w:rFonts w:ascii="Times New Roman" w:hAnsi="Times New Roman" w:cs="Times New Roman"/>
          <w:b/>
          <w:sz w:val="22"/>
        </w:rPr>
      </w:pPr>
    </w:p>
    <w:p w:rsidR="00A22DA5" w:rsidRPr="00CA4150" w:rsidRDefault="00A22DA5" w:rsidP="00A22DA5">
      <w:pPr>
        <w:pStyle w:val="ConsPlusNormal"/>
        <w:jc w:val="center"/>
        <w:rPr>
          <w:rFonts w:ascii="Times New Roman" w:hAnsi="Times New Roman" w:cs="Times New Roman"/>
          <w:b/>
          <w:sz w:val="22"/>
        </w:rPr>
      </w:pPr>
      <w:bookmarkStart w:id="2" w:name="Par2212"/>
      <w:bookmarkEnd w:id="2"/>
      <w:r w:rsidRPr="00CA4150">
        <w:rPr>
          <w:rFonts w:ascii="Times New Roman" w:hAnsi="Times New Roman" w:cs="Times New Roman"/>
          <w:b/>
          <w:sz w:val="22"/>
        </w:rPr>
        <w:t>ПОДПРОГРАММА</w:t>
      </w:r>
    </w:p>
    <w:p w:rsidR="00A22DA5" w:rsidRPr="00CA4150" w:rsidRDefault="00A22DA5" w:rsidP="00A22DA5">
      <w:pPr>
        <w:pStyle w:val="ConsPlusNormal"/>
        <w:jc w:val="center"/>
        <w:rPr>
          <w:rFonts w:ascii="Times New Roman" w:hAnsi="Times New Roman" w:cs="Times New Roman"/>
          <w:b/>
          <w:sz w:val="22"/>
        </w:rPr>
      </w:pPr>
      <w:r w:rsidRPr="00CA4150">
        <w:rPr>
          <w:rFonts w:ascii="Times New Roman" w:hAnsi="Times New Roman" w:cs="Times New Roman"/>
          <w:b/>
          <w:sz w:val="22"/>
        </w:rPr>
        <w:t>"Развитие инфраструктуры и приведение в нормативное</w:t>
      </w:r>
    </w:p>
    <w:p w:rsidR="00A22DA5" w:rsidRPr="00CA4150" w:rsidRDefault="00A22DA5" w:rsidP="00A22DA5">
      <w:pPr>
        <w:pStyle w:val="ConsPlusNormal"/>
        <w:jc w:val="center"/>
        <w:rPr>
          <w:rFonts w:ascii="Times New Roman" w:hAnsi="Times New Roman" w:cs="Times New Roman"/>
          <w:b/>
          <w:sz w:val="22"/>
        </w:rPr>
      </w:pPr>
      <w:r w:rsidRPr="00CA4150">
        <w:rPr>
          <w:rFonts w:ascii="Times New Roman" w:hAnsi="Times New Roman" w:cs="Times New Roman"/>
          <w:b/>
          <w:sz w:val="22"/>
        </w:rPr>
        <w:t>состояние учреждений культуры Юрлинского муниципального района на 2015-2017гг"</w:t>
      </w:r>
    </w:p>
    <w:p w:rsidR="00A22DA5" w:rsidRPr="00A22DA5" w:rsidRDefault="00A22DA5" w:rsidP="00A22DA5">
      <w:pPr>
        <w:pStyle w:val="ConsPlusNormal"/>
        <w:jc w:val="center"/>
        <w:rPr>
          <w:b/>
        </w:rPr>
      </w:pPr>
    </w:p>
    <w:p w:rsidR="00A22DA5" w:rsidRPr="00A22DA5" w:rsidRDefault="00A22DA5" w:rsidP="00A22DA5">
      <w:pPr>
        <w:widowControl w:val="0"/>
        <w:autoSpaceDE w:val="0"/>
        <w:autoSpaceDN w:val="0"/>
        <w:adjustRightInd w:val="0"/>
        <w:ind w:firstLine="709"/>
        <w:rPr>
          <w:rFonts w:eastAsiaTheme="minorHAnsi"/>
          <w:color w:val="000000" w:themeColor="text1"/>
          <w:sz w:val="32"/>
          <w:lang w:eastAsia="en-US"/>
        </w:rPr>
      </w:pPr>
      <w:r>
        <w:rPr>
          <w:rFonts w:eastAsiaTheme="minorHAnsi"/>
          <w:color w:val="000000" w:themeColor="text1"/>
          <w:lang w:eastAsia="en-US"/>
        </w:rPr>
        <w:t xml:space="preserve">Цель подпрограммы: </w:t>
      </w:r>
      <w:r w:rsidRPr="00A22DA5">
        <w:rPr>
          <w:szCs w:val="20"/>
        </w:rPr>
        <w:t>Создание комфортных условий для обеспечения доступа к культурным ценностям и творческой самореализации жителей Юрлинского района</w:t>
      </w:r>
      <w:r>
        <w:rPr>
          <w:szCs w:val="20"/>
        </w:rPr>
        <w:t>.</w:t>
      </w:r>
    </w:p>
    <w:p w:rsidR="00A22DA5" w:rsidRDefault="00A22DA5" w:rsidP="00A22DA5">
      <w:pPr>
        <w:widowControl w:val="0"/>
        <w:autoSpaceDE w:val="0"/>
        <w:autoSpaceDN w:val="0"/>
        <w:adjustRightInd w:val="0"/>
        <w:rPr>
          <w:rFonts w:eastAsiaTheme="minorHAnsi"/>
          <w:color w:val="000000" w:themeColor="text1"/>
          <w:lang w:eastAsia="en-US"/>
        </w:rPr>
      </w:pPr>
      <w:r>
        <w:rPr>
          <w:rFonts w:eastAsiaTheme="minorHAnsi"/>
          <w:color w:val="000000" w:themeColor="text1"/>
          <w:lang w:eastAsia="en-US"/>
        </w:rPr>
        <w:t>По итогам 2015года цель достигнута путем реализации следующих задач:</w:t>
      </w:r>
    </w:p>
    <w:p w:rsidR="00A22DA5" w:rsidRPr="00A22DA5" w:rsidRDefault="00A22DA5" w:rsidP="00A22DA5">
      <w:pPr>
        <w:widowControl w:val="0"/>
        <w:autoSpaceDE w:val="0"/>
        <w:autoSpaceDN w:val="0"/>
        <w:adjustRightInd w:val="0"/>
        <w:rPr>
          <w:rFonts w:eastAsiaTheme="minorEastAsia"/>
          <w:szCs w:val="20"/>
        </w:rPr>
      </w:pPr>
      <w:r>
        <w:rPr>
          <w:rFonts w:eastAsiaTheme="minorHAnsi"/>
          <w:color w:val="000000" w:themeColor="text1"/>
          <w:lang w:eastAsia="en-US"/>
        </w:rPr>
        <w:t xml:space="preserve">          </w:t>
      </w:r>
      <w:r w:rsidRPr="00A22DA5">
        <w:rPr>
          <w:rFonts w:eastAsiaTheme="minorEastAsia"/>
          <w:szCs w:val="20"/>
        </w:rPr>
        <w:t>Приведение в нормативное состояние существующих объектов, занимаемых  учреждениями культуры и образования в сфере культуры;</w:t>
      </w:r>
    </w:p>
    <w:p w:rsidR="00AE17CE" w:rsidRDefault="00A22DA5" w:rsidP="00A22DA5">
      <w:pPr>
        <w:widowControl w:val="0"/>
        <w:autoSpaceDE w:val="0"/>
        <w:autoSpaceDN w:val="0"/>
        <w:adjustRightInd w:val="0"/>
        <w:ind w:firstLine="709"/>
        <w:jc w:val="both"/>
        <w:rPr>
          <w:rFonts w:eastAsiaTheme="minorEastAsia"/>
          <w:szCs w:val="20"/>
        </w:rPr>
      </w:pPr>
      <w:r w:rsidRPr="00A22DA5">
        <w:rPr>
          <w:rFonts w:eastAsiaTheme="minorEastAsia"/>
          <w:szCs w:val="20"/>
        </w:rPr>
        <w:t>начало строительства (переноса, реконструкции, приспособления для современного использования) новых объектов инфраструктуры сферы культуры</w:t>
      </w:r>
      <w:r>
        <w:rPr>
          <w:rFonts w:eastAsiaTheme="minorEastAsia"/>
          <w:szCs w:val="20"/>
        </w:rPr>
        <w:t>.</w:t>
      </w:r>
    </w:p>
    <w:p w:rsidR="00A22DA5" w:rsidRPr="00AB6B2E" w:rsidRDefault="00A22DA5" w:rsidP="00A22DA5">
      <w:pPr>
        <w:widowControl w:val="0"/>
        <w:autoSpaceDE w:val="0"/>
        <w:autoSpaceDN w:val="0"/>
        <w:adjustRightInd w:val="0"/>
        <w:ind w:firstLine="709"/>
        <w:jc w:val="both"/>
        <w:rPr>
          <w:rFonts w:eastAsiaTheme="minorEastAsia"/>
          <w:color w:val="FF0000"/>
          <w:szCs w:val="20"/>
        </w:rPr>
      </w:pPr>
    </w:p>
    <w:p w:rsidR="00A22DA5" w:rsidRPr="00AB6B2E" w:rsidRDefault="00A22DA5" w:rsidP="00A22DA5">
      <w:pPr>
        <w:widowControl w:val="0"/>
        <w:autoSpaceDE w:val="0"/>
        <w:autoSpaceDN w:val="0"/>
        <w:adjustRightInd w:val="0"/>
        <w:ind w:firstLine="709"/>
        <w:jc w:val="both"/>
        <w:rPr>
          <w:color w:val="FF0000"/>
          <w:szCs w:val="20"/>
        </w:rPr>
      </w:pPr>
      <w:r w:rsidRPr="00AB6B2E">
        <w:rPr>
          <w:rFonts w:eastAsiaTheme="minorEastAsia"/>
          <w:color w:val="FF0000"/>
          <w:szCs w:val="20"/>
        </w:rPr>
        <w:t>В 2015году про</w:t>
      </w:r>
      <w:r w:rsidRPr="00AB6B2E">
        <w:rPr>
          <w:color w:val="FF0000"/>
          <w:szCs w:val="20"/>
        </w:rPr>
        <w:t>должилось мероприятие Модернизация материально-технической базы учреждений культуры  (информатизация общедоступных библиотек)</w:t>
      </w:r>
      <w:r w:rsidR="00AB6B2E" w:rsidRPr="00AB6B2E">
        <w:rPr>
          <w:color w:val="FF0000"/>
          <w:szCs w:val="20"/>
        </w:rPr>
        <w:t>:</w:t>
      </w:r>
    </w:p>
    <w:p w:rsidR="00AB6B2E" w:rsidRPr="00AB6B2E" w:rsidRDefault="00AB6B2E" w:rsidP="00A22DA5">
      <w:pPr>
        <w:widowControl w:val="0"/>
        <w:autoSpaceDE w:val="0"/>
        <w:autoSpaceDN w:val="0"/>
        <w:adjustRightInd w:val="0"/>
        <w:ind w:firstLine="709"/>
        <w:jc w:val="both"/>
        <w:rPr>
          <w:color w:val="FF0000"/>
          <w:szCs w:val="20"/>
        </w:rPr>
      </w:pPr>
    </w:p>
    <w:p w:rsidR="00A22DA5" w:rsidRDefault="00EC2759" w:rsidP="00A22DA5">
      <w:pPr>
        <w:widowControl w:val="0"/>
        <w:autoSpaceDE w:val="0"/>
        <w:autoSpaceDN w:val="0"/>
        <w:adjustRightInd w:val="0"/>
        <w:ind w:firstLine="709"/>
        <w:jc w:val="both"/>
        <w:rPr>
          <w:szCs w:val="20"/>
        </w:rPr>
      </w:pPr>
      <w:r>
        <w:rPr>
          <w:szCs w:val="20"/>
        </w:rPr>
        <w:t xml:space="preserve">- </w:t>
      </w:r>
      <w:r w:rsidR="00A22DA5">
        <w:rPr>
          <w:szCs w:val="20"/>
        </w:rPr>
        <w:t>увеличилась доля библиотек подключенн</w:t>
      </w:r>
      <w:r>
        <w:rPr>
          <w:szCs w:val="20"/>
        </w:rPr>
        <w:t>ых к сети интернет с 55% до 71%, подключены к сети интернет – 7 библиотек;</w:t>
      </w:r>
    </w:p>
    <w:p w:rsidR="00A22DA5" w:rsidRDefault="00EC2759" w:rsidP="00A22DA5">
      <w:pPr>
        <w:widowControl w:val="0"/>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доля доступных для маломобильных групп объектов культуры – 15%;</w:t>
      </w:r>
    </w:p>
    <w:p w:rsidR="00EC2759" w:rsidRPr="00EC2759" w:rsidRDefault="00EC2759" w:rsidP="00EC2759">
      <w:pPr>
        <w:widowControl w:val="0"/>
        <w:adjustRightInd w:val="0"/>
        <w:spacing w:line="360" w:lineRule="auto"/>
        <w:ind w:firstLine="540"/>
        <w:jc w:val="both"/>
        <w:textAlignment w:val="baseline"/>
        <w:rPr>
          <w:rFonts w:cs="Verdana"/>
          <w:szCs w:val="28"/>
          <w:lang w:eastAsia="en-US"/>
        </w:rPr>
      </w:pPr>
      <w:r w:rsidRPr="00EC2759">
        <w:rPr>
          <w:rFonts w:cs="Verdana"/>
          <w:szCs w:val="28"/>
          <w:lang w:eastAsia="en-US"/>
        </w:rP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p>
    <w:p w:rsidR="00EC2759" w:rsidRPr="00EC2759" w:rsidRDefault="00EC2759" w:rsidP="00EC2759">
      <w:pPr>
        <w:widowControl w:val="0"/>
        <w:adjustRightInd w:val="0"/>
        <w:spacing w:line="360" w:lineRule="auto"/>
        <w:ind w:firstLine="540"/>
        <w:jc w:val="both"/>
        <w:textAlignment w:val="baseline"/>
        <w:rPr>
          <w:rFonts w:cs="Verdana"/>
          <w:szCs w:val="28"/>
          <w:lang w:eastAsia="en-US"/>
        </w:rPr>
      </w:pPr>
      <w:r w:rsidRPr="00EC2759">
        <w:rPr>
          <w:rFonts w:cs="Verdana"/>
          <w:szCs w:val="28"/>
          <w:lang w:eastAsia="en-US"/>
        </w:rPr>
        <w:t xml:space="preserve">В 2015 году в МБУК «Юрлинская ЦБС» выполнены  следующие работы: </w:t>
      </w:r>
    </w:p>
    <w:p w:rsidR="00EC2759" w:rsidRPr="00EC2759" w:rsidRDefault="00EC2759" w:rsidP="00EC2759">
      <w:pPr>
        <w:widowControl w:val="0"/>
        <w:adjustRightInd w:val="0"/>
        <w:spacing w:line="360" w:lineRule="auto"/>
        <w:ind w:firstLine="540"/>
        <w:jc w:val="both"/>
        <w:textAlignment w:val="baseline"/>
        <w:rPr>
          <w:rFonts w:cs="Verdana"/>
          <w:szCs w:val="28"/>
          <w:lang w:eastAsia="en-US"/>
        </w:rPr>
      </w:pPr>
      <w:r w:rsidRPr="00EC2759">
        <w:rPr>
          <w:rFonts w:cs="Verdana"/>
          <w:szCs w:val="28"/>
          <w:lang w:eastAsia="en-US"/>
        </w:rPr>
        <w:t>-произведен ремонт кровли здания Юрлинской ЦБ</w:t>
      </w:r>
      <w:r w:rsidRPr="00EC2759">
        <w:rPr>
          <w:szCs w:val="28"/>
          <w:lang w:eastAsia="ar-SA"/>
        </w:rPr>
        <w:t xml:space="preserve">  и ДБ, старое покрытие полностью демонтировано и заменено на новое из профилированного листа.</w:t>
      </w:r>
      <w:r w:rsidRPr="00EC2759">
        <w:rPr>
          <w:rFonts w:cs="Verdana"/>
          <w:szCs w:val="28"/>
          <w:lang w:eastAsia="en-US"/>
        </w:rPr>
        <w:t xml:space="preserve"> </w:t>
      </w:r>
    </w:p>
    <w:p w:rsidR="00EC2759" w:rsidRPr="00EC2759" w:rsidRDefault="00EC2759" w:rsidP="00EC2759">
      <w:pPr>
        <w:widowControl w:val="0"/>
        <w:adjustRightInd w:val="0"/>
        <w:spacing w:line="360" w:lineRule="auto"/>
        <w:ind w:firstLine="540"/>
        <w:jc w:val="both"/>
        <w:textAlignment w:val="baseline"/>
        <w:rPr>
          <w:rFonts w:ascii="Calibri" w:hAnsi="Calibri" w:cs="Verdana"/>
          <w:szCs w:val="28"/>
          <w:lang w:val="en-US" w:eastAsia="en-US"/>
        </w:rPr>
      </w:pPr>
      <w:r w:rsidRPr="00EC2759">
        <w:rPr>
          <w:rFonts w:cs="Verdana"/>
          <w:szCs w:val="28"/>
          <w:lang w:eastAsia="en-US"/>
        </w:rPr>
        <w:t>-произведена замена  дверей в зданиях Юрлинской ЦБ и ДБ и филиала №9.</w:t>
      </w:r>
      <w:r w:rsidRPr="00EC2759">
        <w:rPr>
          <w:szCs w:val="28"/>
          <w:lang w:eastAsia="ar-SA"/>
        </w:rPr>
        <w:t xml:space="preserve"> Всего заменено 9 дверей в соответствии с «Техническим регламентом о требованиях пожарной безопасности». </w:t>
      </w:r>
      <w:r w:rsidRPr="00EC2759">
        <w:rPr>
          <w:rFonts w:cs="Verdana"/>
          <w:szCs w:val="28"/>
          <w:lang w:eastAsia="en-US"/>
        </w:rPr>
        <w:t xml:space="preserve"> В настоящее время здания, где расположены 11 библиотек МБУК «Юрлинской ЦБС»  находятся в удовлетворительном состоянии. </w:t>
      </w:r>
      <w:r w:rsidRPr="00EC2759">
        <w:rPr>
          <w:szCs w:val="28"/>
          <w:lang w:eastAsia="en-US"/>
        </w:rPr>
        <w:t xml:space="preserve">В </w:t>
      </w:r>
      <w:r w:rsidRPr="00EC2759">
        <w:rPr>
          <w:szCs w:val="28"/>
          <w:lang w:val="en-US" w:eastAsia="en-US"/>
        </w:rPr>
        <w:t xml:space="preserve"> 2015 году  в Юрлинскую  ЦБ  приобретено новое оборудование:</w:t>
      </w:r>
      <w:r w:rsidRPr="00EC2759">
        <w:rPr>
          <w:rFonts w:ascii="Verdana" w:hAnsi="Verdana" w:cs="Verdana"/>
          <w:szCs w:val="28"/>
          <w:lang w:val="en-US" w:eastAsia="en-US"/>
        </w:rPr>
        <w:t xml:space="preserve"> </w:t>
      </w:r>
    </w:p>
    <w:p w:rsidR="00EC2759" w:rsidRPr="00EC2759" w:rsidRDefault="00EC2759" w:rsidP="00EC2759">
      <w:pPr>
        <w:widowControl w:val="0"/>
        <w:numPr>
          <w:ilvl w:val="0"/>
          <w:numId w:val="4"/>
        </w:numPr>
        <w:autoSpaceDE w:val="0"/>
        <w:autoSpaceDN w:val="0"/>
        <w:adjustRightInd w:val="0"/>
        <w:spacing w:after="200" w:line="276" w:lineRule="auto"/>
        <w:contextualSpacing/>
        <w:jc w:val="both"/>
        <w:rPr>
          <w:rFonts w:ascii="Calibri" w:eastAsia="Calibri" w:hAnsi="Calibri"/>
          <w:szCs w:val="28"/>
          <w:lang w:eastAsia="en-US"/>
        </w:rPr>
      </w:pPr>
      <w:r w:rsidRPr="00EC2759">
        <w:rPr>
          <w:rFonts w:eastAsia="Calibri"/>
          <w:szCs w:val="28"/>
          <w:lang w:eastAsia="en-US"/>
        </w:rPr>
        <w:lastRenderedPageBreak/>
        <w:t xml:space="preserve"> Компьютер в комплекте</w:t>
      </w:r>
      <w:r w:rsidRPr="00EC2759">
        <w:rPr>
          <w:rFonts w:ascii="Calibri" w:eastAsia="Calibri" w:hAnsi="Calibri"/>
          <w:szCs w:val="28"/>
          <w:lang w:eastAsia="en-US"/>
        </w:rPr>
        <w:t xml:space="preserve"> </w:t>
      </w:r>
      <w:r w:rsidRPr="00EC2759">
        <w:rPr>
          <w:rFonts w:eastAsia="Calibri"/>
          <w:szCs w:val="28"/>
          <w:lang w:eastAsia="en-US"/>
        </w:rPr>
        <w:t>«</w:t>
      </w:r>
      <w:r w:rsidRPr="00EC2759">
        <w:rPr>
          <w:rFonts w:eastAsia="Calibri"/>
          <w:szCs w:val="28"/>
          <w:lang w:val="en-US" w:eastAsia="en-US"/>
        </w:rPr>
        <w:t>Filips</w:t>
      </w:r>
      <w:r w:rsidRPr="00EC2759">
        <w:rPr>
          <w:rFonts w:eastAsia="Calibri"/>
          <w:szCs w:val="28"/>
          <w:lang w:eastAsia="en-US"/>
        </w:rPr>
        <w:t>» для пользовательского места.</w:t>
      </w:r>
    </w:p>
    <w:p w:rsidR="00EC2759" w:rsidRPr="00EC2759" w:rsidRDefault="00EC2759" w:rsidP="00EC2759">
      <w:pPr>
        <w:widowControl w:val="0"/>
        <w:numPr>
          <w:ilvl w:val="0"/>
          <w:numId w:val="4"/>
        </w:numPr>
        <w:autoSpaceDE w:val="0"/>
        <w:autoSpaceDN w:val="0"/>
        <w:adjustRightInd w:val="0"/>
        <w:spacing w:after="200" w:line="276" w:lineRule="auto"/>
        <w:contextualSpacing/>
        <w:jc w:val="both"/>
        <w:rPr>
          <w:rFonts w:eastAsia="Calibri"/>
          <w:szCs w:val="28"/>
          <w:lang w:eastAsia="en-US"/>
        </w:rPr>
      </w:pPr>
      <w:r w:rsidRPr="00EC2759">
        <w:rPr>
          <w:rFonts w:eastAsia="Calibri"/>
          <w:szCs w:val="28"/>
          <w:lang w:eastAsia="en-US"/>
        </w:rPr>
        <w:t xml:space="preserve">Сетевое хранилище </w:t>
      </w:r>
      <w:r w:rsidRPr="00EC2759">
        <w:rPr>
          <w:rFonts w:eastAsia="Calibri"/>
          <w:szCs w:val="28"/>
          <w:lang w:val="en-US" w:eastAsia="en-US"/>
        </w:rPr>
        <w:t>Lenovo</w:t>
      </w:r>
      <w:r w:rsidRPr="00EC2759">
        <w:rPr>
          <w:rFonts w:eastAsia="Calibri"/>
          <w:szCs w:val="28"/>
          <w:lang w:eastAsia="en-US"/>
        </w:rPr>
        <w:t xml:space="preserve"> </w:t>
      </w:r>
      <w:r w:rsidRPr="00EC2759">
        <w:rPr>
          <w:rFonts w:eastAsia="Calibri"/>
          <w:szCs w:val="28"/>
          <w:lang w:val="en-US" w:eastAsia="en-US"/>
        </w:rPr>
        <w:t>IX</w:t>
      </w:r>
      <w:r w:rsidRPr="00EC2759">
        <w:rPr>
          <w:rFonts w:eastAsia="Calibri"/>
          <w:szCs w:val="28"/>
          <w:lang w:eastAsia="en-US"/>
        </w:rPr>
        <w:t xml:space="preserve">2 </w:t>
      </w:r>
      <w:r w:rsidRPr="00EC2759">
        <w:rPr>
          <w:rFonts w:eastAsia="Calibri"/>
          <w:szCs w:val="28"/>
          <w:lang w:val="en-US" w:eastAsia="en-US"/>
        </w:rPr>
        <w:t>NAS</w:t>
      </w:r>
      <w:r w:rsidRPr="00EC2759">
        <w:rPr>
          <w:rFonts w:eastAsia="Calibri"/>
          <w:szCs w:val="28"/>
          <w:lang w:eastAsia="en-US"/>
        </w:rPr>
        <w:t xml:space="preserve"> + плата видеомонтажа Е</w:t>
      </w:r>
      <w:r w:rsidRPr="00EC2759">
        <w:rPr>
          <w:rFonts w:eastAsia="Calibri"/>
          <w:szCs w:val="28"/>
          <w:lang w:val="en-US" w:eastAsia="en-US"/>
        </w:rPr>
        <w:t>VERMEDIA</w:t>
      </w:r>
    </w:p>
    <w:p w:rsidR="00EC2759" w:rsidRPr="00EC2759" w:rsidRDefault="00EC2759" w:rsidP="00EC2759">
      <w:pPr>
        <w:widowControl w:val="0"/>
        <w:numPr>
          <w:ilvl w:val="0"/>
          <w:numId w:val="4"/>
        </w:numPr>
        <w:autoSpaceDE w:val="0"/>
        <w:autoSpaceDN w:val="0"/>
        <w:adjustRightInd w:val="0"/>
        <w:spacing w:after="200" w:line="276" w:lineRule="auto"/>
        <w:contextualSpacing/>
        <w:jc w:val="both"/>
        <w:rPr>
          <w:rFonts w:eastAsia="Calibri"/>
          <w:szCs w:val="28"/>
          <w:lang w:eastAsia="en-US"/>
        </w:rPr>
      </w:pPr>
      <w:r w:rsidRPr="00EC2759">
        <w:rPr>
          <w:rFonts w:eastAsia="Calibri"/>
          <w:szCs w:val="28"/>
          <w:lang w:eastAsia="en-US"/>
        </w:rPr>
        <w:t xml:space="preserve">Цифровой диктофон </w:t>
      </w:r>
      <w:r w:rsidRPr="00EC2759">
        <w:rPr>
          <w:rFonts w:eastAsia="Calibri"/>
          <w:szCs w:val="28"/>
          <w:lang w:val="en-US" w:eastAsia="en-US"/>
        </w:rPr>
        <w:t>Panasonik</w:t>
      </w:r>
      <w:r w:rsidRPr="00EC2759">
        <w:rPr>
          <w:rFonts w:eastAsia="Calibri"/>
          <w:szCs w:val="28"/>
          <w:lang w:eastAsia="en-US"/>
        </w:rPr>
        <w:t xml:space="preserve"> </w:t>
      </w:r>
      <w:r w:rsidRPr="00EC2759">
        <w:rPr>
          <w:rFonts w:eastAsia="Calibri"/>
          <w:szCs w:val="28"/>
          <w:lang w:val="en-US" w:eastAsia="en-US"/>
        </w:rPr>
        <w:t>RR</w:t>
      </w:r>
      <w:r w:rsidRPr="00EC2759">
        <w:rPr>
          <w:rFonts w:eastAsia="Calibri"/>
          <w:szCs w:val="28"/>
          <w:lang w:eastAsia="en-US"/>
        </w:rPr>
        <w:t xml:space="preserve"> – </w:t>
      </w:r>
      <w:r w:rsidRPr="00EC2759">
        <w:rPr>
          <w:rFonts w:eastAsia="Calibri"/>
          <w:szCs w:val="28"/>
          <w:lang w:val="en-US" w:eastAsia="en-US"/>
        </w:rPr>
        <w:t>USS</w:t>
      </w:r>
      <w:r w:rsidRPr="00EC2759">
        <w:rPr>
          <w:rFonts w:eastAsia="Calibri"/>
          <w:szCs w:val="28"/>
          <w:lang w:eastAsia="en-US"/>
        </w:rPr>
        <w:t>10</w:t>
      </w:r>
    </w:p>
    <w:p w:rsidR="00EC2759" w:rsidRPr="00EC2759" w:rsidRDefault="00EC2759" w:rsidP="00EC2759">
      <w:pPr>
        <w:widowControl w:val="0"/>
        <w:numPr>
          <w:ilvl w:val="0"/>
          <w:numId w:val="4"/>
        </w:numPr>
        <w:autoSpaceDE w:val="0"/>
        <w:autoSpaceDN w:val="0"/>
        <w:adjustRightInd w:val="0"/>
        <w:spacing w:after="200" w:line="276" w:lineRule="auto"/>
        <w:contextualSpacing/>
        <w:jc w:val="both"/>
        <w:rPr>
          <w:rFonts w:eastAsia="Calibri"/>
          <w:szCs w:val="28"/>
          <w:lang w:eastAsia="en-US"/>
        </w:rPr>
      </w:pPr>
      <w:r w:rsidRPr="00EC2759">
        <w:rPr>
          <w:rFonts w:eastAsia="Calibri"/>
          <w:szCs w:val="28"/>
          <w:lang w:eastAsia="en-US"/>
        </w:rPr>
        <w:t xml:space="preserve">Многофункциональный аппарат </w:t>
      </w:r>
      <w:r w:rsidRPr="00EC2759">
        <w:rPr>
          <w:rFonts w:eastAsia="Calibri"/>
          <w:szCs w:val="28"/>
          <w:lang w:val="en-US" w:eastAsia="en-US"/>
        </w:rPr>
        <w:t>Samsung</w:t>
      </w:r>
      <w:r w:rsidRPr="00EC2759">
        <w:rPr>
          <w:rFonts w:eastAsia="Calibri"/>
          <w:szCs w:val="28"/>
          <w:lang w:eastAsia="en-US"/>
        </w:rPr>
        <w:t xml:space="preserve"> </w:t>
      </w:r>
      <w:r w:rsidRPr="00EC2759">
        <w:rPr>
          <w:rFonts w:eastAsia="Calibri"/>
          <w:szCs w:val="28"/>
          <w:lang w:val="en-US" w:eastAsia="en-US"/>
        </w:rPr>
        <w:t>SL</w:t>
      </w:r>
      <w:r w:rsidRPr="00EC2759">
        <w:rPr>
          <w:rFonts w:eastAsia="Calibri"/>
          <w:szCs w:val="28"/>
          <w:lang w:eastAsia="en-US"/>
        </w:rPr>
        <w:t xml:space="preserve"> – </w:t>
      </w:r>
      <w:r w:rsidRPr="00EC2759">
        <w:rPr>
          <w:rFonts w:eastAsia="Calibri"/>
          <w:szCs w:val="28"/>
          <w:lang w:val="en-US" w:eastAsia="en-US"/>
        </w:rPr>
        <w:t>C</w:t>
      </w:r>
      <w:r w:rsidRPr="00EC2759">
        <w:rPr>
          <w:rFonts w:eastAsia="Calibri"/>
          <w:szCs w:val="28"/>
          <w:lang w:eastAsia="en-US"/>
        </w:rPr>
        <w:t>460</w:t>
      </w:r>
      <w:r w:rsidRPr="00EC2759">
        <w:rPr>
          <w:rFonts w:eastAsia="Calibri"/>
          <w:szCs w:val="28"/>
          <w:lang w:val="en-US" w:eastAsia="en-US"/>
        </w:rPr>
        <w:t>W</w:t>
      </w:r>
    </w:p>
    <w:p w:rsidR="00EC2759" w:rsidRPr="00EC2759" w:rsidRDefault="00EC2759" w:rsidP="00EC2759">
      <w:pPr>
        <w:widowControl w:val="0"/>
        <w:numPr>
          <w:ilvl w:val="0"/>
          <w:numId w:val="4"/>
        </w:numPr>
        <w:autoSpaceDE w:val="0"/>
        <w:autoSpaceDN w:val="0"/>
        <w:adjustRightInd w:val="0"/>
        <w:spacing w:after="200" w:line="276" w:lineRule="auto"/>
        <w:contextualSpacing/>
        <w:jc w:val="both"/>
        <w:rPr>
          <w:rFonts w:eastAsia="Calibri"/>
          <w:szCs w:val="28"/>
          <w:lang w:eastAsia="en-US"/>
        </w:rPr>
      </w:pPr>
      <w:r w:rsidRPr="00EC2759">
        <w:rPr>
          <w:rFonts w:eastAsia="Calibri"/>
          <w:szCs w:val="28"/>
          <w:lang w:eastAsia="en-US"/>
        </w:rPr>
        <w:t xml:space="preserve">Цифровой фотоаппарат </w:t>
      </w:r>
      <w:r w:rsidRPr="00EC2759">
        <w:rPr>
          <w:rFonts w:eastAsia="Calibri"/>
          <w:szCs w:val="28"/>
          <w:lang w:val="en-US" w:eastAsia="en-US"/>
        </w:rPr>
        <w:t>Sony</w:t>
      </w:r>
      <w:r w:rsidRPr="00EC2759">
        <w:rPr>
          <w:rFonts w:eastAsia="Calibri"/>
          <w:szCs w:val="28"/>
          <w:lang w:eastAsia="en-US"/>
        </w:rPr>
        <w:t xml:space="preserve"> </w:t>
      </w:r>
      <w:r w:rsidRPr="00EC2759">
        <w:rPr>
          <w:rFonts w:eastAsia="Calibri"/>
          <w:szCs w:val="28"/>
          <w:lang w:val="en-US" w:eastAsia="en-US"/>
        </w:rPr>
        <w:t>DSC</w:t>
      </w:r>
      <w:r w:rsidRPr="00EC2759">
        <w:rPr>
          <w:rFonts w:eastAsia="Calibri"/>
          <w:szCs w:val="28"/>
          <w:lang w:eastAsia="en-US"/>
        </w:rPr>
        <w:t xml:space="preserve"> – </w:t>
      </w:r>
      <w:r w:rsidRPr="00EC2759">
        <w:rPr>
          <w:rFonts w:eastAsia="Calibri"/>
          <w:szCs w:val="28"/>
          <w:lang w:val="en-US" w:eastAsia="en-US"/>
        </w:rPr>
        <w:t>HX</w:t>
      </w:r>
      <w:r w:rsidRPr="00EC2759">
        <w:rPr>
          <w:rFonts w:eastAsia="Calibri"/>
          <w:szCs w:val="28"/>
          <w:lang w:eastAsia="en-US"/>
        </w:rPr>
        <w:t xml:space="preserve">300 в комплекте (штатив+карта памяти  8 </w:t>
      </w:r>
      <w:r w:rsidRPr="00EC2759">
        <w:rPr>
          <w:rFonts w:eastAsia="Calibri"/>
          <w:szCs w:val="28"/>
          <w:lang w:val="en-US" w:eastAsia="en-US"/>
        </w:rPr>
        <w:t>Gb</w:t>
      </w:r>
      <w:r w:rsidRPr="00EC2759">
        <w:rPr>
          <w:rFonts w:eastAsia="Calibri"/>
          <w:szCs w:val="28"/>
          <w:lang w:eastAsia="en-US"/>
        </w:rPr>
        <w:t>)</w:t>
      </w:r>
    </w:p>
    <w:p w:rsidR="00EC2759" w:rsidRPr="00EC2759" w:rsidRDefault="00EC2759" w:rsidP="00EC2759">
      <w:pPr>
        <w:widowControl w:val="0"/>
        <w:numPr>
          <w:ilvl w:val="0"/>
          <w:numId w:val="4"/>
        </w:numPr>
        <w:autoSpaceDE w:val="0"/>
        <w:autoSpaceDN w:val="0"/>
        <w:adjustRightInd w:val="0"/>
        <w:spacing w:after="200" w:line="276" w:lineRule="auto"/>
        <w:contextualSpacing/>
        <w:jc w:val="both"/>
        <w:rPr>
          <w:rFonts w:eastAsia="Calibri"/>
          <w:szCs w:val="28"/>
          <w:lang w:eastAsia="en-US"/>
        </w:rPr>
      </w:pPr>
      <w:r w:rsidRPr="00EC2759">
        <w:rPr>
          <w:rFonts w:eastAsia="Calibri"/>
          <w:szCs w:val="28"/>
          <w:lang w:eastAsia="en-US"/>
        </w:rPr>
        <w:t xml:space="preserve">Принтер </w:t>
      </w:r>
      <w:r w:rsidRPr="00EC2759">
        <w:rPr>
          <w:rFonts w:eastAsia="Calibri"/>
          <w:szCs w:val="28"/>
          <w:lang w:val="en-US" w:eastAsia="en-US"/>
        </w:rPr>
        <w:t xml:space="preserve">Kyocera FS – 1040 </w:t>
      </w:r>
      <w:r w:rsidRPr="00EC2759">
        <w:rPr>
          <w:rFonts w:eastAsia="Calibri"/>
          <w:szCs w:val="28"/>
          <w:lang w:eastAsia="en-US"/>
        </w:rPr>
        <w:t>лазерный</w:t>
      </w:r>
    </w:p>
    <w:p w:rsidR="00EC2759" w:rsidRPr="00EC2759" w:rsidRDefault="00EC2759" w:rsidP="00EC2759">
      <w:pPr>
        <w:widowControl w:val="0"/>
        <w:numPr>
          <w:ilvl w:val="0"/>
          <w:numId w:val="4"/>
        </w:numPr>
        <w:autoSpaceDE w:val="0"/>
        <w:autoSpaceDN w:val="0"/>
        <w:adjustRightInd w:val="0"/>
        <w:spacing w:after="200" w:line="276" w:lineRule="auto"/>
        <w:contextualSpacing/>
        <w:jc w:val="both"/>
        <w:rPr>
          <w:rFonts w:eastAsia="Calibri"/>
          <w:szCs w:val="28"/>
          <w:lang w:eastAsia="en-US"/>
        </w:rPr>
      </w:pPr>
      <w:r w:rsidRPr="00EC2759">
        <w:rPr>
          <w:rFonts w:eastAsia="Calibri"/>
          <w:szCs w:val="28"/>
          <w:lang w:eastAsia="en-US"/>
        </w:rPr>
        <w:t>Телевизор «</w:t>
      </w:r>
      <w:r w:rsidRPr="00EC2759">
        <w:rPr>
          <w:rFonts w:eastAsia="Calibri"/>
          <w:szCs w:val="28"/>
          <w:lang w:val="en-US" w:eastAsia="en-US"/>
        </w:rPr>
        <w:t>Philips</w:t>
      </w:r>
      <w:r w:rsidRPr="00EC2759">
        <w:rPr>
          <w:rFonts w:eastAsia="Calibri"/>
          <w:szCs w:val="28"/>
          <w:lang w:eastAsia="en-US"/>
        </w:rPr>
        <w:t xml:space="preserve">» 47 PFL 6309, 3D, ЖК </w:t>
      </w:r>
      <w:r w:rsidRPr="00EC2759">
        <w:rPr>
          <w:rFonts w:eastAsia="Calibri"/>
          <w:szCs w:val="28"/>
          <w:lang w:val="en-US" w:eastAsia="en-US"/>
        </w:rPr>
        <w:t>LED</w:t>
      </w:r>
      <w:r w:rsidRPr="00EC2759">
        <w:rPr>
          <w:rFonts w:eastAsia="Calibri"/>
          <w:szCs w:val="28"/>
          <w:lang w:eastAsia="en-US"/>
        </w:rPr>
        <w:t>,</w:t>
      </w:r>
      <w:r w:rsidRPr="00EC2759">
        <w:rPr>
          <w:rFonts w:eastAsia="Calibri"/>
          <w:szCs w:val="28"/>
          <w:lang w:val="en-US" w:eastAsia="en-US"/>
        </w:rPr>
        <w:t>Smart</w:t>
      </w:r>
      <w:r w:rsidRPr="00EC2759">
        <w:rPr>
          <w:rFonts w:eastAsia="Calibri"/>
          <w:szCs w:val="28"/>
          <w:lang w:eastAsia="en-US"/>
        </w:rPr>
        <w:t xml:space="preserve">, </w:t>
      </w:r>
      <w:r w:rsidRPr="00EC2759">
        <w:rPr>
          <w:rFonts w:eastAsia="Calibri"/>
          <w:szCs w:val="28"/>
          <w:lang w:val="en-US" w:eastAsia="en-US"/>
        </w:rPr>
        <w:t>DVB</w:t>
      </w:r>
      <w:r w:rsidRPr="00EC2759">
        <w:rPr>
          <w:rFonts w:eastAsia="Calibri"/>
          <w:szCs w:val="28"/>
          <w:lang w:eastAsia="en-US"/>
        </w:rPr>
        <w:t xml:space="preserve"> </w:t>
      </w:r>
      <w:r w:rsidRPr="00EC2759">
        <w:rPr>
          <w:rFonts w:eastAsia="Calibri"/>
          <w:szCs w:val="28"/>
          <w:lang w:val="en-US" w:eastAsia="en-US"/>
        </w:rPr>
        <w:t>T</w:t>
      </w:r>
      <w:r w:rsidRPr="00EC2759">
        <w:rPr>
          <w:rFonts w:eastAsia="Calibri"/>
          <w:szCs w:val="28"/>
          <w:lang w:eastAsia="en-US"/>
        </w:rPr>
        <w:t>2 с кронштейном</w:t>
      </w:r>
    </w:p>
    <w:p w:rsidR="00EC2759" w:rsidRPr="00EC2759" w:rsidRDefault="00EC2759" w:rsidP="00EC2759">
      <w:pPr>
        <w:widowControl w:val="0"/>
        <w:adjustRightInd w:val="0"/>
        <w:spacing w:line="360" w:lineRule="auto"/>
        <w:ind w:firstLine="540"/>
        <w:jc w:val="both"/>
        <w:textAlignment w:val="baseline"/>
        <w:rPr>
          <w:rFonts w:cs="Verdana"/>
          <w:szCs w:val="28"/>
          <w:lang w:eastAsia="en-US"/>
        </w:rPr>
      </w:pPr>
      <w:r w:rsidRPr="00EC2759">
        <w:rPr>
          <w:rFonts w:cs="Verdana"/>
          <w:szCs w:val="28"/>
          <w:lang w:eastAsia="en-US"/>
        </w:rPr>
        <w:t xml:space="preserve"> Всего на общую стоимость 170000,00 руб</w:t>
      </w:r>
    </w:p>
    <w:p w:rsidR="00EC2759" w:rsidRPr="00EC2759" w:rsidRDefault="00EC2759" w:rsidP="00EC2759">
      <w:pPr>
        <w:widowControl w:val="0"/>
        <w:adjustRightInd w:val="0"/>
        <w:spacing w:line="360" w:lineRule="auto"/>
        <w:ind w:firstLine="540"/>
        <w:jc w:val="both"/>
        <w:textAlignment w:val="baseline"/>
        <w:rPr>
          <w:rFonts w:cs="Verdana"/>
          <w:szCs w:val="28"/>
          <w:lang w:eastAsia="en-US"/>
        </w:rPr>
      </w:pPr>
      <w:r w:rsidRPr="00EC2759">
        <w:rPr>
          <w:rFonts w:cs="Verdana"/>
          <w:szCs w:val="28"/>
          <w:lang w:eastAsia="en-US"/>
        </w:rPr>
        <w:t xml:space="preserve"> В Юрлинскую ДБ приобретено следующее новое оборудование:</w:t>
      </w:r>
    </w:p>
    <w:p w:rsidR="00EC2759" w:rsidRPr="00EC2759" w:rsidRDefault="00EC2759" w:rsidP="00EC2759">
      <w:pPr>
        <w:widowControl w:val="0"/>
        <w:numPr>
          <w:ilvl w:val="0"/>
          <w:numId w:val="5"/>
        </w:numPr>
        <w:autoSpaceDE w:val="0"/>
        <w:autoSpaceDN w:val="0"/>
        <w:adjustRightInd w:val="0"/>
        <w:spacing w:line="360" w:lineRule="auto"/>
        <w:jc w:val="both"/>
        <w:textAlignment w:val="baseline"/>
        <w:rPr>
          <w:rFonts w:cs="Verdana"/>
          <w:szCs w:val="28"/>
          <w:lang w:eastAsia="en-US"/>
        </w:rPr>
      </w:pPr>
      <w:r w:rsidRPr="00EC2759">
        <w:rPr>
          <w:rFonts w:cs="Verdana"/>
          <w:szCs w:val="28"/>
          <w:lang w:eastAsia="en-US"/>
        </w:rPr>
        <w:t xml:space="preserve"> МФУ </w:t>
      </w:r>
      <w:r w:rsidRPr="00EC2759">
        <w:rPr>
          <w:rFonts w:cs="Verdana"/>
          <w:szCs w:val="28"/>
          <w:lang w:val="en-US" w:eastAsia="en-US"/>
        </w:rPr>
        <w:t>EPSON L222</w:t>
      </w:r>
    </w:p>
    <w:p w:rsidR="00EC2759" w:rsidRPr="00EC2759" w:rsidRDefault="00EC2759" w:rsidP="00EC2759">
      <w:pPr>
        <w:widowControl w:val="0"/>
        <w:numPr>
          <w:ilvl w:val="0"/>
          <w:numId w:val="5"/>
        </w:numPr>
        <w:autoSpaceDE w:val="0"/>
        <w:autoSpaceDN w:val="0"/>
        <w:adjustRightInd w:val="0"/>
        <w:spacing w:line="360" w:lineRule="auto"/>
        <w:jc w:val="both"/>
        <w:textAlignment w:val="baseline"/>
        <w:rPr>
          <w:rFonts w:cs="Verdana"/>
          <w:szCs w:val="28"/>
          <w:lang w:eastAsia="en-US"/>
        </w:rPr>
      </w:pPr>
      <w:r w:rsidRPr="00EC2759">
        <w:rPr>
          <w:rFonts w:cs="Verdana"/>
          <w:szCs w:val="28"/>
          <w:lang w:eastAsia="en-US"/>
        </w:rPr>
        <w:t xml:space="preserve"> Телевизор </w:t>
      </w:r>
      <w:r w:rsidRPr="00EC2759">
        <w:rPr>
          <w:rFonts w:cs="Verdana"/>
          <w:szCs w:val="28"/>
          <w:lang w:val="en-US" w:eastAsia="en-US"/>
        </w:rPr>
        <w:t>Samsung</w:t>
      </w:r>
    </w:p>
    <w:p w:rsidR="00EC2759" w:rsidRPr="00EC2759" w:rsidRDefault="00EC2759" w:rsidP="00EC2759">
      <w:pPr>
        <w:widowControl w:val="0"/>
        <w:adjustRightInd w:val="0"/>
        <w:spacing w:line="360" w:lineRule="auto"/>
        <w:ind w:left="975"/>
        <w:jc w:val="both"/>
        <w:textAlignment w:val="baseline"/>
        <w:rPr>
          <w:rFonts w:cs="Verdana"/>
          <w:szCs w:val="28"/>
          <w:lang w:eastAsia="en-US"/>
        </w:rPr>
      </w:pPr>
      <w:r w:rsidRPr="00EC2759">
        <w:rPr>
          <w:rFonts w:cs="Verdana"/>
          <w:szCs w:val="28"/>
          <w:lang w:eastAsia="en-US"/>
        </w:rPr>
        <w:t>на общую стоимость 41000,00 руб.</w:t>
      </w:r>
    </w:p>
    <w:p w:rsidR="00EC2759" w:rsidRPr="00EC2759" w:rsidRDefault="00EC2759" w:rsidP="00EC2759">
      <w:pPr>
        <w:widowControl w:val="0"/>
        <w:adjustRightInd w:val="0"/>
        <w:spacing w:line="360" w:lineRule="auto"/>
        <w:ind w:left="975"/>
        <w:jc w:val="both"/>
        <w:textAlignment w:val="baseline"/>
        <w:rPr>
          <w:rFonts w:cs="Verdana"/>
          <w:szCs w:val="28"/>
          <w:lang w:eastAsia="en-US"/>
        </w:rPr>
      </w:pPr>
      <w:r w:rsidRPr="00EC2759">
        <w:rPr>
          <w:rFonts w:cs="Verdana"/>
          <w:szCs w:val="28"/>
          <w:lang w:eastAsia="en-US"/>
        </w:rPr>
        <w:t>Поставки вычислительной техники осуществлялись за счет  краевых средств (1 компьютер, 1 сканер, 1 фотокамера, 2 копировальных устройства) в рамках реализаций проектов «Русский остров» и «Пусть будет добрым ум у вас, а сердце умным будет». Это  не  совсем удовлетворяет потребностям библиотек, так как 2 рабочих компьютера требуют замены.</w:t>
      </w:r>
    </w:p>
    <w:p w:rsidR="006B1DC5" w:rsidRPr="006B1DC5" w:rsidRDefault="006B1DC5" w:rsidP="006B1DC5">
      <w:pPr>
        <w:jc w:val="both"/>
      </w:pPr>
      <w:r w:rsidRPr="006B1DC5">
        <w:t xml:space="preserve">В 2015 году </w:t>
      </w:r>
      <w:r>
        <w:t xml:space="preserve">введено в эксплуатацию новое здание </w:t>
      </w:r>
      <w:r w:rsidRPr="006B1DC5">
        <w:t>Усть-Берёзовского сельского клуба.</w:t>
      </w:r>
    </w:p>
    <w:p w:rsidR="006B1DC5" w:rsidRDefault="006B1DC5" w:rsidP="006B1DC5">
      <w:pPr>
        <w:tabs>
          <w:tab w:val="left" w:pos="930"/>
        </w:tabs>
        <w:spacing w:after="200" w:line="276" w:lineRule="auto"/>
        <w:jc w:val="both"/>
      </w:pPr>
      <w:r w:rsidRPr="006B1DC5">
        <w:t>Финансирование увеличилось за счет  мероприятия «Пермский край – территория культуры».</w:t>
      </w:r>
    </w:p>
    <w:p w:rsidR="006B1DC5" w:rsidRDefault="006B1DC5" w:rsidP="006B1DC5">
      <w:pPr>
        <w:tabs>
          <w:tab w:val="left" w:pos="930"/>
        </w:tabs>
        <w:spacing w:after="200" w:line="276" w:lineRule="auto"/>
        <w:jc w:val="both"/>
      </w:pPr>
      <w:r>
        <w:rPr>
          <w:szCs w:val="20"/>
        </w:rPr>
        <w:t>В 2015г проведено п</w:t>
      </w:r>
      <w:r w:rsidRPr="00E87A86">
        <w:rPr>
          <w:szCs w:val="20"/>
        </w:rPr>
        <w:t>роектирование и строительство культурной многофункциональной концертной площадки</w:t>
      </w:r>
      <w:r>
        <w:rPr>
          <w:szCs w:val="20"/>
        </w:rPr>
        <w:t xml:space="preserve"> с оснащением сценическим оборудованием и обустройство прилегающей территории: </w:t>
      </w:r>
      <w:r>
        <w:t>установлены парковые скамьи, дерево желаний, лавочки влюбленных, фонари, афишная тумба, цветники, висячие кашпо, произведено устройство бетонных плитных тротуаров.</w:t>
      </w:r>
    </w:p>
    <w:p w:rsidR="006B1DC5" w:rsidRDefault="006B1DC5" w:rsidP="006B1DC5">
      <w:r>
        <w:t>Также для Детской школы искусств приобретено</w:t>
      </w:r>
      <w:r w:rsidRPr="006B1DC5">
        <w:t xml:space="preserve"> оборудования: ноутбук, складные столы, стулья, краски</w:t>
      </w:r>
      <w:r>
        <w:t>,</w:t>
      </w:r>
      <w:r w:rsidRPr="006B1DC5">
        <w:t xml:space="preserve"> </w:t>
      </w:r>
      <w:r>
        <w:t>турнетки, складные столы (6 шт), складные стулья (8 шт), мольберты, костюм мастерицы (1шт).</w:t>
      </w:r>
    </w:p>
    <w:p w:rsidR="00CB4EB2" w:rsidRDefault="00CB4EB2" w:rsidP="006B1DC5">
      <w:r>
        <w:t>В 2015 году проведена организация ремонтных работ зданий и учреждений культуры, текущий ремонт: замена кровли в Юрлинской ЦБС; замена кровли Титовский СДД, ремонтные работы в учреждениях культуры по приведению в нормативное состояние по пожарной безопасности.</w:t>
      </w:r>
      <w:r w:rsidR="00775118">
        <w:t xml:space="preserve"> Пристрой котельной в У-Зулинском СДД.</w:t>
      </w:r>
    </w:p>
    <w:p w:rsidR="008D7E78" w:rsidRDefault="00AB6B2E" w:rsidP="006B1DC5">
      <w:r>
        <w:t>\</w:t>
      </w:r>
    </w:p>
    <w:p w:rsidR="00AB6B2E" w:rsidRDefault="00AB6B2E" w:rsidP="006B1DC5"/>
    <w:p w:rsidR="00AB6B2E" w:rsidRDefault="00AB6B2E" w:rsidP="006B1DC5"/>
    <w:p w:rsidR="008D7E78" w:rsidRPr="00CA4150" w:rsidRDefault="008D7E78" w:rsidP="008D7E78">
      <w:pPr>
        <w:widowControl w:val="0"/>
        <w:autoSpaceDE w:val="0"/>
        <w:autoSpaceDN w:val="0"/>
        <w:adjustRightInd w:val="0"/>
        <w:jc w:val="center"/>
        <w:rPr>
          <w:rFonts w:ascii="Arial" w:eastAsiaTheme="minorEastAsia" w:hAnsi="Arial" w:cs="Arial"/>
          <w:b/>
          <w:sz w:val="22"/>
          <w:szCs w:val="20"/>
        </w:rPr>
      </w:pPr>
    </w:p>
    <w:p w:rsidR="008D7E78" w:rsidRPr="00CA4150" w:rsidRDefault="008D7E78" w:rsidP="008D7E78">
      <w:pPr>
        <w:widowControl w:val="0"/>
        <w:autoSpaceDE w:val="0"/>
        <w:autoSpaceDN w:val="0"/>
        <w:adjustRightInd w:val="0"/>
        <w:jc w:val="center"/>
        <w:rPr>
          <w:rFonts w:ascii="Arial" w:eastAsiaTheme="minorEastAsia" w:hAnsi="Arial" w:cs="Arial"/>
          <w:b/>
          <w:sz w:val="22"/>
          <w:szCs w:val="20"/>
        </w:rPr>
      </w:pPr>
      <w:r w:rsidRPr="00CA4150">
        <w:rPr>
          <w:rFonts w:ascii="Arial" w:eastAsiaTheme="minorEastAsia" w:hAnsi="Arial" w:cs="Arial"/>
          <w:b/>
          <w:sz w:val="22"/>
          <w:szCs w:val="20"/>
        </w:rPr>
        <w:lastRenderedPageBreak/>
        <w:t>ПОДПРОГРАМА</w:t>
      </w:r>
    </w:p>
    <w:p w:rsidR="008D7E78" w:rsidRPr="00CA4150" w:rsidRDefault="008D7E78" w:rsidP="008D7E78">
      <w:pPr>
        <w:widowControl w:val="0"/>
        <w:autoSpaceDE w:val="0"/>
        <w:autoSpaceDN w:val="0"/>
        <w:adjustRightInd w:val="0"/>
        <w:jc w:val="center"/>
        <w:rPr>
          <w:rFonts w:ascii="Arial" w:eastAsiaTheme="minorEastAsia" w:hAnsi="Arial" w:cs="Arial"/>
          <w:b/>
          <w:sz w:val="22"/>
          <w:szCs w:val="20"/>
        </w:rPr>
      </w:pPr>
      <w:r w:rsidRPr="00CA4150">
        <w:rPr>
          <w:rFonts w:ascii="Arial" w:eastAsiaTheme="minorEastAsia" w:hAnsi="Arial" w:cs="Arial"/>
          <w:b/>
          <w:sz w:val="22"/>
          <w:szCs w:val="20"/>
        </w:rPr>
        <w:t xml:space="preserve">"Обеспечение  реализации муниципальной программы Юрлинского муниципального района </w:t>
      </w:r>
    </w:p>
    <w:p w:rsidR="008D7E78" w:rsidRPr="00CA4150" w:rsidRDefault="008D7E78" w:rsidP="008D7E78">
      <w:pPr>
        <w:widowControl w:val="0"/>
        <w:autoSpaceDE w:val="0"/>
        <w:autoSpaceDN w:val="0"/>
        <w:adjustRightInd w:val="0"/>
        <w:jc w:val="center"/>
        <w:rPr>
          <w:rFonts w:ascii="Arial" w:eastAsiaTheme="minorEastAsia" w:hAnsi="Arial" w:cs="Arial"/>
          <w:b/>
          <w:sz w:val="22"/>
          <w:szCs w:val="20"/>
        </w:rPr>
      </w:pPr>
      <w:r w:rsidRPr="00CA4150">
        <w:rPr>
          <w:rFonts w:ascii="Arial" w:eastAsiaTheme="minorEastAsia" w:hAnsi="Arial" w:cs="Arial"/>
          <w:b/>
          <w:sz w:val="22"/>
          <w:szCs w:val="20"/>
        </w:rPr>
        <w:t xml:space="preserve"> «Развитие культуры Юрлинского муниципального района на 2015-2017гг» </w:t>
      </w:r>
    </w:p>
    <w:p w:rsidR="008D7E78" w:rsidRPr="00CA4150" w:rsidRDefault="008D7E78" w:rsidP="008D7E78">
      <w:pPr>
        <w:widowControl w:val="0"/>
        <w:autoSpaceDE w:val="0"/>
        <w:autoSpaceDN w:val="0"/>
        <w:adjustRightInd w:val="0"/>
        <w:rPr>
          <w:rFonts w:ascii="Arial" w:eastAsiaTheme="minorEastAsia" w:hAnsi="Arial" w:cs="Arial"/>
          <w:b/>
          <w:sz w:val="22"/>
          <w:szCs w:val="20"/>
        </w:rPr>
      </w:pPr>
    </w:p>
    <w:p w:rsidR="008D7E78" w:rsidRPr="008D7E78" w:rsidRDefault="008D7E78" w:rsidP="008D7E78">
      <w:pPr>
        <w:jc w:val="center"/>
        <w:rPr>
          <w:b/>
        </w:rPr>
      </w:pPr>
    </w:p>
    <w:p w:rsidR="006B1DC5" w:rsidRPr="003A1848" w:rsidRDefault="008D7E78" w:rsidP="006B1DC5">
      <w:pPr>
        <w:tabs>
          <w:tab w:val="left" w:pos="930"/>
        </w:tabs>
        <w:spacing w:after="200" w:line="276" w:lineRule="auto"/>
        <w:jc w:val="both"/>
      </w:pPr>
      <w:r>
        <w:t xml:space="preserve">Цель программы: </w:t>
      </w:r>
      <w:r w:rsidRPr="008D7E78">
        <w:rPr>
          <w:sz w:val="22"/>
          <w:szCs w:val="20"/>
        </w:rPr>
        <w:t>Обеспечение реализации муниципальной программы Юрлинского муниципального района  "Развитие культуры Юрлинского муниципального района"</w:t>
      </w:r>
    </w:p>
    <w:p w:rsidR="003A1848" w:rsidRDefault="008D7E78" w:rsidP="008D7E78">
      <w:pPr>
        <w:widowControl w:val="0"/>
        <w:autoSpaceDE w:val="0"/>
        <w:autoSpaceDN w:val="0"/>
        <w:adjustRightInd w:val="0"/>
        <w:rPr>
          <w:sz w:val="22"/>
          <w:szCs w:val="20"/>
        </w:rPr>
      </w:pPr>
      <w:r>
        <w:rPr>
          <w:sz w:val="22"/>
          <w:szCs w:val="20"/>
        </w:rPr>
        <w:t xml:space="preserve">В 2015 году цель достигнута путем реализации следующих задач: </w:t>
      </w:r>
    </w:p>
    <w:p w:rsidR="003A1848" w:rsidRDefault="008D7E78" w:rsidP="008D7E78">
      <w:pPr>
        <w:widowControl w:val="0"/>
        <w:autoSpaceDE w:val="0"/>
        <w:autoSpaceDN w:val="0"/>
        <w:adjustRightInd w:val="0"/>
        <w:rPr>
          <w:rFonts w:eastAsiaTheme="minorEastAsia"/>
        </w:rPr>
      </w:pPr>
      <w:r>
        <w:rPr>
          <w:rFonts w:eastAsiaTheme="minorEastAsia"/>
        </w:rPr>
        <w:t>Обеспечена реализация</w:t>
      </w:r>
      <w:r w:rsidRPr="008D7E78">
        <w:rPr>
          <w:rFonts w:eastAsiaTheme="minorEastAsia"/>
        </w:rPr>
        <w:t xml:space="preserve"> муниципальной программы Юрлинского муниципального района  "Развитие культуры Юрлинского муниципального района"; </w:t>
      </w:r>
    </w:p>
    <w:p w:rsidR="003A1848" w:rsidRDefault="003A1848" w:rsidP="008D7E78">
      <w:pPr>
        <w:widowControl w:val="0"/>
        <w:autoSpaceDE w:val="0"/>
        <w:autoSpaceDN w:val="0"/>
        <w:adjustRightInd w:val="0"/>
        <w:rPr>
          <w:rFonts w:eastAsiaTheme="minorEastAsia"/>
        </w:rPr>
      </w:pPr>
      <w:r>
        <w:rPr>
          <w:rFonts w:eastAsiaTheme="minorEastAsia"/>
        </w:rPr>
        <w:t>формирована благоприятная</w:t>
      </w:r>
      <w:r w:rsidR="008D7E78" w:rsidRPr="008D7E78">
        <w:rPr>
          <w:rFonts w:eastAsiaTheme="minorEastAsia"/>
        </w:rPr>
        <w:t xml:space="preserve"> информаци</w:t>
      </w:r>
      <w:r>
        <w:rPr>
          <w:rFonts w:eastAsiaTheme="minorEastAsia"/>
        </w:rPr>
        <w:t>онная среда в сфере</w:t>
      </w:r>
      <w:r w:rsidR="008D7E78" w:rsidRPr="008D7E78">
        <w:rPr>
          <w:rFonts w:eastAsiaTheme="minorEastAsia"/>
        </w:rPr>
        <w:t xml:space="preserve"> культуры: </w:t>
      </w:r>
    </w:p>
    <w:p w:rsidR="008D7E78" w:rsidRPr="008D7E78" w:rsidRDefault="008D7E78" w:rsidP="008D7E78">
      <w:pPr>
        <w:widowControl w:val="0"/>
        <w:autoSpaceDE w:val="0"/>
        <w:autoSpaceDN w:val="0"/>
        <w:adjustRightInd w:val="0"/>
        <w:rPr>
          <w:rFonts w:eastAsiaTheme="minorEastAsia"/>
        </w:rPr>
      </w:pPr>
      <w:r w:rsidRPr="008D7E78">
        <w:rPr>
          <w:rFonts w:eastAsiaTheme="minorEastAsia"/>
        </w:rPr>
        <w:t>о</w:t>
      </w:r>
      <w:r>
        <w:rPr>
          <w:rFonts w:eastAsiaTheme="minorEastAsia"/>
        </w:rPr>
        <w:t>беспечены расходы</w:t>
      </w:r>
      <w:r w:rsidRPr="008D7E78">
        <w:rPr>
          <w:rFonts w:eastAsiaTheme="minorEastAsia"/>
        </w:rPr>
        <w:t xml:space="preserve"> на фонд оплаты труда муниципальных служащих, работников централизованной бухгалтерии, административно – хозяйственного сектора Управления культуры;</w:t>
      </w:r>
    </w:p>
    <w:p w:rsidR="008D7E78" w:rsidRPr="008D7E78" w:rsidRDefault="008D7E78" w:rsidP="008D7E78">
      <w:pPr>
        <w:widowControl w:val="0"/>
        <w:autoSpaceDE w:val="0"/>
        <w:autoSpaceDN w:val="0"/>
        <w:adjustRightInd w:val="0"/>
        <w:rPr>
          <w:rFonts w:eastAsiaTheme="minorEastAsia"/>
        </w:rPr>
      </w:pPr>
      <w:r>
        <w:rPr>
          <w:rFonts w:eastAsiaTheme="minorEastAsia"/>
        </w:rPr>
        <w:t>обеспечены расходы</w:t>
      </w:r>
      <w:r w:rsidRPr="008D7E78">
        <w:rPr>
          <w:rFonts w:eastAsiaTheme="minorEastAsia"/>
        </w:rPr>
        <w:t xml:space="preserve"> на материальные затраты;</w:t>
      </w:r>
    </w:p>
    <w:p w:rsidR="008D7E78" w:rsidRPr="008D7E78" w:rsidRDefault="008D7E78" w:rsidP="008D7E78">
      <w:pPr>
        <w:widowControl w:val="0"/>
        <w:autoSpaceDE w:val="0"/>
        <w:autoSpaceDN w:val="0"/>
        <w:adjustRightInd w:val="0"/>
        <w:rPr>
          <w:rFonts w:eastAsiaTheme="minorEastAsia"/>
        </w:rPr>
      </w:pPr>
      <w:r>
        <w:rPr>
          <w:rFonts w:eastAsiaTheme="minorEastAsia"/>
        </w:rPr>
        <w:t>обеспечены расходы</w:t>
      </w:r>
      <w:r w:rsidR="003A1848">
        <w:rPr>
          <w:rFonts w:eastAsiaTheme="minorEastAsia"/>
        </w:rPr>
        <w:t xml:space="preserve"> на оплату налога на имущество, поддержка и развитие</w:t>
      </w:r>
      <w:r w:rsidRPr="008D7E78">
        <w:rPr>
          <w:rFonts w:eastAsiaTheme="minorEastAsia"/>
        </w:rPr>
        <w:t xml:space="preserve"> программного обеспечения, автоматизации бюджетных процессов;</w:t>
      </w:r>
    </w:p>
    <w:p w:rsidR="008D7E78" w:rsidRDefault="003A1848" w:rsidP="008D7E78">
      <w:pPr>
        <w:tabs>
          <w:tab w:val="left" w:pos="930"/>
        </w:tabs>
        <w:spacing w:after="200" w:line="276" w:lineRule="auto"/>
        <w:jc w:val="both"/>
        <w:rPr>
          <w:rFonts w:eastAsiaTheme="minorEastAsia"/>
        </w:rPr>
      </w:pPr>
      <w:r>
        <w:rPr>
          <w:rFonts w:eastAsiaTheme="minorEastAsia"/>
        </w:rPr>
        <w:t xml:space="preserve">обеспечена </w:t>
      </w:r>
      <w:r w:rsidR="008D7E78" w:rsidRPr="008D7E78">
        <w:rPr>
          <w:rFonts w:eastAsiaTheme="minorEastAsia"/>
        </w:rPr>
        <w:t>социальная поддержка отдельных категорий граждан проживающих в сельской местности</w:t>
      </w:r>
      <w:r w:rsidR="008D7E78">
        <w:rPr>
          <w:rFonts w:eastAsiaTheme="minorEastAsia"/>
        </w:rPr>
        <w:t>.</w:t>
      </w:r>
    </w:p>
    <w:p w:rsidR="008D7E78" w:rsidRDefault="008D7E78" w:rsidP="008D7E78">
      <w:pPr>
        <w:tabs>
          <w:tab w:val="left" w:pos="930"/>
        </w:tabs>
        <w:jc w:val="both"/>
        <w:rPr>
          <w:szCs w:val="20"/>
        </w:rPr>
      </w:pPr>
      <w:r w:rsidRPr="008D7E78">
        <w:rPr>
          <w:szCs w:val="20"/>
        </w:rPr>
        <w:t>Удовлетворенность жителей Юрлинского муниципального района  качеством предоставления муниципальных услуг в сфере культуры- 74%</w:t>
      </w:r>
      <w:r>
        <w:rPr>
          <w:szCs w:val="20"/>
        </w:rPr>
        <w:t>;</w:t>
      </w:r>
    </w:p>
    <w:p w:rsidR="008D7E78" w:rsidRDefault="008D7E78" w:rsidP="008D7E78">
      <w:pPr>
        <w:tabs>
          <w:tab w:val="left" w:pos="930"/>
        </w:tabs>
        <w:jc w:val="both"/>
        <w:rPr>
          <w:szCs w:val="20"/>
        </w:rPr>
      </w:pPr>
      <w:r w:rsidRPr="008D7E78">
        <w:rPr>
          <w:szCs w:val="20"/>
        </w:rPr>
        <w:t>Количества реализуемых программ –</w:t>
      </w:r>
      <w:r>
        <w:rPr>
          <w:szCs w:val="20"/>
        </w:rPr>
        <w:t xml:space="preserve"> 2</w:t>
      </w:r>
      <w:r w:rsidRPr="008D7E78">
        <w:rPr>
          <w:szCs w:val="20"/>
        </w:rPr>
        <w:t>;</w:t>
      </w:r>
    </w:p>
    <w:p w:rsidR="008D7E78" w:rsidRDefault="008D7E78" w:rsidP="008D7E78">
      <w:pPr>
        <w:tabs>
          <w:tab w:val="left" w:pos="930"/>
        </w:tabs>
        <w:jc w:val="both"/>
        <w:rPr>
          <w:szCs w:val="20"/>
        </w:rPr>
      </w:pPr>
      <w:r w:rsidRPr="008D7E78">
        <w:rPr>
          <w:szCs w:val="20"/>
        </w:rPr>
        <w:t xml:space="preserve">Количество реализуемых подпрограмм </w:t>
      </w:r>
      <w:r>
        <w:rPr>
          <w:szCs w:val="20"/>
        </w:rPr>
        <w:t>–</w:t>
      </w:r>
      <w:r w:rsidRPr="008D7E78">
        <w:rPr>
          <w:szCs w:val="20"/>
        </w:rPr>
        <w:t xml:space="preserve"> 6</w:t>
      </w:r>
      <w:r>
        <w:rPr>
          <w:szCs w:val="20"/>
        </w:rPr>
        <w:t>.</w:t>
      </w:r>
    </w:p>
    <w:p w:rsidR="008D7E78" w:rsidRPr="008D7E78" w:rsidRDefault="008D7E78" w:rsidP="008D7E78">
      <w:pPr>
        <w:widowControl w:val="0"/>
        <w:autoSpaceDE w:val="0"/>
        <w:autoSpaceDN w:val="0"/>
        <w:adjustRightInd w:val="0"/>
        <w:jc w:val="both"/>
        <w:rPr>
          <w:rFonts w:ascii="Arial" w:eastAsiaTheme="minorEastAsia" w:hAnsi="Arial" w:cs="Arial"/>
          <w:sz w:val="20"/>
          <w:szCs w:val="20"/>
        </w:rPr>
      </w:pPr>
    </w:p>
    <w:tbl>
      <w:tblPr>
        <w:tblW w:w="14688" w:type="dxa"/>
        <w:tblInd w:w="102" w:type="dxa"/>
        <w:tblLayout w:type="fixed"/>
        <w:tblCellMar>
          <w:top w:w="75" w:type="dxa"/>
          <w:left w:w="0" w:type="dxa"/>
          <w:bottom w:w="75" w:type="dxa"/>
          <w:right w:w="0" w:type="dxa"/>
        </w:tblCellMar>
        <w:tblLook w:val="0000"/>
      </w:tblPr>
      <w:tblGrid>
        <w:gridCol w:w="2253"/>
        <w:gridCol w:w="5312"/>
        <w:gridCol w:w="7123"/>
      </w:tblGrid>
      <w:tr w:rsidR="008D7E78" w:rsidRPr="008D7E78" w:rsidTr="001C38AA">
        <w:trPr>
          <w:trHeight w:val="771"/>
        </w:trPr>
        <w:tc>
          <w:tcPr>
            <w:tcW w:w="2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rPr>
                <w:rFonts w:eastAsiaTheme="minorEastAsia"/>
                <w:szCs w:val="20"/>
              </w:rPr>
            </w:pPr>
            <w:r w:rsidRPr="003A1848">
              <w:rPr>
                <w:rFonts w:eastAsiaTheme="minorEastAsia"/>
                <w:sz w:val="22"/>
                <w:szCs w:val="20"/>
              </w:rPr>
              <w:t>Объемы и источники финансирования</w:t>
            </w:r>
          </w:p>
        </w:tc>
        <w:tc>
          <w:tcPr>
            <w:tcW w:w="5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center"/>
              <w:rPr>
                <w:rFonts w:eastAsiaTheme="minorEastAsia"/>
                <w:szCs w:val="20"/>
              </w:rPr>
            </w:pPr>
            <w:r w:rsidRPr="003A1848">
              <w:rPr>
                <w:rFonts w:eastAsiaTheme="minorEastAsia"/>
                <w:sz w:val="22"/>
                <w:szCs w:val="20"/>
              </w:rPr>
              <w:t>Источники финансирования</w:t>
            </w:r>
          </w:p>
        </w:tc>
        <w:tc>
          <w:tcPr>
            <w:tcW w:w="7123" w:type="dxa"/>
            <w:tcBorders>
              <w:top w:val="single" w:sz="4" w:space="0" w:color="auto"/>
              <w:left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center"/>
              <w:rPr>
                <w:rFonts w:eastAsiaTheme="minorEastAsia"/>
                <w:szCs w:val="20"/>
              </w:rPr>
            </w:pPr>
            <w:r w:rsidRPr="003A1848">
              <w:rPr>
                <w:rFonts w:eastAsiaTheme="minorEastAsia"/>
                <w:sz w:val="22"/>
                <w:szCs w:val="20"/>
              </w:rPr>
              <w:t>Объемы финансирования 2015г</w:t>
            </w:r>
          </w:p>
          <w:p w:rsidR="008D7E78" w:rsidRPr="003A1848" w:rsidRDefault="008D7E78" w:rsidP="008D7E78">
            <w:pPr>
              <w:widowControl w:val="0"/>
              <w:autoSpaceDE w:val="0"/>
              <w:autoSpaceDN w:val="0"/>
              <w:adjustRightInd w:val="0"/>
              <w:jc w:val="center"/>
              <w:rPr>
                <w:rFonts w:eastAsiaTheme="minorEastAsia"/>
                <w:szCs w:val="20"/>
              </w:rPr>
            </w:pPr>
          </w:p>
        </w:tc>
      </w:tr>
      <w:tr w:rsidR="008D7E78" w:rsidRPr="008D7E78" w:rsidTr="001C38AA">
        <w:trPr>
          <w:trHeight w:val="140"/>
        </w:trPr>
        <w:tc>
          <w:tcPr>
            <w:tcW w:w="2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both"/>
              <w:rPr>
                <w:rFonts w:eastAsiaTheme="minorEastAsia"/>
                <w:szCs w:val="20"/>
              </w:rPr>
            </w:pPr>
          </w:p>
        </w:tc>
        <w:tc>
          <w:tcPr>
            <w:tcW w:w="5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rPr>
                <w:rFonts w:eastAsiaTheme="minorEastAsia"/>
                <w:szCs w:val="20"/>
              </w:rPr>
            </w:pPr>
            <w:r w:rsidRPr="003A1848">
              <w:rPr>
                <w:rFonts w:eastAsiaTheme="minorEastAsia"/>
                <w:sz w:val="22"/>
                <w:szCs w:val="20"/>
              </w:rPr>
              <w:t>Всего,</w:t>
            </w:r>
          </w:p>
          <w:p w:rsidR="008D7E78" w:rsidRPr="003A1848" w:rsidRDefault="008D7E78" w:rsidP="008D7E78">
            <w:pPr>
              <w:widowControl w:val="0"/>
              <w:autoSpaceDE w:val="0"/>
              <w:autoSpaceDN w:val="0"/>
              <w:adjustRightInd w:val="0"/>
              <w:rPr>
                <w:rFonts w:eastAsiaTheme="minorEastAsia"/>
                <w:szCs w:val="20"/>
              </w:rPr>
            </w:pPr>
            <w:r w:rsidRPr="003A1848">
              <w:rPr>
                <w:rFonts w:eastAsiaTheme="minorEastAsia"/>
                <w:sz w:val="22"/>
                <w:szCs w:val="20"/>
              </w:rPr>
              <w:t>в том числе:</w:t>
            </w:r>
          </w:p>
        </w:tc>
        <w:tc>
          <w:tcPr>
            <w:tcW w:w="7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C77E74" w:rsidP="008D7E78">
            <w:pPr>
              <w:widowControl w:val="0"/>
              <w:autoSpaceDE w:val="0"/>
              <w:autoSpaceDN w:val="0"/>
              <w:adjustRightInd w:val="0"/>
              <w:jc w:val="center"/>
              <w:rPr>
                <w:rFonts w:eastAsiaTheme="minorEastAsia"/>
                <w:szCs w:val="20"/>
              </w:rPr>
            </w:pPr>
            <w:r>
              <w:rPr>
                <w:rFonts w:eastAsiaTheme="minorEastAsia"/>
                <w:sz w:val="22"/>
                <w:szCs w:val="20"/>
              </w:rPr>
              <w:t>5867,2</w:t>
            </w:r>
          </w:p>
        </w:tc>
      </w:tr>
      <w:tr w:rsidR="008D7E78" w:rsidRPr="008D7E78" w:rsidTr="001C38AA">
        <w:trPr>
          <w:trHeight w:val="140"/>
        </w:trPr>
        <w:tc>
          <w:tcPr>
            <w:tcW w:w="2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both"/>
              <w:rPr>
                <w:rFonts w:eastAsiaTheme="minorEastAsia"/>
                <w:szCs w:val="20"/>
              </w:rPr>
            </w:pPr>
          </w:p>
        </w:tc>
        <w:tc>
          <w:tcPr>
            <w:tcW w:w="5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rPr>
                <w:rFonts w:eastAsiaTheme="minorEastAsia"/>
                <w:szCs w:val="20"/>
              </w:rPr>
            </w:pPr>
            <w:r w:rsidRPr="003A1848">
              <w:rPr>
                <w:rFonts w:eastAsiaTheme="minorEastAsia"/>
                <w:sz w:val="22"/>
                <w:szCs w:val="20"/>
              </w:rPr>
              <w:t>краевой бюджет</w:t>
            </w:r>
          </w:p>
        </w:tc>
        <w:tc>
          <w:tcPr>
            <w:tcW w:w="7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C77E74" w:rsidP="008D7E78">
            <w:pPr>
              <w:widowControl w:val="0"/>
              <w:autoSpaceDE w:val="0"/>
              <w:autoSpaceDN w:val="0"/>
              <w:adjustRightInd w:val="0"/>
              <w:jc w:val="center"/>
              <w:rPr>
                <w:rFonts w:eastAsiaTheme="minorEastAsia"/>
                <w:szCs w:val="20"/>
              </w:rPr>
            </w:pPr>
            <w:r>
              <w:rPr>
                <w:rFonts w:eastAsiaTheme="minorEastAsia"/>
                <w:sz w:val="22"/>
                <w:szCs w:val="20"/>
              </w:rPr>
              <w:t>2707</w:t>
            </w:r>
          </w:p>
        </w:tc>
      </w:tr>
      <w:tr w:rsidR="008D7E78" w:rsidRPr="008D7E78" w:rsidTr="001C38AA">
        <w:trPr>
          <w:trHeight w:val="140"/>
        </w:trPr>
        <w:tc>
          <w:tcPr>
            <w:tcW w:w="2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both"/>
              <w:rPr>
                <w:rFonts w:eastAsiaTheme="minorEastAsia"/>
                <w:szCs w:val="20"/>
              </w:rPr>
            </w:pPr>
          </w:p>
        </w:tc>
        <w:tc>
          <w:tcPr>
            <w:tcW w:w="5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rPr>
                <w:rFonts w:eastAsiaTheme="minorEastAsia"/>
                <w:szCs w:val="20"/>
              </w:rPr>
            </w:pPr>
            <w:r w:rsidRPr="003A1848">
              <w:rPr>
                <w:rFonts w:eastAsiaTheme="minorEastAsia"/>
                <w:sz w:val="22"/>
                <w:szCs w:val="20"/>
              </w:rPr>
              <w:t>федеральный бюджет</w:t>
            </w:r>
          </w:p>
        </w:tc>
        <w:tc>
          <w:tcPr>
            <w:tcW w:w="7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center"/>
              <w:rPr>
                <w:rFonts w:eastAsiaTheme="minorEastAsia"/>
                <w:szCs w:val="20"/>
              </w:rPr>
            </w:pPr>
            <w:r w:rsidRPr="003A1848">
              <w:rPr>
                <w:rFonts w:eastAsiaTheme="minorEastAsia"/>
                <w:sz w:val="22"/>
                <w:szCs w:val="20"/>
              </w:rPr>
              <w:t>-</w:t>
            </w:r>
          </w:p>
        </w:tc>
      </w:tr>
      <w:tr w:rsidR="008D7E78" w:rsidRPr="008D7E78" w:rsidTr="001C38AA">
        <w:trPr>
          <w:trHeight w:val="140"/>
        </w:trPr>
        <w:tc>
          <w:tcPr>
            <w:tcW w:w="2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both"/>
              <w:rPr>
                <w:rFonts w:eastAsiaTheme="minorEastAsia"/>
                <w:szCs w:val="20"/>
              </w:rPr>
            </w:pPr>
          </w:p>
        </w:tc>
        <w:tc>
          <w:tcPr>
            <w:tcW w:w="5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rPr>
                <w:rFonts w:eastAsiaTheme="minorEastAsia"/>
                <w:szCs w:val="20"/>
              </w:rPr>
            </w:pPr>
            <w:r w:rsidRPr="003A1848">
              <w:rPr>
                <w:rFonts w:eastAsia="Arial"/>
                <w:kern w:val="3"/>
                <w:sz w:val="22"/>
                <w:szCs w:val="20"/>
              </w:rPr>
              <w:t>Бюджет Юрлинского муниципального района</w:t>
            </w:r>
          </w:p>
        </w:tc>
        <w:tc>
          <w:tcPr>
            <w:tcW w:w="7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C77E74" w:rsidP="008D7E78">
            <w:pPr>
              <w:widowControl w:val="0"/>
              <w:autoSpaceDE w:val="0"/>
              <w:autoSpaceDN w:val="0"/>
              <w:adjustRightInd w:val="0"/>
              <w:jc w:val="center"/>
              <w:rPr>
                <w:rFonts w:eastAsiaTheme="minorEastAsia"/>
                <w:szCs w:val="20"/>
              </w:rPr>
            </w:pPr>
            <w:r>
              <w:rPr>
                <w:rFonts w:eastAsiaTheme="minorEastAsia"/>
                <w:sz w:val="22"/>
                <w:szCs w:val="20"/>
              </w:rPr>
              <w:t>3160,2</w:t>
            </w:r>
          </w:p>
        </w:tc>
      </w:tr>
      <w:tr w:rsidR="008D7E78" w:rsidRPr="008D7E78" w:rsidTr="001C38AA">
        <w:trPr>
          <w:trHeight w:val="140"/>
        </w:trPr>
        <w:tc>
          <w:tcPr>
            <w:tcW w:w="2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both"/>
              <w:rPr>
                <w:rFonts w:eastAsiaTheme="minorEastAsia"/>
                <w:szCs w:val="20"/>
              </w:rPr>
            </w:pPr>
          </w:p>
        </w:tc>
        <w:tc>
          <w:tcPr>
            <w:tcW w:w="5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rPr>
                <w:rFonts w:eastAsiaTheme="minorEastAsia"/>
                <w:szCs w:val="20"/>
              </w:rPr>
            </w:pPr>
            <w:r w:rsidRPr="003A1848">
              <w:rPr>
                <w:rFonts w:eastAsiaTheme="minorEastAsia"/>
                <w:sz w:val="22"/>
                <w:szCs w:val="20"/>
              </w:rPr>
              <w:t>внебюджетные источники</w:t>
            </w:r>
          </w:p>
        </w:tc>
        <w:tc>
          <w:tcPr>
            <w:tcW w:w="7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E78" w:rsidRPr="003A1848" w:rsidRDefault="008D7E78" w:rsidP="008D7E78">
            <w:pPr>
              <w:widowControl w:val="0"/>
              <w:autoSpaceDE w:val="0"/>
              <w:autoSpaceDN w:val="0"/>
              <w:adjustRightInd w:val="0"/>
              <w:jc w:val="center"/>
              <w:rPr>
                <w:rFonts w:eastAsiaTheme="minorEastAsia"/>
                <w:szCs w:val="20"/>
              </w:rPr>
            </w:pPr>
            <w:r w:rsidRPr="003A1848">
              <w:rPr>
                <w:rFonts w:eastAsiaTheme="minorEastAsia"/>
                <w:sz w:val="22"/>
                <w:szCs w:val="20"/>
              </w:rPr>
              <w:t>-</w:t>
            </w:r>
          </w:p>
        </w:tc>
      </w:tr>
    </w:tbl>
    <w:p w:rsidR="00E82143" w:rsidRPr="002A7E97" w:rsidRDefault="00E82143" w:rsidP="00E82143">
      <w:pPr>
        <w:widowControl w:val="0"/>
        <w:autoSpaceDE w:val="0"/>
        <w:autoSpaceDN w:val="0"/>
        <w:adjustRightInd w:val="0"/>
        <w:jc w:val="both"/>
        <w:rPr>
          <w:b/>
        </w:rPr>
      </w:pPr>
    </w:p>
    <w:p w:rsidR="00E82143" w:rsidRPr="002A7E97" w:rsidRDefault="00E82143" w:rsidP="00E82143">
      <w:pPr>
        <w:widowControl w:val="0"/>
        <w:autoSpaceDE w:val="0"/>
        <w:autoSpaceDN w:val="0"/>
        <w:adjustRightInd w:val="0"/>
        <w:ind w:firstLine="540"/>
        <w:jc w:val="both"/>
        <w:rPr>
          <w:b/>
        </w:rPr>
      </w:pPr>
      <w:r w:rsidRPr="002A7E97">
        <w:rPr>
          <w:b/>
        </w:rPr>
        <w:t>3. Достигнутые целевые показатели, п</w:t>
      </w:r>
      <w:r w:rsidR="001C38AA">
        <w:rPr>
          <w:b/>
        </w:rPr>
        <w:t>ричины невыполнения показателей</w:t>
      </w:r>
    </w:p>
    <w:p w:rsidR="00E82143" w:rsidRPr="002A7E97" w:rsidRDefault="00E82143" w:rsidP="00E82143">
      <w:pPr>
        <w:widowControl w:val="0"/>
        <w:autoSpaceDE w:val="0"/>
        <w:autoSpaceDN w:val="0"/>
        <w:adjustRightInd w:val="0"/>
        <w:jc w:val="both"/>
        <w:rPr>
          <w:b/>
        </w:rPr>
      </w:pPr>
    </w:p>
    <w:tbl>
      <w:tblPr>
        <w:tblW w:w="14760" w:type="dxa"/>
        <w:tblCellSpacing w:w="5" w:type="nil"/>
        <w:tblInd w:w="75" w:type="dxa"/>
        <w:tblLayout w:type="fixed"/>
        <w:tblCellMar>
          <w:left w:w="75" w:type="dxa"/>
          <w:right w:w="75" w:type="dxa"/>
        </w:tblCellMar>
        <w:tblLook w:val="0000"/>
      </w:tblPr>
      <w:tblGrid>
        <w:gridCol w:w="540"/>
        <w:gridCol w:w="2700"/>
        <w:gridCol w:w="21"/>
        <w:gridCol w:w="3118"/>
        <w:gridCol w:w="2693"/>
        <w:gridCol w:w="2808"/>
        <w:gridCol w:w="27"/>
        <w:gridCol w:w="2835"/>
        <w:gridCol w:w="18"/>
      </w:tblGrid>
      <w:tr w:rsidR="00E82143" w:rsidRPr="002A7E97" w:rsidTr="001C38AA">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E82143" w:rsidRPr="002A7E97" w:rsidRDefault="00E82143" w:rsidP="00A87C23">
            <w:pPr>
              <w:widowControl w:val="0"/>
              <w:autoSpaceDE w:val="0"/>
              <w:autoSpaceDN w:val="0"/>
              <w:adjustRightInd w:val="0"/>
              <w:jc w:val="center"/>
              <w:rPr>
                <w:b/>
              </w:rPr>
            </w:pPr>
            <w:r w:rsidRPr="002A7E97">
              <w:rPr>
                <w:b/>
              </w:rPr>
              <w:t>N п/п</w:t>
            </w:r>
          </w:p>
        </w:tc>
        <w:tc>
          <w:tcPr>
            <w:tcW w:w="2700" w:type="dxa"/>
            <w:tcBorders>
              <w:top w:val="single" w:sz="4" w:space="0" w:color="auto"/>
              <w:left w:val="single" w:sz="4" w:space="0" w:color="auto"/>
              <w:bottom w:val="single" w:sz="4" w:space="0" w:color="auto"/>
              <w:right w:val="single" w:sz="4" w:space="0" w:color="auto"/>
            </w:tcBorders>
            <w:vAlign w:val="center"/>
          </w:tcPr>
          <w:p w:rsidR="00E82143" w:rsidRPr="002A7E97" w:rsidRDefault="00E82143" w:rsidP="00A87C23">
            <w:pPr>
              <w:widowControl w:val="0"/>
              <w:autoSpaceDE w:val="0"/>
              <w:autoSpaceDN w:val="0"/>
              <w:adjustRightInd w:val="0"/>
              <w:jc w:val="center"/>
              <w:rPr>
                <w:b/>
              </w:rPr>
            </w:pPr>
            <w:r w:rsidRPr="002A7E97">
              <w:rPr>
                <w:b/>
              </w:rPr>
              <w:t>Целевой показатель, ед. измерения</w:t>
            </w:r>
          </w:p>
        </w:tc>
        <w:tc>
          <w:tcPr>
            <w:tcW w:w="3139" w:type="dxa"/>
            <w:gridSpan w:val="2"/>
            <w:tcBorders>
              <w:top w:val="single" w:sz="4" w:space="0" w:color="auto"/>
              <w:left w:val="single" w:sz="4" w:space="0" w:color="auto"/>
              <w:bottom w:val="single" w:sz="4" w:space="0" w:color="auto"/>
              <w:right w:val="single" w:sz="4" w:space="0" w:color="auto"/>
            </w:tcBorders>
            <w:vAlign w:val="center"/>
          </w:tcPr>
          <w:p w:rsidR="00E82143" w:rsidRPr="002A7E97" w:rsidRDefault="00E82143" w:rsidP="00A87C23">
            <w:pPr>
              <w:widowControl w:val="0"/>
              <w:autoSpaceDE w:val="0"/>
              <w:autoSpaceDN w:val="0"/>
              <w:adjustRightInd w:val="0"/>
              <w:jc w:val="center"/>
              <w:rPr>
                <w:b/>
              </w:rPr>
            </w:pPr>
            <w:r w:rsidRPr="002A7E97">
              <w:rPr>
                <w:b/>
              </w:rPr>
              <w:t>Плановое значение</w:t>
            </w:r>
          </w:p>
        </w:tc>
        <w:tc>
          <w:tcPr>
            <w:tcW w:w="2693" w:type="dxa"/>
            <w:tcBorders>
              <w:top w:val="single" w:sz="4" w:space="0" w:color="auto"/>
              <w:left w:val="single" w:sz="4" w:space="0" w:color="auto"/>
              <w:bottom w:val="single" w:sz="4" w:space="0" w:color="auto"/>
              <w:right w:val="single" w:sz="4" w:space="0" w:color="auto"/>
            </w:tcBorders>
            <w:vAlign w:val="center"/>
          </w:tcPr>
          <w:p w:rsidR="00E82143" w:rsidRPr="002A7E97" w:rsidRDefault="00E82143" w:rsidP="00A87C23">
            <w:pPr>
              <w:widowControl w:val="0"/>
              <w:autoSpaceDE w:val="0"/>
              <w:autoSpaceDN w:val="0"/>
              <w:adjustRightInd w:val="0"/>
              <w:jc w:val="center"/>
              <w:rPr>
                <w:b/>
              </w:rPr>
            </w:pPr>
            <w:r w:rsidRPr="002A7E97">
              <w:rPr>
                <w:b/>
              </w:rPr>
              <w:t>Фактическое значение</w:t>
            </w:r>
          </w:p>
        </w:tc>
        <w:tc>
          <w:tcPr>
            <w:tcW w:w="2808" w:type="dxa"/>
            <w:tcBorders>
              <w:top w:val="single" w:sz="4" w:space="0" w:color="auto"/>
              <w:left w:val="single" w:sz="4" w:space="0" w:color="auto"/>
              <w:bottom w:val="single" w:sz="4" w:space="0" w:color="auto"/>
              <w:right w:val="single" w:sz="4" w:space="0" w:color="auto"/>
            </w:tcBorders>
            <w:vAlign w:val="center"/>
          </w:tcPr>
          <w:p w:rsidR="00E82143" w:rsidRPr="002A7E97" w:rsidRDefault="00E82143" w:rsidP="00A87C23">
            <w:pPr>
              <w:widowControl w:val="0"/>
              <w:autoSpaceDE w:val="0"/>
              <w:autoSpaceDN w:val="0"/>
              <w:adjustRightInd w:val="0"/>
              <w:jc w:val="center"/>
              <w:rPr>
                <w:b/>
              </w:rPr>
            </w:pPr>
            <w:r w:rsidRPr="002A7E97">
              <w:rPr>
                <w:b/>
              </w:rPr>
              <w:t>Отклонение, %</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E82143" w:rsidRPr="002A7E97" w:rsidRDefault="00E82143" w:rsidP="00A87C23">
            <w:pPr>
              <w:widowControl w:val="0"/>
              <w:autoSpaceDE w:val="0"/>
              <w:autoSpaceDN w:val="0"/>
              <w:adjustRightInd w:val="0"/>
              <w:jc w:val="center"/>
              <w:rPr>
                <w:b/>
              </w:rPr>
            </w:pPr>
            <w:r w:rsidRPr="002A7E97">
              <w:rPr>
                <w:b/>
              </w:rPr>
              <w:t>Причины отклонения от планового значения</w:t>
            </w:r>
          </w:p>
        </w:tc>
      </w:tr>
      <w:tr w:rsidR="00E82143" w:rsidRPr="002A7E97" w:rsidTr="001C38AA">
        <w:trPr>
          <w:tblCellSpacing w:w="5" w:type="nil"/>
        </w:trPr>
        <w:tc>
          <w:tcPr>
            <w:tcW w:w="540" w:type="dxa"/>
            <w:tcBorders>
              <w:top w:val="single" w:sz="4" w:space="0" w:color="auto"/>
              <w:left w:val="single" w:sz="4" w:space="0" w:color="auto"/>
              <w:bottom w:val="single" w:sz="4" w:space="0" w:color="auto"/>
              <w:right w:val="single" w:sz="4" w:space="0" w:color="auto"/>
            </w:tcBorders>
            <w:vAlign w:val="bottom"/>
          </w:tcPr>
          <w:p w:rsidR="00E82143" w:rsidRPr="002A7E97" w:rsidRDefault="00E82143" w:rsidP="00A87C23">
            <w:pPr>
              <w:widowControl w:val="0"/>
              <w:autoSpaceDE w:val="0"/>
              <w:autoSpaceDN w:val="0"/>
              <w:adjustRightInd w:val="0"/>
              <w:jc w:val="center"/>
              <w:rPr>
                <w:b/>
              </w:rPr>
            </w:pPr>
            <w:r w:rsidRPr="002A7E97">
              <w:rPr>
                <w:b/>
              </w:rPr>
              <w:t>1</w:t>
            </w:r>
          </w:p>
        </w:tc>
        <w:tc>
          <w:tcPr>
            <w:tcW w:w="2700" w:type="dxa"/>
            <w:tcBorders>
              <w:top w:val="single" w:sz="4" w:space="0" w:color="auto"/>
              <w:left w:val="single" w:sz="4" w:space="0" w:color="auto"/>
              <w:bottom w:val="single" w:sz="4" w:space="0" w:color="auto"/>
              <w:right w:val="single" w:sz="4" w:space="0" w:color="auto"/>
            </w:tcBorders>
            <w:vAlign w:val="bottom"/>
          </w:tcPr>
          <w:p w:rsidR="00E82143" w:rsidRPr="002A7E97" w:rsidRDefault="00E82143" w:rsidP="00A87C23">
            <w:pPr>
              <w:widowControl w:val="0"/>
              <w:autoSpaceDE w:val="0"/>
              <w:autoSpaceDN w:val="0"/>
              <w:adjustRightInd w:val="0"/>
              <w:jc w:val="center"/>
              <w:rPr>
                <w:b/>
              </w:rPr>
            </w:pPr>
            <w:r w:rsidRPr="002A7E97">
              <w:rPr>
                <w:b/>
              </w:rPr>
              <w:t>2</w:t>
            </w:r>
          </w:p>
        </w:tc>
        <w:tc>
          <w:tcPr>
            <w:tcW w:w="3139" w:type="dxa"/>
            <w:gridSpan w:val="2"/>
            <w:tcBorders>
              <w:top w:val="single" w:sz="4" w:space="0" w:color="auto"/>
              <w:left w:val="single" w:sz="4" w:space="0" w:color="auto"/>
              <w:bottom w:val="single" w:sz="4" w:space="0" w:color="auto"/>
              <w:right w:val="single" w:sz="4" w:space="0" w:color="auto"/>
            </w:tcBorders>
          </w:tcPr>
          <w:p w:rsidR="00E82143" w:rsidRPr="002A7E97" w:rsidRDefault="00E82143" w:rsidP="00A87C23">
            <w:pPr>
              <w:widowControl w:val="0"/>
              <w:autoSpaceDE w:val="0"/>
              <w:autoSpaceDN w:val="0"/>
              <w:adjustRightInd w:val="0"/>
              <w:jc w:val="center"/>
              <w:rPr>
                <w:b/>
              </w:rPr>
            </w:pPr>
            <w:r w:rsidRPr="002A7E97">
              <w:rPr>
                <w:b/>
              </w:rPr>
              <w:t>3</w:t>
            </w:r>
          </w:p>
        </w:tc>
        <w:tc>
          <w:tcPr>
            <w:tcW w:w="2693" w:type="dxa"/>
            <w:tcBorders>
              <w:top w:val="single" w:sz="4" w:space="0" w:color="auto"/>
              <w:left w:val="single" w:sz="4" w:space="0" w:color="auto"/>
              <w:bottom w:val="single" w:sz="4" w:space="0" w:color="auto"/>
              <w:right w:val="single" w:sz="4" w:space="0" w:color="auto"/>
            </w:tcBorders>
          </w:tcPr>
          <w:p w:rsidR="00E82143" w:rsidRPr="002A7E97" w:rsidRDefault="00E82143" w:rsidP="00A87C23">
            <w:pPr>
              <w:widowControl w:val="0"/>
              <w:autoSpaceDE w:val="0"/>
              <w:autoSpaceDN w:val="0"/>
              <w:adjustRightInd w:val="0"/>
              <w:jc w:val="center"/>
              <w:rPr>
                <w:b/>
              </w:rPr>
            </w:pPr>
            <w:r w:rsidRPr="002A7E97">
              <w:rPr>
                <w:b/>
              </w:rPr>
              <w:t>4</w:t>
            </w:r>
          </w:p>
        </w:tc>
        <w:tc>
          <w:tcPr>
            <w:tcW w:w="2808" w:type="dxa"/>
            <w:tcBorders>
              <w:top w:val="single" w:sz="4" w:space="0" w:color="auto"/>
              <w:left w:val="single" w:sz="4" w:space="0" w:color="auto"/>
              <w:bottom w:val="single" w:sz="4" w:space="0" w:color="auto"/>
              <w:right w:val="single" w:sz="4" w:space="0" w:color="auto"/>
            </w:tcBorders>
          </w:tcPr>
          <w:p w:rsidR="00E82143" w:rsidRPr="002A7E97" w:rsidRDefault="00E82143" w:rsidP="00A87C23">
            <w:pPr>
              <w:widowControl w:val="0"/>
              <w:autoSpaceDE w:val="0"/>
              <w:autoSpaceDN w:val="0"/>
              <w:adjustRightInd w:val="0"/>
              <w:jc w:val="center"/>
              <w:rPr>
                <w:b/>
              </w:rPr>
            </w:pPr>
            <w:r w:rsidRPr="002A7E97">
              <w:rPr>
                <w:b/>
              </w:rPr>
              <w:t>5</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E82143" w:rsidRPr="002A7E97" w:rsidRDefault="00E82143" w:rsidP="00A87C23">
            <w:pPr>
              <w:widowControl w:val="0"/>
              <w:autoSpaceDE w:val="0"/>
              <w:autoSpaceDN w:val="0"/>
              <w:adjustRightInd w:val="0"/>
              <w:jc w:val="center"/>
              <w:rPr>
                <w:b/>
              </w:rPr>
            </w:pPr>
            <w:r w:rsidRPr="002A7E97">
              <w:rPr>
                <w:b/>
              </w:rPr>
              <w:t>6</w:t>
            </w:r>
          </w:p>
        </w:tc>
      </w:tr>
      <w:tr w:rsidR="001C38AA" w:rsidRPr="002A7E97" w:rsidTr="001C38AA">
        <w:trPr>
          <w:tblCellSpacing w:w="5" w:type="nil"/>
        </w:trPr>
        <w:tc>
          <w:tcPr>
            <w:tcW w:w="14760" w:type="dxa"/>
            <w:gridSpan w:val="9"/>
            <w:tcBorders>
              <w:top w:val="single" w:sz="4" w:space="0" w:color="auto"/>
              <w:left w:val="single" w:sz="4" w:space="0" w:color="auto"/>
              <w:bottom w:val="single" w:sz="4" w:space="0" w:color="auto"/>
              <w:right w:val="single" w:sz="4" w:space="0" w:color="auto"/>
            </w:tcBorders>
            <w:vAlign w:val="bottom"/>
          </w:tcPr>
          <w:p w:rsidR="001C38AA" w:rsidRPr="002A7E97" w:rsidRDefault="001C38AA" w:rsidP="00A87C23">
            <w:pPr>
              <w:widowControl w:val="0"/>
              <w:autoSpaceDE w:val="0"/>
              <w:autoSpaceDN w:val="0"/>
              <w:adjustRightInd w:val="0"/>
              <w:jc w:val="center"/>
              <w:rPr>
                <w:b/>
              </w:rPr>
            </w:pPr>
            <w:r>
              <w:rPr>
                <w:b/>
              </w:rPr>
              <w:t>«Развитие культуры Юрлинского муниципального района на 2015-2017гг»</w:t>
            </w:r>
          </w:p>
        </w:tc>
      </w:tr>
      <w:tr w:rsidR="00E82143" w:rsidRPr="002A7E97" w:rsidTr="001C38AA">
        <w:trPr>
          <w:tblCellSpacing w:w="5" w:type="nil"/>
        </w:trPr>
        <w:tc>
          <w:tcPr>
            <w:tcW w:w="540" w:type="dxa"/>
            <w:tcBorders>
              <w:top w:val="single" w:sz="4" w:space="0" w:color="auto"/>
              <w:left w:val="single" w:sz="4" w:space="0" w:color="auto"/>
              <w:bottom w:val="single" w:sz="4" w:space="0" w:color="auto"/>
              <w:right w:val="single" w:sz="4" w:space="0" w:color="auto"/>
            </w:tcBorders>
          </w:tcPr>
          <w:p w:rsidR="00E82143" w:rsidRPr="002A7E97" w:rsidRDefault="00E82143" w:rsidP="00A87C23">
            <w:pPr>
              <w:widowControl w:val="0"/>
              <w:autoSpaceDE w:val="0"/>
              <w:autoSpaceDN w:val="0"/>
              <w:adjustRightInd w:val="0"/>
              <w:rPr>
                <w:b/>
              </w:rPr>
            </w:pPr>
            <w:r>
              <w:rPr>
                <w:b/>
              </w:rPr>
              <w:t>1</w:t>
            </w:r>
          </w:p>
        </w:tc>
        <w:tc>
          <w:tcPr>
            <w:tcW w:w="2700" w:type="dxa"/>
            <w:tcBorders>
              <w:top w:val="single" w:sz="4" w:space="0" w:color="auto"/>
              <w:left w:val="single" w:sz="4" w:space="0" w:color="auto"/>
              <w:bottom w:val="single" w:sz="4" w:space="0" w:color="auto"/>
              <w:right w:val="single" w:sz="4" w:space="0" w:color="auto"/>
            </w:tcBorders>
          </w:tcPr>
          <w:p w:rsidR="00E82143" w:rsidRPr="002A7E97" w:rsidRDefault="00626F77" w:rsidP="00A87C23">
            <w:pPr>
              <w:widowControl w:val="0"/>
              <w:autoSpaceDE w:val="0"/>
              <w:autoSpaceDN w:val="0"/>
              <w:adjustRightInd w:val="0"/>
              <w:rPr>
                <w:b/>
              </w:rPr>
            </w:pPr>
            <w:r w:rsidRPr="00176EDE">
              <w:rPr>
                <w:sz w:val="20"/>
              </w:rPr>
              <w:t>Повышение удовлетворенности жителей Юрлинского района качеством предоставления муниципальных услуг в сфере культуры</w:t>
            </w:r>
          </w:p>
        </w:tc>
        <w:tc>
          <w:tcPr>
            <w:tcW w:w="3139" w:type="dxa"/>
            <w:gridSpan w:val="2"/>
            <w:tcBorders>
              <w:top w:val="single" w:sz="4" w:space="0" w:color="auto"/>
              <w:left w:val="single" w:sz="4" w:space="0" w:color="auto"/>
              <w:bottom w:val="single" w:sz="4" w:space="0" w:color="auto"/>
              <w:right w:val="single" w:sz="4" w:space="0" w:color="auto"/>
            </w:tcBorders>
          </w:tcPr>
          <w:p w:rsidR="00E82143" w:rsidRPr="002A7E97" w:rsidRDefault="001C38AA" w:rsidP="00A87C23">
            <w:pPr>
              <w:widowControl w:val="0"/>
              <w:autoSpaceDE w:val="0"/>
              <w:autoSpaceDN w:val="0"/>
              <w:adjustRightInd w:val="0"/>
              <w:rPr>
                <w:b/>
              </w:rPr>
            </w:pPr>
            <w:r>
              <w:rPr>
                <w:b/>
              </w:rPr>
              <w:t>74</w:t>
            </w:r>
            <w:r w:rsidR="00626F77">
              <w:rPr>
                <w:b/>
              </w:rPr>
              <w:t>%</w:t>
            </w:r>
          </w:p>
        </w:tc>
        <w:tc>
          <w:tcPr>
            <w:tcW w:w="2693" w:type="dxa"/>
            <w:tcBorders>
              <w:top w:val="single" w:sz="4" w:space="0" w:color="auto"/>
              <w:left w:val="single" w:sz="4" w:space="0" w:color="auto"/>
              <w:bottom w:val="single" w:sz="4" w:space="0" w:color="auto"/>
              <w:right w:val="single" w:sz="4" w:space="0" w:color="auto"/>
            </w:tcBorders>
          </w:tcPr>
          <w:p w:rsidR="00E82143" w:rsidRPr="002A7E97" w:rsidRDefault="001C38AA" w:rsidP="00A87C23">
            <w:pPr>
              <w:widowControl w:val="0"/>
              <w:autoSpaceDE w:val="0"/>
              <w:autoSpaceDN w:val="0"/>
              <w:adjustRightInd w:val="0"/>
              <w:rPr>
                <w:b/>
              </w:rPr>
            </w:pPr>
            <w:r>
              <w:rPr>
                <w:b/>
              </w:rPr>
              <w:t>74</w:t>
            </w:r>
            <w:r w:rsidR="00626F77">
              <w:rPr>
                <w:b/>
              </w:rPr>
              <w:t>%</w:t>
            </w:r>
          </w:p>
        </w:tc>
        <w:tc>
          <w:tcPr>
            <w:tcW w:w="2808" w:type="dxa"/>
            <w:tcBorders>
              <w:top w:val="single" w:sz="4" w:space="0" w:color="auto"/>
              <w:left w:val="single" w:sz="4" w:space="0" w:color="auto"/>
              <w:bottom w:val="single" w:sz="4" w:space="0" w:color="auto"/>
              <w:right w:val="single" w:sz="4" w:space="0" w:color="auto"/>
            </w:tcBorders>
          </w:tcPr>
          <w:p w:rsidR="00E82143" w:rsidRPr="002A7E97" w:rsidRDefault="00626F77" w:rsidP="00A87C23">
            <w:pPr>
              <w:widowControl w:val="0"/>
              <w:autoSpaceDE w:val="0"/>
              <w:autoSpaceDN w:val="0"/>
              <w:adjustRightInd w:val="0"/>
              <w:rPr>
                <w:b/>
              </w:rPr>
            </w:pPr>
            <w:r>
              <w:rPr>
                <w:b/>
              </w:rPr>
              <w:t>0</w:t>
            </w:r>
          </w:p>
        </w:tc>
        <w:tc>
          <w:tcPr>
            <w:tcW w:w="2880" w:type="dxa"/>
            <w:gridSpan w:val="3"/>
            <w:tcBorders>
              <w:top w:val="single" w:sz="4" w:space="0" w:color="auto"/>
              <w:left w:val="single" w:sz="4" w:space="0" w:color="auto"/>
              <w:bottom w:val="single" w:sz="4" w:space="0" w:color="auto"/>
              <w:right w:val="single" w:sz="4" w:space="0" w:color="auto"/>
            </w:tcBorders>
          </w:tcPr>
          <w:p w:rsidR="00E82143" w:rsidRPr="005A61FC" w:rsidRDefault="005A61FC" w:rsidP="005A61FC">
            <w:pPr>
              <w:widowControl w:val="0"/>
              <w:autoSpaceDE w:val="0"/>
              <w:autoSpaceDN w:val="0"/>
              <w:adjustRightInd w:val="0"/>
              <w:rPr>
                <w:rFonts w:eastAsiaTheme="minorHAnsi"/>
                <w:lang w:eastAsia="en-US"/>
              </w:rPr>
            </w:pPr>
            <w:r w:rsidRPr="005A61FC">
              <w:rPr>
                <w:rFonts w:eastAsiaTheme="minorHAnsi"/>
                <w:sz w:val="22"/>
                <w:lang w:eastAsia="en-US"/>
              </w:rPr>
              <w:t xml:space="preserve">Данные предоставлены </w:t>
            </w:r>
            <w:r>
              <w:rPr>
                <w:rFonts w:eastAsiaTheme="minorHAnsi"/>
                <w:sz w:val="22"/>
                <w:lang w:eastAsia="en-US"/>
              </w:rPr>
              <w:t xml:space="preserve">в результате </w:t>
            </w:r>
            <w:r w:rsidRPr="005A61FC">
              <w:rPr>
                <w:rFonts w:eastAsiaTheme="minorHAnsi"/>
                <w:sz w:val="22"/>
                <w:lang w:eastAsia="en-US"/>
              </w:rPr>
              <w:t>мониторинга</w:t>
            </w:r>
            <w:r>
              <w:rPr>
                <w:rFonts w:eastAsiaTheme="minorHAnsi"/>
                <w:sz w:val="22"/>
                <w:lang w:eastAsia="en-US"/>
              </w:rPr>
              <w:t xml:space="preserve"> учреждениями культуры населения Юрлинского муниципального района </w:t>
            </w:r>
          </w:p>
        </w:tc>
      </w:tr>
      <w:tr w:rsidR="005A61FC" w:rsidRPr="002A7E97" w:rsidTr="001C38AA">
        <w:trPr>
          <w:tblCellSpacing w:w="5" w:type="nil"/>
        </w:trPr>
        <w:tc>
          <w:tcPr>
            <w:tcW w:w="540" w:type="dxa"/>
            <w:tcBorders>
              <w:top w:val="single" w:sz="4" w:space="0" w:color="auto"/>
              <w:left w:val="single" w:sz="4" w:space="0" w:color="auto"/>
              <w:bottom w:val="single" w:sz="4" w:space="0" w:color="auto"/>
              <w:right w:val="single" w:sz="4" w:space="0" w:color="auto"/>
            </w:tcBorders>
          </w:tcPr>
          <w:p w:rsidR="005A61FC" w:rsidRDefault="005A61FC" w:rsidP="00A87C23">
            <w:pPr>
              <w:widowControl w:val="0"/>
              <w:autoSpaceDE w:val="0"/>
              <w:autoSpaceDN w:val="0"/>
              <w:adjustRightInd w:val="0"/>
              <w:rPr>
                <w:b/>
              </w:rPr>
            </w:pPr>
            <w:r>
              <w:rPr>
                <w:b/>
              </w:rPr>
              <w:t>2</w:t>
            </w:r>
          </w:p>
        </w:tc>
        <w:tc>
          <w:tcPr>
            <w:tcW w:w="2700" w:type="dxa"/>
            <w:tcBorders>
              <w:top w:val="single" w:sz="4" w:space="0" w:color="auto"/>
              <w:left w:val="single" w:sz="4" w:space="0" w:color="auto"/>
              <w:bottom w:val="single" w:sz="4" w:space="0" w:color="auto"/>
              <w:right w:val="single" w:sz="4" w:space="0" w:color="auto"/>
            </w:tcBorders>
          </w:tcPr>
          <w:p w:rsidR="005A61FC" w:rsidRPr="00E3650E" w:rsidRDefault="005A61FC" w:rsidP="00A87C23">
            <w:pPr>
              <w:widowControl w:val="0"/>
              <w:autoSpaceDE w:val="0"/>
              <w:autoSpaceDN w:val="0"/>
              <w:adjustRightInd w:val="0"/>
              <w:rPr>
                <w:rFonts w:ascii="Arial" w:hAnsi="Arial" w:cs="Arial"/>
                <w:sz w:val="20"/>
                <w:szCs w:val="20"/>
              </w:rPr>
            </w:pPr>
            <w:r w:rsidRPr="00176EDE">
              <w:rPr>
                <w:sz w:val="20"/>
              </w:rPr>
              <w:t>Увеличение доли населения Юрлинского района, охваченного услугами библиотечного обслуживания</w:t>
            </w:r>
          </w:p>
        </w:tc>
        <w:tc>
          <w:tcPr>
            <w:tcW w:w="3139" w:type="dxa"/>
            <w:gridSpan w:val="2"/>
            <w:tcBorders>
              <w:top w:val="single" w:sz="4" w:space="0" w:color="auto"/>
              <w:left w:val="single" w:sz="4" w:space="0" w:color="auto"/>
              <w:bottom w:val="single" w:sz="4" w:space="0" w:color="auto"/>
              <w:right w:val="single" w:sz="4" w:space="0" w:color="auto"/>
            </w:tcBorders>
          </w:tcPr>
          <w:p w:rsidR="005A61FC" w:rsidRDefault="005A61FC" w:rsidP="00A87C23">
            <w:pPr>
              <w:widowControl w:val="0"/>
              <w:autoSpaceDE w:val="0"/>
              <w:autoSpaceDN w:val="0"/>
              <w:adjustRightInd w:val="0"/>
              <w:rPr>
                <w:b/>
              </w:rPr>
            </w:pPr>
            <w:r>
              <w:rPr>
                <w:b/>
              </w:rPr>
              <w:t>50%</w:t>
            </w:r>
          </w:p>
        </w:tc>
        <w:tc>
          <w:tcPr>
            <w:tcW w:w="2693" w:type="dxa"/>
            <w:tcBorders>
              <w:top w:val="single" w:sz="4" w:space="0" w:color="auto"/>
              <w:left w:val="single" w:sz="4" w:space="0" w:color="auto"/>
              <w:bottom w:val="single" w:sz="4" w:space="0" w:color="auto"/>
              <w:right w:val="single" w:sz="4" w:space="0" w:color="auto"/>
            </w:tcBorders>
          </w:tcPr>
          <w:p w:rsidR="005A61FC" w:rsidRDefault="005A61FC" w:rsidP="00A87C23">
            <w:pPr>
              <w:widowControl w:val="0"/>
              <w:autoSpaceDE w:val="0"/>
              <w:autoSpaceDN w:val="0"/>
              <w:adjustRightInd w:val="0"/>
              <w:rPr>
                <w:b/>
              </w:rPr>
            </w:pPr>
            <w:r>
              <w:rPr>
                <w:b/>
              </w:rPr>
              <w:t>63,8%</w:t>
            </w:r>
          </w:p>
        </w:tc>
        <w:tc>
          <w:tcPr>
            <w:tcW w:w="2808" w:type="dxa"/>
            <w:tcBorders>
              <w:top w:val="single" w:sz="4" w:space="0" w:color="auto"/>
              <w:left w:val="single" w:sz="4" w:space="0" w:color="auto"/>
              <w:bottom w:val="single" w:sz="4" w:space="0" w:color="auto"/>
              <w:right w:val="single" w:sz="4" w:space="0" w:color="auto"/>
            </w:tcBorders>
          </w:tcPr>
          <w:p w:rsidR="005A61FC" w:rsidRDefault="005A61FC" w:rsidP="00C77E74">
            <w:pPr>
              <w:widowControl w:val="0"/>
              <w:autoSpaceDE w:val="0"/>
              <w:autoSpaceDN w:val="0"/>
              <w:adjustRightInd w:val="0"/>
              <w:rPr>
                <w:b/>
              </w:rPr>
            </w:pPr>
            <w:r>
              <w:rPr>
                <w:b/>
              </w:rPr>
              <w:t>+</w:t>
            </w:r>
            <w:r w:rsidR="00C77E74">
              <w:rPr>
                <w:b/>
              </w:rPr>
              <w:t>27,6</w:t>
            </w:r>
          </w:p>
        </w:tc>
        <w:tc>
          <w:tcPr>
            <w:tcW w:w="2880" w:type="dxa"/>
            <w:gridSpan w:val="3"/>
            <w:tcBorders>
              <w:top w:val="single" w:sz="4" w:space="0" w:color="auto"/>
              <w:left w:val="single" w:sz="4" w:space="0" w:color="auto"/>
              <w:bottom w:val="single" w:sz="4" w:space="0" w:color="auto"/>
              <w:right w:val="single" w:sz="4" w:space="0" w:color="auto"/>
            </w:tcBorders>
          </w:tcPr>
          <w:p w:rsidR="005A61FC" w:rsidRPr="0021537B" w:rsidRDefault="005A61FC" w:rsidP="005A61FC">
            <w:pPr>
              <w:widowControl w:val="0"/>
              <w:autoSpaceDE w:val="0"/>
              <w:autoSpaceDN w:val="0"/>
              <w:adjustRightInd w:val="0"/>
            </w:pPr>
            <w:r w:rsidRPr="0021537B">
              <w:t xml:space="preserve">Доля населения </w:t>
            </w:r>
            <w:r>
              <w:t>Юрлинского района</w:t>
            </w:r>
            <w:r w:rsidRPr="0021537B">
              <w:t>, охваченного библиотеч</w:t>
            </w:r>
            <w:r>
              <w:t>ным обслуживанием, составляет 63,8</w:t>
            </w:r>
            <w:r w:rsidRPr="0021537B">
              <w:t xml:space="preserve"> % Количество пользователей библиотек  </w:t>
            </w:r>
            <w:r>
              <w:t>Юрлинского района</w:t>
            </w:r>
            <w:r w:rsidRPr="0021537B">
              <w:t xml:space="preserve"> –</w:t>
            </w:r>
            <w:r>
              <w:t>5510</w:t>
            </w:r>
            <w:r w:rsidRPr="0021537B">
              <w:t xml:space="preserve">,в соотношении к количеству человек проживающих на территории </w:t>
            </w:r>
            <w:r>
              <w:t>района</w:t>
            </w:r>
            <w:r w:rsidRPr="0021537B">
              <w:t xml:space="preserve">–  </w:t>
            </w:r>
            <w:r>
              <w:t xml:space="preserve">8766 </w:t>
            </w:r>
            <w:r w:rsidRPr="0021537B">
              <w:t xml:space="preserve">чел. </w:t>
            </w:r>
          </w:p>
          <w:p w:rsidR="005A61FC" w:rsidRPr="0021537B" w:rsidRDefault="005A61FC" w:rsidP="005A61FC">
            <w:pPr>
              <w:widowControl w:val="0"/>
              <w:autoSpaceDE w:val="0"/>
              <w:autoSpaceDN w:val="0"/>
              <w:adjustRightInd w:val="0"/>
            </w:pPr>
            <w:r w:rsidRPr="0021537B">
              <w:t xml:space="preserve">По итогам года показатель </w:t>
            </w:r>
            <w:r>
              <w:t>перевыполнен на 13,8% .</w:t>
            </w:r>
          </w:p>
        </w:tc>
      </w:tr>
      <w:tr w:rsidR="005A61FC" w:rsidRPr="002A7E97" w:rsidTr="001C38AA">
        <w:trPr>
          <w:tblCellSpacing w:w="5" w:type="nil"/>
        </w:trPr>
        <w:tc>
          <w:tcPr>
            <w:tcW w:w="540" w:type="dxa"/>
            <w:tcBorders>
              <w:top w:val="single" w:sz="4" w:space="0" w:color="auto"/>
              <w:left w:val="single" w:sz="4" w:space="0" w:color="auto"/>
              <w:bottom w:val="single" w:sz="4" w:space="0" w:color="auto"/>
              <w:right w:val="single" w:sz="4" w:space="0" w:color="auto"/>
            </w:tcBorders>
          </w:tcPr>
          <w:p w:rsidR="005A61FC" w:rsidRDefault="005A61FC" w:rsidP="00A87C23">
            <w:pPr>
              <w:widowControl w:val="0"/>
              <w:autoSpaceDE w:val="0"/>
              <w:autoSpaceDN w:val="0"/>
              <w:adjustRightInd w:val="0"/>
              <w:rPr>
                <w:b/>
              </w:rPr>
            </w:pPr>
            <w:r>
              <w:rPr>
                <w:b/>
              </w:rPr>
              <w:t>3</w:t>
            </w:r>
          </w:p>
        </w:tc>
        <w:tc>
          <w:tcPr>
            <w:tcW w:w="2700" w:type="dxa"/>
            <w:tcBorders>
              <w:top w:val="single" w:sz="4" w:space="0" w:color="auto"/>
              <w:left w:val="single" w:sz="4" w:space="0" w:color="auto"/>
              <w:bottom w:val="single" w:sz="4" w:space="0" w:color="auto"/>
              <w:right w:val="single" w:sz="4" w:space="0" w:color="auto"/>
            </w:tcBorders>
          </w:tcPr>
          <w:p w:rsidR="005A61FC" w:rsidRPr="00E3650E" w:rsidRDefault="005A61FC" w:rsidP="00A87C23">
            <w:pPr>
              <w:widowControl w:val="0"/>
              <w:autoSpaceDE w:val="0"/>
              <w:autoSpaceDN w:val="0"/>
              <w:adjustRightInd w:val="0"/>
              <w:rPr>
                <w:rFonts w:ascii="Arial" w:hAnsi="Arial" w:cs="Arial"/>
                <w:sz w:val="20"/>
                <w:szCs w:val="20"/>
              </w:rPr>
            </w:pPr>
            <w:r>
              <w:rPr>
                <w:sz w:val="20"/>
              </w:rPr>
              <w:t>О</w:t>
            </w:r>
            <w:r w:rsidRPr="00F324BE">
              <w:rPr>
                <w:sz w:val="20"/>
              </w:rPr>
              <w:t>тношение средней заработной платы работников культуры Юрлинского района  к средней заработной плате в Пермском крае</w:t>
            </w:r>
          </w:p>
        </w:tc>
        <w:tc>
          <w:tcPr>
            <w:tcW w:w="3139" w:type="dxa"/>
            <w:gridSpan w:val="2"/>
            <w:tcBorders>
              <w:top w:val="single" w:sz="4" w:space="0" w:color="auto"/>
              <w:left w:val="single" w:sz="4" w:space="0" w:color="auto"/>
              <w:bottom w:val="single" w:sz="4" w:space="0" w:color="auto"/>
              <w:right w:val="single" w:sz="4" w:space="0" w:color="auto"/>
            </w:tcBorders>
          </w:tcPr>
          <w:p w:rsidR="005A61FC" w:rsidRDefault="00C77E74" w:rsidP="00A87C23">
            <w:pPr>
              <w:widowControl w:val="0"/>
              <w:autoSpaceDE w:val="0"/>
              <w:autoSpaceDN w:val="0"/>
              <w:adjustRightInd w:val="0"/>
              <w:rPr>
                <w:b/>
              </w:rPr>
            </w:pPr>
            <w:r>
              <w:rPr>
                <w:b/>
              </w:rPr>
              <w:t>68,4</w:t>
            </w:r>
          </w:p>
        </w:tc>
        <w:tc>
          <w:tcPr>
            <w:tcW w:w="2693" w:type="dxa"/>
            <w:tcBorders>
              <w:top w:val="single" w:sz="4" w:space="0" w:color="auto"/>
              <w:left w:val="single" w:sz="4" w:space="0" w:color="auto"/>
              <w:bottom w:val="single" w:sz="4" w:space="0" w:color="auto"/>
              <w:right w:val="single" w:sz="4" w:space="0" w:color="auto"/>
            </w:tcBorders>
          </w:tcPr>
          <w:p w:rsidR="005A61FC" w:rsidRDefault="00C77E74" w:rsidP="00A87C23">
            <w:pPr>
              <w:widowControl w:val="0"/>
              <w:autoSpaceDE w:val="0"/>
              <w:autoSpaceDN w:val="0"/>
              <w:adjustRightInd w:val="0"/>
              <w:rPr>
                <w:b/>
              </w:rPr>
            </w:pPr>
            <w:r>
              <w:rPr>
                <w:b/>
              </w:rPr>
              <w:t>68,4</w:t>
            </w:r>
          </w:p>
        </w:tc>
        <w:tc>
          <w:tcPr>
            <w:tcW w:w="2808" w:type="dxa"/>
            <w:tcBorders>
              <w:top w:val="single" w:sz="4" w:space="0" w:color="auto"/>
              <w:left w:val="single" w:sz="4" w:space="0" w:color="auto"/>
              <w:bottom w:val="single" w:sz="4" w:space="0" w:color="auto"/>
              <w:right w:val="single" w:sz="4" w:space="0" w:color="auto"/>
            </w:tcBorders>
          </w:tcPr>
          <w:p w:rsidR="005A61FC" w:rsidRDefault="00C77E74" w:rsidP="00A87C23">
            <w:pPr>
              <w:widowControl w:val="0"/>
              <w:autoSpaceDE w:val="0"/>
              <w:autoSpaceDN w:val="0"/>
              <w:adjustRightInd w:val="0"/>
              <w:rPr>
                <w:b/>
              </w:rPr>
            </w:pPr>
            <w:r>
              <w:rPr>
                <w:b/>
              </w:rPr>
              <w:t>0</w:t>
            </w:r>
          </w:p>
        </w:tc>
        <w:tc>
          <w:tcPr>
            <w:tcW w:w="2880" w:type="dxa"/>
            <w:gridSpan w:val="3"/>
            <w:tcBorders>
              <w:top w:val="single" w:sz="4" w:space="0" w:color="auto"/>
              <w:left w:val="single" w:sz="4" w:space="0" w:color="auto"/>
              <w:bottom w:val="single" w:sz="4" w:space="0" w:color="auto"/>
              <w:right w:val="single" w:sz="4" w:space="0" w:color="auto"/>
            </w:tcBorders>
          </w:tcPr>
          <w:p w:rsidR="005A61FC" w:rsidRDefault="005A61FC" w:rsidP="00E06C0E">
            <w:pPr>
              <w:widowControl w:val="0"/>
              <w:autoSpaceDE w:val="0"/>
              <w:autoSpaceDN w:val="0"/>
              <w:adjustRightInd w:val="0"/>
              <w:rPr>
                <w:b/>
              </w:rPr>
            </w:pPr>
            <w:r w:rsidRPr="00DA1026">
              <w:t>Целевой показатель достигнут. По оперативным данным, средняя заработная плата работников учреждений культуры</w:t>
            </w:r>
            <w:r>
              <w:t xml:space="preserve"> района за 2015</w:t>
            </w:r>
            <w:r w:rsidRPr="00DA1026">
              <w:t xml:space="preserve"> год –  </w:t>
            </w:r>
            <w:r w:rsidR="00E06C0E" w:rsidRPr="00E06C0E">
              <w:rPr>
                <w:color w:val="000000" w:themeColor="text1"/>
              </w:rPr>
              <w:t>20302,85</w:t>
            </w:r>
            <w:r w:rsidR="00E06C0E">
              <w:rPr>
                <w:color w:val="FF0000"/>
              </w:rPr>
              <w:t xml:space="preserve"> </w:t>
            </w:r>
            <w:r w:rsidRPr="00DA1026">
              <w:t xml:space="preserve">руб./мес., что составляет </w:t>
            </w:r>
            <w:r w:rsidR="00E06C0E">
              <w:rPr>
                <w:color w:val="000000" w:themeColor="text1"/>
              </w:rPr>
              <w:t xml:space="preserve">74,6 </w:t>
            </w:r>
            <w:r w:rsidRPr="00DA1026">
              <w:t>% от средней зар</w:t>
            </w:r>
            <w:r w:rsidR="00E06C0E">
              <w:t xml:space="preserve">аботной платы </w:t>
            </w:r>
            <w:r w:rsidR="00E06C0E">
              <w:lastRenderedPageBreak/>
              <w:t>по Пермскому краю, по работникам ДШИ – 21 693,83, что составляет 80%.</w:t>
            </w:r>
          </w:p>
        </w:tc>
      </w:tr>
      <w:tr w:rsidR="005A61FC" w:rsidRPr="002A7E97" w:rsidTr="001C38AA">
        <w:trPr>
          <w:trHeight w:val="562"/>
          <w:tblCellSpacing w:w="5" w:type="nil"/>
        </w:trPr>
        <w:tc>
          <w:tcPr>
            <w:tcW w:w="14760" w:type="dxa"/>
            <w:gridSpan w:val="9"/>
            <w:tcBorders>
              <w:top w:val="single" w:sz="4" w:space="0" w:color="auto"/>
              <w:left w:val="single" w:sz="4" w:space="0" w:color="auto"/>
              <w:bottom w:val="single" w:sz="4" w:space="0" w:color="auto"/>
              <w:right w:val="single" w:sz="4" w:space="0" w:color="auto"/>
            </w:tcBorders>
          </w:tcPr>
          <w:p w:rsidR="005A61FC" w:rsidRPr="001C38AA" w:rsidRDefault="005A61FC" w:rsidP="001C38AA">
            <w:pPr>
              <w:widowControl w:val="0"/>
              <w:suppressAutoHyphens/>
              <w:autoSpaceDN w:val="0"/>
              <w:jc w:val="center"/>
              <w:rPr>
                <w:rFonts w:ascii="Arial" w:eastAsia="Arial" w:hAnsi="Arial" w:cs="Arial"/>
                <w:b/>
                <w:bCs/>
                <w:kern w:val="3"/>
                <w:sz w:val="20"/>
                <w:szCs w:val="20"/>
              </w:rPr>
            </w:pPr>
          </w:p>
          <w:p w:rsidR="005A61FC" w:rsidRPr="001C38AA" w:rsidRDefault="005A61FC" w:rsidP="001C38AA">
            <w:pPr>
              <w:widowControl w:val="0"/>
              <w:suppressAutoHyphens/>
              <w:autoSpaceDN w:val="0"/>
              <w:jc w:val="center"/>
              <w:rPr>
                <w:rFonts w:ascii="Arial" w:eastAsia="Arial" w:hAnsi="Arial" w:cs="Arial"/>
                <w:b/>
                <w:bCs/>
                <w:kern w:val="3"/>
                <w:sz w:val="20"/>
                <w:szCs w:val="20"/>
              </w:rPr>
            </w:pPr>
            <w:r w:rsidRPr="001C38AA">
              <w:rPr>
                <w:rFonts w:ascii="Arial" w:eastAsia="Arial" w:hAnsi="Arial" w:cs="Arial"/>
                <w:b/>
                <w:bCs/>
                <w:kern w:val="3"/>
                <w:sz w:val="20"/>
                <w:szCs w:val="20"/>
              </w:rPr>
              <w:t>Муниципальная подпрограмма</w:t>
            </w:r>
          </w:p>
          <w:p w:rsidR="005A61FC" w:rsidRPr="001C38AA" w:rsidRDefault="005A61FC" w:rsidP="001C38AA">
            <w:pPr>
              <w:widowControl w:val="0"/>
              <w:suppressAutoHyphens/>
              <w:autoSpaceDN w:val="0"/>
              <w:jc w:val="center"/>
              <w:rPr>
                <w:rFonts w:ascii="Arial" w:eastAsia="Arial" w:hAnsi="Arial" w:cs="Arial"/>
                <w:kern w:val="3"/>
                <w:sz w:val="20"/>
                <w:szCs w:val="20"/>
              </w:rPr>
            </w:pPr>
            <w:r w:rsidRPr="001C38AA">
              <w:rPr>
                <w:rFonts w:ascii="Arial" w:eastAsia="Arial" w:hAnsi="Arial" w:cs="Arial"/>
                <w:b/>
                <w:bCs/>
                <w:kern w:val="3"/>
                <w:sz w:val="20"/>
                <w:szCs w:val="20"/>
              </w:rPr>
              <w:t>«Сохранение народного творчества и развитие  культурно-досуговой деятельности в Юрлинском муниципальном районе</w:t>
            </w:r>
            <w:r>
              <w:rPr>
                <w:rFonts w:ascii="Arial" w:eastAsia="Arial" w:hAnsi="Arial" w:cs="Arial"/>
                <w:b/>
                <w:bCs/>
                <w:kern w:val="3"/>
                <w:sz w:val="20"/>
                <w:szCs w:val="20"/>
              </w:rPr>
              <w:t xml:space="preserve"> </w:t>
            </w:r>
            <w:r w:rsidRPr="001C38AA">
              <w:rPr>
                <w:rFonts w:ascii="Arial" w:eastAsia="Arial" w:hAnsi="Arial" w:cs="Arial"/>
                <w:b/>
                <w:bCs/>
                <w:kern w:val="3"/>
                <w:sz w:val="20"/>
                <w:szCs w:val="20"/>
              </w:rPr>
              <w:t>2015 — 2017гг.»</w:t>
            </w:r>
          </w:p>
          <w:p w:rsidR="005A61FC" w:rsidRDefault="005A61FC" w:rsidP="00A87C23">
            <w:pPr>
              <w:widowControl w:val="0"/>
              <w:autoSpaceDE w:val="0"/>
              <w:autoSpaceDN w:val="0"/>
              <w:adjustRightInd w:val="0"/>
              <w:rPr>
                <w:b/>
              </w:rPr>
            </w:pPr>
          </w:p>
        </w:tc>
      </w:tr>
      <w:tr w:rsidR="005A61FC" w:rsidRPr="00323C20" w:rsidTr="001C38AA">
        <w:trPr>
          <w:gridAfter w:val="1"/>
          <w:wAfter w:w="18" w:type="dxa"/>
          <w:tblCellSpacing w:w="5" w:type="nil"/>
        </w:trPr>
        <w:tc>
          <w:tcPr>
            <w:tcW w:w="3261" w:type="dxa"/>
            <w:gridSpan w:val="3"/>
            <w:tcBorders>
              <w:top w:val="single" w:sz="4" w:space="0" w:color="auto"/>
              <w:left w:val="single" w:sz="4" w:space="0" w:color="auto"/>
              <w:bottom w:val="single" w:sz="4" w:space="0" w:color="auto"/>
              <w:right w:val="single" w:sz="4" w:space="0" w:color="auto"/>
            </w:tcBorders>
            <w:vAlign w:val="center"/>
          </w:tcPr>
          <w:p w:rsidR="005A61FC" w:rsidRPr="00323C20" w:rsidRDefault="005A61FC" w:rsidP="001C38AA">
            <w:pPr>
              <w:widowControl w:val="0"/>
              <w:autoSpaceDE w:val="0"/>
              <w:autoSpaceDN w:val="0"/>
              <w:adjustRightInd w:val="0"/>
              <w:spacing w:after="200" w:line="276" w:lineRule="auto"/>
              <w:jc w:val="center"/>
              <w:rPr>
                <w:b/>
              </w:rPr>
            </w:pPr>
            <w:r w:rsidRPr="00323C20">
              <w:rPr>
                <w:b/>
              </w:rPr>
              <w:t>Целевой показатель, ед.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A61FC" w:rsidRPr="00323C20" w:rsidRDefault="005A61FC" w:rsidP="001C38AA">
            <w:pPr>
              <w:widowControl w:val="0"/>
              <w:autoSpaceDE w:val="0"/>
              <w:autoSpaceDN w:val="0"/>
              <w:adjustRightInd w:val="0"/>
              <w:spacing w:after="200" w:line="276" w:lineRule="auto"/>
              <w:jc w:val="center"/>
              <w:rPr>
                <w:b/>
              </w:rPr>
            </w:pPr>
            <w:r w:rsidRPr="00323C20">
              <w:rPr>
                <w:b/>
              </w:rPr>
              <w:t>Плановое значение</w:t>
            </w:r>
          </w:p>
        </w:tc>
        <w:tc>
          <w:tcPr>
            <w:tcW w:w="2693" w:type="dxa"/>
            <w:tcBorders>
              <w:top w:val="single" w:sz="4" w:space="0" w:color="auto"/>
              <w:left w:val="single" w:sz="4" w:space="0" w:color="auto"/>
              <w:bottom w:val="single" w:sz="4" w:space="0" w:color="auto"/>
              <w:right w:val="single" w:sz="4" w:space="0" w:color="auto"/>
            </w:tcBorders>
            <w:vAlign w:val="center"/>
          </w:tcPr>
          <w:p w:rsidR="005A61FC" w:rsidRPr="00323C20" w:rsidRDefault="005A61FC" w:rsidP="001C38AA">
            <w:pPr>
              <w:widowControl w:val="0"/>
              <w:autoSpaceDE w:val="0"/>
              <w:autoSpaceDN w:val="0"/>
              <w:adjustRightInd w:val="0"/>
              <w:spacing w:after="200" w:line="276" w:lineRule="auto"/>
              <w:jc w:val="center"/>
              <w:rPr>
                <w:b/>
              </w:rPr>
            </w:pPr>
            <w:r w:rsidRPr="00323C20">
              <w:rPr>
                <w:b/>
              </w:rPr>
              <w:t>Фактическое значение</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61FC" w:rsidRPr="00323C20" w:rsidRDefault="005A61FC" w:rsidP="001C38AA">
            <w:pPr>
              <w:widowControl w:val="0"/>
              <w:autoSpaceDE w:val="0"/>
              <w:autoSpaceDN w:val="0"/>
              <w:adjustRightInd w:val="0"/>
              <w:spacing w:after="200" w:line="276" w:lineRule="auto"/>
              <w:jc w:val="center"/>
              <w:rPr>
                <w:b/>
              </w:rPr>
            </w:pPr>
            <w:r w:rsidRPr="00323C20">
              <w:rPr>
                <w:b/>
              </w:rPr>
              <w:t>Отклонение, %</w:t>
            </w:r>
          </w:p>
        </w:tc>
        <w:tc>
          <w:tcPr>
            <w:tcW w:w="2835" w:type="dxa"/>
            <w:tcBorders>
              <w:top w:val="single" w:sz="4" w:space="0" w:color="auto"/>
              <w:left w:val="single" w:sz="4" w:space="0" w:color="auto"/>
              <w:bottom w:val="single" w:sz="4" w:space="0" w:color="auto"/>
              <w:right w:val="single" w:sz="4" w:space="0" w:color="auto"/>
            </w:tcBorders>
            <w:vAlign w:val="center"/>
          </w:tcPr>
          <w:p w:rsidR="005A61FC" w:rsidRPr="00323C20" w:rsidRDefault="005A61FC" w:rsidP="001C38AA">
            <w:pPr>
              <w:widowControl w:val="0"/>
              <w:autoSpaceDE w:val="0"/>
              <w:autoSpaceDN w:val="0"/>
              <w:adjustRightInd w:val="0"/>
              <w:spacing w:after="200" w:line="276" w:lineRule="auto"/>
              <w:jc w:val="center"/>
              <w:rPr>
                <w:b/>
              </w:rPr>
            </w:pPr>
            <w:r w:rsidRPr="00323C20">
              <w:rPr>
                <w:b/>
              </w:rPr>
              <w:t>Причины отклонения от планового значения</w:t>
            </w:r>
          </w:p>
        </w:tc>
      </w:tr>
      <w:tr w:rsidR="005A61FC" w:rsidRPr="00323C20" w:rsidTr="001C38AA">
        <w:trPr>
          <w:gridAfter w:val="1"/>
          <w:wAfter w:w="18" w:type="dxa"/>
          <w:tblCellSpacing w:w="5" w:type="nil"/>
        </w:trPr>
        <w:tc>
          <w:tcPr>
            <w:tcW w:w="3261" w:type="dxa"/>
            <w:gridSpan w:val="3"/>
            <w:tcBorders>
              <w:top w:val="single" w:sz="4" w:space="0" w:color="auto"/>
              <w:left w:val="single" w:sz="4" w:space="0" w:color="auto"/>
              <w:bottom w:val="single" w:sz="4" w:space="0" w:color="auto"/>
              <w:right w:val="single" w:sz="4" w:space="0" w:color="auto"/>
            </w:tcBorders>
            <w:vAlign w:val="bottom"/>
          </w:tcPr>
          <w:p w:rsidR="005A61FC" w:rsidRPr="00323C20" w:rsidRDefault="005A61FC" w:rsidP="001C38AA">
            <w:pPr>
              <w:widowControl w:val="0"/>
              <w:autoSpaceDE w:val="0"/>
              <w:autoSpaceDN w:val="0"/>
              <w:adjustRightInd w:val="0"/>
              <w:spacing w:after="200" w:line="276" w:lineRule="auto"/>
              <w:jc w:val="center"/>
              <w:rPr>
                <w:b/>
              </w:rPr>
            </w:pPr>
            <w:r w:rsidRPr="00323C20">
              <w:rPr>
                <w:b/>
              </w:rPr>
              <w:t>2</w:t>
            </w:r>
          </w:p>
        </w:tc>
        <w:tc>
          <w:tcPr>
            <w:tcW w:w="3118"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jc w:val="center"/>
              <w:rPr>
                <w:b/>
              </w:rPr>
            </w:pPr>
            <w:r w:rsidRPr="00323C20">
              <w:rPr>
                <w:b/>
              </w:rPr>
              <w:t>3</w:t>
            </w:r>
          </w:p>
        </w:tc>
        <w:tc>
          <w:tcPr>
            <w:tcW w:w="2693"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jc w:val="center"/>
              <w:rPr>
                <w:b/>
              </w:rPr>
            </w:pPr>
            <w:r w:rsidRPr="00323C20">
              <w:rPr>
                <w:b/>
              </w:rPr>
              <w:t>4</w:t>
            </w:r>
          </w:p>
        </w:tc>
        <w:tc>
          <w:tcPr>
            <w:tcW w:w="2835" w:type="dxa"/>
            <w:gridSpan w:val="2"/>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jc w:val="center"/>
              <w:rPr>
                <w:b/>
              </w:rPr>
            </w:pPr>
            <w:r w:rsidRPr="00323C20">
              <w:rPr>
                <w:b/>
              </w:rPr>
              <w:t>5</w:t>
            </w:r>
          </w:p>
        </w:tc>
        <w:tc>
          <w:tcPr>
            <w:tcW w:w="2835" w:type="dxa"/>
            <w:tcBorders>
              <w:top w:val="single" w:sz="4" w:space="0" w:color="auto"/>
              <w:left w:val="single" w:sz="4" w:space="0" w:color="auto"/>
              <w:bottom w:val="single" w:sz="4" w:space="0" w:color="auto"/>
              <w:right w:val="single" w:sz="4" w:space="0" w:color="auto"/>
            </w:tcBorders>
            <w:vAlign w:val="bottom"/>
          </w:tcPr>
          <w:p w:rsidR="005A61FC" w:rsidRPr="00323C20" w:rsidRDefault="005A61FC" w:rsidP="001C38AA">
            <w:pPr>
              <w:widowControl w:val="0"/>
              <w:autoSpaceDE w:val="0"/>
              <w:autoSpaceDN w:val="0"/>
              <w:adjustRightInd w:val="0"/>
              <w:spacing w:after="200" w:line="276" w:lineRule="auto"/>
              <w:jc w:val="center"/>
              <w:rPr>
                <w:b/>
              </w:rPr>
            </w:pPr>
            <w:r w:rsidRPr="00323C20">
              <w:rPr>
                <w:b/>
              </w:rPr>
              <w:t>6</w:t>
            </w:r>
          </w:p>
        </w:tc>
      </w:tr>
      <w:tr w:rsidR="005A61FC" w:rsidRPr="00323C20" w:rsidTr="007A60D4">
        <w:trPr>
          <w:gridAfter w:val="1"/>
          <w:wAfter w:w="18" w:type="dxa"/>
          <w:trHeight w:val="1879"/>
          <w:tblCellSpacing w:w="5" w:type="nil"/>
        </w:trPr>
        <w:tc>
          <w:tcPr>
            <w:tcW w:w="3261" w:type="dxa"/>
            <w:gridSpan w:val="3"/>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t>Результат: контрольная точка 1/целевой показатель 1.Повышение качества и уровня культурно – досугов</w:t>
            </w:r>
            <w:r>
              <w:t>ых  услуг в сфере культуры до 74</w:t>
            </w:r>
            <w:r w:rsidRPr="00323C20">
              <w:t>%</w:t>
            </w:r>
          </w:p>
        </w:tc>
        <w:tc>
          <w:tcPr>
            <w:tcW w:w="3118"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Pr>
                <w:b/>
              </w:rPr>
              <w:t xml:space="preserve">                           74</w:t>
            </w:r>
            <w:r w:rsidRPr="00323C20">
              <w:rPr>
                <w:b/>
              </w:rPr>
              <w:t>%</w:t>
            </w:r>
          </w:p>
        </w:tc>
        <w:tc>
          <w:tcPr>
            <w:tcW w:w="2693"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Pr>
                <w:b/>
              </w:rPr>
              <w:t xml:space="preserve">                            74</w:t>
            </w:r>
            <w:r w:rsidRPr="00323C20">
              <w:rPr>
                <w:b/>
              </w:rPr>
              <w:t>%</w:t>
            </w:r>
          </w:p>
        </w:tc>
        <w:tc>
          <w:tcPr>
            <w:tcW w:w="2835" w:type="dxa"/>
            <w:gridSpan w:val="2"/>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Pr>
                <w:b/>
              </w:rPr>
              <w:t xml:space="preserve">                            0</w:t>
            </w:r>
          </w:p>
        </w:tc>
        <w:tc>
          <w:tcPr>
            <w:tcW w:w="2835" w:type="dxa"/>
            <w:tcBorders>
              <w:top w:val="single" w:sz="4" w:space="0" w:color="auto"/>
              <w:left w:val="single" w:sz="4" w:space="0" w:color="auto"/>
              <w:bottom w:val="single" w:sz="4" w:space="0" w:color="auto"/>
              <w:right w:val="single" w:sz="4" w:space="0" w:color="auto"/>
            </w:tcBorders>
          </w:tcPr>
          <w:p w:rsidR="005A61FC" w:rsidRPr="006638A1" w:rsidRDefault="006638A1" w:rsidP="001C38AA">
            <w:pPr>
              <w:widowControl w:val="0"/>
              <w:autoSpaceDE w:val="0"/>
              <w:autoSpaceDN w:val="0"/>
              <w:adjustRightInd w:val="0"/>
              <w:spacing w:after="200" w:line="276" w:lineRule="auto"/>
            </w:pPr>
            <w:r>
              <w:t>Данные представлены на основании мониторинга МБУК «Юрлинский МКДЦ»</w:t>
            </w:r>
          </w:p>
        </w:tc>
      </w:tr>
      <w:tr w:rsidR="005A61FC" w:rsidRPr="00323C20" w:rsidTr="007A60D4">
        <w:trPr>
          <w:gridAfter w:val="1"/>
          <w:wAfter w:w="18" w:type="dxa"/>
          <w:trHeight w:val="1455"/>
          <w:tblCellSpacing w:w="5" w:type="nil"/>
        </w:trPr>
        <w:tc>
          <w:tcPr>
            <w:tcW w:w="3261" w:type="dxa"/>
            <w:gridSpan w:val="3"/>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pPr>
            <w:r w:rsidRPr="00323C20">
              <w:t>2.Темп роста количества участников культурно-досуговых мероприятий (по сравнению с предыдущим периодом) до 7%</w:t>
            </w:r>
          </w:p>
        </w:tc>
        <w:tc>
          <w:tcPr>
            <w:tcW w:w="3118"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7%</w:t>
            </w:r>
          </w:p>
        </w:tc>
        <w:tc>
          <w:tcPr>
            <w:tcW w:w="2693"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7%</w:t>
            </w:r>
          </w:p>
        </w:tc>
        <w:tc>
          <w:tcPr>
            <w:tcW w:w="2835" w:type="dxa"/>
            <w:gridSpan w:val="2"/>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0% </w:t>
            </w:r>
          </w:p>
        </w:tc>
        <w:tc>
          <w:tcPr>
            <w:tcW w:w="2835" w:type="dxa"/>
            <w:tcBorders>
              <w:top w:val="single" w:sz="4" w:space="0" w:color="auto"/>
              <w:left w:val="single" w:sz="4" w:space="0" w:color="auto"/>
              <w:bottom w:val="single" w:sz="4" w:space="0" w:color="auto"/>
              <w:right w:val="single" w:sz="4" w:space="0" w:color="auto"/>
            </w:tcBorders>
          </w:tcPr>
          <w:p w:rsidR="005A61FC" w:rsidRPr="006638A1" w:rsidRDefault="00D2011B" w:rsidP="001C38AA">
            <w:pPr>
              <w:widowControl w:val="0"/>
              <w:autoSpaceDE w:val="0"/>
              <w:autoSpaceDN w:val="0"/>
              <w:adjustRightInd w:val="0"/>
              <w:spacing w:after="200" w:line="276" w:lineRule="auto"/>
            </w:pPr>
            <w:r>
              <w:t>Целевой показатель достигнут, увеличение численности культурно досуговых мероприятий составляет 7%</w:t>
            </w:r>
          </w:p>
        </w:tc>
      </w:tr>
      <w:tr w:rsidR="005A61FC" w:rsidRPr="00323C20" w:rsidTr="001C38AA">
        <w:trPr>
          <w:gridAfter w:val="1"/>
          <w:wAfter w:w="18" w:type="dxa"/>
          <w:tblCellSpacing w:w="5" w:type="nil"/>
        </w:trPr>
        <w:tc>
          <w:tcPr>
            <w:tcW w:w="3261" w:type="dxa"/>
            <w:gridSpan w:val="3"/>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pPr>
            <w:r w:rsidRPr="00323C20">
              <w:t>3.Темп роста количества детей от 5-18 лет, привлекаемых к участию в творческих мероприятиях до 5%;</w:t>
            </w:r>
          </w:p>
        </w:tc>
        <w:tc>
          <w:tcPr>
            <w:tcW w:w="3118"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5%</w:t>
            </w:r>
          </w:p>
        </w:tc>
        <w:tc>
          <w:tcPr>
            <w:tcW w:w="2693"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5%</w:t>
            </w:r>
          </w:p>
        </w:tc>
        <w:tc>
          <w:tcPr>
            <w:tcW w:w="2835" w:type="dxa"/>
            <w:gridSpan w:val="2"/>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0%</w:t>
            </w:r>
          </w:p>
        </w:tc>
        <w:tc>
          <w:tcPr>
            <w:tcW w:w="2835" w:type="dxa"/>
            <w:tcBorders>
              <w:top w:val="single" w:sz="4" w:space="0" w:color="auto"/>
              <w:left w:val="single" w:sz="4" w:space="0" w:color="auto"/>
              <w:bottom w:val="single" w:sz="4" w:space="0" w:color="auto"/>
              <w:right w:val="single" w:sz="4" w:space="0" w:color="auto"/>
            </w:tcBorders>
          </w:tcPr>
          <w:p w:rsidR="005A61FC" w:rsidRPr="00323C20" w:rsidRDefault="00D2011B" w:rsidP="001C38AA">
            <w:pPr>
              <w:widowControl w:val="0"/>
              <w:autoSpaceDE w:val="0"/>
              <w:autoSpaceDN w:val="0"/>
              <w:adjustRightInd w:val="0"/>
              <w:spacing w:after="200" w:line="276" w:lineRule="auto"/>
              <w:rPr>
                <w:b/>
              </w:rPr>
            </w:pPr>
            <w:r>
              <w:t>Целевой показатель достигнут, увеличение численности культурно досуговых мероприятий составляет 5%</w:t>
            </w:r>
          </w:p>
        </w:tc>
      </w:tr>
      <w:tr w:rsidR="005A61FC" w:rsidRPr="00323C20" w:rsidTr="00D2011B">
        <w:trPr>
          <w:gridAfter w:val="1"/>
          <w:wAfter w:w="18" w:type="dxa"/>
          <w:trHeight w:val="1229"/>
          <w:tblCellSpacing w:w="5" w:type="nil"/>
        </w:trPr>
        <w:tc>
          <w:tcPr>
            <w:tcW w:w="3261" w:type="dxa"/>
            <w:gridSpan w:val="3"/>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pPr>
            <w:r w:rsidRPr="00323C20">
              <w:lastRenderedPageBreak/>
              <w:t>4.Увеличение количества клубных формирований до 70 ед.;</w:t>
            </w:r>
          </w:p>
        </w:tc>
        <w:tc>
          <w:tcPr>
            <w:tcW w:w="3118"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70</w:t>
            </w:r>
          </w:p>
        </w:tc>
        <w:tc>
          <w:tcPr>
            <w:tcW w:w="2693"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59</w:t>
            </w:r>
          </w:p>
        </w:tc>
        <w:tc>
          <w:tcPr>
            <w:tcW w:w="2835" w:type="dxa"/>
            <w:gridSpan w:val="2"/>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w:t>
            </w:r>
            <w:r w:rsidR="00C77E74">
              <w:rPr>
                <w:b/>
              </w:rPr>
              <w:t>-</w:t>
            </w:r>
            <w:r w:rsidRPr="00323C20">
              <w:rPr>
                <w:b/>
              </w:rPr>
              <w:t xml:space="preserve"> 16%</w:t>
            </w:r>
          </w:p>
        </w:tc>
        <w:tc>
          <w:tcPr>
            <w:tcW w:w="2835" w:type="dxa"/>
            <w:tcBorders>
              <w:top w:val="single" w:sz="4" w:space="0" w:color="auto"/>
              <w:left w:val="single" w:sz="4" w:space="0" w:color="auto"/>
              <w:bottom w:val="single" w:sz="4" w:space="0" w:color="auto"/>
              <w:right w:val="single" w:sz="4" w:space="0" w:color="auto"/>
            </w:tcBorders>
          </w:tcPr>
          <w:p w:rsidR="005A61FC" w:rsidRPr="003170AC" w:rsidRDefault="00D2011B" w:rsidP="00D2011B">
            <w:pPr>
              <w:widowControl w:val="0"/>
              <w:autoSpaceDE w:val="0"/>
              <w:autoSpaceDN w:val="0"/>
              <w:adjustRightInd w:val="0"/>
              <w:spacing w:after="200" w:line="276" w:lineRule="auto"/>
            </w:pPr>
            <w:r w:rsidRPr="003170AC">
              <w:t>Причиной</w:t>
            </w:r>
            <w:r>
              <w:t xml:space="preserve"> не выполнение показателя явилось</w:t>
            </w:r>
            <w:r w:rsidR="005A61FC" w:rsidRPr="003170AC">
              <w:t xml:space="preserve"> </w:t>
            </w:r>
            <w:r>
              <w:t>сокращение штатной численности специалистов КДУ</w:t>
            </w:r>
          </w:p>
        </w:tc>
      </w:tr>
      <w:tr w:rsidR="005A61FC" w:rsidRPr="00323C20" w:rsidTr="00AB6B2E">
        <w:trPr>
          <w:gridAfter w:val="1"/>
          <w:wAfter w:w="18" w:type="dxa"/>
          <w:trHeight w:val="1868"/>
          <w:tblCellSpacing w:w="5" w:type="nil"/>
        </w:trPr>
        <w:tc>
          <w:tcPr>
            <w:tcW w:w="3261" w:type="dxa"/>
            <w:gridSpan w:val="3"/>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pPr>
            <w:r w:rsidRPr="00323C20">
              <w:t>5. Темп роста количества творческих коллективов делегированных на краевые, всероссийские, международные мероприятия до 3 ед.</w:t>
            </w:r>
          </w:p>
        </w:tc>
        <w:tc>
          <w:tcPr>
            <w:tcW w:w="3118"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3</w:t>
            </w:r>
          </w:p>
        </w:tc>
        <w:tc>
          <w:tcPr>
            <w:tcW w:w="2693" w:type="dxa"/>
            <w:tcBorders>
              <w:top w:val="single" w:sz="4" w:space="0" w:color="auto"/>
              <w:left w:val="single" w:sz="4" w:space="0" w:color="auto"/>
              <w:bottom w:val="single" w:sz="4" w:space="0" w:color="auto"/>
              <w:right w:val="single" w:sz="4" w:space="0" w:color="auto"/>
            </w:tcBorders>
          </w:tcPr>
          <w:p w:rsidR="005A61FC" w:rsidRPr="00323C20" w:rsidRDefault="005A61FC" w:rsidP="001C38AA">
            <w:pPr>
              <w:widowControl w:val="0"/>
              <w:autoSpaceDE w:val="0"/>
              <w:autoSpaceDN w:val="0"/>
              <w:adjustRightInd w:val="0"/>
              <w:spacing w:after="200" w:line="276" w:lineRule="auto"/>
              <w:rPr>
                <w:b/>
              </w:rPr>
            </w:pPr>
            <w:r w:rsidRPr="00323C20">
              <w:rPr>
                <w:b/>
              </w:rPr>
              <w:t xml:space="preserve">                       10</w:t>
            </w:r>
          </w:p>
        </w:tc>
        <w:tc>
          <w:tcPr>
            <w:tcW w:w="2835" w:type="dxa"/>
            <w:gridSpan w:val="2"/>
            <w:tcBorders>
              <w:top w:val="single" w:sz="4" w:space="0" w:color="auto"/>
              <w:left w:val="single" w:sz="4" w:space="0" w:color="auto"/>
              <w:bottom w:val="single" w:sz="4" w:space="0" w:color="auto"/>
              <w:right w:val="single" w:sz="4" w:space="0" w:color="auto"/>
            </w:tcBorders>
          </w:tcPr>
          <w:p w:rsidR="005A61FC" w:rsidRPr="00323C20" w:rsidRDefault="00C77E74" w:rsidP="001C38AA">
            <w:pPr>
              <w:widowControl w:val="0"/>
              <w:autoSpaceDE w:val="0"/>
              <w:autoSpaceDN w:val="0"/>
              <w:adjustRightInd w:val="0"/>
              <w:spacing w:after="200" w:line="276" w:lineRule="auto"/>
              <w:rPr>
                <w:b/>
              </w:rPr>
            </w:pPr>
            <w:r>
              <w:rPr>
                <w:b/>
              </w:rPr>
              <w:t xml:space="preserve">                          +2</w:t>
            </w:r>
            <w:r w:rsidR="005A61FC" w:rsidRPr="00323C20">
              <w:rPr>
                <w:b/>
              </w:rPr>
              <w:t>33%</w:t>
            </w:r>
          </w:p>
        </w:tc>
        <w:tc>
          <w:tcPr>
            <w:tcW w:w="2835" w:type="dxa"/>
            <w:tcBorders>
              <w:top w:val="single" w:sz="4" w:space="0" w:color="auto"/>
              <w:left w:val="single" w:sz="4" w:space="0" w:color="auto"/>
              <w:bottom w:val="single" w:sz="4" w:space="0" w:color="auto"/>
              <w:right w:val="single" w:sz="4" w:space="0" w:color="auto"/>
            </w:tcBorders>
          </w:tcPr>
          <w:p w:rsidR="005A61FC" w:rsidRPr="003170AC" w:rsidRDefault="00D2011B" w:rsidP="00D2011B">
            <w:pPr>
              <w:widowControl w:val="0"/>
              <w:autoSpaceDE w:val="0"/>
              <w:autoSpaceDN w:val="0"/>
              <w:adjustRightInd w:val="0"/>
              <w:spacing w:after="200" w:line="276" w:lineRule="auto"/>
            </w:pPr>
            <w:r>
              <w:t>Целевой показатель достигнут, с</w:t>
            </w:r>
            <w:r w:rsidR="005A61FC" w:rsidRPr="003170AC">
              <w:t>тремление коллективов к творческому совершенствованию</w:t>
            </w:r>
            <w:r>
              <w:t xml:space="preserve"> </w:t>
            </w:r>
          </w:p>
        </w:tc>
      </w:tr>
    </w:tbl>
    <w:p w:rsidR="00D2011B" w:rsidRDefault="00D2011B" w:rsidP="001B62C2">
      <w:pPr>
        <w:widowControl w:val="0"/>
        <w:autoSpaceDE w:val="0"/>
        <w:autoSpaceDN w:val="0"/>
        <w:adjustRightInd w:val="0"/>
        <w:rPr>
          <w:rFonts w:ascii="Arial" w:hAnsi="Arial" w:cs="Arial"/>
          <w:b/>
          <w:sz w:val="20"/>
          <w:szCs w:val="20"/>
        </w:rPr>
      </w:pPr>
    </w:p>
    <w:p w:rsidR="00580A1A" w:rsidRPr="00580A1A" w:rsidRDefault="00580A1A" w:rsidP="00580A1A">
      <w:pPr>
        <w:widowControl w:val="0"/>
        <w:autoSpaceDE w:val="0"/>
        <w:autoSpaceDN w:val="0"/>
        <w:adjustRightInd w:val="0"/>
        <w:jc w:val="center"/>
        <w:rPr>
          <w:rFonts w:ascii="Arial" w:hAnsi="Arial" w:cs="Arial"/>
          <w:b/>
          <w:sz w:val="20"/>
          <w:szCs w:val="20"/>
        </w:rPr>
      </w:pPr>
      <w:r w:rsidRPr="00580A1A">
        <w:rPr>
          <w:rFonts w:ascii="Arial" w:hAnsi="Arial" w:cs="Arial"/>
          <w:b/>
          <w:sz w:val="20"/>
          <w:szCs w:val="20"/>
        </w:rPr>
        <w:t>ПОДПРОГРАММА</w:t>
      </w:r>
    </w:p>
    <w:p w:rsidR="00580A1A" w:rsidRPr="00580A1A" w:rsidRDefault="00580A1A" w:rsidP="00580A1A">
      <w:pPr>
        <w:widowControl w:val="0"/>
        <w:autoSpaceDE w:val="0"/>
        <w:autoSpaceDN w:val="0"/>
        <w:adjustRightInd w:val="0"/>
        <w:jc w:val="center"/>
        <w:rPr>
          <w:rFonts w:ascii="Arial" w:hAnsi="Arial" w:cs="Arial"/>
          <w:b/>
          <w:sz w:val="20"/>
          <w:szCs w:val="20"/>
        </w:rPr>
      </w:pPr>
      <w:r w:rsidRPr="00580A1A">
        <w:rPr>
          <w:rFonts w:ascii="Arial" w:hAnsi="Arial" w:cs="Arial"/>
          <w:b/>
          <w:sz w:val="20"/>
          <w:szCs w:val="20"/>
        </w:rPr>
        <w:t>"Развитие дополнительного образования в сфере культуры и искусства Юрлинского муниципального района на 2015-2017гг"</w:t>
      </w:r>
    </w:p>
    <w:p w:rsidR="00A87C23" w:rsidRPr="00580A1A" w:rsidRDefault="00A87C23" w:rsidP="00580A1A">
      <w:pPr>
        <w:widowControl w:val="0"/>
        <w:autoSpaceDE w:val="0"/>
        <w:autoSpaceDN w:val="0"/>
        <w:adjustRightInd w:val="0"/>
        <w:jc w:val="center"/>
        <w:rPr>
          <w:b/>
        </w:rPr>
      </w:pPr>
    </w:p>
    <w:p w:rsidR="00580A1A" w:rsidRPr="00580A1A" w:rsidRDefault="00580A1A" w:rsidP="00580A1A">
      <w:pPr>
        <w:widowControl w:val="0"/>
        <w:autoSpaceDE w:val="0"/>
        <w:autoSpaceDN w:val="0"/>
        <w:adjustRightInd w:val="0"/>
        <w:jc w:val="both"/>
        <w:rPr>
          <w:rFonts w:eastAsia="Calibri"/>
          <w:b/>
        </w:rPr>
      </w:pPr>
    </w:p>
    <w:tbl>
      <w:tblPr>
        <w:tblW w:w="14760" w:type="dxa"/>
        <w:tblCellSpacing w:w="5" w:type="nil"/>
        <w:tblInd w:w="75" w:type="dxa"/>
        <w:tblLayout w:type="fixed"/>
        <w:tblCellMar>
          <w:left w:w="75" w:type="dxa"/>
          <w:right w:w="75" w:type="dxa"/>
        </w:tblCellMar>
        <w:tblLook w:val="0000"/>
      </w:tblPr>
      <w:tblGrid>
        <w:gridCol w:w="540"/>
        <w:gridCol w:w="2700"/>
        <w:gridCol w:w="3060"/>
        <w:gridCol w:w="2700"/>
        <w:gridCol w:w="2880"/>
        <w:gridCol w:w="2880"/>
      </w:tblGrid>
      <w:tr w:rsidR="00580A1A" w:rsidRPr="00580A1A" w:rsidTr="003170AC">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N п/п</w:t>
            </w:r>
          </w:p>
        </w:tc>
        <w:tc>
          <w:tcPr>
            <w:tcW w:w="2700" w:type="dxa"/>
            <w:tcBorders>
              <w:top w:val="single" w:sz="4" w:space="0" w:color="auto"/>
              <w:left w:val="single" w:sz="4" w:space="0" w:color="auto"/>
              <w:bottom w:val="single" w:sz="4" w:space="0" w:color="auto"/>
              <w:right w:val="single" w:sz="4" w:space="0" w:color="auto"/>
            </w:tcBorders>
            <w:vAlign w:val="center"/>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Целевой показатель, ед. измерения</w:t>
            </w:r>
          </w:p>
        </w:tc>
        <w:tc>
          <w:tcPr>
            <w:tcW w:w="3060" w:type="dxa"/>
            <w:tcBorders>
              <w:top w:val="single" w:sz="4" w:space="0" w:color="auto"/>
              <w:left w:val="single" w:sz="4" w:space="0" w:color="auto"/>
              <w:bottom w:val="single" w:sz="4" w:space="0" w:color="auto"/>
              <w:right w:val="single" w:sz="4" w:space="0" w:color="auto"/>
            </w:tcBorders>
            <w:vAlign w:val="center"/>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Плановое значение</w:t>
            </w:r>
          </w:p>
        </w:tc>
        <w:tc>
          <w:tcPr>
            <w:tcW w:w="2700" w:type="dxa"/>
            <w:tcBorders>
              <w:top w:val="single" w:sz="4" w:space="0" w:color="auto"/>
              <w:left w:val="single" w:sz="4" w:space="0" w:color="auto"/>
              <w:bottom w:val="single" w:sz="4" w:space="0" w:color="auto"/>
              <w:right w:val="single" w:sz="4" w:space="0" w:color="auto"/>
            </w:tcBorders>
            <w:vAlign w:val="center"/>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Фактическое значение</w:t>
            </w:r>
          </w:p>
        </w:tc>
        <w:tc>
          <w:tcPr>
            <w:tcW w:w="2880" w:type="dxa"/>
            <w:tcBorders>
              <w:top w:val="single" w:sz="4" w:space="0" w:color="auto"/>
              <w:left w:val="single" w:sz="4" w:space="0" w:color="auto"/>
              <w:bottom w:val="single" w:sz="4" w:space="0" w:color="auto"/>
              <w:right w:val="single" w:sz="4" w:space="0" w:color="auto"/>
            </w:tcBorders>
            <w:vAlign w:val="center"/>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Отклонение, %</w:t>
            </w:r>
          </w:p>
        </w:tc>
        <w:tc>
          <w:tcPr>
            <w:tcW w:w="2880" w:type="dxa"/>
            <w:tcBorders>
              <w:top w:val="single" w:sz="4" w:space="0" w:color="auto"/>
              <w:left w:val="single" w:sz="4" w:space="0" w:color="auto"/>
              <w:bottom w:val="single" w:sz="4" w:space="0" w:color="auto"/>
              <w:right w:val="single" w:sz="4" w:space="0" w:color="auto"/>
            </w:tcBorders>
            <w:vAlign w:val="center"/>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Причины отклонения от планового значения</w:t>
            </w:r>
          </w:p>
        </w:tc>
      </w:tr>
      <w:tr w:rsidR="00580A1A" w:rsidRPr="00580A1A" w:rsidTr="003170AC">
        <w:trPr>
          <w:tblCellSpacing w:w="5" w:type="nil"/>
        </w:trPr>
        <w:tc>
          <w:tcPr>
            <w:tcW w:w="540" w:type="dxa"/>
            <w:tcBorders>
              <w:top w:val="single" w:sz="4" w:space="0" w:color="auto"/>
              <w:left w:val="single" w:sz="4" w:space="0" w:color="auto"/>
              <w:bottom w:val="single" w:sz="4" w:space="0" w:color="auto"/>
              <w:right w:val="single" w:sz="4" w:space="0" w:color="auto"/>
            </w:tcBorders>
            <w:vAlign w:val="bottom"/>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1</w:t>
            </w:r>
          </w:p>
        </w:tc>
        <w:tc>
          <w:tcPr>
            <w:tcW w:w="2700" w:type="dxa"/>
            <w:tcBorders>
              <w:top w:val="single" w:sz="4" w:space="0" w:color="auto"/>
              <w:left w:val="single" w:sz="4" w:space="0" w:color="auto"/>
              <w:bottom w:val="single" w:sz="4" w:space="0" w:color="auto"/>
              <w:right w:val="single" w:sz="4" w:space="0" w:color="auto"/>
            </w:tcBorders>
            <w:vAlign w:val="bottom"/>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2</w:t>
            </w:r>
          </w:p>
        </w:tc>
        <w:tc>
          <w:tcPr>
            <w:tcW w:w="306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3</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4</w:t>
            </w:r>
          </w:p>
        </w:tc>
        <w:tc>
          <w:tcPr>
            <w:tcW w:w="288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5</w:t>
            </w:r>
          </w:p>
        </w:tc>
        <w:tc>
          <w:tcPr>
            <w:tcW w:w="2880" w:type="dxa"/>
            <w:tcBorders>
              <w:top w:val="single" w:sz="4" w:space="0" w:color="auto"/>
              <w:left w:val="single" w:sz="4" w:space="0" w:color="auto"/>
              <w:bottom w:val="single" w:sz="4" w:space="0" w:color="auto"/>
              <w:right w:val="single" w:sz="4" w:space="0" w:color="auto"/>
            </w:tcBorders>
            <w:vAlign w:val="bottom"/>
          </w:tcPr>
          <w:p w:rsidR="00580A1A" w:rsidRPr="00580A1A" w:rsidRDefault="00580A1A" w:rsidP="00580A1A">
            <w:pPr>
              <w:widowControl w:val="0"/>
              <w:autoSpaceDE w:val="0"/>
              <w:autoSpaceDN w:val="0"/>
              <w:adjustRightInd w:val="0"/>
              <w:jc w:val="center"/>
              <w:rPr>
                <w:rFonts w:eastAsia="Calibri"/>
                <w:b/>
              </w:rPr>
            </w:pPr>
            <w:r w:rsidRPr="00580A1A">
              <w:rPr>
                <w:rFonts w:eastAsia="Calibri"/>
                <w:b/>
              </w:rPr>
              <w:t>6</w:t>
            </w:r>
          </w:p>
        </w:tc>
      </w:tr>
      <w:tr w:rsidR="00580A1A" w:rsidRPr="00580A1A"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1</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ascii="Arial" w:hAnsi="Arial" w:cs="Arial"/>
                <w:sz w:val="20"/>
              </w:rPr>
              <w:t>Доля детей, участвующих в муниципальных, региональных, краевых  творческих конкурсах и мероприятиях, от общего числа получающих художественное образование</w:t>
            </w:r>
          </w:p>
        </w:tc>
        <w:tc>
          <w:tcPr>
            <w:tcW w:w="306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33%</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34</w:t>
            </w:r>
          </w:p>
        </w:tc>
        <w:tc>
          <w:tcPr>
            <w:tcW w:w="2880" w:type="dxa"/>
            <w:tcBorders>
              <w:top w:val="single" w:sz="4" w:space="0" w:color="auto"/>
              <w:left w:val="single" w:sz="4" w:space="0" w:color="auto"/>
              <w:bottom w:val="single" w:sz="4" w:space="0" w:color="auto"/>
              <w:right w:val="single" w:sz="4" w:space="0" w:color="auto"/>
            </w:tcBorders>
          </w:tcPr>
          <w:p w:rsidR="00580A1A" w:rsidRPr="00580A1A" w:rsidRDefault="00C77E74" w:rsidP="00580A1A">
            <w:pPr>
              <w:widowControl w:val="0"/>
              <w:autoSpaceDE w:val="0"/>
              <w:autoSpaceDN w:val="0"/>
              <w:adjustRightInd w:val="0"/>
              <w:rPr>
                <w:rFonts w:eastAsia="Calibri"/>
                <w:b/>
              </w:rPr>
            </w:pPr>
            <w:r>
              <w:rPr>
                <w:rFonts w:eastAsia="Calibri"/>
                <w:b/>
              </w:rPr>
              <w:t>+3</w:t>
            </w:r>
          </w:p>
        </w:tc>
        <w:tc>
          <w:tcPr>
            <w:tcW w:w="2880" w:type="dxa"/>
            <w:tcBorders>
              <w:top w:val="single" w:sz="4" w:space="0" w:color="auto"/>
              <w:left w:val="single" w:sz="4" w:space="0" w:color="auto"/>
              <w:bottom w:val="single" w:sz="4" w:space="0" w:color="auto"/>
              <w:right w:val="single" w:sz="4" w:space="0" w:color="auto"/>
            </w:tcBorders>
          </w:tcPr>
          <w:p w:rsidR="00580A1A" w:rsidRPr="00D2011B" w:rsidRDefault="00D2011B" w:rsidP="00580A1A">
            <w:pPr>
              <w:widowControl w:val="0"/>
              <w:autoSpaceDE w:val="0"/>
              <w:autoSpaceDN w:val="0"/>
              <w:adjustRightInd w:val="0"/>
              <w:rPr>
                <w:rFonts w:eastAsia="Calibri"/>
              </w:rPr>
            </w:pPr>
            <w:r>
              <w:rPr>
                <w:rFonts w:eastAsia="Calibri"/>
              </w:rPr>
              <w:t>Целевой показатель достигнут, перевыполнен на 1%</w:t>
            </w:r>
          </w:p>
        </w:tc>
      </w:tr>
      <w:tr w:rsidR="00580A1A" w:rsidRPr="00580A1A"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2</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ascii="Arial" w:eastAsia="Calibri" w:hAnsi="Arial" w:cs="Arial"/>
                <w:sz w:val="20"/>
                <w:szCs w:val="20"/>
              </w:rPr>
            </w:pPr>
            <w:r w:rsidRPr="00580A1A">
              <w:rPr>
                <w:rFonts w:ascii="Arial" w:hAnsi="Arial" w:cs="Arial"/>
                <w:sz w:val="20"/>
              </w:rPr>
              <w:t>Количество детей, ставших дипломантами и лауреатами международных и всероссийских конкурсов</w:t>
            </w:r>
          </w:p>
        </w:tc>
        <w:tc>
          <w:tcPr>
            <w:tcW w:w="306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32 чел.</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34</w:t>
            </w:r>
          </w:p>
        </w:tc>
        <w:tc>
          <w:tcPr>
            <w:tcW w:w="2880" w:type="dxa"/>
            <w:tcBorders>
              <w:top w:val="single" w:sz="4" w:space="0" w:color="auto"/>
              <w:left w:val="single" w:sz="4" w:space="0" w:color="auto"/>
              <w:bottom w:val="single" w:sz="4" w:space="0" w:color="auto"/>
              <w:right w:val="single" w:sz="4" w:space="0" w:color="auto"/>
            </w:tcBorders>
          </w:tcPr>
          <w:p w:rsidR="00580A1A" w:rsidRPr="00580A1A" w:rsidRDefault="00C77E74" w:rsidP="00580A1A">
            <w:pPr>
              <w:widowControl w:val="0"/>
              <w:autoSpaceDE w:val="0"/>
              <w:autoSpaceDN w:val="0"/>
              <w:adjustRightInd w:val="0"/>
              <w:rPr>
                <w:rFonts w:eastAsia="Calibri"/>
                <w:b/>
              </w:rPr>
            </w:pPr>
            <w:r>
              <w:rPr>
                <w:rFonts w:eastAsia="Calibri"/>
                <w:b/>
              </w:rPr>
              <w:t>+6%</w:t>
            </w:r>
          </w:p>
        </w:tc>
        <w:tc>
          <w:tcPr>
            <w:tcW w:w="2880" w:type="dxa"/>
            <w:tcBorders>
              <w:top w:val="single" w:sz="4" w:space="0" w:color="auto"/>
              <w:left w:val="single" w:sz="4" w:space="0" w:color="auto"/>
              <w:bottom w:val="single" w:sz="4" w:space="0" w:color="auto"/>
              <w:right w:val="single" w:sz="4" w:space="0" w:color="auto"/>
            </w:tcBorders>
          </w:tcPr>
          <w:p w:rsidR="00580A1A" w:rsidRPr="00580A1A" w:rsidRDefault="00D2011B" w:rsidP="00580A1A">
            <w:pPr>
              <w:widowControl w:val="0"/>
              <w:autoSpaceDE w:val="0"/>
              <w:autoSpaceDN w:val="0"/>
              <w:adjustRightInd w:val="0"/>
              <w:rPr>
                <w:rFonts w:eastAsia="Calibri"/>
                <w:b/>
              </w:rPr>
            </w:pPr>
            <w:r>
              <w:rPr>
                <w:rFonts w:eastAsia="Calibri"/>
              </w:rPr>
              <w:t>Целевой показатель достигнут, перевыполнен на 2 ед.</w:t>
            </w:r>
          </w:p>
        </w:tc>
      </w:tr>
      <w:tr w:rsidR="00580A1A" w:rsidRPr="00580A1A"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3</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ascii="Arial" w:eastAsia="Calibri" w:hAnsi="Arial" w:cs="Arial"/>
                <w:sz w:val="20"/>
                <w:szCs w:val="20"/>
              </w:rPr>
            </w:pPr>
            <w:r w:rsidRPr="00580A1A">
              <w:rPr>
                <w:rFonts w:ascii="Arial" w:hAnsi="Arial" w:cs="Arial"/>
                <w:sz w:val="20"/>
              </w:rPr>
              <w:t xml:space="preserve">Доля детей и молодежи, получающих в Юрлинском районе услуги художественного </w:t>
            </w:r>
            <w:r w:rsidRPr="00580A1A">
              <w:rPr>
                <w:rFonts w:ascii="Arial" w:hAnsi="Arial" w:cs="Arial"/>
                <w:sz w:val="20"/>
              </w:rPr>
              <w:lastRenderedPageBreak/>
              <w:t>образования, от общей численности детей в возрасте 5-18 лет, проживающих в Юрлинском районе</w:t>
            </w:r>
          </w:p>
        </w:tc>
        <w:tc>
          <w:tcPr>
            <w:tcW w:w="306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lastRenderedPageBreak/>
              <w:t>8 %</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10</w:t>
            </w:r>
          </w:p>
        </w:tc>
        <w:tc>
          <w:tcPr>
            <w:tcW w:w="288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+2</w:t>
            </w:r>
            <w:r w:rsidR="00C77E74">
              <w:rPr>
                <w:rFonts w:eastAsia="Calibri"/>
                <w:b/>
              </w:rPr>
              <w:t>5</w:t>
            </w:r>
          </w:p>
        </w:tc>
        <w:tc>
          <w:tcPr>
            <w:tcW w:w="288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ascii="Arial" w:eastAsia="Calibri" w:hAnsi="Arial" w:cs="Arial"/>
              </w:rPr>
            </w:pPr>
            <w:r w:rsidRPr="00580A1A">
              <w:rPr>
                <w:rFonts w:ascii="Arial" w:eastAsia="Calibri" w:hAnsi="Arial" w:cs="Arial"/>
                <w:sz w:val="20"/>
              </w:rPr>
              <w:t xml:space="preserve">Участие в реализации проекта «Русский остров», проведение (в рамках его реализации) мастер классов </w:t>
            </w:r>
            <w:r w:rsidRPr="00580A1A">
              <w:rPr>
                <w:rFonts w:ascii="Arial" w:eastAsia="Calibri" w:hAnsi="Arial" w:cs="Arial"/>
                <w:sz w:val="20"/>
              </w:rPr>
              <w:lastRenderedPageBreak/>
              <w:t xml:space="preserve">среди учащихся 1-9 классов образовательных организаций Юрлинского района, а также проведение районных творческих конкурсов </w:t>
            </w:r>
          </w:p>
        </w:tc>
      </w:tr>
      <w:tr w:rsidR="00580A1A" w:rsidRPr="00580A1A"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lastRenderedPageBreak/>
              <w:t>4</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ascii="Arial" w:eastAsia="Calibri" w:hAnsi="Arial" w:cs="Arial"/>
                <w:sz w:val="20"/>
                <w:szCs w:val="20"/>
              </w:rPr>
            </w:pPr>
            <w:r w:rsidRPr="00580A1A">
              <w:rPr>
                <w:rFonts w:ascii="Arial" w:hAnsi="Arial" w:cs="Arial"/>
                <w:sz w:val="20"/>
              </w:rPr>
              <w:t>Охват учащихся общеобразовательных школ с 1 по 9 класс художественным, музыкальным  образованием (детская школа искусств)</w:t>
            </w:r>
          </w:p>
        </w:tc>
        <w:tc>
          <w:tcPr>
            <w:tcW w:w="306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15 %</w:t>
            </w:r>
          </w:p>
        </w:tc>
        <w:tc>
          <w:tcPr>
            <w:tcW w:w="270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15</w:t>
            </w:r>
          </w:p>
        </w:tc>
        <w:tc>
          <w:tcPr>
            <w:tcW w:w="2880" w:type="dxa"/>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rPr>
                <w:rFonts w:eastAsia="Calibri"/>
                <w:b/>
              </w:rPr>
            </w:pPr>
            <w:r w:rsidRPr="00580A1A">
              <w:rPr>
                <w:rFonts w:eastAsia="Calibri"/>
                <w:b/>
              </w:rPr>
              <w:t>0</w:t>
            </w:r>
          </w:p>
        </w:tc>
        <w:tc>
          <w:tcPr>
            <w:tcW w:w="2880" w:type="dxa"/>
            <w:tcBorders>
              <w:top w:val="single" w:sz="4" w:space="0" w:color="auto"/>
              <w:left w:val="single" w:sz="4" w:space="0" w:color="auto"/>
              <w:bottom w:val="single" w:sz="4" w:space="0" w:color="auto"/>
              <w:right w:val="single" w:sz="4" w:space="0" w:color="auto"/>
            </w:tcBorders>
          </w:tcPr>
          <w:p w:rsidR="00580A1A" w:rsidRPr="00D2011B" w:rsidRDefault="00D2011B" w:rsidP="00580A1A">
            <w:pPr>
              <w:widowControl w:val="0"/>
              <w:autoSpaceDE w:val="0"/>
              <w:autoSpaceDN w:val="0"/>
              <w:adjustRightInd w:val="0"/>
              <w:rPr>
                <w:rFonts w:eastAsia="Calibri"/>
              </w:rPr>
            </w:pPr>
            <w:r w:rsidRPr="00D2011B">
              <w:rPr>
                <w:rFonts w:eastAsia="Calibri"/>
              </w:rPr>
              <w:t>Целевой показатель достигнут 15%</w:t>
            </w:r>
          </w:p>
        </w:tc>
      </w:tr>
      <w:tr w:rsidR="00580A1A" w:rsidRPr="00580A1A" w:rsidTr="003170AC">
        <w:trPr>
          <w:tblCellSpacing w:w="5" w:type="nil"/>
        </w:trPr>
        <w:tc>
          <w:tcPr>
            <w:tcW w:w="14760" w:type="dxa"/>
            <w:gridSpan w:val="6"/>
            <w:tcBorders>
              <w:top w:val="single" w:sz="4" w:space="0" w:color="auto"/>
              <w:left w:val="single" w:sz="4" w:space="0" w:color="auto"/>
              <w:bottom w:val="single" w:sz="4" w:space="0" w:color="auto"/>
              <w:right w:val="single" w:sz="4" w:space="0" w:color="auto"/>
            </w:tcBorders>
          </w:tcPr>
          <w:p w:rsidR="00580A1A" w:rsidRPr="00580A1A" w:rsidRDefault="00580A1A" w:rsidP="00580A1A">
            <w:pPr>
              <w:widowControl w:val="0"/>
              <w:autoSpaceDE w:val="0"/>
              <w:autoSpaceDN w:val="0"/>
              <w:adjustRightInd w:val="0"/>
              <w:jc w:val="center"/>
              <w:rPr>
                <w:rFonts w:ascii="Arial" w:hAnsi="Arial" w:cs="Arial"/>
                <w:b/>
                <w:sz w:val="20"/>
                <w:szCs w:val="20"/>
              </w:rPr>
            </w:pPr>
            <w:r w:rsidRPr="00580A1A">
              <w:rPr>
                <w:rFonts w:ascii="Arial" w:hAnsi="Arial" w:cs="Arial"/>
                <w:b/>
                <w:sz w:val="20"/>
                <w:szCs w:val="20"/>
              </w:rPr>
              <w:t>ПОДПРОГРАММА</w:t>
            </w:r>
          </w:p>
          <w:p w:rsidR="00580A1A" w:rsidRPr="00580A1A" w:rsidRDefault="00580A1A" w:rsidP="00580A1A">
            <w:pPr>
              <w:widowControl w:val="0"/>
              <w:autoSpaceDE w:val="0"/>
              <w:autoSpaceDN w:val="0"/>
              <w:adjustRightInd w:val="0"/>
              <w:jc w:val="center"/>
              <w:rPr>
                <w:rFonts w:ascii="Arial" w:hAnsi="Arial" w:cs="Arial"/>
                <w:b/>
                <w:sz w:val="20"/>
                <w:szCs w:val="20"/>
              </w:rPr>
            </w:pPr>
          </w:p>
          <w:p w:rsidR="00580A1A" w:rsidRPr="00580A1A" w:rsidRDefault="00580A1A" w:rsidP="00580A1A">
            <w:pPr>
              <w:widowControl w:val="0"/>
              <w:autoSpaceDE w:val="0"/>
              <w:autoSpaceDN w:val="0"/>
              <w:adjustRightInd w:val="0"/>
              <w:jc w:val="center"/>
              <w:outlineLvl w:val="3"/>
              <w:rPr>
                <w:rFonts w:ascii="Arial" w:hAnsi="Arial" w:cs="Arial"/>
                <w:b/>
                <w:sz w:val="20"/>
                <w:szCs w:val="20"/>
              </w:rPr>
            </w:pPr>
            <w:r w:rsidRPr="00580A1A">
              <w:rPr>
                <w:rFonts w:ascii="Arial" w:hAnsi="Arial" w:cs="Arial"/>
                <w:b/>
                <w:sz w:val="20"/>
                <w:szCs w:val="20"/>
              </w:rPr>
              <w:t>«Развитие библиотечного обслуживания населения Юрлинского муниципального района на 2015-2017гг.»</w:t>
            </w:r>
          </w:p>
          <w:p w:rsidR="00580A1A" w:rsidRPr="00580A1A" w:rsidRDefault="00580A1A" w:rsidP="00580A1A">
            <w:pPr>
              <w:widowControl w:val="0"/>
              <w:autoSpaceDE w:val="0"/>
              <w:autoSpaceDN w:val="0"/>
              <w:adjustRightInd w:val="0"/>
              <w:outlineLvl w:val="2"/>
              <w:rPr>
                <w:rFonts w:ascii="Arial" w:hAnsi="Arial" w:cs="Arial"/>
                <w:b/>
                <w:sz w:val="20"/>
                <w:szCs w:val="20"/>
              </w:rPr>
            </w:pPr>
          </w:p>
          <w:p w:rsidR="00580A1A" w:rsidRPr="00580A1A" w:rsidRDefault="00580A1A" w:rsidP="00580A1A">
            <w:pPr>
              <w:widowControl w:val="0"/>
              <w:autoSpaceDE w:val="0"/>
              <w:autoSpaceDN w:val="0"/>
              <w:adjustRightInd w:val="0"/>
              <w:rPr>
                <w:rFonts w:eastAsia="Calibri"/>
                <w:b/>
              </w:rPr>
            </w:pPr>
            <w:bookmarkStart w:id="3" w:name="_GoBack"/>
            <w:bookmarkEnd w:id="3"/>
          </w:p>
        </w:tc>
      </w:tr>
    </w:tbl>
    <w:p w:rsidR="00580A1A" w:rsidRPr="00580A1A" w:rsidRDefault="00580A1A" w:rsidP="00580A1A">
      <w:pPr>
        <w:widowControl w:val="0"/>
        <w:autoSpaceDE w:val="0"/>
        <w:autoSpaceDN w:val="0"/>
        <w:adjustRightInd w:val="0"/>
        <w:jc w:val="both"/>
        <w:rPr>
          <w:rFonts w:eastAsia="Calibri"/>
          <w:b/>
        </w:rPr>
      </w:pPr>
    </w:p>
    <w:tbl>
      <w:tblPr>
        <w:tblW w:w="14760" w:type="dxa"/>
        <w:tblCellSpacing w:w="5" w:type="nil"/>
        <w:tblInd w:w="75" w:type="dxa"/>
        <w:tblLayout w:type="fixed"/>
        <w:tblCellMar>
          <w:left w:w="75" w:type="dxa"/>
          <w:right w:w="75" w:type="dxa"/>
        </w:tblCellMar>
        <w:tblLook w:val="0000"/>
      </w:tblPr>
      <w:tblGrid>
        <w:gridCol w:w="540"/>
        <w:gridCol w:w="2700"/>
        <w:gridCol w:w="3060"/>
        <w:gridCol w:w="2700"/>
        <w:gridCol w:w="2880"/>
        <w:gridCol w:w="2880"/>
      </w:tblGrid>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3170AC" w:rsidRPr="00EE23D6" w:rsidRDefault="003170AC" w:rsidP="003170AC">
            <w:pPr>
              <w:widowControl w:val="0"/>
              <w:autoSpaceDE w:val="0"/>
              <w:autoSpaceDN w:val="0"/>
              <w:adjustRightInd w:val="0"/>
              <w:jc w:val="center"/>
              <w:rPr>
                <w:b/>
              </w:rPr>
            </w:pPr>
            <w:r w:rsidRPr="00EE23D6">
              <w:rPr>
                <w:b/>
                <w:sz w:val="22"/>
                <w:szCs w:val="22"/>
              </w:rPr>
              <w:t>N п/п</w:t>
            </w:r>
          </w:p>
        </w:tc>
        <w:tc>
          <w:tcPr>
            <w:tcW w:w="2700" w:type="dxa"/>
            <w:tcBorders>
              <w:top w:val="single" w:sz="4" w:space="0" w:color="auto"/>
              <w:left w:val="single" w:sz="4" w:space="0" w:color="auto"/>
              <w:bottom w:val="single" w:sz="4" w:space="0" w:color="auto"/>
              <w:right w:val="single" w:sz="4" w:space="0" w:color="auto"/>
            </w:tcBorders>
            <w:vAlign w:val="center"/>
          </w:tcPr>
          <w:p w:rsidR="003170AC" w:rsidRPr="00EE23D6" w:rsidRDefault="003170AC" w:rsidP="003170AC">
            <w:pPr>
              <w:widowControl w:val="0"/>
              <w:autoSpaceDE w:val="0"/>
              <w:autoSpaceDN w:val="0"/>
              <w:adjustRightInd w:val="0"/>
              <w:jc w:val="center"/>
              <w:rPr>
                <w:b/>
              </w:rPr>
            </w:pPr>
            <w:r w:rsidRPr="00EE23D6">
              <w:rPr>
                <w:b/>
                <w:sz w:val="22"/>
                <w:szCs w:val="22"/>
              </w:rPr>
              <w:t>Целевой показатель, ед. измерения</w:t>
            </w:r>
          </w:p>
        </w:tc>
        <w:tc>
          <w:tcPr>
            <w:tcW w:w="3060" w:type="dxa"/>
            <w:tcBorders>
              <w:top w:val="single" w:sz="4" w:space="0" w:color="auto"/>
              <w:left w:val="single" w:sz="4" w:space="0" w:color="auto"/>
              <w:bottom w:val="single" w:sz="4" w:space="0" w:color="auto"/>
              <w:right w:val="single" w:sz="4" w:space="0" w:color="auto"/>
            </w:tcBorders>
            <w:vAlign w:val="center"/>
          </w:tcPr>
          <w:p w:rsidR="003170AC" w:rsidRPr="00EE23D6" w:rsidRDefault="003170AC" w:rsidP="003170AC">
            <w:pPr>
              <w:widowControl w:val="0"/>
              <w:autoSpaceDE w:val="0"/>
              <w:autoSpaceDN w:val="0"/>
              <w:adjustRightInd w:val="0"/>
              <w:jc w:val="center"/>
              <w:rPr>
                <w:b/>
              </w:rPr>
            </w:pPr>
            <w:r w:rsidRPr="00EE23D6">
              <w:rPr>
                <w:b/>
                <w:sz w:val="22"/>
                <w:szCs w:val="22"/>
              </w:rPr>
              <w:t>Плановое значение</w:t>
            </w:r>
          </w:p>
        </w:tc>
        <w:tc>
          <w:tcPr>
            <w:tcW w:w="2700" w:type="dxa"/>
            <w:tcBorders>
              <w:top w:val="single" w:sz="4" w:space="0" w:color="auto"/>
              <w:left w:val="single" w:sz="4" w:space="0" w:color="auto"/>
              <w:bottom w:val="single" w:sz="4" w:space="0" w:color="auto"/>
              <w:right w:val="single" w:sz="4" w:space="0" w:color="auto"/>
            </w:tcBorders>
            <w:vAlign w:val="center"/>
          </w:tcPr>
          <w:p w:rsidR="003170AC" w:rsidRPr="00EE23D6" w:rsidRDefault="003170AC" w:rsidP="003170AC">
            <w:pPr>
              <w:widowControl w:val="0"/>
              <w:autoSpaceDE w:val="0"/>
              <w:autoSpaceDN w:val="0"/>
              <w:adjustRightInd w:val="0"/>
              <w:jc w:val="center"/>
              <w:rPr>
                <w:b/>
              </w:rPr>
            </w:pPr>
            <w:r w:rsidRPr="00EE23D6">
              <w:rPr>
                <w:b/>
                <w:sz w:val="22"/>
                <w:szCs w:val="22"/>
              </w:rPr>
              <w:t>Фактическое значение</w:t>
            </w:r>
          </w:p>
        </w:tc>
        <w:tc>
          <w:tcPr>
            <w:tcW w:w="2880" w:type="dxa"/>
            <w:tcBorders>
              <w:top w:val="single" w:sz="4" w:space="0" w:color="auto"/>
              <w:left w:val="single" w:sz="4" w:space="0" w:color="auto"/>
              <w:bottom w:val="single" w:sz="4" w:space="0" w:color="auto"/>
              <w:right w:val="single" w:sz="4" w:space="0" w:color="auto"/>
            </w:tcBorders>
            <w:vAlign w:val="center"/>
          </w:tcPr>
          <w:p w:rsidR="003170AC" w:rsidRPr="00EE23D6" w:rsidRDefault="003170AC" w:rsidP="003170AC">
            <w:pPr>
              <w:widowControl w:val="0"/>
              <w:autoSpaceDE w:val="0"/>
              <w:autoSpaceDN w:val="0"/>
              <w:adjustRightInd w:val="0"/>
              <w:jc w:val="center"/>
              <w:rPr>
                <w:b/>
              </w:rPr>
            </w:pPr>
            <w:r w:rsidRPr="00EE23D6">
              <w:rPr>
                <w:b/>
                <w:sz w:val="22"/>
                <w:szCs w:val="22"/>
              </w:rPr>
              <w:t>Отклонение, %</w:t>
            </w:r>
          </w:p>
        </w:tc>
        <w:tc>
          <w:tcPr>
            <w:tcW w:w="2880" w:type="dxa"/>
            <w:tcBorders>
              <w:top w:val="single" w:sz="4" w:space="0" w:color="auto"/>
              <w:left w:val="single" w:sz="4" w:space="0" w:color="auto"/>
              <w:bottom w:val="single" w:sz="4" w:space="0" w:color="auto"/>
              <w:right w:val="single" w:sz="4" w:space="0" w:color="auto"/>
            </w:tcBorders>
            <w:vAlign w:val="center"/>
          </w:tcPr>
          <w:p w:rsidR="003170AC" w:rsidRPr="00EE23D6" w:rsidRDefault="003170AC" w:rsidP="003170AC">
            <w:pPr>
              <w:widowControl w:val="0"/>
              <w:autoSpaceDE w:val="0"/>
              <w:autoSpaceDN w:val="0"/>
              <w:adjustRightInd w:val="0"/>
              <w:jc w:val="center"/>
              <w:rPr>
                <w:b/>
              </w:rPr>
            </w:pPr>
            <w:r w:rsidRPr="00EE23D6">
              <w:rPr>
                <w:b/>
                <w:sz w:val="22"/>
                <w:szCs w:val="22"/>
              </w:rPr>
              <w:t>Причины отклонения от планового значения</w:t>
            </w:r>
          </w:p>
        </w:tc>
      </w:tr>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vAlign w:val="bottom"/>
          </w:tcPr>
          <w:p w:rsidR="003170AC" w:rsidRPr="00EE23D6" w:rsidRDefault="003170AC" w:rsidP="003170AC">
            <w:pPr>
              <w:widowControl w:val="0"/>
              <w:autoSpaceDE w:val="0"/>
              <w:autoSpaceDN w:val="0"/>
              <w:adjustRightInd w:val="0"/>
              <w:jc w:val="center"/>
              <w:rPr>
                <w:b/>
              </w:rPr>
            </w:pPr>
            <w:r w:rsidRPr="00EE23D6">
              <w:rPr>
                <w:b/>
                <w:sz w:val="22"/>
                <w:szCs w:val="22"/>
              </w:rPr>
              <w:t>1</w:t>
            </w:r>
          </w:p>
        </w:tc>
        <w:tc>
          <w:tcPr>
            <w:tcW w:w="2700" w:type="dxa"/>
            <w:tcBorders>
              <w:top w:val="single" w:sz="4" w:space="0" w:color="auto"/>
              <w:left w:val="single" w:sz="4" w:space="0" w:color="auto"/>
              <w:bottom w:val="single" w:sz="4" w:space="0" w:color="auto"/>
              <w:right w:val="single" w:sz="4" w:space="0" w:color="auto"/>
            </w:tcBorders>
            <w:vAlign w:val="bottom"/>
          </w:tcPr>
          <w:p w:rsidR="003170AC" w:rsidRPr="00EE23D6" w:rsidRDefault="003170AC" w:rsidP="003170AC">
            <w:pPr>
              <w:widowControl w:val="0"/>
              <w:autoSpaceDE w:val="0"/>
              <w:autoSpaceDN w:val="0"/>
              <w:adjustRightInd w:val="0"/>
              <w:jc w:val="center"/>
              <w:rPr>
                <w:b/>
              </w:rPr>
            </w:pPr>
            <w:r w:rsidRPr="00EE23D6">
              <w:rPr>
                <w:b/>
                <w:sz w:val="22"/>
                <w:szCs w:val="22"/>
              </w:rPr>
              <w:t>2</w:t>
            </w:r>
          </w:p>
        </w:tc>
        <w:tc>
          <w:tcPr>
            <w:tcW w:w="306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jc w:val="center"/>
              <w:rPr>
                <w:b/>
              </w:rPr>
            </w:pPr>
            <w:r w:rsidRPr="00EE23D6">
              <w:rPr>
                <w:b/>
                <w:sz w:val="22"/>
                <w:szCs w:val="22"/>
              </w:rPr>
              <w:t>3</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jc w:val="center"/>
              <w:rPr>
                <w:b/>
              </w:rPr>
            </w:pPr>
            <w:r w:rsidRPr="00EE23D6">
              <w:rPr>
                <w:b/>
                <w:sz w:val="22"/>
                <w:szCs w:val="22"/>
              </w:rPr>
              <w:t>4</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jc w:val="center"/>
              <w:rPr>
                <w:b/>
              </w:rPr>
            </w:pPr>
            <w:r w:rsidRPr="00EE23D6">
              <w:rPr>
                <w:b/>
                <w:sz w:val="22"/>
                <w:szCs w:val="22"/>
              </w:rPr>
              <w:t>5</w:t>
            </w:r>
          </w:p>
        </w:tc>
        <w:tc>
          <w:tcPr>
            <w:tcW w:w="2880" w:type="dxa"/>
            <w:tcBorders>
              <w:top w:val="single" w:sz="4" w:space="0" w:color="auto"/>
              <w:left w:val="single" w:sz="4" w:space="0" w:color="auto"/>
              <w:bottom w:val="single" w:sz="4" w:space="0" w:color="auto"/>
              <w:right w:val="single" w:sz="4" w:space="0" w:color="auto"/>
            </w:tcBorders>
            <w:vAlign w:val="bottom"/>
          </w:tcPr>
          <w:p w:rsidR="003170AC" w:rsidRPr="00EE23D6" w:rsidRDefault="003170AC" w:rsidP="003170AC">
            <w:pPr>
              <w:widowControl w:val="0"/>
              <w:autoSpaceDE w:val="0"/>
              <w:autoSpaceDN w:val="0"/>
              <w:adjustRightInd w:val="0"/>
              <w:jc w:val="center"/>
              <w:rPr>
                <w:b/>
              </w:rPr>
            </w:pPr>
            <w:r w:rsidRPr="00EE23D6">
              <w:rPr>
                <w:b/>
                <w:sz w:val="22"/>
                <w:szCs w:val="22"/>
              </w:rPr>
              <w:t>6</w:t>
            </w:r>
          </w:p>
        </w:tc>
      </w:tr>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1</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Количество экземпляров книжного фонда,</w:t>
            </w:r>
            <w:r w:rsidR="001B62C2">
              <w:rPr>
                <w:b/>
                <w:sz w:val="22"/>
                <w:szCs w:val="22"/>
              </w:rPr>
              <w:t xml:space="preserve"> </w:t>
            </w:r>
            <w:r w:rsidRPr="00EE23D6">
              <w:rPr>
                <w:b/>
                <w:sz w:val="22"/>
                <w:szCs w:val="22"/>
              </w:rPr>
              <w:t>экз.</w:t>
            </w:r>
          </w:p>
        </w:tc>
        <w:tc>
          <w:tcPr>
            <w:tcW w:w="306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136000</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130340</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-4</w:t>
            </w:r>
            <w:r w:rsidR="00C77E74">
              <w:rPr>
                <w:b/>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jc w:val="both"/>
            </w:pPr>
            <w:r w:rsidRPr="00EE23D6">
              <w:rPr>
                <w:sz w:val="22"/>
                <w:szCs w:val="22"/>
              </w:rPr>
              <w:t xml:space="preserve">Обновление новыми документами  составило 1,0%.  На  одного жителя пришлось 0,15 документа , что почти в 2 раза ниже нормы рекомендуемого норматива (Модельного стандарта). </w:t>
            </w:r>
          </w:p>
          <w:p w:rsidR="003170AC" w:rsidRPr="003170AC" w:rsidRDefault="003170AC" w:rsidP="003170AC">
            <w:pPr>
              <w:widowControl w:val="0"/>
              <w:autoSpaceDE w:val="0"/>
              <w:autoSpaceDN w:val="0"/>
              <w:adjustRightInd w:val="0"/>
            </w:pPr>
            <w:r w:rsidRPr="003170AC">
              <w:rPr>
                <w:sz w:val="22"/>
                <w:szCs w:val="22"/>
              </w:rPr>
              <w:t>Продолжилось очищение фонда от устаревшей, дублетной и малоспрашиваемой литературы</w:t>
            </w:r>
          </w:p>
        </w:tc>
      </w:tr>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2</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pPr>
            <w:r w:rsidRPr="00EE23D6">
              <w:rPr>
                <w:sz w:val="22"/>
                <w:szCs w:val="22"/>
                <w:lang w:eastAsia="en-US"/>
              </w:rPr>
              <w:t>Количество посещений библиотек, ед.</w:t>
            </w:r>
          </w:p>
        </w:tc>
        <w:tc>
          <w:tcPr>
            <w:tcW w:w="306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68100</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67747</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-0,5</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sz w:val="22"/>
                <w:szCs w:val="22"/>
              </w:rPr>
              <w:t>Сокращение штатных единиц в сельских библиотеках с 18,0 до 14,25</w:t>
            </w:r>
          </w:p>
        </w:tc>
      </w:tr>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3</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pPr>
            <w:r w:rsidRPr="00EE23D6">
              <w:rPr>
                <w:sz w:val="22"/>
                <w:szCs w:val="22"/>
              </w:rPr>
              <w:t>Количество документовыдач,экз.</w:t>
            </w:r>
          </w:p>
        </w:tc>
        <w:tc>
          <w:tcPr>
            <w:tcW w:w="306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151700</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151978</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C77E74" w:rsidP="003170AC">
            <w:pPr>
              <w:widowControl w:val="0"/>
              <w:autoSpaceDE w:val="0"/>
              <w:autoSpaceDN w:val="0"/>
              <w:adjustRightInd w:val="0"/>
              <w:rPr>
                <w:b/>
              </w:rPr>
            </w:pPr>
            <w:r>
              <w:rPr>
                <w:b/>
                <w:sz w:val="22"/>
                <w:szCs w:val="22"/>
              </w:rPr>
              <w:t>+0,2</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p>
        </w:tc>
      </w:tr>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4</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pPr>
            <w:r w:rsidRPr="00EE23D6">
              <w:rPr>
                <w:sz w:val="22"/>
                <w:szCs w:val="22"/>
                <w:lang w:eastAsia="en-US"/>
              </w:rPr>
              <w:t xml:space="preserve">Количество </w:t>
            </w:r>
            <w:r w:rsidRPr="00EE23D6">
              <w:rPr>
                <w:sz w:val="22"/>
                <w:szCs w:val="22"/>
                <w:lang w:eastAsia="en-US"/>
              </w:rPr>
              <w:lastRenderedPageBreak/>
              <w:t>информационных услуг (справок),ед.</w:t>
            </w:r>
          </w:p>
        </w:tc>
        <w:tc>
          <w:tcPr>
            <w:tcW w:w="306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lastRenderedPageBreak/>
              <w:t>5100</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4926</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-3,4</w:t>
            </w:r>
          </w:p>
        </w:tc>
        <w:tc>
          <w:tcPr>
            <w:tcW w:w="288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pPr>
            <w:r w:rsidRPr="003170AC">
              <w:rPr>
                <w:sz w:val="22"/>
                <w:szCs w:val="22"/>
              </w:rPr>
              <w:t xml:space="preserve">Снижение расходов на </w:t>
            </w:r>
            <w:r w:rsidRPr="003170AC">
              <w:rPr>
                <w:sz w:val="22"/>
                <w:szCs w:val="22"/>
              </w:rPr>
              <w:lastRenderedPageBreak/>
              <w:t>комплектование книжных фондов и на подписку периодическими изданиями</w:t>
            </w:r>
          </w:p>
        </w:tc>
      </w:tr>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lastRenderedPageBreak/>
              <w:t>5</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pPr>
            <w:r w:rsidRPr="00EE23D6">
              <w:rPr>
                <w:sz w:val="22"/>
                <w:szCs w:val="22"/>
                <w:lang w:eastAsia="en-US"/>
              </w:rPr>
              <w:t>Количество  библиотек, имеющих доступ к сети Интернет,ед.</w:t>
            </w:r>
          </w:p>
        </w:tc>
        <w:tc>
          <w:tcPr>
            <w:tcW w:w="306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7</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7</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0</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p>
        </w:tc>
      </w:tr>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pPr>
            <w:r w:rsidRPr="00EE23D6">
              <w:rPr>
                <w:sz w:val="22"/>
                <w:szCs w:val="22"/>
                <w:lang w:eastAsia="en-US"/>
              </w:rPr>
              <w:t>Доля перевода карточного каталога в электронный вид,%</w:t>
            </w:r>
          </w:p>
        </w:tc>
        <w:tc>
          <w:tcPr>
            <w:tcW w:w="306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25%</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24,3%</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C77E74" w:rsidP="003170AC">
            <w:pPr>
              <w:widowControl w:val="0"/>
              <w:autoSpaceDE w:val="0"/>
              <w:autoSpaceDN w:val="0"/>
              <w:adjustRightInd w:val="0"/>
              <w:rPr>
                <w:b/>
              </w:rPr>
            </w:pPr>
            <w:r>
              <w:rPr>
                <w:b/>
                <w:sz w:val="22"/>
                <w:szCs w:val="22"/>
              </w:rPr>
              <w:t>-2,8</w:t>
            </w:r>
            <w:r w:rsidR="003170AC" w:rsidRPr="00EE23D6">
              <w:rPr>
                <w:b/>
                <w:sz w:val="22"/>
                <w:szCs w:val="22"/>
              </w:rPr>
              <w:t>%</w:t>
            </w:r>
          </w:p>
        </w:tc>
        <w:tc>
          <w:tcPr>
            <w:tcW w:w="288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pPr>
            <w:r w:rsidRPr="003170AC">
              <w:rPr>
                <w:sz w:val="22"/>
                <w:szCs w:val="22"/>
              </w:rPr>
              <w:t>Снижение  поступлений новых документов (60% от нормативов Модельного стандарта)</w:t>
            </w:r>
          </w:p>
        </w:tc>
      </w:tr>
      <w:tr w:rsidR="003170AC" w:rsidRPr="00EE23D6"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lang w:eastAsia="en-US"/>
              </w:rPr>
            </w:pPr>
            <w:r w:rsidRPr="00EE23D6">
              <w:rPr>
                <w:sz w:val="22"/>
                <w:szCs w:val="22"/>
                <w:lang w:eastAsia="en-US"/>
              </w:rPr>
              <w:t>Число библиотечных работников, повысивших квалификацию, чел.</w:t>
            </w:r>
          </w:p>
        </w:tc>
        <w:tc>
          <w:tcPr>
            <w:tcW w:w="306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10</w:t>
            </w:r>
          </w:p>
        </w:tc>
        <w:tc>
          <w:tcPr>
            <w:tcW w:w="270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10</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r w:rsidRPr="00EE23D6">
              <w:rPr>
                <w:b/>
                <w:sz w:val="22"/>
                <w:szCs w:val="22"/>
              </w:rPr>
              <w:t>0</w:t>
            </w:r>
          </w:p>
        </w:tc>
        <w:tc>
          <w:tcPr>
            <w:tcW w:w="2880" w:type="dxa"/>
            <w:tcBorders>
              <w:top w:val="single" w:sz="4" w:space="0" w:color="auto"/>
              <w:left w:val="single" w:sz="4" w:space="0" w:color="auto"/>
              <w:bottom w:val="single" w:sz="4" w:space="0" w:color="auto"/>
              <w:right w:val="single" w:sz="4" w:space="0" w:color="auto"/>
            </w:tcBorders>
          </w:tcPr>
          <w:p w:rsidR="003170AC" w:rsidRPr="00EE23D6" w:rsidRDefault="003170AC" w:rsidP="003170AC">
            <w:pPr>
              <w:widowControl w:val="0"/>
              <w:autoSpaceDE w:val="0"/>
              <w:autoSpaceDN w:val="0"/>
              <w:adjustRightInd w:val="0"/>
              <w:rPr>
                <w:b/>
              </w:rPr>
            </w:pPr>
          </w:p>
        </w:tc>
      </w:tr>
      <w:tr w:rsidR="003170AC" w:rsidRPr="00EE23D6" w:rsidTr="003170AC">
        <w:trPr>
          <w:tblCellSpacing w:w="5" w:type="nil"/>
        </w:trPr>
        <w:tc>
          <w:tcPr>
            <w:tcW w:w="14760" w:type="dxa"/>
            <w:gridSpan w:val="6"/>
            <w:tcBorders>
              <w:top w:val="single" w:sz="4" w:space="0" w:color="auto"/>
              <w:left w:val="single" w:sz="4" w:space="0" w:color="auto"/>
              <w:bottom w:val="single" w:sz="4" w:space="0" w:color="auto"/>
              <w:right w:val="single" w:sz="4" w:space="0" w:color="auto"/>
            </w:tcBorders>
          </w:tcPr>
          <w:p w:rsidR="00CC10F9" w:rsidRDefault="00CC10F9" w:rsidP="00CC10F9">
            <w:pPr>
              <w:pStyle w:val="ConsPlusNormal"/>
              <w:jc w:val="both"/>
            </w:pPr>
          </w:p>
          <w:p w:rsidR="00CC10F9" w:rsidRPr="00211496" w:rsidRDefault="00CC10F9" w:rsidP="00CC10F9">
            <w:pPr>
              <w:pStyle w:val="ConsPlusNormal"/>
              <w:jc w:val="center"/>
              <w:rPr>
                <w:b/>
              </w:rPr>
            </w:pPr>
            <w:r>
              <w:rPr>
                <w:b/>
              </w:rPr>
              <w:t>ПОДПРОГРАММА</w:t>
            </w:r>
          </w:p>
          <w:p w:rsidR="00CC10F9" w:rsidRPr="00211496" w:rsidRDefault="00CC10F9" w:rsidP="00CC10F9">
            <w:pPr>
              <w:pStyle w:val="ConsPlusNormal"/>
              <w:jc w:val="center"/>
              <w:rPr>
                <w:b/>
              </w:rPr>
            </w:pPr>
            <w:r w:rsidRPr="00211496">
              <w:rPr>
                <w:b/>
              </w:rPr>
              <w:t>"Реализация молодежной политики в Юрлинском муни</w:t>
            </w:r>
            <w:r>
              <w:rPr>
                <w:b/>
              </w:rPr>
              <w:t>ципальном районе на 2015-2017гг»</w:t>
            </w:r>
          </w:p>
          <w:p w:rsidR="003170AC" w:rsidRPr="00EE23D6" w:rsidRDefault="003170AC" w:rsidP="003170AC">
            <w:pPr>
              <w:widowControl w:val="0"/>
              <w:autoSpaceDE w:val="0"/>
              <w:autoSpaceDN w:val="0"/>
              <w:adjustRightInd w:val="0"/>
              <w:rPr>
                <w:b/>
              </w:rPr>
            </w:pPr>
          </w:p>
        </w:tc>
      </w:tr>
      <w:tr w:rsidR="003170AC" w:rsidRPr="002A7E97"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Pr="002A7E97" w:rsidRDefault="003170AC" w:rsidP="003170AC">
            <w:pPr>
              <w:widowControl w:val="0"/>
              <w:autoSpaceDE w:val="0"/>
              <w:autoSpaceDN w:val="0"/>
              <w:adjustRightInd w:val="0"/>
              <w:rPr>
                <w:b/>
              </w:rPr>
            </w:pPr>
            <w:r>
              <w:rPr>
                <w:b/>
              </w:rPr>
              <w:t>1</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lang w:eastAsia="en-US"/>
              </w:rPr>
            </w:pPr>
            <w:r w:rsidRPr="003170AC">
              <w:rPr>
                <w:sz w:val="22"/>
                <w:szCs w:val="22"/>
                <w:lang w:eastAsia="en-US"/>
              </w:rPr>
              <w:t>Количество молодежи, охваченной патриотическими общественными практиками</w:t>
            </w:r>
          </w:p>
        </w:tc>
        <w:tc>
          <w:tcPr>
            <w:tcW w:w="306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250</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A1848" w:rsidP="003170AC">
            <w:pPr>
              <w:widowControl w:val="0"/>
              <w:autoSpaceDE w:val="0"/>
              <w:autoSpaceDN w:val="0"/>
              <w:adjustRightInd w:val="0"/>
              <w:rPr>
                <w:b/>
              </w:rPr>
            </w:pPr>
            <w:r>
              <w:rPr>
                <w:b/>
                <w:sz w:val="22"/>
                <w:szCs w:val="22"/>
              </w:rPr>
              <w:t>5</w:t>
            </w:r>
            <w:r w:rsidR="003170AC" w:rsidRPr="003170AC">
              <w:rPr>
                <w:b/>
                <w:sz w:val="22"/>
                <w:szCs w:val="22"/>
              </w:rPr>
              <w:t>56</w:t>
            </w:r>
          </w:p>
        </w:tc>
        <w:tc>
          <w:tcPr>
            <w:tcW w:w="2880" w:type="dxa"/>
            <w:tcBorders>
              <w:top w:val="single" w:sz="4" w:space="0" w:color="auto"/>
              <w:left w:val="single" w:sz="4" w:space="0" w:color="auto"/>
              <w:bottom w:val="single" w:sz="4" w:space="0" w:color="auto"/>
              <w:right w:val="single" w:sz="4" w:space="0" w:color="auto"/>
            </w:tcBorders>
          </w:tcPr>
          <w:p w:rsidR="003170AC" w:rsidRPr="003170AC" w:rsidRDefault="003A1848" w:rsidP="00C77E74">
            <w:pPr>
              <w:widowControl w:val="0"/>
              <w:autoSpaceDE w:val="0"/>
              <w:autoSpaceDN w:val="0"/>
              <w:adjustRightInd w:val="0"/>
              <w:rPr>
                <w:b/>
              </w:rPr>
            </w:pPr>
            <w:r>
              <w:rPr>
                <w:b/>
                <w:sz w:val="22"/>
                <w:szCs w:val="22"/>
              </w:rPr>
              <w:t>+</w:t>
            </w:r>
            <w:r w:rsidR="00C77E74">
              <w:rPr>
                <w:b/>
                <w:sz w:val="22"/>
                <w:szCs w:val="22"/>
              </w:rPr>
              <w:t>122,4</w:t>
            </w:r>
            <w:r>
              <w:rPr>
                <w:b/>
                <w:sz w:val="22"/>
                <w:szCs w:val="22"/>
              </w:rPr>
              <w:t>%</w:t>
            </w:r>
          </w:p>
        </w:tc>
        <w:tc>
          <w:tcPr>
            <w:tcW w:w="2880" w:type="dxa"/>
            <w:tcBorders>
              <w:top w:val="single" w:sz="4" w:space="0" w:color="auto"/>
              <w:left w:val="single" w:sz="4" w:space="0" w:color="auto"/>
              <w:bottom w:val="single" w:sz="4" w:space="0" w:color="auto"/>
              <w:right w:val="single" w:sz="4" w:space="0" w:color="auto"/>
            </w:tcBorders>
          </w:tcPr>
          <w:p w:rsidR="003170AC" w:rsidRPr="002A7E97" w:rsidRDefault="00D2011B" w:rsidP="003A1848">
            <w:pPr>
              <w:widowControl w:val="0"/>
              <w:autoSpaceDE w:val="0"/>
              <w:autoSpaceDN w:val="0"/>
              <w:adjustRightInd w:val="0"/>
              <w:rPr>
                <w:b/>
              </w:rPr>
            </w:pPr>
            <w:r>
              <w:rPr>
                <w:b/>
              </w:rPr>
              <w:t>Показа</w:t>
            </w:r>
            <w:r w:rsidR="003A1848">
              <w:rPr>
                <w:b/>
              </w:rPr>
              <w:t xml:space="preserve">тель достигнут перевыполнение 48 </w:t>
            </w:r>
            <w:r>
              <w:rPr>
                <w:b/>
              </w:rPr>
              <w:t xml:space="preserve">%, </w:t>
            </w:r>
            <w:r w:rsidR="003170AC">
              <w:rPr>
                <w:b/>
              </w:rPr>
              <w:t>Реализация проекта «Русский остров»</w:t>
            </w:r>
            <w:r>
              <w:rPr>
                <w:b/>
              </w:rPr>
              <w:t>, муниципальный конкурс «Содружество», КВН, Зарница, акция Георгиевская лента, акция Триколор, мероприятия посвященные 70- летию Победы в ВОВ</w:t>
            </w:r>
          </w:p>
        </w:tc>
      </w:tr>
      <w:tr w:rsidR="003170AC"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Default="003170AC" w:rsidP="003170AC">
            <w:pPr>
              <w:widowControl w:val="0"/>
              <w:autoSpaceDE w:val="0"/>
              <w:autoSpaceDN w:val="0"/>
              <w:adjustRightInd w:val="0"/>
              <w:rPr>
                <w:b/>
              </w:rPr>
            </w:pPr>
            <w:r>
              <w:rPr>
                <w:b/>
              </w:rPr>
              <w:t>2</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lang w:eastAsia="en-US"/>
              </w:rPr>
            </w:pPr>
            <w:r w:rsidRPr="003170AC">
              <w:rPr>
                <w:sz w:val="22"/>
                <w:szCs w:val="22"/>
                <w:lang w:eastAsia="en-US"/>
              </w:rPr>
              <w:t>Удельный вес молодежи в возрасте от 14 до 30 лет, занятой в социальных, творческих и проектах иной направленности</w:t>
            </w:r>
          </w:p>
        </w:tc>
        <w:tc>
          <w:tcPr>
            <w:tcW w:w="306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12%</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12%</w:t>
            </w:r>
          </w:p>
        </w:tc>
        <w:tc>
          <w:tcPr>
            <w:tcW w:w="288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0</w:t>
            </w:r>
          </w:p>
        </w:tc>
        <w:tc>
          <w:tcPr>
            <w:tcW w:w="2880" w:type="dxa"/>
            <w:tcBorders>
              <w:top w:val="single" w:sz="4" w:space="0" w:color="auto"/>
              <w:left w:val="single" w:sz="4" w:space="0" w:color="auto"/>
              <w:bottom w:val="single" w:sz="4" w:space="0" w:color="auto"/>
              <w:right w:val="single" w:sz="4" w:space="0" w:color="auto"/>
            </w:tcBorders>
          </w:tcPr>
          <w:p w:rsidR="003170AC" w:rsidRDefault="00D2011B" w:rsidP="003170AC">
            <w:pPr>
              <w:widowControl w:val="0"/>
              <w:autoSpaceDE w:val="0"/>
              <w:autoSpaceDN w:val="0"/>
              <w:adjustRightInd w:val="0"/>
              <w:rPr>
                <w:b/>
              </w:rPr>
            </w:pPr>
            <w:r>
              <w:rPr>
                <w:b/>
              </w:rPr>
              <w:t>Показатель достигнут 12%</w:t>
            </w:r>
          </w:p>
        </w:tc>
      </w:tr>
      <w:tr w:rsidR="003170AC"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Default="003170AC" w:rsidP="003170AC">
            <w:pPr>
              <w:widowControl w:val="0"/>
              <w:autoSpaceDE w:val="0"/>
              <w:autoSpaceDN w:val="0"/>
              <w:adjustRightInd w:val="0"/>
              <w:rPr>
                <w:b/>
              </w:rPr>
            </w:pPr>
            <w:r>
              <w:rPr>
                <w:b/>
              </w:rPr>
              <w:t>3</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lang w:eastAsia="en-US"/>
              </w:rPr>
            </w:pPr>
            <w:r w:rsidRPr="003170AC">
              <w:rPr>
                <w:sz w:val="22"/>
                <w:szCs w:val="22"/>
                <w:lang w:eastAsia="en-US"/>
              </w:rPr>
              <w:t xml:space="preserve">Доля молодежи, оценивающей свою информированность о возможностях </w:t>
            </w:r>
            <w:r w:rsidRPr="003170AC">
              <w:rPr>
                <w:sz w:val="22"/>
                <w:szCs w:val="22"/>
                <w:lang w:eastAsia="en-US"/>
              </w:rPr>
              <w:lastRenderedPageBreak/>
              <w:t>самореализации "удовлетворительно</w:t>
            </w:r>
          </w:p>
        </w:tc>
        <w:tc>
          <w:tcPr>
            <w:tcW w:w="306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lastRenderedPageBreak/>
              <w:t>40%</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41%</w:t>
            </w:r>
          </w:p>
        </w:tc>
        <w:tc>
          <w:tcPr>
            <w:tcW w:w="2880" w:type="dxa"/>
            <w:tcBorders>
              <w:top w:val="single" w:sz="4" w:space="0" w:color="auto"/>
              <w:left w:val="single" w:sz="4" w:space="0" w:color="auto"/>
              <w:bottom w:val="single" w:sz="4" w:space="0" w:color="auto"/>
              <w:right w:val="single" w:sz="4" w:space="0" w:color="auto"/>
            </w:tcBorders>
          </w:tcPr>
          <w:p w:rsidR="003170AC" w:rsidRPr="003170AC" w:rsidRDefault="00C77E74" w:rsidP="003170AC">
            <w:pPr>
              <w:widowControl w:val="0"/>
              <w:autoSpaceDE w:val="0"/>
              <w:autoSpaceDN w:val="0"/>
              <w:adjustRightInd w:val="0"/>
              <w:rPr>
                <w:b/>
              </w:rPr>
            </w:pPr>
            <w:r>
              <w:rPr>
                <w:b/>
                <w:sz w:val="22"/>
                <w:szCs w:val="22"/>
              </w:rPr>
              <w:t>+2,5</w:t>
            </w:r>
          </w:p>
        </w:tc>
        <w:tc>
          <w:tcPr>
            <w:tcW w:w="2880" w:type="dxa"/>
            <w:tcBorders>
              <w:top w:val="single" w:sz="4" w:space="0" w:color="auto"/>
              <w:left w:val="single" w:sz="4" w:space="0" w:color="auto"/>
              <w:bottom w:val="single" w:sz="4" w:space="0" w:color="auto"/>
              <w:right w:val="single" w:sz="4" w:space="0" w:color="auto"/>
            </w:tcBorders>
          </w:tcPr>
          <w:p w:rsidR="003170AC" w:rsidRDefault="00D2011B" w:rsidP="003170AC">
            <w:pPr>
              <w:widowControl w:val="0"/>
              <w:autoSpaceDE w:val="0"/>
              <w:autoSpaceDN w:val="0"/>
              <w:adjustRightInd w:val="0"/>
              <w:rPr>
                <w:b/>
              </w:rPr>
            </w:pPr>
            <w:r>
              <w:rPr>
                <w:b/>
              </w:rPr>
              <w:t>Показатель достигнут 41%</w:t>
            </w:r>
          </w:p>
        </w:tc>
      </w:tr>
      <w:tr w:rsidR="003170AC"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Default="003170AC" w:rsidP="003170AC">
            <w:pPr>
              <w:widowControl w:val="0"/>
              <w:autoSpaceDE w:val="0"/>
              <w:autoSpaceDN w:val="0"/>
              <w:adjustRightInd w:val="0"/>
              <w:rPr>
                <w:b/>
              </w:rPr>
            </w:pPr>
            <w:r>
              <w:rPr>
                <w:b/>
              </w:rPr>
              <w:lastRenderedPageBreak/>
              <w:t>4</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lang w:eastAsia="en-US"/>
              </w:rPr>
            </w:pPr>
            <w:r w:rsidRPr="003170AC">
              <w:rPr>
                <w:sz w:val="22"/>
                <w:szCs w:val="22"/>
                <w:lang w:eastAsia="en-US"/>
              </w:rPr>
              <w:t>Доля молодежи, охваченной общественными практиками, формирующими лидерские навыки</w:t>
            </w:r>
          </w:p>
        </w:tc>
        <w:tc>
          <w:tcPr>
            <w:tcW w:w="306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5%</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7%</w:t>
            </w:r>
          </w:p>
        </w:tc>
        <w:tc>
          <w:tcPr>
            <w:tcW w:w="2880" w:type="dxa"/>
            <w:tcBorders>
              <w:top w:val="single" w:sz="4" w:space="0" w:color="auto"/>
              <w:left w:val="single" w:sz="4" w:space="0" w:color="auto"/>
              <w:bottom w:val="single" w:sz="4" w:space="0" w:color="auto"/>
              <w:right w:val="single" w:sz="4" w:space="0" w:color="auto"/>
            </w:tcBorders>
          </w:tcPr>
          <w:p w:rsidR="003170AC" w:rsidRPr="003170AC" w:rsidRDefault="00C77E74" w:rsidP="003170AC">
            <w:pPr>
              <w:widowControl w:val="0"/>
              <w:autoSpaceDE w:val="0"/>
              <w:autoSpaceDN w:val="0"/>
              <w:adjustRightInd w:val="0"/>
              <w:rPr>
                <w:b/>
              </w:rPr>
            </w:pPr>
            <w:r>
              <w:rPr>
                <w:b/>
                <w:sz w:val="22"/>
                <w:szCs w:val="22"/>
              </w:rPr>
              <w:t>+40</w:t>
            </w:r>
          </w:p>
        </w:tc>
        <w:tc>
          <w:tcPr>
            <w:tcW w:w="2880" w:type="dxa"/>
            <w:tcBorders>
              <w:top w:val="single" w:sz="4" w:space="0" w:color="auto"/>
              <w:left w:val="single" w:sz="4" w:space="0" w:color="auto"/>
              <w:bottom w:val="single" w:sz="4" w:space="0" w:color="auto"/>
              <w:right w:val="single" w:sz="4" w:space="0" w:color="auto"/>
            </w:tcBorders>
          </w:tcPr>
          <w:p w:rsidR="003170AC" w:rsidRDefault="003170AC" w:rsidP="003170AC">
            <w:pPr>
              <w:widowControl w:val="0"/>
              <w:autoSpaceDE w:val="0"/>
              <w:autoSpaceDN w:val="0"/>
              <w:adjustRightInd w:val="0"/>
              <w:rPr>
                <w:b/>
              </w:rPr>
            </w:pPr>
            <w:r>
              <w:rPr>
                <w:b/>
              </w:rPr>
              <w:t>Реализация проекта «Русский остров», увеличение волонтерского движения</w:t>
            </w:r>
            <w:r w:rsidR="00D2011B">
              <w:rPr>
                <w:b/>
              </w:rPr>
              <w:t xml:space="preserve"> вовлечено более 200 чел.</w:t>
            </w:r>
          </w:p>
        </w:tc>
      </w:tr>
      <w:tr w:rsidR="003170AC" w:rsidTr="003170AC">
        <w:trPr>
          <w:tblCellSpacing w:w="5" w:type="nil"/>
        </w:trPr>
        <w:tc>
          <w:tcPr>
            <w:tcW w:w="540" w:type="dxa"/>
            <w:tcBorders>
              <w:top w:val="single" w:sz="4" w:space="0" w:color="auto"/>
              <w:left w:val="single" w:sz="4" w:space="0" w:color="auto"/>
              <w:bottom w:val="single" w:sz="4" w:space="0" w:color="auto"/>
              <w:right w:val="single" w:sz="4" w:space="0" w:color="auto"/>
            </w:tcBorders>
          </w:tcPr>
          <w:p w:rsidR="003170AC" w:rsidRDefault="003170AC" w:rsidP="003170AC">
            <w:pPr>
              <w:widowControl w:val="0"/>
              <w:autoSpaceDE w:val="0"/>
              <w:autoSpaceDN w:val="0"/>
              <w:adjustRightInd w:val="0"/>
              <w:rPr>
                <w:b/>
              </w:rPr>
            </w:pPr>
            <w:r>
              <w:rPr>
                <w:b/>
              </w:rPr>
              <w:t>5</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lang w:eastAsia="en-US"/>
              </w:rPr>
            </w:pPr>
            <w:r w:rsidRPr="003170AC">
              <w:rPr>
                <w:sz w:val="22"/>
                <w:szCs w:val="22"/>
                <w:lang w:eastAsia="en-US"/>
              </w:rPr>
              <w:t>Доля молодежи, охваченной творческими общественными практиками (в том числе и позитивные молодежные субкультуры)</w:t>
            </w:r>
          </w:p>
        </w:tc>
        <w:tc>
          <w:tcPr>
            <w:tcW w:w="306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16</w:t>
            </w:r>
          </w:p>
        </w:tc>
        <w:tc>
          <w:tcPr>
            <w:tcW w:w="270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16</w:t>
            </w:r>
          </w:p>
        </w:tc>
        <w:tc>
          <w:tcPr>
            <w:tcW w:w="2880" w:type="dxa"/>
            <w:tcBorders>
              <w:top w:val="single" w:sz="4" w:space="0" w:color="auto"/>
              <w:left w:val="single" w:sz="4" w:space="0" w:color="auto"/>
              <w:bottom w:val="single" w:sz="4" w:space="0" w:color="auto"/>
              <w:right w:val="single" w:sz="4" w:space="0" w:color="auto"/>
            </w:tcBorders>
          </w:tcPr>
          <w:p w:rsidR="003170AC" w:rsidRPr="003170AC" w:rsidRDefault="003170AC" w:rsidP="003170AC">
            <w:pPr>
              <w:widowControl w:val="0"/>
              <w:autoSpaceDE w:val="0"/>
              <w:autoSpaceDN w:val="0"/>
              <w:adjustRightInd w:val="0"/>
              <w:rPr>
                <w:b/>
              </w:rPr>
            </w:pPr>
            <w:r w:rsidRPr="003170AC">
              <w:rPr>
                <w:b/>
                <w:sz w:val="22"/>
                <w:szCs w:val="22"/>
              </w:rPr>
              <w:t>0</w:t>
            </w:r>
          </w:p>
        </w:tc>
        <w:tc>
          <w:tcPr>
            <w:tcW w:w="2880" w:type="dxa"/>
            <w:tcBorders>
              <w:top w:val="single" w:sz="4" w:space="0" w:color="auto"/>
              <w:left w:val="single" w:sz="4" w:space="0" w:color="auto"/>
              <w:bottom w:val="single" w:sz="4" w:space="0" w:color="auto"/>
              <w:right w:val="single" w:sz="4" w:space="0" w:color="auto"/>
            </w:tcBorders>
          </w:tcPr>
          <w:p w:rsidR="003170AC" w:rsidRDefault="00D2011B" w:rsidP="003170AC">
            <w:pPr>
              <w:widowControl w:val="0"/>
              <w:autoSpaceDE w:val="0"/>
              <w:autoSpaceDN w:val="0"/>
              <w:adjustRightInd w:val="0"/>
              <w:rPr>
                <w:b/>
              </w:rPr>
            </w:pPr>
            <w:r>
              <w:rPr>
                <w:b/>
              </w:rPr>
              <w:t>Показатель достигнут 16%</w:t>
            </w:r>
          </w:p>
        </w:tc>
      </w:tr>
      <w:tr w:rsidR="00CC10F9" w:rsidTr="00BB01A2">
        <w:trPr>
          <w:tblCellSpacing w:w="5" w:type="nil"/>
        </w:trPr>
        <w:tc>
          <w:tcPr>
            <w:tcW w:w="14760" w:type="dxa"/>
            <w:gridSpan w:val="6"/>
            <w:tcBorders>
              <w:top w:val="single" w:sz="4" w:space="0" w:color="auto"/>
              <w:left w:val="single" w:sz="4" w:space="0" w:color="auto"/>
              <w:bottom w:val="single" w:sz="4" w:space="0" w:color="auto"/>
              <w:right w:val="single" w:sz="4" w:space="0" w:color="auto"/>
            </w:tcBorders>
          </w:tcPr>
          <w:p w:rsidR="00CC10F9" w:rsidRDefault="00CC10F9" w:rsidP="00CC10F9">
            <w:pPr>
              <w:pStyle w:val="ConsPlusNormal"/>
              <w:jc w:val="center"/>
            </w:pPr>
            <w:r>
              <w:t>ПОДПРОГРАММА</w:t>
            </w:r>
          </w:p>
          <w:p w:rsidR="00CC10F9" w:rsidRDefault="00CC10F9" w:rsidP="00CC10F9">
            <w:pPr>
              <w:pStyle w:val="ConsPlusNormal"/>
              <w:jc w:val="center"/>
            </w:pPr>
            <w:r>
              <w:t>"Развитие инфраструктуры и приведение в нормативное</w:t>
            </w:r>
          </w:p>
          <w:p w:rsidR="00CC10F9" w:rsidRPr="00CC10F9" w:rsidRDefault="00CC10F9" w:rsidP="00CC10F9">
            <w:pPr>
              <w:pStyle w:val="ConsPlusNormal"/>
              <w:jc w:val="center"/>
            </w:pPr>
            <w:r>
              <w:t>состояние учреждений культуры Юрлинского муниципального района на 2015-2017гг"</w:t>
            </w:r>
          </w:p>
        </w:tc>
      </w:tr>
      <w:tr w:rsidR="00CC10F9" w:rsidTr="00BB01A2">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N п/п</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Целевой показатель, ед. измерения</w:t>
            </w:r>
          </w:p>
        </w:tc>
        <w:tc>
          <w:tcPr>
            <w:tcW w:w="306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Плановое значение</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Фактическое значение</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Отклонение, %</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Причины отклонения от планового значения</w:t>
            </w:r>
          </w:p>
        </w:tc>
      </w:tr>
      <w:tr w:rsidR="00CC10F9" w:rsidTr="00BB01A2">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Pr>
                <w:b/>
                <w:sz w:val="22"/>
                <w:szCs w:val="22"/>
              </w:rPr>
              <w:t>1</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CC10F9">
            <w:pPr>
              <w:widowControl w:val="0"/>
              <w:autoSpaceDE w:val="0"/>
              <w:autoSpaceDN w:val="0"/>
              <w:adjustRightInd w:val="0"/>
              <w:rPr>
                <w:b/>
              </w:rPr>
            </w:pPr>
            <w:r w:rsidRPr="00A009AF">
              <w:rPr>
                <w:rFonts w:ascii="Arial" w:hAnsi="Arial" w:cs="Arial"/>
                <w:sz w:val="20"/>
                <w:szCs w:val="20"/>
              </w:rPr>
              <w:t>Доля инфраструктурных объектов сферы культуры, находящихся в нормативном состоянии</w:t>
            </w:r>
          </w:p>
        </w:tc>
        <w:tc>
          <w:tcPr>
            <w:tcW w:w="306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Pr>
                <w:b/>
                <w:sz w:val="22"/>
                <w:szCs w:val="22"/>
              </w:rPr>
              <w:t>25,0</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Pr>
                <w:b/>
                <w:sz w:val="22"/>
                <w:szCs w:val="22"/>
              </w:rPr>
              <w:t>30,0</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C77E74" w:rsidP="00BB01A2">
            <w:pPr>
              <w:widowControl w:val="0"/>
              <w:autoSpaceDE w:val="0"/>
              <w:autoSpaceDN w:val="0"/>
              <w:adjustRightInd w:val="0"/>
              <w:jc w:val="center"/>
              <w:rPr>
                <w:b/>
              </w:rPr>
            </w:pPr>
            <w:r>
              <w:rPr>
                <w:b/>
                <w:sz w:val="22"/>
                <w:szCs w:val="22"/>
              </w:rPr>
              <w:t>+20</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CC10F9" w:rsidRDefault="00CC10F9" w:rsidP="00CC10F9">
            <w:pPr>
              <w:widowControl w:val="0"/>
              <w:autoSpaceDE w:val="0"/>
              <w:autoSpaceDN w:val="0"/>
              <w:adjustRightInd w:val="0"/>
              <w:jc w:val="center"/>
            </w:pPr>
            <w:r>
              <w:rPr>
                <w:sz w:val="22"/>
                <w:szCs w:val="22"/>
              </w:rPr>
              <w:t xml:space="preserve">Введено в эксплуатацию новое здание У-Березовского СДД, произведен капитальный ремонт кровли Юрлинской ЦБС, замена кровли Титовского СДД, проведены работы по </w:t>
            </w:r>
            <w:r w:rsidR="00BB01A2">
              <w:rPr>
                <w:sz w:val="22"/>
                <w:szCs w:val="22"/>
              </w:rPr>
              <w:t>приведению в</w:t>
            </w:r>
            <w:r>
              <w:rPr>
                <w:sz w:val="22"/>
                <w:szCs w:val="22"/>
              </w:rPr>
              <w:t xml:space="preserve"> нормативное состояние по пожарной безопасности учреждений культуры</w:t>
            </w:r>
          </w:p>
        </w:tc>
      </w:tr>
      <w:tr w:rsidR="00CC10F9" w:rsidTr="00BB01A2">
        <w:trPr>
          <w:tblCellSpacing w:w="5" w:type="nil"/>
        </w:trPr>
        <w:tc>
          <w:tcPr>
            <w:tcW w:w="14760" w:type="dxa"/>
            <w:gridSpan w:val="6"/>
            <w:tcBorders>
              <w:top w:val="single" w:sz="4" w:space="0" w:color="auto"/>
              <w:left w:val="single" w:sz="4" w:space="0" w:color="auto"/>
              <w:bottom w:val="single" w:sz="4" w:space="0" w:color="auto"/>
              <w:right w:val="single" w:sz="4" w:space="0" w:color="auto"/>
            </w:tcBorders>
            <w:vAlign w:val="center"/>
          </w:tcPr>
          <w:p w:rsidR="00CC10F9" w:rsidRPr="00CC10F9" w:rsidRDefault="00CC10F9" w:rsidP="00BB01A2">
            <w:pPr>
              <w:widowControl w:val="0"/>
              <w:autoSpaceDE w:val="0"/>
              <w:autoSpaceDN w:val="0"/>
              <w:adjustRightInd w:val="0"/>
              <w:jc w:val="center"/>
              <w:rPr>
                <w:rFonts w:ascii="Arial" w:eastAsiaTheme="minorEastAsia" w:hAnsi="Arial" w:cs="Arial"/>
                <w:sz w:val="20"/>
                <w:szCs w:val="20"/>
              </w:rPr>
            </w:pPr>
          </w:p>
          <w:p w:rsidR="00CC10F9" w:rsidRPr="00CC10F9" w:rsidRDefault="00CC10F9" w:rsidP="00BB01A2">
            <w:pPr>
              <w:widowControl w:val="0"/>
              <w:autoSpaceDE w:val="0"/>
              <w:autoSpaceDN w:val="0"/>
              <w:adjustRightInd w:val="0"/>
              <w:jc w:val="center"/>
              <w:rPr>
                <w:rFonts w:ascii="Arial" w:eastAsiaTheme="minorEastAsia" w:hAnsi="Arial" w:cs="Arial"/>
                <w:sz w:val="20"/>
                <w:szCs w:val="20"/>
              </w:rPr>
            </w:pPr>
            <w:r w:rsidRPr="00CC10F9">
              <w:rPr>
                <w:rFonts w:ascii="Arial" w:eastAsiaTheme="minorEastAsia" w:hAnsi="Arial" w:cs="Arial"/>
                <w:sz w:val="20"/>
                <w:szCs w:val="20"/>
              </w:rPr>
              <w:t>ПОДПРОГРАМА</w:t>
            </w:r>
          </w:p>
          <w:p w:rsidR="00CC10F9" w:rsidRPr="00CC10F9" w:rsidRDefault="001B62C2" w:rsidP="00BB01A2">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"Обеспечение</w:t>
            </w:r>
            <w:r w:rsidR="00CC10F9" w:rsidRPr="00CC10F9">
              <w:rPr>
                <w:rFonts w:ascii="Arial" w:eastAsiaTheme="minorEastAsia" w:hAnsi="Arial" w:cs="Arial"/>
                <w:sz w:val="20"/>
                <w:szCs w:val="20"/>
              </w:rPr>
              <w:t xml:space="preserve"> реализации муниципальной программы Юрлинского муниципального района </w:t>
            </w:r>
          </w:p>
          <w:p w:rsidR="00CC10F9" w:rsidRPr="00CC10F9" w:rsidRDefault="00CC10F9" w:rsidP="00BB01A2">
            <w:pPr>
              <w:widowControl w:val="0"/>
              <w:autoSpaceDE w:val="0"/>
              <w:autoSpaceDN w:val="0"/>
              <w:adjustRightInd w:val="0"/>
              <w:jc w:val="center"/>
              <w:rPr>
                <w:rFonts w:ascii="Arial" w:eastAsiaTheme="minorEastAsia" w:hAnsi="Arial" w:cs="Arial"/>
                <w:sz w:val="20"/>
                <w:szCs w:val="20"/>
              </w:rPr>
            </w:pPr>
            <w:r w:rsidRPr="00CC10F9">
              <w:rPr>
                <w:rFonts w:ascii="Arial" w:eastAsiaTheme="minorEastAsia" w:hAnsi="Arial" w:cs="Arial"/>
                <w:sz w:val="20"/>
                <w:szCs w:val="20"/>
              </w:rPr>
              <w:t xml:space="preserve"> «Развитие культуры Юрлинского муниципального района на 2015-2017гг» </w:t>
            </w:r>
          </w:p>
        </w:tc>
      </w:tr>
      <w:tr w:rsidR="00CC10F9" w:rsidTr="00BB01A2">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N п/п</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Целевой показатель, ед. измерения</w:t>
            </w:r>
          </w:p>
        </w:tc>
        <w:tc>
          <w:tcPr>
            <w:tcW w:w="306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Плановое значение</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Фактическое значение</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Отклонение, %</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sidRPr="00EE23D6">
              <w:rPr>
                <w:b/>
                <w:sz w:val="22"/>
                <w:szCs w:val="22"/>
              </w:rPr>
              <w:t>Причины отклонения от планового значения</w:t>
            </w:r>
          </w:p>
        </w:tc>
      </w:tr>
      <w:tr w:rsidR="00CC10F9" w:rsidTr="00BB01A2">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Pr>
                <w:b/>
                <w:sz w:val="22"/>
                <w:szCs w:val="22"/>
              </w:rPr>
              <w:t>1</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CC10F9">
            <w:pPr>
              <w:widowControl w:val="0"/>
              <w:autoSpaceDE w:val="0"/>
              <w:autoSpaceDN w:val="0"/>
              <w:adjustRightInd w:val="0"/>
              <w:rPr>
                <w:b/>
              </w:rPr>
            </w:pPr>
            <w:r w:rsidRPr="00201A32">
              <w:rPr>
                <w:rFonts w:ascii="Arial" w:hAnsi="Arial" w:cs="Arial"/>
                <w:sz w:val="20"/>
                <w:szCs w:val="20"/>
              </w:rPr>
              <w:t xml:space="preserve">Удовлетворенность жителей Юрлинского муниципального района  качеством предоставления </w:t>
            </w:r>
            <w:r w:rsidRPr="00201A32">
              <w:rPr>
                <w:rFonts w:ascii="Arial" w:hAnsi="Arial" w:cs="Arial"/>
                <w:sz w:val="20"/>
                <w:szCs w:val="20"/>
              </w:rPr>
              <w:lastRenderedPageBreak/>
              <w:t>муниципальных услуг в сфере культуры</w:t>
            </w:r>
          </w:p>
        </w:tc>
        <w:tc>
          <w:tcPr>
            <w:tcW w:w="306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Pr>
                <w:b/>
                <w:sz w:val="22"/>
                <w:szCs w:val="22"/>
              </w:rPr>
              <w:lastRenderedPageBreak/>
              <w:t>74,0</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Pr>
                <w:b/>
                <w:sz w:val="22"/>
                <w:szCs w:val="22"/>
              </w:rPr>
              <w:t>74,0</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CC10F9" w:rsidP="00BB01A2">
            <w:pPr>
              <w:widowControl w:val="0"/>
              <w:autoSpaceDE w:val="0"/>
              <w:autoSpaceDN w:val="0"/>
              <w:adjustRightInd w:val="0"/>
              <w:jc w:val="center"/>
              <w:rPr>
                <w:b/>
              </w:rPr>
            </w:pPr>
            <w:r>
              <w:rPr>
                <w:b/>
                <w:sz w:val="22"/>
                <w:szCs w:val="22"/>
              </w:rPr>
              <w:t>0</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1B62C2" w:rsidP="00BB01A2">
            <w:pPr>
              <w:widowControl w:val="0"/>
              <w:autoSpaceDE w:val="0"/>
              <w:autoSpaceDN w:val="0"/>
              <w:adjustRightInd w:val="0"/>
              <w:jc w:val="center"/>
              <w:rPr>
                <w:b/>
              </w:rPr>
            </w:pPr>
            <w:r>
              <w:rPr>
                <w:b/>
              </w:rPr>
              <w:t>Показатель достигнут 74%</w:t>
            </w:r>
          </w:p>
        </w:tc>
      </w:tr>
      <w:tr w:rsidR="00CC10F9" w:rsidTr="00BB01A2">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CC10F9" w:rsidRDefault="00CC10F9" w:rsidP="00BB01A2">
            <w:pPr>
              <w:widowControl w:val="0"/>
              <w:autoSpaceDE w:val="0"/>
              <w:autoSpaceDN w:val="0"/>
              <w:adjustRightInd w:val="0"/>
              <w:jc w:val="center"/>
              <w:rPr>
                <w:b/>
              </w:rPr>
            </w:pPr>
            <w:r>
              <w:rPr>
                <w:b/>
                <w:sz w:val="22"/>
                <w:szCs w:val="22"/>
              </w:rPr>
              <w:lastRenderedPageBreak/>
              <w:t>2</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201A32" w:rsidRDefault="00CC10F9" w:rsidP="00CC10F9">
            <w:pPr>
              <w:widowControl w:val="0"/>
              <w:autoSpaceDE w:val="0"/>
              <w:autoSpaceDN w:val="0"/>
              <w:adjustRightInd w:val="0"/>
              <w:rPr>
                <w:rFonts w:ascii="Arial" w:hAnsi="Arial" w:cs="Arial"/>
                <w:sz w:val="20"/>
                <w:szCs w:val="20"/>
              </w:rPr>
            </w:pPr>
            <w:r w:rsidRPr="00201A32">
              <w:rPr>
                <w:rFonts w:ascii="Arial" w:hAnsi="Arial" w:cs="Arial"/>
                <w:sz w:val="20"/>
                <w:szCs w:val="20"/>
              </w:rPr>
              <w:t>Количества реализуемых программ</w:t>
            </w:r>
          </w:p>
        </w:tc>
        <w:tc>
          <w:tcPr>
            <w:tcW w:w="3060" w:type="dxa"/>
            <w:tcBorders>
              <w:top w:val="single" w:sz="4" w:space="0" w:color="auto"/>
              <w:left w:val="single" w:sz="4" w:space="0" w:color="auto"/>
              <w:bottom w:val="single" w:sz="4" w:space="0" w:color="auto"/>
              <w:right w:val="single" w:sz="4" w:space="0" w:color="auto"/>
            </w:tcBorders>
            <w:vAlign w:val="center"/>
          </w:tcPr>
          <w:p w:rsidR="00CC10F9" w:rsidRDefault="00CC10F9" w:rsidP="00BB01A2">
            <w:pPr>
              <w:widowControl w:val="0"/>
              <w:autoSpaceDE w:val="0"/>
              <w:autoSpaceDN w:val="0"/>
              <w:adjustRightInd w:val="0"/>
              <w:jc w:val="center"/>
              <w:rPr>
                <w:b/>
              </w:rPr>
            </w:pPr>
            <w:r>
              <w:rPr>
                <w:b/>
                <w:sz w:val="22"/>
                <w:szCs w:val="22"/>
              </w:rPr>
              <w:t>2</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Default="00CC10F9" w:rsidP="00BB01A2">
            <w:pPr>
              <w:widowControl w:val="0"/>
              <w:autoSpaceDE w:val="0"/>
              <w:autoSpaceDN w:val="0"/>
              <w:adjustRightInd w:val="0"/>
              <w:jc w:val="center"/>
              <w:rPr>
                <w:b/>
              </w:rPr>
            </w:pPr>
            <w:r>
              <w:rPr>
                <w:b/>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Default="00CC10F9" w:rsidP="00BB01A2">
            <w:pPr>
              <w:widowControl w:val="0"/>
              <w:autoSpaceDE w:val="0"/>
              <w:autoSpaceDN w:val="0"/>
              <w:adjustRightInd w:val="0"/>
              <w:jc w:val="center"/>
              <w:rPr>
                <w:b/>
              </w:rPr>
            </w:pPr>
            <w:r>
              <w:rPr>
                <w:b/>
                <w:sz w:val="22"/>
                <w:szCs w:val="22"/>
              </w:rPr>
              <w:t>0</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1B62C2" w:rsidP="00BB01A2">
            <w:pPr>
              <w:widowControl w:val="0"/>
              <w:autoSpaceDE w:val="0"/>
              <w:autoSpaceDN w:val="0"/>
              <w:adjustRightInd w:val="0"/>
              <w:jc w:val="center"/>
              <w:rPr>
                <w:b/>
              </w:rPr>
            </w:pPr>
            <w:r>
              <w:rPr>
                <w:b/>
              </w:rPr>
              <w:t>Показатель достигнут</w:t>
            </w:r>
          </w:p>
        </w:tc>
      </w:tr>
      <w:tr w:rsidR="00CC10F9" w:rsidTr="00BB01A2">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CC10F9" w:rsidRDefault="00CC10F9" w:rsidP="00BB01A2">
            <w:pPr>
              <w:widowControl w:val="0"/>
              <w:autoSpaceDE w:val="0"/>
              <w:autoSpaceDN w:val="0"/>
              <w:adjustRightInd w:val="0"/>
              <w:jc w:val="center"/>
              <w:rPr>
                <w:b/>
              </w:rPr>
            </w:pPr>
            <w:r>
              <w:rPr>
                <w:b/>
                <w:sz w:val="22"/>
                <w:szCs w:val="22"/>
              </w:rPr>
              <w:t>3</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Pr="00201A32" w:rsidRDefault="00CC10F9" w:rsidP="00CC10F9">
            <w:pPr>
              <w:widowControl w:val="0"/>
              <w:autoSpaceDE w:val="0"/>
              <w:autoSpaceDN w:val="0"/>
              <w:adjustRightInd w:val="0"/>
              <w:rPr>
                <w:rFonts w:ascii="Arial" w:hAnsi="Arial" w:cs="Arial"/>
                <w:sz w:val="20"/>
                <w:szCs w:val="20"/>
              </w:rPr>
            </w:pPr>
            <w:r w:rsidRPr="00201A32">
              <w:rPr>
                <w:rFonts w:ascii="Arial" w:hAnsi="Arial" w:cs="Arial"/>
                <w:sz w:val="20"/>
                <w:szCs w:val="20"/>
              </w:rPr>
              <w:t>Количество реализуемых подпрограмм</w:t>
            </w:r>
          </w:p>
        </w:tc>
        <w:tc>
          <w:tcPr>
            <w:tcW w:w="3060" w:type="dxa"/>
            <w:tcBorders>
              <w:top w:val="single" w:sz="4" w:space="0" w:color="auto"/>
              <w:left w:val="single" w:sz="4" w:space="0" w:color="auto"/>
              <w:bottom w:val="single" w:sz="4" w:space="0" w:color="auto"/>
              <w:right w:val="single" w:sz="4" w:space="0" w:color="auto"/>
            </w:tcBorders>
            <w:vAlign w:val="center"/>
          </w:tcPr>
          <w:p w:rsidR="00CC10F9" w:rsidRDefault="00CC10F9" w:rsidP="00BB01A2">
            <w:pPr>
              <w:widowControl w:val="0"/>
              <w:autoSpaceDE w:val="0"/>
              <w:autoSpaceDN w:val="0"/>
              <w:adjustRightInd w:val="0"/>
              <w:jc w:val="center"/>
              <w:rPr>
                <w:b/>
              </w:rPr>
            </w:pPr>
            <w:r>
              <w:rPr>
                <w:b/>
                <w:sz w:val="22"/>
                <w:szCs w:val="22"/>
              </w:rPr>
              <w:t>6</w:t>
            </w:r>
          </w:p>
        </w:tc>
        <w:tc>
          <w:tcPr>
            <w:tcW w:w="2700" w:type="dxa"/>
            <w:tcBorders>
              <w:top w:val="single" w:sz="4" w:space="0" w:color="auto"/>
              <w:left w:val="single" w:sz="4" w:space="0" w:color="auto"/>
              <w:bottom w:val="single" w:sz="4" w:space="0" w:color="auto"/>
              <w:right w:val="single" w:sz="4" w:space="0" w:color="auto"/>
            </w:tcBorders>
            <w:vAlign w:val="center"/>
          </w:tcPr>
          <w:p w:rsidR="00CC10F9" w:rsidRDefault="00CC10F9" w:rsidP="00BB01A2">
            <w:pPr>
              <w:widowControl w:val="0"/>
              <w:autoSpaceDE w:val="0"/>
              <w:autoSpaceDN w:val="0"/>
              <w:adjustRightInd w:val="0"/>
              <w:jc w:val="center"/>
              <w:rPr>
                <w:b/>
              </w:rPr>
            </w:pPr>
            <w:r>
              <w:rPr>
                <w:b/>
                <w:sz w:val="22"/>
                <w:szCs w:val="22"/>
              </w:rPr>
              <w:t>6</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Default="00CC10F9" w:rsidP="00BB01A2">
            <w:pPr>
              <w:widowControl w:val="0"/>
              <w:autoSpaceDE w:val="0"/>
              <w:autoSpaceDN w:val="0"/>
              <w:adjustRightInd w:val="0"/>
              <w:jc w:val="center"/>
              <w:rPr>
                <w:b/>
              </w:rPr>
            </w:pPr>
            <w:r>
              <w:rPr>
                <w:b/>
                <w:sz w:val="22"/>
                <w:szCs w:val="22"/>
              </w:rPr>
              <w:t>0</w:t>
            </w:r>
          </w:p>
        </w:tc>
        <w:tc>
          <w:tcPr>
            <w:tcW w:w="2880" w:type="dxa"/>
            <w:tcBorders>
              <w:top w:val="single" w:sz="4" w:space="0" w:color="auto"/>
              <w:left w:val="single" w:sz="4" w:space="0" w:color="auto"/>
              <w:bottom w:val="single" w:sz="4" w:space="0" w:color="auto"/>
              <w:right w:val="single" w:sz="4" w:space="0" w:color="auto"/>
            </w:tcBorders>
            <w:vAlign w:val="center"/>
          </w:tcPr>
          <w:p w:rsidR="00CC10F9" w:rsidRPr="00EE23D6" w:rsidRDefault="001B62C2" w:rsidP="00BB01A2">
            <w:pPr>
              <w:widowControl w:val="0"/>
              <w:autoSpaceDE w:val="0"/>
              <w:autoSpaceDN w:val="0"/>
              <w:adjustRightInd w:val="0"/>
              <w:jc w:val="center"/>
              <w:rPr>
                <w:b/>
              </w:rPr>
            </w:pPr>
            <w:r>
              <w:rPr>
                <w:b/>
              </w:rPr>
              <w:t>Показатель достигнут</w:t>
            </w:r>
          </w:p>
        </w:tc>
      </w:tr>
    </w:tbl>
    <w:p w:rsidR="00BB01A2" w:rsidRPr="001B62C2" w:rsidRDefault="00BB01A2" w:rsidP="001B62C2">
      <w:pPr>
        <w:widowControl w:val="0"/>
        <w:autoSpaceDE w:val="0"/>
        <w:autoSpaceDN w:val="0"/>
        <w:adjustRightInd w:val="0"/>
        <w:ind w:left="360"/>
        <w:jc w:val="both"/>
        <w:rPr>
          <w:b/>
        </w:rPr>
      </w:pPr>
      <w:r>
        <w:rPr>
          <w:b/>
        </w:rPr>
        <w:t>5.</w:t>
      </w:r>
      <w:r w:rsidR="00E82143" w:rsidRPr="00BB01A2">
        <w:rPr>
          <w:b/>
        </w:rPr>
        <w:t>Данные об использовании бюджетных ассигнований и иных сре</w:t>
      </w:r>
      <w:r w:rsidR="001B62C2">
        <w:rPr>
          <w:b/>
        </w:rPr>
        <w:t>дств на выполнение мероприятий.</w:t>
      </w:r>
    </w:p>
    <w:tbl>
      <w:tblPr>
        <w:tblW w:w="15168" w:type="dxa"/>
        <w:tblInd w:w="75" w:type="dxa"/>
        <w:tblLayout w:type="fixed"/>
        <w:tblCellMar>
          <w:left w:w="75" w:type="dxa"/>
          <w:right w:w="75" w:type="dxa"/>
        </w:tblCellMar>
        <w:tblLook w:val="04A0"/>
      </w:tblPr>
      <w:tblGrid>
        <w:gridCol w:w="3544"/>
        <w:gridCol w:w="5528"/>
        <w:gridCol w:w="1296"/>
        <w:gridCol w:w="1296"/>
        <w:gridCol w:w="1296"/>
        <w:gridCol w:w="2208"/>
      </w:tblGrid>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spacing w:after="200" w:line="276" w:lineRule="auto"/>
              <w:jc w:val="center"/>
            </w:pPr>
            <w:r w:rsidRPr="00BB01A2">
              <w:rPr>
                <w:sz w:val="22"/>
                <w:szCs w:val="22"/>
              </w:rPr>
              <w:t>Наименование муниципальной программы, подпрограммы, основного мероприятия</w:t>
            </w:r>
          </w:p>
        </w:tc>
        <w:tc>
          <w:tcPr>
            <w:tcW w:w="9416" w:type="dxa"/>
            <w:gridSpan w:val="4"/>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spacing w:after="200" w:line="276" w:lineRule="auto"/>
              <w:jc w:val="center"/>
            </w:pPr>
            <w:r w:rsidRPr="00BB01A2">
              <w:rPr>
                <w:sz w:val="22"/>
                <w:szCs w:val="22"/>
              </w:rPr>
              <w:t>Объемы и источники финансирования</w:t>
            </w:r>
          </w:p>
        </w:tc>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spacing w:after="200" w:line="276" w:lineRule="auto"/>
              <w:jc w:val="center"/>
            </w:pPr>
            <w:r w:rsidRPr="00BB01A2">
              <w:rPr>
                <w:sz w:val="22"/>
                <w:szCs w:val="22"/>
              </w:rPr>
              <w:t xml:space="preserve">Причины </w:t>
            </w:r>
            <w:r w:rsidR="001B62C2" w:rsidRPr="00BB01A2">
              <w:rPr>
                <w:sz w:val="22"/>
                <w:szCs w:val="22"/>
              </w:rPr>
              <w:t>не освоения</w:t>
            </w:r>
            <w:r w:rsidRPr="00BB01A2">
              <w:rPr>
                <w:sz w:val="22"/>
                <w:szCs w:val="22"/>
              </w:rPr>
              <w:t xml:space="preserve"> бюджетных средств</w:t>
            </w: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after="200" w:line="276" w:lineRule="auto"/>
              <w:jc w:val="center"/>
            </w:pPr>
          </w:p>
        </w:tc>
        <w:tc>
          <w:tcPr>
            <w:tcW w:w="5528" w:type="dxa"/>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spacing w:after="200"/>
              <w:jc w:val="center"/>
            </w:pPr>
            <w:r w:rsidRPr="00BB01A2">
              <w:rPr>
                <w:sz w:val="22"/>
                <w:szCs w:val="22"/>
              </w:rPr>
              <w:t>Источник финансирования</w:t>
            </w:r>
          </w:p>
        </w:tc>
        <w:tc>
          <w:tcPr>
            <w:tcW w:w="1296" w:type="dxa"/>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spacing w:after="200"/>
              <w:jc w:val="center"/>
            </w:pPr>
            <w:r w:rsidRPr="00BB01A2">
              <w:rPr>
                <w:sz w:val="22"/>
                <w:szCs w:val="22"/>
              </w:rPr>
              <w:t>План</w:t>
            </w:r>
          </w:p>
        </w:tc>
        <w:tc>
          <w:tcPr>
            <w:tcW w:w="1296" w:type="dxa"/>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spacing w:after="200"/>
              <w:jc w:val="center"/>
            </w:pPr>
            <w:r w:rsidRPr="00BB01A2">
              <w:rPr>
                <w:sz w:val="22"/>
                <w:szCs w:val="22"/>
              </w:rPr>
              <w:t>Факт</w:t>
            </w:r>
          </w:p>
        </w:tc>
        <w:tc>
          <w:tcPr>
            <w:tcW w:w="1296" w:type="dxa"/>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spacing w:after="200"/>
              <w:jc w:val="center"/>
            </w:pPr>
            <w:r w:rsidRPr="00BB01A2">
              <w:rPr>
                <w:sz w:val="22"/>
                <w:szCs w:val="22"/>
              </w:rPr>
              <w:t>% исполнения</w:t>
            </w: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after="200" w:line="276" w:lineRule="auto"/>
            </w:pPr>
          </w:p>
        </w:tc>
      </w:tr>
      <w:tr w:rsidR="00BB01A2" w:rsidRPr="00BB01A2" w:rsidTr="00BB01A2">
        <w:trPr>
          <w:trHeight w:val="308"/>
        </w:trPr>
        <w:tc>
          <w:tcPr>
            <w:tcW w:w="3544"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jc w:val="center"/>
            </w:pPr>
            <w:r w:rsidRPr="00BB01A2">
              <w:rPr>
                <w:sz w:val="22"/>
                <w:szCs w:val="22"/>
              </w:rPr>
              <w:t>1</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jc w:val="center"/>
            </w:pPr>
            <w:r w:rsidRPr="00BB01A2">
              <w:rPr>
                <w:sz w:val="22"/>
                <w:szCs w:val="22"/>
              </w:rPr>
              <w:t>2</w:t>
            </w:r>
          </w:p>
        </w:tc>
        <w:tc>
          <w:tcPr>
            <w:tcW w:w="1296" w:type="dxa"/>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jc w:val="center"/>
            </w:pPr>
            <w:r w:rsidRPr="00BB01A2">
              <w:rPr>
                <w:sz w:val="22"/>
                <w:szCs w:val="22"/>
              </w:rPr>
              <w:t>3</w:t>
            </w:r>
          </w:p>
        </w:tc>
        <w:tc>
          <w:tcPr>
            <w:tcW w:w="1296" w:type="dxa"/>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jc w:val="center"/>
            </w:pPr>
            <w:r w:rsidRPr="00BB01A2">
              <w:rPr>
                <w:sz w:val="22"/>
                <w:szCs w:val="22"/>
              </w:rPr>
              <w:t>4</w:t>
            </w:r>
          </w:p>
        </w:tc>
        <w:tc>
          <w:tcPr>
            <w:tcW w:w="1296" w:type="dxa"/>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widowControl w:val="0"/>
              <w:autoSpaceDE w:val="0"/>
              <w:autoSpaceDN w:val="0"/>
              <w:adjustRightInd w:val="0"/>
              <w:jc w:val="center"/>
            </w:pPr>
            <w:r w:rsidRPr="00BB01A2">
              <w:rPr>
                <w:sz w:val="22"/>
                <w:szCs w:val="22"/>
              </w:rPr>
              <w:t>5</w:t>
            </w:r>
          </w:p>
        </w:tc>
        <w:tc>
          <w:tcPr>
            <w:tcW w:w="220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jc w:val="center"/>
            </w:pPr>
            <w:r w:rsidRPr="00BB01A2">
              <w:rPr>
                <w:sz w:val="22"/>
                <w:szCs w:val="22"/>
              </w:rPr>
              <w:t>6</w:t>
            </w:r>
          </w:p>
        </w:tc>
      </w:tr>
      <w:tr w:rsidR="00BB01A2" w:rsidRPr="00BB01A2" w:rsidTr="00BB01A2">
        <w:trPr>
          <w:trHeight w:val="303"/>
        </w:trPr>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autoSpaceDE w:val="0"/>
              <w:autoSpaceDN w:val="0"/>
              <w:adjustRightInd w:val="0"/>
              <w:rPr>
                <w:rFonts w:eastAsia="Calibri"/>
                <w:bCs/>
                <w:lang w:eastAsia="en-US"/>
              </w:rPr>
            </w:pPr>
            <w:r w:rsidRPr="00BB01A2">
              <w:rPr>
                <w:rFonts w:eastAsia="Calibri"/>
                <w:sz w:val="22"/>
                <w:szCs w:val="22"/>
                <w:lang w:eastAsia="en-US"/>
              </w:rPr>
              <w:t xml:space="preserve">Муниципальная программа </w:t>
            </w:r>
            <w:r w:rsidRPr="00BB01A2">
              <w:rPr>
                <w:rFonts w:eastAsia="Calibri"/>
                <w:bCs/>
                <w:sz w:val="22"/>
                <w:szCs w:val="22"/>
                <w:lang w:eastAsia="en-US"/>
              </w:rPr>
              <w:t xml:space="preserve">«Развитие культуры  Юрлинского муниципального </w:t>
            </w:r>
          </w:p>
          <w:p w:rsidR="00BB01A2" w:rsidRPr="00BB01A2" w:rsidRDefault="00BB01A2" w:rsidP="00BB01A2">
            <w:pPr>
              <w:widowControl w:val="0"/>
              <w:autoSpaceDE w:val="0"/>
              <w:autoSpaceDN w:val="0"/>
              <w:adjustRightInd w:val="0"/>
              <w:spacing w:after="200"/>
            </w:pPr>
            <w:r w:rsidRPr="00BB01A2">
              <w:rPr>
                <w:bCs/>
                <w:sz w:val="22"/>
                <w:szCs w:val="22"/>
              </w:rPr>
              <w:t>района на  2015-2017годы»</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jc w:val="center"/>
            </w:pPr>
            <w:r w:rsidRPr="00BB01A2">
              <w:t>30644,0</w:t>
            </w:r>
          </w:p>
        </w:tc>
        <w:tc>
          <w:tcPr>
            <w:tcW w:w="1296"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jc w:val="center"/>
            </w:pPr>
            <w:r w:rsidRPr="00BB01A2">
              <w:t>30599,3</w:t>
            </w:r>
          </w:p>
        </w:tc>
        <w:tc>
          <w:tcPr>
            <w:tcW w:w="1296"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jc w:val="center"/>
            </w:pPr>
            <w:r w:rsidRPr="00BB01A2">
              <w:t>99,85</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p>
        </w:tc>
      </w:tr>
      <w:tr w:rsidR="00BB01A2" w:rsidRPr="00BB01A2" w:rsidTr="00BB01A2">
        <w:trPr>
          <w:trHeight w:val="29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after="200"/>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2707,0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2689,6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99,36</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after="200"/>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15,7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15,7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after="200"/>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after="200"/>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508,1</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508,1</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r w:rsidRPr="00BB01A2">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after="200"/>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jc w:val="center"/>
              <w:rPr>
                <w:b/>
              </w:rPr>
            </w:pPr>
            <w:r w:rsidRPr="00BB01A2">
              <w:rPr>
                <w:b/>
              </w:rPr>
              <w:t>33874,8</w:t>
            </w:r>
          </w:p>
        </w:tc>
        <w:tc>
          <w:tcPr>
            <w:tcW w:w="1296"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jc w:val="center"/>
              <w:rPr>
                <w:b/>
              </w:rPr>
            </w:pPr>
            <w:r w:rsidRPr="00BB01A2">
              <w:rPr>
                <w:b/>
              </w:rPr>
              <w:t>33812,7</w:t>
            </w:r>
          </w:p>
        </w:tc>
        <w:tc>
          <w:tcPr>
            <w:tcW w:w="1296"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spacing w:after="40"/>
              <w:jc w:val="center"/>
              <w:rPr>
                <w:b/>
              </w:rPr>
            </w:pPr>
            <w:r w:rsidRPr="00BB01A2">
              <w:rPr>
                <w:b/>
              </w:rPr>
              <w:t>99,82</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spacing w:after="40"/>
              <w:jc w:val="center"/>
              <w:rPr>
                <w:b/>
              </w:rPr>
            </w:pPr>
          </w:p>
        </w:tc>
      </w:tr>
      <w:tr w:rsidR="00BB01A2" w:rsidRPr="00BB01A2" w:rsidTr="00BB01A2">
        <w:tc>
          <w:tcPr>
            <w:tcW w:w="3544" w:type="dxa"/>
            <w:vMerge w:val="restart"/>
            <w:tcBorders>
              <w:top w:val="single" w:sz="4" w:space="0" w:color="auto"/>
              <w:left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Подпрограмма 1 - «Сохранение народного творчества и развитие культурно - досуговой деятельности в Юрлинском муниципальном районе»</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16179,3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15779,3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97,53</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359,2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359,2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rPr>
          <w:trHeight w:val="187"/>
        </w:trPr>
        <w:tc>
          <w:tcPr>
            <w:tcW w:w="3544" w:type="dxa"/>
            <w:vMerge/>
            <w:tcBorders>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16538,5</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16138,5</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97,53</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  Организация досуга населения и условий для массового отдыха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16179,3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15779,3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97,53</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359,2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359,2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16538,5</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16138,5</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97,58</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Подпрограмма 2 - «Развитие дополнительного образования в сфере культуры и искусства Юрлинского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4440,6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4283,4</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96,46</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95,9</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95,9</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rPr>
          <w:trHeight w:val="187"/>
        </w:trPr>
        <w:tc>
          <w:tcPr>
            <w:tcW w:w="3544" w:type="dxa"/>
            <w:vMerge/>
            <w:tcBorders>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4536,5</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4379,3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96,53</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  Предоставление дополнительного образования в сфере культуры и искусства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4440,6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4283,4</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96,46</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95,9</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95,9</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4536,5</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4379,3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96,53</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right w:val="single" w:sz="4" w:space="0" w:color="auto"/>
            </w:tcBorders>
            <w:hideMark/>
          </w:tcPr>
          <w:p w:rsidR="00BB01A2" w:rsidRPr="00BB01A2" w:rsidRDefault="00BB01A2" w:rsidP="00BB01A2">
            <w:pPr>
              <w:widowControl w:val="0"/>
              <w:autoSpaceDE w:val="0"/>
              <w:autoSpaceDN w:val="0"/>
              <w:adjustRightInd w:val="0"/>
              <w:rPr>
                <w:highlight w:val="green"/>
              </w:rPr>
            </w:pPr>
            <w:r w:rsidRPr="00BB01A2">
              <w:rPr>
                <w:sz w:val="22"/>
                <w:szCs w:val="22"/>
              </w:rPr>
              <w:t>Подпрограмма 3 - «Развитие библиотечного обслуживания в Юрлинском муниципальном районе»</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6093,9</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6093,9</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15,7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15,7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53,0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53,0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rPr>
          <w:trHeight w:val="187"/>
        </w:trPr>
        <w:tc>
          <w:tcPr>
            <w:tcW w:w="3544" w:type="dxa"/>
            <w:vMerge/>
            <w:tcBorders>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6162,6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6162,6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  Библиотечно-информационное обслуживание населения</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6093,9</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6093,9</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15,7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15,7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53,0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53,0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6162,6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6162,6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Подпрограмма 4 - «Реализация молодежной политики в Юрлинском муниципальном районе»</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270,0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225,3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83,44</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rPr>
          <w:trHeight w:val="187"/>
        </w:trPr>
        <w:tc>
          <w:tcPr>
            <w:tcW w:w="3544" w:type="dxa"/>
            <w:vMerge/>
            <w:tcBorders>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270,0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225,3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83,44</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 «Развитие молодежной политики в Юрлинском муниципальном районе»</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270,0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225,3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83,44</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270,0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225,3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83,44</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 xml:space="preserve">Подпрограмма 5 - «Развитие инфраструктуры и приведение в нормативное состояние учреждений отрасли культуры </w:t>
            </w:r>
            <w:r w:rsidRPr="00BB01A2">
              <w:rPr>
                <w:sz w:val="22"/>
                <w:szCs w:val="22"/>
              </w:rPr>
              <w:lastRenderedPageBreak/>
              <w:t>Юрлинского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lastRenderedPageBreak/>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500,0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1057,2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211,44</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rPr>
          <w:trHeight w:val="187"/>
        </w:trPr>
        <w:tc>
          <w:tcPr>
            <w:tcW w:w="3544" w:type="dxa"/>
            <w:vMerge/>
            <w:tcBorders>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500,0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1057,2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211,44</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  Развитие инфраструктуры и приведение в нормативное состояние учреждений отрасли культуры Юрлинского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500,0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1057,2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211,44</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500,0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1057,2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211,44</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Подпрограмма 6 - «Обеспечение реализации муниципальной программы Юрлинского муниципального района «Развитие культуры Юрлинского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3160,2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3160,2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2707,0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2689,6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99,36</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rPr>
          <w:trHeight w:val="187"/>
        </w:trPr>
        <w:tc>
          <w:tcPr>
            <w:tcW w:w="3544" w:type="dxa"/>
            <w:vMerge/>
            <w:tcBorders>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5867,2</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5849,8</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99,7</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  6.1.Предоставление мер</w:t>
            </w:r>
            <w:r w:rsidRPr="00BB01A2">
              <w:rPr>
                <w:b/>
                <w:sz w:val="22"/>
                <w:szCs w:val="22"/>
              </w:rPr>
              <w:t xml:space="preserve"> </w:t>
            </w:r>
            <w:r w:rsidRPr="00BB01A2">
              <w:rPr>
                <w:sz w:val="22"/>
                <w:szCs w:val="22"/>
              </w:rPr>
              <w:t>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86,0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68,6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79,77</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86,0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68,6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79,77</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                6.2</w:t>
            </w:r>
            <w:r w:rsidRPr="00BB01A2">
              <w:rPr>
                <w:b/>
                <w:sz w:val="22"/>
                <w:szCs w:val="22"/>
              </w:rPr>
              <w:t xml:space="preserve"> </w:t>
            </w:r>
            <w:r w:rsidRPr="00BB01A2">
              <w:rPr>
                <w:sz w:val="22"/>
                <w:szCs w:val="22"/>
              </w:rPr>
              <w:t>Предоставление мер</w:t>
            </w:r>
            <w:r w:rsidRPr="00BB01A2">
              <w:rPr>
                <w:b/>
                <w:sz w:val="22"/>
                <w:szCs w:val="22"/>
              </w:rPr>
              <w:t xml:space="preserve"> </w:t>
            </w:r>
            <w:r w:rsidRPr="00BB01A2">
              <w:rPr>
                <w:sz w:val="22"/>
                <w:szCs w:val="22"/>
              </w:rPr>
              <w:t>социальной поддержки отдельным категориям граждан, работающих в муниципальных учреждениях и проживающим в сельской местности и поселках городского типа (рабочих поселках), по оплате жилого помещения и коммунальных услуг</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110,7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110,7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110,7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110,7</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100,0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bottom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                6.3</w:t>
            </w:r>
            <w:r w:rsidRPr="00BB01A2">
              <w:rPr>
                <w:b/>
                <w:sz w:val="22"/>
                <w:szCs w:val="22"/>
              </w:rPr>
              <w:t xml:space="preserve"> </w:t>
            </w:r>
            <w:r w:rsidRPr="00BB01A2">
              <w:rPr>
                <w:sz w:val="22"/>
                <w:szCs w:val="22"/>
              </w:rPr>
              <w:t xml:space="preserve">Обеспечение работников </w:t>
            </w:r>
            <w:r w:rsidRPr="00BB01A2">
              <w:rPr>
                <w:sz w:val="22"/>
                <w:szCs w:val="22"/>
              </w:rPr>
              <w:lastRenderedPageBreak/>
              <w:t>муниципальных учреждений бюджетной сферы путевками на санаторно-курортное лечение</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lastRenderedPageBreak/>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5,3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5,3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10,3</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r>
      <w:tr w:rsidR="00BB01A2" w:rsidRPr="00BB01A2" w:rsidTr="00BB01A2">
        <w:tc>
          <w:tcPr>
            <w:tcW w:w="3544" w:type="dxa"/>
            <w:vMerge/>
            <w:tcBorders>
              <w:top w:val="single" w:sz="4" w:space="0" w:color="auto"/>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15,6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15,6</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val="restart"/>
            <w:tcBorders>
              <w:top w:val="single" w:sz="4" w:space="0" w:color="auto"/>
              <w:left w:val="single" w:sz="4" w:space="0" w:color="auto"/>
              <w:right w:val="single" w:sz="4" w:space="0" w:color="auto"/>
            </w:tcBorders>
            <w:hideMark/>
          </w:tcPr>
          <w:p w:rsidR="00BB01A2" w:rsidRPr="00BB01A2" w:rsidRDefault="00BB01A2" w:rsidP="00BB01A2">
            <w:pPr>
              <w:widowControl w:val="0"/>
              <w:autoSpaceDE w:val="0"/>
              <w:autoSpaceDN w:val="0"/>
              <w:adjustRightInd w:val="0"/>
            </w:pPr>
            <w:r w:rsidRPr="00BB01A2">
              <w:rPr>
                <w:sz w:val="22"/>
                <w:szCs w:val="22"/>
              </w:rPr>
              <w:t>Основное мероприятие                  6.4 Обеспечение прочих расходов на проведение мероприятий в области культуры</w:t>
            </w: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Юрлинского муниципального района,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Краевой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2500,0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2500,0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r w:rsidRPr="00BB01A2">
              <w:rPr>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Федеральный бюджет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Бюджет сельских поселений,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tcBorders>
              <w:left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pPr>
            <w:r w:rsidRPr="00BB01A2">
              <w:rPr>
                <w:sz w:val="22"/>
                <w:szCs w:val="22"/>
              </w:rPr>
              <w:t>Внебюджетные источники,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r w:rsidR="00BB01A2" w:rsidRPr="00BB01A2" w:rsidTr="00BB01A2">
        <w:tc>
          <w:tcPr>
            <w:tcW w:w="3544" w:type="dxa"/>
            <w:vMerge/>
            <w:tcBorders>
              <w:left w:val="single" w:sz="4" w:space="0" w:color="auto"/>
              <w:bottom w:val="single" w:sz="4" w:space="0" w:color="auto"/>
              <w:right w:val="single" w:sz="4" w:space="0" w:color="auto"/>
            </w:tcBorders>
            <w:vAlign w:val="center"/>
            <w:hideMark/>
          </w:tcPr>
          <w:p w:rsidR="00BB01A2" w:rsidRPr="00BB01A2" w:rsidRDefault="00BB01A2" w:rsidP="00BB01A2">
            <w:pPr>
              <w:spacing w:line="276" w:lineRule="auto"/>
            </w:pPr>
          </w:p>
        </w:tc>
        <w:tc>
          <w:tcPr>
            <w:tcW w:w="5528" w:type="dxa"/>
            <w:tcBorders>
              <w:top w:val="single" w:sz="4" w:space="0" w:color="auto"/>
              <w:left w:val="single" w:sz="4" w:space="0" w:color="auto"/>
              <w:bottom w:val="single" w:sz="4" w:space="0" w:color="auto"/>
              <w:right w:val="single" w:sz="4" w:space="0" w:color="auto"/>
            </w:tcBorders>
            <w:vAlign w:val="bottom"/>
            <w:hideMark/>
          </w:tcPr>
          <w:p w:rsidR="00BB01A2" w:rsidRPr="00BB01A2" w:rsidRDefault="00BB01A2" w:rsidP="00BB01A2">
            <w:pPr>
              <w:widowControl w:val="0"/>
              <w:autoSpaceDE w:val="0"/>
              <w:autoSpaceDN w:val="0"/>
              <w:adjustRightInd w:val="0"/>
              <w:rPr>
                <w:b/>
              </w:rPr>
            </w:pPr>
            <w:r w:rsidRPr="00BB01A2">
              <w:rPr>
                <w:b/>
                <w:sz w:val="22"/>
                <w:szCs w:val="22"/>
              </w:rPr>
              <w:t>Итого, тыс. руб.</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2500,0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2500,0</w:t>
            </w:r>
          </w:p>
        </w:tc>
        <w:tc>
          <w:tcPr>
            <w:tcW w:w="1296"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r w:rsidRPr="00BB01A2">
              <w:rPr>
                <w:b/>
                <w:sz w:val="22"/>
                <w:szCs w:val="22"/>
              </w:rPr>
              <w:t>100</w:t>
            </w:r>
          </w:p>
        </w:tc>
        <w:tc>
          <w:tcPr>
            <w:tcW w:w="2208" w:type="dxa"/>
            <w:tcBorders>
              <w:top w:val="single" w:sz="4" w:space="0" w:color="auto"/>
              <w:left w:val="single" w:sz="4" w:space="0" w:color="auto"/>
              <w:bottom w:val="single" w:sz="4" w:space="0" w:color="auto"/>
              <w:right w:val="single" w:sz="4" w:space="0" w:color="auto"/>
            </w:tcBorders>
            <w:vAlign w:val="bottom"/>
          </w:tcPr>
          <w:p w:rsidR="00BB01A2" w:rsidRPr="00BB01A2" w:rsidRDefault="00BB01A2" w:rsidP="00BB01A2">
            <w:pPr>
              <w:widowControl w:val="0"/>
              <w:autoSpaceDE w:val="0"/>
              <w:autoSpaceDN w:val="0"/>
              <w:adjustRightInd w:val="0"/>
              <w:jc w:val="center"/>
              <w:rPr>
                <w:b/>
              </w:rPr>
            </w:pPr>
          </w:p>
        </w:tc>
      </w:tr>
    </w:tbl>
    <w:p w:rsidR="00BB01A2" w:rsidRPr="00BB01A2" w:rsidRDefault="00BB01A2" w:rsidP="00BB01A2">
      <w:pPr>
        <w:widowControl w:val="0"/>
        <w:autoSpaceDE w:val="0"/>
        <w:autoSpaceDN w:val="0"/>
        <w:adjustRightInd w:val="0"/>
        <w:spacing w:line="276" w:lineRule="auto"/>
        <w:jc w:val="both"/>
        <w:rPr>
          <w:sz w:val="22"/>
          <w:szCs w:val="22"/>
        </w:rPr>
      </w:pPr>
    </w:p>
    <w:p w:rsidR="007A60D4" w:rsidRPr="007A60D4" w:rsidRDefault="007A60D4" w:rsidP="007A60D4">
      <w:pPr>
        <w:pStyle w:val="a3"/>
        <w:widowControl w:val="0"/>
        <w:numPr>
          <w:ilvl w:val="0"/>
          <w:numId w:val="7"/>
        </w:numPr>
        <w:autoSpaceDE w:val="0"/>
        <w:autoSpaceDN w:val="0"/>
        <w:adjustRightInd w:val="0"/>
        <w:jc w:val="both"/>
        <w:rPr>
          <w:sz w:val="22"/>
          <w:szCs w:val="22"/>
        </w:rPr>
      </w:pPr>
      <w:r w:rsidRPr="007A60D4">
        <w:rPr>
          <w:sz w:val="22"/>
          <w:szCs w:val="22"/>
        </w:rPr>
        <w:t>Информация о внесенных ответственным исполнителем изменениях в муниципальную программу:</w:t>
      </w:r>
    </w:p>
    <w:p w:rsidR="007A60D4" w:rsidRPr="007A60D4" w:rsidRDefault="007A60D4" w:rsidP="007A60D4">
      <w:pPr>
        <w:pStyle w:val="a3"/>
        <w:widowControl w:val="0"/>
        <w:autoSpaceDE w:val="0"/>
        <w:autoSpaceDN w:val="0"/>
        <w:adjustRightInd w:val="0"/>
        <w:jc w:val="both"/>
        <w:rPr>
          <w:sz w:val="22"/>
          <w:szCs w:val="22"/>
        </w:rPr>
      </w:pPr>
      <w:r>
        <w:t xml:space="preserve"> Постановление</w:t>
      </w:r>
      <w:r w:rsidRPr="007A60D4">
        <w:t xml:space="preserve"> </w:t>
      </w:r>
      <w:r>
        <w:t>Администрации Юрлинского муниципального района О внесении изменений в муниципальную программу «Развитие культуры Юрлинского муниципального района на 2015-2017гг» №259 от 10.07.2015г, Постановление администрации Юрлинского муниципального района «О внесении изменений в муниципальную программу «Развитие культуры Юрлинского муниципального района на 2015-2017гг» №201 от 13.05.2015г</w:t>
      </w:r>
    </w:p>
    <w:p w:rsidR="00BB01A2" w:rsidRPr="007A60D4" w:rsidRDefault="00BB01A2" w:rsidP="007A60D4">
      <w:pPr>
        <w:widowControl w:val="0"/>
        <w:autoSpaceDE w:val="0"/>
        <w:autoSpaceDN w:val="0"/>
        <w:adjustRightInd w:val="0"/>
        <w:spacing w:after="200" w:line="276" w:lineRule="auto"/>
        <w:ind w:left="360"/>
        <w:jc w:val="both"/>
        <w:rPr>
          <w:sz w:val="22"/>
          <w:szCs w:val="22"/>
        </w:rPr>
      </w:pPr>
      <w:r w:rsidRPr="007A60D4">
        <w:rPr>
          <w:sz w:val="22"/>
          <w:szCs w:val="22"/>
        </w:rPr>
        <w:t>.</w:t>
      </w:r>
    </w:p>
    <w:p w:rsidR="007A60D4" w:rsidRPr="007A60D4" w:rsidRDefault="007A60D4" w:rsidP="007A60D4">
      <w:pPr>
        <w:widowControl w:val="0"/>
        <w:autoSpaceDE w:val="0"/>
        <w:autoSpaceDN w:val="0"/>
        <w:adjustRightInd w:val="0"/>
        <w:spacing w:after="200" w:line="276" w:lineRule="auto"/>
        <w:ind w:left="360"/>
        <w:jc w:val="both"/>
        <w:rPr>
          <w:sz w:val="22"/>
          <w:szCs w:val="22"/>
        </w:rPr>
      </w:pPr>
    </w:p>
    <w:p w:rsidR="00BB01A2" w:rsidRPr="00BB01A2" w:rsidRDefault="00BB01A2" w:rsidP="00BB01A2">
      <w:pPr>
        <w:widowControl w:val="0"/>
        <w:autoSpaceDE w:val="0"/>
        <w:autoSpaceDN w:val="0"/>
        <w:adjustRightInd w:val="0"/>
        <w:spacing w:after="200" w:line="276" w:lineRule="auto"/>
        <w:jc w:val="both"/>
        <w:rPr>
          <w:rFonts w:ascii="Calibri" w:hAnsi="Calibri"/>
          <w:sz w:val="22"/>
          <w:szCs w:val="22"/>
        </w:rPr>
      </w:pPr>
    </w:p>
    <w:p w:rsidR="00BB01A2" w:rsidRPr="00BB01A2" w:rsidRDefault="00BB01A2" w:rsidP="00BB01A2">
      <w:pPr>
        <w:spacing w:after="200" w:line="276" w:lineRule="auto"/>
        <w:rPr>
          <w:rFonts w:ascii="Calibri" w:hAnsi="Calibri"/>
          <w:sz w:val="22"/>
          <w:szCs w:val="22"/>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BB01A2" w:rsidRDefault="00BB01A2" w:rsidP="00BB01A2">
      <w:pPr>
        <w:widowControl w:val="0"/>
        <w:autoSpaceDE w:val="0"/>
        <w:autoSpaceDN w:val="0"/>
        <w:adjustRightInd w:val="0"/>
        <w:jc w:val="both"/>
        <w:rPr>
          <w:b/>
        </w:rPr>
      </w:pPr>
    </w:p>
    <w:p w:rsidR="007A60D4" w:rsidRDefault="007A60D4" w:rsidP="00BB01A2">
      <w:pPr>
        <w:widowControl w:val="0"/>
        <w:autoSpaceDE w:val="0"/>
        <w:autoSpaceDN w:val="0"/>
        <w:adjustRightInd w:val="0"/>
        <w:jc w:val="both"/>
        <w:rPr>
          <w:b/>
        </w:rPr>
      </w:pPr>
    </w:p>
    <w:p w:rsidR="007A60D4" w:rsidRDefault="007A60D4" w:rsidP="00BB01A2">
      <w:pPr>
        <w:widowControl w:val="0"/>
        <w:autoSpaceDE w:val="0"/>
        <w:autoSpaceDN w:val="0"/>
        <w:adjustRightInd w:val="0"/>
        <w:jc w:val="both"/>
        <w:rPr>
          <w:b/>
        </w:rPr>
      </w:pPr>
    </w:p>
    <w:p w:rsidR="007A60D4" w:rsidRDefault="007A60D4" w:rsidP="00BB01A2">
      <w:pPr>
        <w:widowControl w:val="0"/>
        <w:autoSpaceDE w:val="0"/>
        <w:autoSpaceDN w:val="0"/>
        <w:adjustRightInd w:val="0"/>
        <w:jc w:val="both"/>
        <w:rPr>
          <w:b/>
        </w:rPr>
      </w:pPr>
    </w:p>
    <w:sectPr w:rsidR="007A60D4" w:rsidSect="00A87C23">
      <w:pgSz w:w="16838" w:h="11905" w:orient="landscape"/>
      <w:pgMar w:top="899"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3054"/>
        </w:tabs>
        <w:ind w:left="3054" w:hanging="360"/>
      </w:pPr>
      <w:rPr>
        <w:rFonts w:ascii="Marlett" w:hAnsi="Marlett"/>
      </w:rPr>
    </w:lvl>
  </w:abstractNum>
  <w:abstractNum w:abstractNumId="1">
    <w:nsid w:val="034D5CD5"/>
    <w:multiLevelType w:val="hybridMultilevel"/>
    <w:tmpl w:val="AB6005FE"/>
    <w:lvl w:ilvl="0" w:tplc="EBD00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286AAD"/>
    <w:multiLevelType w:val="hybridMultilevel"/>
    <w:tmpl w:val="2A0ED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7E6207"/>
    <w:multiLevelType w:val="hybridMultilevel"/>
    <w:tmpl w:val="C208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06AD0"/>
    <w:multiLevelType w:val="hybridMultilevel"/>
    <w:tmpl w:val="7A0243C0"/>
    <w:lvl w:ilvl="0" w:tplc="916C60E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62C74AB5"/>
    <w:multiLevelType w:val="hybridMultilevel"/>
    <w:tmpl w:val="44281A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47127D"/>
    <w:multiLevelType w:val="hybridMultilevel"/>
    <w:tmpl w:val="724A1D16"/>
    <w:lvl w:ilvl="0" w:tplc="20EEC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3AD1405"/>
    <w:multiLevelType w:val="hybridMultilevel"/>
    <w:tmpl w:val="97B0E8AE"/>
    <w:lvl w:ilvl="0" w:tplc="EE1E8556">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E0B3EA3"/>
    <w:multiLevelType w:val="hybridMultilevel"/>
    <w:tmpl w:val="45F4FF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8"/>
  </w:num>
  <w:num w:numId="8">
    <w:abstractNumId w:val="1"/>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4C16"/>
    <w:rsid w:val="000A4DBB"/>
    <w:rsid w:val="000B5E22"/>
    <w:rsid w:val="000C042F"/>
    <w:rsid w:val="001A325E"/>
    <w:rsid w:val="001B62C2"/>
    <w:rsid w:val="001C38AA"/>
    <w:rsid w:val="00250A30"/>
    <w:rsid w:val="00252C85"/>
    <w:rsid w:val="0028581E"/>
    <w:rsid w:val="002E7C29"/>
    <w:rsid w:val="003170AC"/>
    <w:rsid w:val="00323C20"/>
    <w:rsid w:val="003746CE"/>
    <w:rsid w:val="003A1848"/>
    <w:rsid w:val="003C0E21"/>
    <w:rsid w:val="003C32C2"/>
    <w:rsid w:val="004435AC"/>
    <w:rsid w:val="00482A56"/>
    <w:rsid w:val="004E72D5"/>
    <w:rsid w:val="00530DC1"/>
    <w:rsid w:val="005740A8"/>
    <w:rsid w:val="00580A1A"/>
    <w:rsid w:val="005A61FC"/>
    <w:rsid w:val="005B0F92"/>
    <w:rsid w:val="00626F77"/>
    <w:rsid w:val="00656071"/>
    <w:rsid w:val="006638A1"/>
    <w:rsid w:val="00694C16"/>
    <w:rsid w:val="006B1DC5"/>
    <w:rsid w:val="006B5124"/>
    <w:rsid w:val="00774427"/>
    <w:rsid w:val="00775118"/>
    <w:rsid w:val="007A2815"/>
    <w:rsid w:val="007A60D4"/>
    <w:rsid w:val="007D31D7"/>
    <w:rsid w:val="008D7E78"/>
    <w:rsid w:val="00923A70"/>
    <w:rsid w:val="00931185"/>
    <w:rsid w:val="00A22DA5"/>
    <w:rsid w:val="00A87C23"/>
    <w:rsid w:val="00AB6B2E"/>
    <w:rsid w:val="00AC2F78"/>
    <w:rsid w:val="00AE17CE"/>
    <w:rsid w:val="00BB01A2"/>
    <w:rsid w:val="00C07685"/>
    <w:rsid w:val="00C12323"/>
    <w:rsid w:val="00C77E74"/>
    <w:rsid w:val="00CA4150"/>
    <w:rsid w:val="00CB4EB2"/>
    <w:rsid w:val="00CC10F9"/>
    <w:rsid w:val="00CF70BB"/>
    <w:rsid w:val="00D10A8A"/>
    <w:rsid w:val="00D2011B"/>
    <w:rsid w:val="00E06C0E"/>
    <w:rsid w:val="00E82143"/>
    <w:rsid w:val="00EC2759"/>
    <w:rsid w:val="00F021A3"/>
    <w:rsid w:val="00F700F6"/>
    <w:rsid w:val="00F745E4"/>
    <w:rsid w:val="00FE2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0A8"/>
    <w:pPr>
      <w:ind w:left="720"/>
      <w:contextualSpacing/>
    </w:pPr>
  </w:style>
  <w:style w:type="paragraph" w:customStyle="1" w:styleId="ConsPlusNormal">
    <w:name w:val="ConsPlusNormal"/>
    <w:rsid w:val="005740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Абзац списка1"/>
    <w:basedOn w:val="a"/>
    <w:rsid w:val="002E7C29"/>
    <w:pPr>
      <w:widowControl w:val="0"/>
      <w:suppressAutoHyphens/>
      <w:ind w:left="720"/>
      <w:contextualSpacing/>
    </w:pPr>
    <w:rPr>
      <w:kern w:val="1"/>
      <w:lang w:eastAsia="en-US"/>
    </w:rPr>
  </w:style>
  <w:style w:type="table" w:styleId="a4">
    <w:name w:val="Table Grid"/>
    <w:basedOn w:val="a1"/>
    <w:uiPriority w:val="59"/>
    <w:rsid w:val="00317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6638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0A8"/>
    <w:pPr>
      <w:ind w:left="720"/>
      <w:contextualSpacing/>
    </w:pPr>
  </w:style>
  <w:style w:type="paragraph" w:customStyle="1" w:styleId="ConsPlusNormal">
    <w:name w:val="ConsPlusNormal"/>
    <w:rsid w:val="005740A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628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11701</Words>
  <Characters>66696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2016-02-08T08:27:00Z</cp:lastPrinted>
  <dcterms:created xsi:type="dcterms:W3CDTF">2016-03-09T06:10:00Z</dcterms:created>
  <dcterms:modified xsi:type="dcterms:W3CDTF">2016-03-09T06:10:00Z</dcterms:modified>
</cp:coreProperties>
</file>