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C" w:rsidRDefault="003335EC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3335EC" w:rsidRDefault="003335EC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3335EC" w:rsidRDefault="003335EC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3335EC" w:rsidRPr="00831F0F" w:rsidRDefault="003335EC" w:rsidP="003335EC">
      <w:pPr>
        <w:widowControl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831F0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744003C" wp14:editId="26C9C9ED">
            <wp:extent cx="475615" cy="5607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EC" w:rsidRPr="00831F0F" w:rsidRDefault="003335EC" w:rsidP="003335EC">
      <w:pPr>
        <w:shd w:val="clear" w:color="auto" w:fill="FFFFFF"/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  <w:t xml:space="preserve">            </w:t>
      </w:r>
      <w:r w:rsidRPr="00831F0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  <w:t>АДМИНИСТРАЦИЯ ЮРЛИНСКОГО МУНИЦИПАЛЬНОГО РАЙОНА</w:t>
      </w:r>
    </w:p>
    <w:p w:rsidR="003335EC" w:rsidRPr="00831F0F" w:rsidRDefault="003335EC" w:rsidP="003335EC">
      <w:pPr>
        <w:shd w:val="clear" w:color="auto" w:fill="FFFFFF"/>
        <w:autoSpaceDE w:val="0"/>
        <w:autoSpaceDN w:val="0"/>
        <w:adjustRightInd w:val="0"/>
        <w:spacing w:line="317" w:lineRule="exact"/>
        <w:ind w:right="4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31F0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  <w:t>ПЕРМСКОГО КРАЯ</w:t>
      </w:r>
    </w:p>
    <w:p w:rsidR="003335EC" w:rsidRPr="00831F0F" w:rsidRDefault="003335EC" w:rsidP="003335EC">
      <w:pPr>
        <w:shd w:val="clear" w:color="auto" w:fill="FFFFFF"/>
        <w:autoSpaceDE w:val="0"/>
        <w:autoSpaceDN w:val="0"/>
        <w:adjustRightInd w:val="0"/>
        <w:spacing w:before="317"/>
        <w:ind w:right="48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</w:pPr>
      <w:r w:rsidRPr="00831F0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  <w:t>ПОСТАНОВЛЕНИЕ</w:t>
      </w:r>
    </w:p>
    <w:p w:rsidR="003335EC" w:rsidRPr="00831F0F" w:rsidRDefault="003335EC" w:rsidP="003335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335EC" w:rsidRPr="00831F0F" w:rsidRDefault="00A939C4" w:rsidP="003335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От 28.09.2018 г.</w:t>
      </w:r>
      <w:r w:rsidR="003335EC" w:rsidRPr="00831F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461</w:t>
      </w:r>
    </w:p>
    <w:p w:rsidR="003335EC" w:rsidRDefault="003335EC" w:rsidP="003335EC">
      <w:pPr>
        <w:pStyle w:val="50"/>
        <w:shd w:val="clear" w:color="auto" w:fill="auto"/>
        <w:tabs>
          <w:tab w:val="left" w:pos="2767"/>
        </w:tabs>
        <w:spacing w:before="0"/>
        <w:ind w:left="993" w:right="4280"/>
      </w:pPr>
    </w:p>
    <w:p w:rsidR="003335EC" w:rsidRDefault="003335EC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3335EC" w:rsidRDefault="003335EC" w:rsidP="003335EC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</w:p>
    <w:p w:rsidR="00254347" w:rsidRDefault="0053439A" w:rsidP="003C30E9">
      <w:pPr>
        <w:pStyle w:val="50"/>
        <w:shd w:val="clear" w:color="auto" w:fill="auto"/>
        <w:tabs>
          <w:tab w:val="left" w:pos="2767"/>
        </w:tabs>
        <w:spacing w:before="0"/>
        <w:ind w:left="300" w:right="4280"/>
      </w:pPr>
      <w:r>
        <w:t>О создании Муниц</w:t>
      </w:r>
      <w:r w:rsidR="003C30E9">
        <w:t>ипального казенного учреждения «</w:t>
      </w:r>
      <w:proofErr w:type="gramStart"/>
      <w:r>
        <w:t>Централизованная</w:t>
      </w:r>
      <w:proofErr w:type="gramEnd"/>
    </w:p>
    <w:p w:rsidR="00254347" w:rsidRDefault="003C30E9" w:rsidP="003C30E9">
      <w:pPr>
        <w:pStyle w:val="50"/>
        <w:shd w:val="clear" w:color="auto" w:fill="auto"/>
        <w:tabs>
          <w:tab w:val="left" w:pos="3366"/>
        </w:tabs>
        <w:spacing w:before="0"/>
        <w:ind w:left="300"/>
      </w:pPr>
      <w:r>
        <w:t>Б</w:t>
      </w:r>
      <w:r w:rsidR="0053439A">
        <w:t>ухгалтерия</w:t>
      </w:r>
      <w:r>
        <w:t xml:space="preserve"> Юрлинского</w:t>
      </w:r>
    </w:p>
    <w:p w:rsidR="00254347" w:rsidRDefault="0053439A" w:rsidP="003C30E9">
      <w:pPr>
        <w:pStyle w:val="50"/>
        <w:shd w:val="clear" w:color="auto" w:fill="auto"/>
        <w:spacing w:before="0" w:after="235"/>
        <w:ind w:left="300"/>
      </w:pPr>
      <w:r>
        <w:t xml:space="preserve">муниципального </w:t>
      </w:r>
      <w:r w:rsidR="003C30E9">
        <w:t xml:space="preserve"> </w:t>
      </w:r>
      <w:r>
        <w:t>района»</w:t>
      </w:r>
    </w:p>
    <w:p w:rsidR="00254347" w:rsidRDefault="0053439A" w:rsidP="003335EC">
      <w:pPr>
        <w:pStyle w:val="20"/>
        <w:shd w:val="clear" w:color="auto" w:fill="auto"/>
        <w:spacing w:before="0" w:after="0" w:line="307" w:lineRule="exact"/>
        <w:ind w:left="142" w:firstLine="838"/>
      </w:pPr>
      <w:r>
        <w:t>В соответствии со статьей 17 Федерального закона от 06.10.2003 № 131- 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3335EC">
        <w:t xml:space="preserve"> </w:t>
      </w:r>
      <w:r w:rsidR="003335EC" w:rsidRPr="003335EC">
        <w:rPr>
          <w:sz w:val="28"/>
          <w:szCs w:val="28"/>
        </w:rPr>
        <w:t>п</w:t>
      </w:r>
      <w:r w:rsidR="003335EC" w:rsidRPr="003335EC">
        <w:rPr>
          <w:rFonts w:eastAsia="Calibri"/>
          <w:color w:val="auto"/>
          <w:sz w:val="28"/>
          <w:szCs w:val="28"/>
          <w:lang w:eastAsia="en-US" w:bidi="ar-SA"/>
        </w:rPr>
        <w:t xml:space="preserve">остановлением главы администрации района  </w:t>
      </w:r>
      <w:bookmarkStart w:id="1" w:name="l2"/>
      <w:bookmarkEnd w:id="1"/>
      <w:r w:rsidR="003335EC" w:rsidRPr="003335EC">
        <w:rPr>
          <w:rFonts w:eastAsia="Calibri"/>
          <w:color w:val="auto"/>
          <w:sz w:val="28"/>
          <w:szCs w:val="28"/>
          <w:lang w:eastAsia="en-US" w:bidi="ar-SA"/>
        </w:rPr>
        <w:t>«Об утверждении порядка принятия решений о создании, реорганизации, изменении типа и ликвидации муниципальных бюджетных и казенных учреждений Юрлинского муниципального района» от 25 апреля 2011г. №196а,</w:t>
      </w:r>
      <w:r w:rsidR="003335EC">
        <w:rPr>
          <w:rFonts w:ascii="Calibri" w:eastAsia="Calibri" w:hAnsi="Calibri"/>
          <w:color w:val="auto"/>
          <w:lang w:eastAsia="en-US" w:bidi="ar-SA"/>
        </w:rPr>
        <w:t xml:space="preserve"> </w:t>
      </w:r>
      <w:r>
        <w:t xml:space="preserve">администрация </w:t>
      </w:r>
      <w:r w:rsidR="003335EC">
        <w:t xml:space="preserve">Юрлинского </w:t>
      </w:r>
      <w:r>
        <w:t xml:space="preserve"> муниципального района</w:t>
      </w:r>
    </w:p>
    <w:p w:rsidR="00254347" w:rsidRDefault="0053439A" w:rsidP="003335EC">
      <w:pPr>
        <w:pStyle w:val="20"/>
        <w:shd w:val="clear" w:color="auto" w:fill="auto"/>
        <w:spacing w:before="0" w:after="300" w:line="307" w:lineRule="exact"/>
        <w:ind w:firstLine="980"/>
      </w:pPr>
      <w:r>
        <w:t>ПОСТАНОВЛЯЕТ:</w:t>
      </w:r>
    </w:p>
    <w:p w:rsidR="00254347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351"/>
        </w:tabs>
        <w:spacing w:before="0" w:after="0" w:line="307" w:lineRule="exact"/>
        <w:ind w:firstLine="980"/>
      </w:pPr>
      <w:r>
        <w:t>Создать с 01.</w:t>
      </w:r>
      <w:r w:rsidR="003335EC">
        <w:t>12</w:t>
      </w:r>
      <w:r>
        <w:t>.201</w:t>
      </w:r>
      <w:r w:rsidR="003335EC">
        <w:t>8</w:t>
      </w:r>
      <w:r>
        <w:t xml:space="preserve"> года Муниципальное казенное учреждение «Централизованная бухгалтерия </w:t>
      </w:r>
      <w:r w:rsidR="003335EC">
        <w:t>Юрлинского</w:t>
      </w:r>
      <w:r>
        <w:t xml:space="preserve"> муниципального района» (далее - казенное учреждение).</w:t>
      </w:r>
    </w:p>
    <w:p w:rsidR="003335EC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351"/>
        </w:tabs>
        <w:spacing w:before="0" w:after="0" w:line="307" w:lineRule="exact"/>
        <w:ind w:firstLine="980"/>
      </w:pPr>
      <w:r>
        <w:t>Установить, что учредителем казенного учреждения является</w:t>
      </w:r>
      <w:r w:rsidR="003335EC">
        <w:t xml:space="preserve"> </w:t>
      </w:r>
      <w:r>
        <w:t>муниципальное образование «</w:t>
      </w:r>
      <w:r w:rsidR="003335EC">
        <w:t>Юрлинский</w:t>
      </w:r>
      <w:r>
        <w:t xml:space="preserve"> муниципальны</w:t>
      </w:r>
      <w:r w:rsidR="003335EC">
        <w:t xml:space="preserve">й район». Функции и полномочия  учредителя </w:t>
      </w:r>
      <w:r>
        <w:t>осуществляет</w:t>
      </w:r>
      <w:r w:rsidR="004111CE">
        <w:t xml:space="preserve"> </w:t>
      </w:r>
      <w:r>
        <w:t>администрация</w:t>
      </w:r>
      <w:r w:rsidR="004111CE">
        <w:t xml:space="preserve"> </w:t>
      </w:r>
      <w:r w:rsidR="003335EC">
        <w:t xml:space="preserve">Юрлинского </w:t>
      </w:r>
      <w:r>
        <w:t>муниципального района</w:t>
      </w:r>
      <w:r w:rsidR="005053AF">
        <w:t xml:space="preserve"> в лице финансового управления администрации Юрлинского муниципального района</w:t>
      </w:r>
      <w:r w:rsidR="003335EC">
        <w:t>.</w:t>
      </w:r>
      <w:r>
        <w:t xml:space="preserve"> </w:t>
      </w:r>
    </w:p>
    <w:p w:rsidR="00254347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351"/>
        </w:tabs>
        <w:spacing w:before="0" w:after="0" w:line="307" w:lineRule="exact"/>
        <w:ind w:firstLine="980"/>
      </w:pPr>
      <w:r>
        <w:t>Основными целями деятельности казенного учреждения являются</w:t>
      </w:r>
      <w:r w:rsidR="003335EC">
        <w:t xml:space="preserve"> </w:t>
      </w:r>
      <w:r>
        <w:t xml:space="preserve">реализация функций по ведению бухгалтерского (бюджетного) учета и формированию бухгалтерской (бюджетной)- отчетности в интересах органов местного самоуправления </w:t>
      </w:r>
      <w:r w:rsidR="003335EC">
        <w:t>Юрлинского</w:t>
      </w:r>
      <w:r>
        <w:t xml:space="preserve"> муниципального райо</w:t>
      </w:r>
      <w:r w:rsidR="003335EC">
        <w:t xml:space="preserve">на, а также подведомственных муниципальных учреждений Юрлинского </w:t>
      </w:r>
      <w:r>
        <w:t xml:space="preserve">муниципального района и сельских поселений </w:t>
      </w:r>
      <w:r w:rsidR="003335EC">
        <w:t>Юрлинского</w:t>
      </w:r>
      <w:r>
        <w:t xml:space="preserve"> муниципального района, с которыми заключено соглашение о передаче полномочий</w:t>
      </w:r>
      <w:r w:rsidR="003335EC">
        <w:t>.</w:t>
      </w:r>
      <w:r>
        <w:t xml:space="preserve"> </w:t>
      </w:r>
    </w:p>
    <w:p w:rsidR="00254347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07" w:lineRule="exact"/>
        <w:ind w:firstLine="980"/>
      </w:pPr>
      <w:r>
        <w:t xml:space="preserve">Финансовое обеспечение деятельности казенного учреждения осуществляется за счет средств бюджета </w:t>
      </w:r>
      <w:r w:rsidR="003335EC">
        <w:t xml:space="preserve">Юрлинского </w:t>
      </w:r>
      <w:r>
        <w:t xml:space="preserve"> муниципального района.</w:t>
      </w:r>
    </w:p>
    <w:p w:rsidR="00254347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07" w:lineRule="exact"/>
        <w:ind w:firstLine="980"/>
      </w:pPr>
      <w:r>
        <w:t xml:space="preserve">Определить, что ответственным за проведение мероприятий по созданию казенного учреждения является </w:t>
      </w:r>
      <w:r w:rsidR="004111CE">
        <w:t xml:space="preserve">отдел организационной работы и внутренней политики администрации Юрлинского </w:t>
      </w:r>
      <w:r>
        <w:t xml:space="preserve"> муниципального района.</w:t>
      </w:r>
    </w:p>
    <w:p w:rsidR="00254347" w:rsidRDefault="004111CE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07" w:lineRule="exact"/>
        <w:ind w:firstLine="980"/>
      </w:pPr>
      <w:r>
        <w:t>Рекомендовать р</w:t>
      </w:r>
      <w:r w:rsidR="0053439A">
        <w:t xml:space="preserve">уководителям отраслевых (функциональных) органов администрации </w:t>
      </w:r>
      <w:r w:rsidR="003C30E9">
        <w:t>Юрлинского</w:t>
      </w:r>
      <w:r w:rsidR="0053439A">
        <w:t xml:space="preserve"> муниципального района, муниципальных учреждений </w:t>
      </w:r>
      <w:r>
        <w:t>Юрлинского</w:t>
      </w:r>
      <w:r w:rsidR="0053439A">
        <w:t xml:space="preserve"> муниципального района, председателю Земского Собрания </w:t>
      </w:r>
      <w:r>
        <w:t>Юрлинского</w:t>
      </w:r>
      <w:r w:rsidR="0053439A">
        <w:t xml:space="preserve"> муниципального района, председателю Контрольно-счетной палаты </w:t>
      </w:r>
      <w:r>
        <w:t>Юрлинского</w:t>
      </w:r>
      <w:r w:rsidR="0053439A">
        <w:t xml:space="preserve"> муниципального района, главам сельских поселений </w:t>
      </w:r>
      <w:r>
        <w:t>Юрлинского</w:t>
      </w:r>
      <w:r w:rsidR="0053439A">
        <w:t xml:space="preserve"> муниципального района, с которыми заключено соглашение на обслуживание процесса формирования </w:t>
      </w:r>
      <w:r w:rsidR="0053439A">
        <w:lastRenderedPageBreak/>
        <w:t>бухгалтерского, статистического, налогового учета, отчетности:</w:t>
      </w:r>
    </w:p>
    <w:p w:rsidR="00254347" w:rsidRDefault="0053439A" w:rsidP="003335EC">
      <w:pPr>
        <w:pStyle w:val="20"/>
        <w:shd w:val="clear" w:color="auto" w:fill="auto"/>
        <w:spacing w:before="0" w:after="0" w:line="307" w:lineRule="exact"/>
        <w:ind w:firstLine="980"/>
      </w:pPr>
      <w:r>
        <w:t>- обеспечить в 2018</w:t>
      </w:r>
      <w:r w:rsidR="004111CE">
        <w:t xml:space="preserve"> </w:t>
      </w:r>
      <w:r>
        <w:t xml:space="preserve">- 2019 гг. реализацию мероприятий по сокращению штатной численности подведомственных муниципальных учреждений, функции по ведению бухгалтерского (бюджетного) и формированию бухгалтерской (бюджетной) отчетности которые будут переданы на обслуживание казенному учреждению, с последующим сокращением расходов на обеспечение деятельности указанных муниципальных учреждений </w:t>
      </w:r>
      <w:r w:rsidR="004111CE">
        <w:t>Юрлинского</w:t>
      </w:r>
      <w:r>
        <w:t xml:space="preserve"> муниципального района и сельских поселений </w:t>
      </w:r>
      <w:r w:rsidR="004111CE">
        <w:t>Юрлинского</w:t>
      </w:r>
      <w:r>
        <w:t xml:space="preserve"> муниципального района.</w:t>
      </w:r>
    </w:p>
    <w:p w:rsidR="00254347" w:rsidRDefault="004111CE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07" w:lineRule="exact"/>
        <w:ind w:firstLine="980"/>
      </w:pPr>
      <w:r>
        <w:t>Заведующему отдел</w:t>
      </w:r>
      <w:r w:rsidR="003C30E9">
        <w:t>ом</w:t>
      </w:r>
      <w:r w:rsidR="0053439A">
        <w:t xml:space="preserve"> </w:t>
      </w:r>
      <w:r>
        <w:t xml:space="preserve">организационной работы и внутренней политики администрации Юрлинского  муниципального района </w:t>
      </w:r>
      <w:proofErr w:type="spellStart"/>
      <w:r>
        <w:t>Шипуновой</w:t>
      </w:r>
      <w:proofErr w:type="spellEnd"/>
      <w:r>
        <w:t xml:space="preserve"> Юлии</w:t>
      </w:r>
      <w:r w:rsidR="003C30E9">
        <w:t xml:space="preserve"> Валер</w:t>
      </w:r>
      <w:r w:rsidR="00EE3B74">
        <w:t>и</w:t>
      </w:r>
      <w:r w:rsidR="003C30E9">
        <w:t>евне</w:t>
      </w:r>
      <w:r w:rsidR="0053439A">
        <w:t>:</w:t>
      </w:r>
    </w:p>
    <w:p w:rsidR="00254347" w:rsidRDefault="0053439A" w:rsidP="003335EC">
      <w:pPr>
        <w:pStyle w:val="20"/>
        <w:numPr>
          <w:ilvl w:val="1"/>
          <w:numId w:val="1"/>
        </w:numPr>
        <w:shd w:val="clear" w:color="auto" w:fill="auto"/>
        <w:tabs>
          <w:tab w:val="left" w:pos="1642"/>
        </w:tabs>
        <w:spacing w:before="0" w:after="0" w:line="307" w:lineRule="exact"/>
        <w:ind w:firstLine="980"/>
      </w:pPr>
      <w:r>
        <w:t>выступить заявителем при предоставлении документов на государственную регистрацию для осуществления государственной регистрации Муниципального казенного учреждения «Централизованная бухгалтерия» в установленный законом срок;</w:t>
      </w:r>
    </w:p>
    <w:p w:rsidR="004111CE" w:rsidRPr="004111CE" w:rsidRDefault="004111CE" w:rsidP="003C30E9">
      <w:pPr>
        <w:pStyle w:val="a6"/>
        <w:numPr>
          <w:ilvl w:val="1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11CE">
        <w:rPr>
          <w:rFonts w:ascii="Times New Roman" w:eastAsia="Times New Roman" w:hAnsi="Times New Roman" w:cs="Times New Roman"/>
          <w:sz w:val="26"/>
          <w:szCs w:val="26"/>
        </w:rPr>
        <w:t>осуществить иные необходимые юридические действия в порядке и сроки, предусмотренные законодательством Р</w:t>
      </w:r>
      <w:r w:rsidR="003C30E9">
        <w:rPr>
          <w:rFonts w:ascii="Times New Roman" w:eastAsia="Times New Roman" w:hAnsi="Times New Roman" w:cs="Times New Roman"/>
          <w:sz w:val="26"/>
          <w:szCs w:val="26"/>
        </w:rPr>
        <w:t xml:space="preserve">оссийской Федерации и настоящим </w:t>
      </w:r>
      <w:r w:rsidRPr="004111CE">
        <w:rPr>
          <w:rFonts w:ascii="Times New Roman" w:eastAsia="Times New Roman" w:hAnsi="Times New Roman" w:cs="Times New Roman"/>
          <w:sz w:val="26"/>
          <w:szCs w:val="26"/>
        </w:rPr>
        <w:t>постановлением.</w:t>
      </w:r>
    </w:p>
    <w:p w:rsidR="00254347" w:rsidRDefault="004111CE" w:rsidP="004111CE">
      <w:pPr>
        <w:pStyle w:val="20"/>
        <w:numPr>
          <w:ilvl w:val="1"/>
          <w:numId w:val="1"/>
        </w:numPr>
        <w:shd w:val="clear" w:color="auto" w:fill="auto"/>
        <w:tabs>
          <w:tab w:val="left" w:pos="1642"/>
        </w:tabs>
        <w:spacing w:before="0" w:after="0" w:line="307" w:lineRule="exact"/>
        <w:ind w:firstLine="980"/>
      </w:pPr>
      <w:r>
        <w:t xml:space="preserve">Заведующему юридическим отделом администрации Юрлинского муниципального района </w:t>
      </w:r>
      <w:proofErr w:type="spellStart"/>
      <w:r>
        <w:t>Отегову</w:t>
      </w:r>
      <w:proofErr w:type="spellEnd"/>
      <w:r>
        <w:t xml:space="preserve"> А.В. в срок </w:t>
      </w:r>
      <w:r w:rsidR="0053439A">
        <w:t xml:space="preserve">до </w:t>
      </w:r>
      <w:r>
        <w:t>15</w:t>
      </w:r>
      <w:r w:rsidR="0053439A">
        <w:t>.1</w:t>
      </w:r>
      <w:r>
        <w:t>0</w:t>
      </w:r>
      <w:r w:rsidR="0053439A">
        <w:t>.2018 года разработать и представить на утвержд</w:t>
      </w:r>
      <w:r>
        <w:t>ение Устав казенного учреждения.</w:t>
      </w:r>
    </w:p>
    <w:p w:rsidR="005053AF" w:rsidRDefault="005053AF" w:rsidP="005053AF">
      <w:pPr>
        <w:pStyle w:val="20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 w:line="307" w:lineRule="exact"/>
        <w:ind w:firstLine="980"/>
      </w:pPr>
      <w:r w:rsidRPr="005053AF">
        <w:rPr>
          <w:color w:val="auto"/>
          <w:sz w:val="28"/>
          <w:szCs w:val="28"/>
          <w:lang w:bidi="ar-SA"/>
        </w:rPr>
        <w:t xml:space="preserve">Назначить директором </w:t>
      </w:r>
      <w:r>
        <w:rPr>
          <w:color w:val="auto"/>
          <w:sz w:val="28"/>
          <w:szCs w:val="28"/>
          <w:lang w:bidi="ar-SA"/>
        </w:rPr>
        <w:t>казенного у</w:t>
      </w:r>
      <w:r w:rsidRPr="005053AF">
        <w:rPr>
          <w:color w:val="auto"/>
          <w:sz w:val="28"/>
          <w:szCs w:val="28"/>
          <w:lang w:bidi="ar-SA"/>
        </w:rPr>
        <w:t xml:space="preserve">чреждения </w:t>
      </w:r>
      <w:r>
        <w:rPr>
          <w:color w:val="auto"/>
          <w:sz w:val="28"/>
          <w:szCs w:val="28"/>
          <w:lang w:bidi="ar-SA"/>
        </w:rPr>
        <w:t xml:space="preserve">Казакову Татьяну Борисовну. </w:t>
      </w:r>
    </w:p>
    <w:p w:rsidR="00254347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307" w:lineRule="exact"/>
        <w:ind w:firstLine="980"/>
      </w:pPr>
      <w:r>
        <w:t>Установить предельный срок завершения мероприятий по созданию казенного учреждения - 15 декабря 2018 года.</w:t>
      </w:r>
    </w:p>
    <w:p w:rsidR="00254347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307" w:lineRule="exact"/>
        <w:ind w:firstLine="980"/>
      </w:pPr>
      <w:r>
        <w:t xml:space="preserve">Настоящее постановление вступает в силу после его официального опубликования в </w:t>
      </w:r>
      <w:r w:rsidR="004111CE">
        <w:t>информационном бюллетене «Вестник Юрлы».</w:t>
      </w:r>
    </w:p>
    <w:p w:rsidR="00254347" w:rsidRDefault="0053439A" w:rsidP="003335E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307" w:lineRule="exact"/>
        <w:ind w:firstLine="9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</w:t>
      </w:r>
      <w:r w:rsidR="003335EC">
        <w:t xml:space="preserve"> </w:t>
      </w:r>
      <w:r>
        <w:t>собой.</w:t>
      </w:r>
    </w:p>
    <w:p w:rsidR="004111CE" w:rsidRDefault="004111CE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</w:pPr>
    </w:p>
    <w:p w:rsidR="004111CE" w:rsidRDefault="004111CE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</w:pPr>
    </w:p>
    <w:p w:rsidR="004111CE" w:rsidRDefault="004111CE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</w:pPr>
    </w:p>
    <w:p w:rsidR="004111CE" w:rsidRDefault="004111CE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</w:pPr>
    </w:p>
    <w:p w:rsidR="004111CE" w:rsidRDefault="004111CE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/>
      </w:pPr>
    </w:p>
    <w:p w:rsidR="004111CE" w:rsidRDefault="004111CE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 w:hanging="980"/>
      </w:pPr>
      <w:r>
        <w:t>Глава района –</w:t>
      </w:r>
    </w:p>
    <w:p w:rsidR="004111CE" w:rsidRDefault="004111CE" w:rsidP="004111CE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980" w:hanging="980"/>
      </w:pPr>
      <w:r>
        <w:t>Глава администрации района                                                                           Т.М. Моисеев</w:t>
      </w:r>
      <w:r w:rsidR="003C30E9">
        <w:t>а</w:t>
      </w:r>
    </w:p>
    <w:p w:rsidR="00254347" w:rsidRDefault="00254347" w:rsidP="004111CE">
      <w:pPr>
        <w:rPr>
          <w:sz w:val="2"/>
          <w:szCs w:val="2"/>
        </w:rPr>
      </w:pPr>
    </w:p>
    <w:sectPr w:rsidR="00254347" w:rsidSect="003335EC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73" w:rsidRDefault="007F2673" w:rsidP="00254347">
      <w:r>
        <w:separator/>
      </w:r>
    </w:p>
  </w:endnote>
  <w:endnote w:type="continuationSeparator" w:id="0">
    <w:p w:rsidR="007F2673" w:rsidRDefault="007F2673" w:rsidP="002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73" w:rsidRDefault="007F2673"/>
  </w:footnote>
  <w:footnote w:type="continuationSeparator" w:id="0">
    <w:p w:rsidR="007F2673" w:rsidRDefault="007F26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2C8"/>
    <w:multiLevelType w:val="multilevel"/>
    <w:tmpl w:val="6BD44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47"/>
    <w:rsid w:val="00254347"/>
    <w:rsid w:val="002A6FA6"/>
    <w:rsid w:val="003335EC"/>
    <w:rsid w:val="003C30E9"/>
    <w:rsid w:val="004111CE"/>
    <w:rsid w:val="005053AF"/>
    <w:rsid w:val="0053439A"/>
    <w:rsid w:val="007F2673"/>
    <w:rsid w:val="00831F0F"/>
    <w:rsid w:val="00A939C4"/>
    <w:rsid w:val="00EB6E8E"/>
    <w:rsid w:val="00E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3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34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5434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25434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rsid w:val="00254347"/>
    <w:pPr>
      <w:shd w:val="clear" w:color="auto" w:fill="FFFFFF"/>
      <w:spacing w:before="300" w:after="300" w:line="0" w:lineRule="atLeast"/>
      <w:outlineLvl w:val="0"/>
    </w:pPr>
    <w:rPr>
      <w:rFonts w:ascii="Sylfaen" w:eastAsia="Sylfaen" w:hAnsi="Sylfaen" w:cs="Sylfaen"/>
      <w:spacing w:val="100"/>
      <w:sz w:val="28"/>
      <w:szCs w:val="28"/>
    </w:rPr>
  </w:style>
  <w:style w:type="paragraph" w:customStyle="1" w:styleId="40">
    <w:name w:val="Основной текст (4)"/>
    <w:basedOn w:val="a"/>
    <w:link w:val="4"/>
    <w:rsid w:val="0025434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rsid w:val="00254347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54347"/>
    <w:pPr>
      <w:shd w:val="clear" w:color="auto" w:fill="FFFFFF"/>
      <w:spacing w:before="720" w:line="2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1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0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1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3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34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5434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25434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0">
    <w:name w:val="Заголовок №1"/>
    <w:basedOn w:val="a"/>
    <w:link w:val="1"/>
    <w:rsid w:val="00254347"/>
    <w:pPr>
      <w:shd w:val="clear" w:color="auto" w:fill="FFFFFF"/>
      <w:spacing w:before="300" w:after="300" w:line="0" w:lineRule="atLeast"/>
      <w:outlineLvl w:val="0"/>
    </w:pPr>
    <w:rPr>
      <w:rFonts w:ascii="Sylfaen" w:eastAsia="Sylfaen" w:hAnsi="Sylfaen" w:cs="Sylfaen"/>
      <w:spacing w:val="100"/>
      <w:sz w:val="28"/>
      <w:szCs w:val="28"/>
    </w:rPr>
  </w:style>
  <w:style w:type="paragraph" w:customStyle="1" w:styleId="40">
    <w:name w:val="Основной текст (4)"/>
    <w:basedOn w:val="a"/>
    <w:link w:val="4"/>
    <w:rsid w:val="0025434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rsid w:val="00254347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54347"/>
    <w:pPr>
      <w:shd w:val="clear" w:color="auto" w:fill="FFFFFF"/>
      <w:spacing w:before="720" w:line="2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1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0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BD2B-73CF-48F2-97CC-77E83A0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2</cp:revision>
  <cp:lastPrinted>2018-09-28T12:33:00Z</cp:lastPrinted>
  <dcterms:created xsi:type="dcterms:W3CDTF">2018-10-03T08:36:00Z</dcterms:created>
  <dcterms:modified xsi:type="dcterms:W3CDTF">2018-10-03T08:36:00Z</dcterms:modified>
</cp:coreProperties>
</file>