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97" w:rsidRPr="00073EA0" w:rsidRDefault="002E5097" w:rsidP="002E5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6C05E2" wp14:editId="4B2A674C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097" w:rsidRPr="00A4470A" w:rsidRDefault="002E5097" w:rsidP="002E5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70A">
        <w:rPr>
          <w:rFonts w:ascii="Times New Roman" w:hAnsi="Times New Roman" w:cs="Times New Roman"/>
          <w:b/>
          <w:sz w:val="28"/>
          <w:szCs w:val="28"/>
        </w:rPr>
        <w:t>АДМИНИСТРАЦИЯ ЮРЛИНСКОГО МУНИЦИПАЛЬНОГО РАЙОНА</w:t>
      </w:r>
    </w:p>
    <w:p w:rsidR="002E5097" w:rsidRPr="00073EA0" w:rsidRDefault="002E5097" w:rsidP="002E50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097" w:rsidRPr="00A4470A" w:rsidRDefault="002E5097" w:rsidP="002E5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70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5097" w:rsidRPr="00073EA0" w:rsidRDefault="002E5097" w:rsidP="002E5097">
      <w:pPr>
        <w:rPr>
          <w:rFonts w:ascii="Times New Roman" w:hAnsi="Times New Roman" w:cs="Times New Roman"/>
          <w:sz w:val="28"/>
          <w:szCs w:val="28"/>
        </w:rPr>
      </w:pPr>
    </w:p>
    <w:p w:rsidR="002E5097" w:rsidRDefault="00FC7B1C" w:rsidP="002E5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B56F7">
        <w:rPr>
          <w:rFonts w:ascii="Times New Roman" w:hAnsi="Times New Roman" w:cs="Times New Roman"/>
          <w:sz w:val="28"/>
          <w:szCs w:val="28"/>
        </w:rPr>
        <w:t>. 0</w:t>
      </w:r>
      <w:r w:rsidR="00985AB9">
        <w:rPr>
          <w:rFonts w:ascii="Times New Roman" w:hAnsi="Times New Roman" w:cs="Times New Roman"/>
          <w:sz w:val="28"/>
          <w:szCs w:val="28"/>
        </w:rPr>
        <w:t>9</w:t>
      </w:r>
      <w:r w:rsidR="005B56F7">
        <w:rPr>
          <w:rFonts w:ascii="Times New Roman" w:hAnsi="Times New Roman" w:cs="Times New Roman"/>
          <w:sz w:val="28"/>
          <w:szCs w:val="28"/>
        </w:rPr>
        <w:t xml:space="preserve">. </w:t>
      </w:r>
      <w:r w:rsidR="002E5097">
        <w:rPr>
          <w:rFonts w:ascii="Times New Roman" w:hAnsi="Times New Roman" w:cs="Times New Roman"/>
          <w:sz w:val="28"/>
          <w:szCs w:val="28"/>
        </w:rPr>
        <w:t xml:space="preserve">2019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5AB9">
        <w:rPr>
          <w:rFonts w:ascii="Times New Roman" w:hAnsi="Times New Roman" w:cs="Times New Roman"/>
          <w:sz w:val="28"/>
          <w:szCs w:val="28"/>
        </w:rPr>
        <w:t xml:space="preserve">   </w:t>
      </w:r>
      <w:r w:rsidR="005B5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2E5097" w:rsidRPr="00073EA0">
        <w:rPr>
          <w:rFonts w:ascii="Times New Roman" w:hAnsi="Times New Roman" w:cs="Times New Roman"/>
          <w:sz w:val="28"/>
          <w:szCs w:val="28"/>
        </w:rPr>
        <w:t>№</w:t>
      </w:r>
      <w:r w:rsidR="002E5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479</w:t>
      </w:r>
    </w:p>
    <w:p w:rsidR="002E5097" w:rsidRPr="00073EA0" w:rsidRDefault="002E5097" w:rsidP="002E509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4980"/>
        <w:gridCol w:w="4586"/>
      </w:tblGrid>
      <w:tr w:rsidR="002E5097" w:rsidRPr="00073EA0" w:rsidTr="005421BB">
        <w:tc>
          <w:tcPr>
            <w:tcW w:w="5301" w:type="dxa"/>
          </w:tcPr>
          <w:p w:rsidR="002E5097" w:rsidRPr="00073EA0" w:rsidRDefault="002E5097" w:rsidP="00FC7B1C">
            <w:pPr>
              <w:shd w:val="clear" w:color="auto" w:fill="FFFFFF"/>
              <w:spacing w:line="317" w:lineRule="exact"/>
              <w:ind w:left="5" w:right="651" w:firstLine="77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073EA0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О временном ограничении движения транспортных средств, в период </w:t>
            </w:r>
            <w:r w:rsidR="00985AB9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сеннего  </w:t>
            </w:r>
            <w:r w:rsidRPr="00073EA0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бездорожья   201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9</w:t>
            </w:r>
            <w:r w:rsidRPr="00073EA0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года по муниципальным </w:t>
            </w:r>
            <w:r w:rsidRPr="00073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дорогам общего пользования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C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вне  границ населенных пунктов              </w:t>
            </w:r>
            <w:r w:rsidR="00FC7B1C" w:rsidRPr="00FC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в границах населенных пунктов</w:t>
            </w:r>
            <w:r w:rsidRPr="00FC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C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территории </w:t>
            </w:r>
            <w:r w:rsidR="00FC7B1C" w:rsidRPr="00FC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C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Юрлинского муниципального района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01" w:type="dxa"/>
          </w:tcPr>
          <w:p w:rsidR="002E5097" w:rsidRPr="00073EA0" w:rsidRDefault="002E5097" w:rsidP="005421BB">
            <w:pPr>
              <w:spacing w:before="442" w:line="317" w:lineRule="exact"/>
              <w:ind w:right="3629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2E5097" w:rsidRDefault="002E5097" w:rsidP="002E5097">
      <w:pPr>
        <w:shd w:val="clear" w:color="auto" w:fill="FFFFFF"/>
        <w:spacing w:before="442" w:line="317" w:lineRule="exact"/>
        <w:ind w:left="5" w:right="3629" w:firstLine="77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2E5097" w:rsidRDefault="002E5097" w:rsidP="002E5097">
      <w:pPr>
        <w:shd w:val="clear" w:color="auto" w:fill="FFFFFF"/>
        <w:spacing w:line="317" w:lineRule="exact"/>
        <w:ind w:right="5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E1EC9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целях сохранности автомобильных дорог и сооружений от возможных разрушений в период </w:t>
      </w:r>
      <w:r w:rsidR="00FC7B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сеннего бездорожья 2019 года в соответствии с Федеральным законом «Об автомобильных дорогах и о дорожной </w:t>
      </w:r>
      <w:r>
        <w:rPr>
          <w:rFonts w:ascii="Times New Roman" w:hAnsi="Times New Roman" w:cs="Times New Roman"/>
          <w:spacing w:val="-1"/>
          <w:sz w:val="28"/>
          <w:szCs w:val="28"/>
        </w:rPr>
        <w:t>деятельности в Российской Федерации» № 257-ФЗ от 08.11.07 года Администрация Юрлинского муниципального района</w:t>
      </w:r>
    </w:p>
    <w:p w:rsidR="002E5097" w:rsidRDefault="002E5097" w:rsidP="002E5097">
      <w:pPr>
        <w:shd w:val="clear" w:color="auto" w:fill="FFFFFF"/>
        <w:spacing w:line="317" w:lineRule="exact"/>
        <w:ind w:right="5" w:firstLine="720"/>
        <w:jc w:val="both"/>
        <w:rPr>
          <w:b/>
        </w:rPr>
      </w:pPr>
      <w:r w:rsidRPr="00A4470A">
        <w:rPr>
          <w:rFonts w:ascii="Times New Roman" w:hAnsi="Times New Roman" w:cs="Times New Roman"/>
          <w:b/>
          <w:spacing w:val="-1"/>
          <w:sz w:val="28"/>
          <w:szCs w:val="28"/>
        </w:rPr>
        <w:t>ПОСТАНОВЛЯЕТ:</w:t>
      </w:r>
    </w:p>
    <w:p w:rsidR="002E5097" w:rsidRDefault="002E5097" w:rsidP="002E5097">
      <w:pPr>
        <w:shd w:val="clear" w:color="auto" w:fill="FFFFFF"/>
        <w:spacing w:line="317" w:lineRule="exact"/>
        <w:ind w:right="5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1.Временно, в период </w:t>
      </w:r>
      <w:r w:rsidRPr="00F221AB">
        <w:rPr>
          <w:rFonts w:ascii="Times New Roman" w:hAnsi="Times New Roman" w:cs="Times New Roman"/>
          <w:sz w:val="28"/>
          <w:szCs w:val="28"/>
        </w:rPr>
        <w:t xml:space="preserve">с </w:t>
      </w:r>
      <w:r w:rsidR="00FC7B1C">
        <w:rPr>
          <w:rFonts w:ascii="Times New Roman" w:hAnsi="Times New Roman" w:cs="Times New Roman"/>
          <w:sz w:val="28"/>
          <w:szCs w:val="28"/>
        </w:rPr>
        <w:t>12</w:t>
      </w:r>
      <w:r w:rsidRPr="00F221AB">
        <w:rPr>
          <w:rFonts w:ascii="Times New Roman" w:hAnsi="Times New Roman" w:cs="Times New Roman"/>
          <w:sz w:val="28"/>
          <w:szCs w:val="28"/>
        </w:rPr>
        <w:t xml:space="preserve"> </w:t>
      </w:r>
      <w:r w:rsidR="00985AB9">
        <w:rPr>
          <w:rFonts w:ascii="Times New Roman" w:hAnsi="Times New Roman" w:cs="Times New Roman"/>
          <w:sz w:val="28"/>
          <w:szCs w:val="28"/>
        </w:rPr>
        <w:t>октября</w:t>
      </w:r>
      <w:r w:rsidRPr="00F221AB">
        <w:rPr>
          <w:rFonts w:ascii="Times New Roman" w:hAnsi="Times New Roman" w:cs="Times New Roman"/>
          <w:sz w:val="28"/>
          <w:szCs w:val="28"/>
        </w:rPr>
        <w:t xml:space="preserve">  2019 года по </w:t>
      </w:r>
      <w:r w:rsidR="00FC7B1C">
        <w:rPr>
          <w:rFonts w:ascii="Times New Roman" w:hAnsi="Times New Roman" w:cs="Times New Roman"/>
          <w:sz w:val="28"/>
          <w:szCs w:val="28"/>
        </w:rPr>
        <w:t>10</w:t>
      </w:r>
      <w:r w:rsidRPr="00F221AB">
        <w:rPr>
          <w:rFonts w:ascii="Times New Roman" w:hAnsi="Times New Roman" w:cs="Times New Roman"/>
          <w:sz w:val="28"/>
          <w:szCs w:val="28"/>
        </w:rPr>
        <w:t xml:space="preserve"> </w:t>
      </w:r>
      <w:r w:rsidR="00985AB9">
        <w:rPr>
          <w:rFonts w:ascii="Times New Roman" w:hAnsi="Times New Roman" w:cs="Times New Roman"/>
          <w:sz w:val="28"/>
          <w:szCs w:val="28"/>
        </w:rPr>
        <w:t>ноября</w:t>
      </w:r>
      <w:r w:rsidRPr="00F221AB"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 xml:space="preserve"> ограничить проезд по муниципальным дорогам общего пользования </w:t>
      </w:r>
      <w:r w:rsidR="00FC7B1C" w:rsidRPr="00FC7B1C">
        <w:rPr>
          <w:rFonts w:ascii="Times New Roman" w:hAnsi="Times New Roman" w:cs="Times New Roman"/>
          <w:bCs/>
          <w:sz w:val="28"/>
          <w:szCs w:val="28"/>
        </w:rPr>
        <w:t>вне  границ</w:t>
      </w:r>
      <w:r w:rsidR="00FC7B1C">
        <w:rPr>
          <w:rFonts w:ascii="Times New Roman" w:hAnsi="Times New Roman" w:cs="Times New Roman"/>
          <w:bCs/>
          <w:sz w:val="28"/>
          <w:szCs w:val="28"/>
        </w:rPr>
        <w:t xml:space="preserve"> населенных пунктов </w:t>
      </w:r>
      <w:r w:rsidR="00FC7B1C" w:rsidRPr="00FC7B1C">
        <w:rPr>
          <w:rFonts w:ascii="Times New Roman" w:hAnsi="Times New Roman" w:cs="Times New Roman"/>
          <w:bCs/>
          <w:sz w:val="28"/>
          <w:szCs w:val="28"/>
        </w:rPr>
        <w:t>и в границах населенных пунктов на территории  Юрлинского муниципального района</w:t>
      </w:r>
      <w:r w:rsidR="00FC7B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7B1C">
        <w:rPr>
          <w:rFonts w:ascii="Times New Roman" w:hAnsi="Times New Roman" w:cs="Times New Roman"/>
          <w:sz w:val="28"/>
          <w:szCs w:val="28"/>
        </w:rPr>
        <w:t>всех видов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с разрешенной массой 8 тонн и выше</w:t>
      </w:r>
      <w:r>
        <w:rPr>
          <w:rFonts w:ascii="Times New Roman" w:hAnsi="Times New Roman" w:cs="Times New Roman"/>
          <w:spacing w:val="-1"/>
          <w:sz w:val="28"/>
          <w:szCs w:val="28"/>
        </w:rPr>
        <w:t>, тракторов всех марок (кроме Т-16, Т-25).</w:t>
      </w:r>
      <w:proofErr w:type="gramEnd"/>
    </w:p>
    <w:p w:rsidR="002E5097" w:rsidRDefault="002E5097" w:rsidP="002E5097">
      <w:pPr>
        <w:shd w:val="clear" w:color="auto" w:fill="FFFFFF"/>
        <w:tabs>
          <w:tab w:val="left" w:pos="706"/>
        </w:tabs>
        <w:spacing w:before="5" w:line="317" w:lineRule="exact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  <w:t>2</w:t>
      </w:r>
      <w:r>
        <w:rPr>
          <w:rFonts w:ascii="Times New Roman" w:hAnsi="Times New Roman" w:cs="Times New Roman"/>
          <w:spacing w:val="-12"/>
          <w:sz w:val="28"/>
          <w:szCs w:val="28"/>
        </w:rPr>
        <w:t>.</w:t>
      </w:r>
      <w:r w:rsidRPr="002938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Временное ограничение движения транспортных средств по автомобильным дорогам в весенний период не распространяется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E5097" w:rsidRDefault="002E5097" w:rsidP="002E5097">
      <w:pPr>
        <w:pStyle w:val="ConsPlusNormal"/>
        <w:ind w:firstLine="709"/>
        <w:jc w:val="both"/>
      </w:pPr>
      <w:r>
        <w:t>2.1. международные перевозки грузов;</w:t>
      </w:r>
    </w:p>
    <w:p w:rsidR="002E5097" w:rsidRDefault="002E5097" w:rsidP="002E5097">
      <w:pPr>
        <w:pStyle w:val="ConsPlusNormal"/>
        <w:ind w:firstLine="709"/>
        <w:jc w:val="both"/>
      </w:pPr>
      <w:r>
        <w:t>2.2. пассажирские перевозки автобусами, в том числе международные;</w:t>
      </w:r>
    </w:p>
    <w:p w:rsidR="002E5097" w:rsidRDefault="002E5097" w:rsidP="002E5097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1E248D">
        <w:rPr>
          <w:rFonts w:ascii="Times New Roman" w:hAnsi="Times New Roman" w:cs="Times New Roman"/>
          <w:sz w:val="28"/>
          <w:szCs w:val="28"/>
        </w:rPr>
        <w:t>.3.</w:t>
      </w:r>
      <w: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перевозки продуктов питания, животных, корма для сельскохозяйственных животных, лекарственных препаратов, топлива (бензин, дизельное топливо, судовое топливо, топливо для реактивных двигателей, топочный мазут, дрова, уголь, кокс, пропан, газообразное топливо), смазочных масел и специальных жидкостей, семенного фонда, удобрений, почты и почтовых грузов;</w:t>
      </w:r>
      <w:proofErr w:type="gramEnd"/>
    </w:p>
    <w:p w:rsidR="002E5097" w:rsidRDefault="002E5097" w:rsidP="002E5097">
      <w:pPr>
        <w:pStyle w:val="ConsPlusNormal"/>
        <w:ind w:firstLine="567"/>
        <w:jc w:val="both"/>
      </w:pPr>
      <w:r>
        <w:t>2.4. перевозки грузов, необходимых для ликвидации последствий стихийных бедствий или иных чрезвычайных происшествий;</w:t>
      </w:r>
    </w:p>
    <w:p w:rsidR="002E5097" w:rsidRDefault="002E5097" w:rsidP="002E5097">
      <w:pPr>
        <w:pStyle w:val="ConsPlusNormal"/>
        <w:ind w:firstLine="567"/>
        <w:jc w:val="both"/>
      </w:pPr>
      <w:r>
        <w:lastRenderedPageBreak/>
        <w:t>2.5. 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2E5097" w:rsidRDefault="00FC7B1C" w:rsidP="002E5097">
      <w:pPr>
        <w:pStyle w:val="ConsPlusNormal"/>
        <w:ind w:firstLine="567"/>
        <w:jc w:val="both"/>
      </w:pPr>
      <w:r>
        <w:t xml:space="preserve">2.6. </w:t>
      </w:r>
      <w:r w:rsidR="002E5097">
        <w:t>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2E5097" w:rsidRDefault="002E5097" w:rsidP="002E5097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2.7. движение транспортных сре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пр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эксплуатации магистральных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нефте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и газопроводов, линейных газопроводов, электросетевого комплекса (линий электропередач, ТП, РП), а также транспорта, необходимого для обслуживания сетей водо- и теплоснабжения, а также водоотведения населенных пунктов Пермского края.</w:t>
      </w:r>
    </w:p>
    <w:p w:rsidR="002E5097" w:rsidRDefault="002E5097" w:rsidP="002E5097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3. </w:t>
      </w:r>
      <w:r w:rsidR="00FC7B1C" w:rsidRPr="00FC7B1C">
        <w:rPr>
          <w:rFonts w:ascii="Times New Roman" w:hAnsi="Times New Roman" w:cs="Times New Roman"/>
          <w:spacing w:val="-1"/>
          <w:sz w:val="28"/>
          <w:szCs w:val="28"/>
        </w:rPr>
        <w:t>Специалистам территориальных участков</w:t>
      </w:r>
      <w:r w:rsidRPr="00FC7B1C">
        <w:rPr>
          <w:rFonts w:ascii="Times New Roman" w:hAnsi="Times New Roman" w:cs="Times New Roman"/>
          <w:spacing w:val="-1"/>
          <w:sz w:val="28"/>
          <w:szCs w:val="28"/>
        </w:rPr>
        <w:t xml:space="preserve"> провести работу по </w:t>
      </w:r>
      <w:proofErr w:type="gramStart"/>
      <w:r w:rsidRPr="00FC7B1C">
        <w:rPr>
          <w:rFonts w:ascii="Times New Roman" w:hAnsi="Times New Roman" w:cs="Times New Roman"/>
          <w:spacing w:val="-1"/>
          <w:sz w:val="28"/>
          <w:szCs w:val="28"/>
        </w:rPr>
        <w:t>контролю за</w:t>
      </w:r>
      <w:proofErr w:type="gramEnd"/>
      <w:r w:rsidRPr="00FC7B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7B1C">
        <w:rPr>
          <w:rFonts w:ascii="Times New Roman" w:hAnsi="Times New Roman" w:cs="Times New Roman"/>
          <w:sz w:val="28"/>
          <w:szCs w:val="28"/>
        </w:rPr>
        <w:t>завозом, на время распутицы товаров первой необходимости, сырья, материалов, оборудования и других важных грузов, ограничить движение по улицам населенных пунктов в указанные сроки.</w:t>
      </w:r>
    </w:p>
    <w:p w:rsidR="002E5097" w:rsidRDefault="002E5097" w:rsidP="002E5097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4. Рекомендовать О</w:t>
      </w:r>
      <w:r>
        <w:rPr>
          <w:rFonts w:ascii="Times New Roman" w:hAnsi="Times New Roman" w:cs="Times New Roman"/>
          <w:sz w:val="28"/>
          <w:szCs w:val="28"/>
        </w:rPr>
        <w:t>ГИБДД МО МВД РФ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совместно с администрацией Юрлинского муниципального района организовать работу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осуществлению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соблюдением ограничения движения транспортных средств на дорогах Юрлинского района. </w:t>
      </w:r>
    </w:p>
    <w:p w:rsidR="002E5097" w:rsidRPr="00D547F1" w:rsidRDefault="002E5097" w:rsidP="002E5097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Подрядным организациям, выполняющим работы по содержанию муниципальных автомобильных дорог, </w:t>
      </w:r>
      <w:r>
        <w:rPr>
          <w:rFonts w:ascii="Times New Roman" w:eastAsia="Calibri" w:hAnsi="Times New Roman" w:cs="Times New Roman"/>
          <w:sz w:val="28"/>
          <w:szCs w:val="28"/>
        </w:rPr>
        <w:t>обеспечить временное ограничение движения транспортных средств путем своевременной установки соответствующих знаков, которыми запрещено движение транспортных средств, в том числе составов транспортных средств, общая фактическая масса которых больше указанной на знаке. О</w:t>
      </w:r>
      <w:r>
        <w:rPr>
          <w:rFonts w:ascii="Times New Roman" w:hAnsi="Times New Roman" w:cs="Times New Roman"/>
          <w:sz w:val="28"/>
          <w:szCs w:val="28"/>
        </w:rPr>
        <w:t>рганизовать круглосуточные посты по ограничению проезда большегрузных машин. Места установки постов и знаков согласовать с Администрацией района.</w:t>
      </w:r>
    </w:p>
    <w:p w:rsidR="002E5097" w:rsidRDefault="002E5097" w:rsidP="002E5097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 момента опубликования в информационном бюллетене «Вестник Юрлы» и подлежит размещению в сети интернет на официальном сайте Юрлинского муниципального района.</w:t>
      </w:r>
    </w:p>
    <w:p w:rsidR="002E5097" w:rsidRDefault="002E5097" w:rsidP="002E5097">
      <w:pPr>
        <w:shd w:val="clear" w:color="auto" w:fill="FFFFFF"/>
        <w:tabs>
          <w:tab w:val="left" w:pos="0"/>
          <w:tab w:val="left" w:pos="709"/>
          <w:tab w:val="left" w:pos="2347"/>
        </w:tabs>
        <w:spacing w:after="1286"/>
        <w:ind w:right="11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E5097" w:rsidRDefault="002E5097" w:rsidP="002E5097">
      <w:pPr>
        <w:shd w:val="clear" w:color="auto" w:fill="FFFFFF"/>
        <w:tabs>
          <w:tab w:val="left" w:pos="0"/>
          <w:tab w:val="left" w:pos="709"/>
          <w:tab w:val="left" w:pos="2347"/>
        </w:tabs>
        <w:spacing w:after="1286"/>
        <w:ind w:right="11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E5097" w:rsidRDefault="002E5097" w:rsidP="002E5097">
      <w:pPr>
        <w:shd w:val="clear" w:color="auto" w:fill="FFFFFF"/>
        <w:tabs>
          <w:tab w:val="left" w:pos="0"/>
          <w:tab w:val="left" w:pos="709"/>
          <w:tab w:val="left" w:pos="2347"/>
        </w:tabs>
        <w:spacing w:after="1286"/>
        <w:ind w:right="11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E5097" w:rsidRDefault="002E5097" w:rsidP="002E5097">
      <w:pPr>
        <w:shd w:val="clear" w:color="auto" w:fill="FFFFFF"/>
        <w:tabs>
          <w:tab w:val="left" w:pos="0"/>
          <w:tab w:val="left" w:pos="709"/>
          <w:tab w:val="left" w:pos="2347"/>
        </w:tabs>
        <w:spacing w:after="1286"/>
        <w:ind w:right="11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E5097" w:rsidRDefault="002E5097" w:rsidP="002E5097">
      <w:pPr>
        <w:shd w:val="clear" w:color="auto" w:fill="FFFFFF"/>
        <w:tabs>
          <w:tab w:val="left" w:pos="0"/>
          <w:tab w:val="left" w:pos="709"/>
          <w:tab w:val="left" w:pos="2347"/>
        </w:tabs>
        <w:spacing w:after="1286"/>
        <w:ind w:right="11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E5097" w:rsidRDefault="002E5097" w:rsidP="002E50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– </w:t>
      </w:r>
    </w:p>
    <w:p w:rsidR="002E5097" w:rsidRDefault="00192972" w:rsidP="002E50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E5097">
        <w:rPr>
          <w:rFonts w:ascii="Times New Roman" w:hAnsi="Times New Roman"/>
          <w:sz w:val="28"/>
          <w:szCs w:val="28"/>
        </w:rPr>
        <w:t>лава</w:t>
      </w:r>
      <w:r w:rsidR="002E5097" w:rsidRPr="006F42E3">
        <w:rPr>
          <w:rFonts w:ascii="Times New Roman" w:hAnsi="Times New Roman"/>
          <w:sz w:val="28"/>
          <w:szCs w:val="28"/>
        </w:rPr>
        <w:t xml:space="preserve"> </w:t>
      </w:r>
      <w:r w:rsidR="002E5097">
        <w:rPr>
          <w:rFonts w:ascii="Times New Roman" w:hAnsi="Times New Roman"/>
          <w:sz w:val="28"/>
          <w:szCs w:val="28"/>
        </w:rPr>
        <w:t>А</w:t>
      </w:r>
      <w:r w:rsidR="002E5097" w:rsidRPr="006F42E3">
        <w:rPr>
          <w:rFonts w:ascii="Times New Roman" w:hAnsi="Times New Roman"/>
          <w:sz w:val="28"/>
          <w:szCs w:val="28"/>
        </w:rPr>
        <w:t>дминистрации</w:t>
      </w:r>
      <w:r w:rsidR="002E5097">
        <w:rPr>
          <w:rFonts w:ascii="Times New Roman" w:hAnsi="Times New Roman"/>
          <w:sz w:val="28"/>
          <w:szCs w:val="28"/>
        </w:rPr>
        <w:t xml:space="preserve"> муниципального </w:t>
      </w:r>
      <w:r w:rsidR="002E5097" w:rsidRPr="006F42E3">
        <w:rPr>
          <w:rFonts w:ascii="Times New Roman" w:hAnsi="Times New Roman"/>
          <w:sz w:val="28"/>
          <w:szCs w:val="28"/>
        </w:rPr>
        <w:t xml:space="preserve">района             </w:t>
      </w:r>
      <w:r w:rsidR="002E5097">
        <w:rPr>
          <w:rFonts w:ascii="Times New Roman" w:hAnsi="Times New Roman"/>
          <w:sz w:val="28"/>
          <w:szCs w:val="28"/>
        </w:rPr>
        <w:t xml:space="preserve">              Т.М. Моисеева</w:t>
      </w:r>
    </w:p>
    <w:p w:rsidR="002E5097" w:rsidRDefault="002E5097" w:rsidP="002E5097">
      <w:pPr>
        <w:shd w:val="clear" w:color="auto" w:fill="FFFFFF"/>
        <w:tabs>
          <w:tab w:val="left" w:pos="0"/>
          <w:tab w:val="left" w:pos="709"/>
          <w:tab w:val="left" w:pos="2347"/>
        </w:tabs>
        <w:spacing w:after="1286"/>
        <w:ind w:right="11"/>
        <w:contextualSpacing/>
        <w:jc w:val="both"/>
      </w:pPr>
    </w:p>
    <w:p w:rsidR="00A60172" w:rsidRDefault="00FC7B1C"/>
    <w:sectPr w:rsidR="00A6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97"/>
    <w:rsid w:val="001666C9"/>
    <w:rsid w:val="001826C6"/>
    <w:rsid w:val="00192972"/>
    <w:rsid w:val="002E5097"/>
    <w:rsid w:val="0049365D"/>
    <w:rsid w:val="005B56F7"/>
    <w:rsid w:val="006803AC"/>
    <w:rsid w:val="00760F1A"/>
    <w:rsid w:val="00985AB9"/>
    <w:rsid w:val="009E2A5B"/>
    <w:rsid w:val="00FC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E50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0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E50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0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2019-03-11T09:31:00Z</cp:lastPrinted>
  <dcterms:created xsi:type="dcterms:W3CDTF">2019-09-10T09:17:00Z</dcterms:created>
  <dcterms:modified xsi:type="dcterms:W3CDTF">2019-09-12T04:07:00Z</dcterms:modified>
</cp:coreProperties>
</file>