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CB" w:rsidRDefault="001037CB" w:rsidP="000428EA">
      <w:pPr>
        <w:jc w:val="center"/>
      </w:pPr>
      <w:r>
        <w:t>Информация о финансово-экономическом состоянии субъектов малого и среднего предпринимательства за 202</w:t>
      </w:r>
      <w:r w:rsidR="000428EA">
        <w:t>0</w:t>
      </w:r>
      <w:r>
        <w:t xml:space="preserve"> год.</w:t>
      </w:r>
    </w:p>
    <w:p w:rsidR="001037CB" w:rsidRDefault="001037CB" w:rsidP="001037CB"/>
    <w:p w:rsidR="000428EA" w:rsidRPr="000428EA" w:rsidRDefault="000428EA" w:rsidP="000428EA">
      <w:pPr>
        <w:spacing w:line="276" w:lineRule="auto"/>
        <w:jc w:val="both"/>
        <w:rPr>
          <w:b/>
        </w:rPr>
      </w:pPr>
      <w:r w:rsidRPr="000428EA">
        <w:rPr>
          <w:b/>
        </w:rPr>
        <w:t>Производство товаров и услуг</w:t>
      </w:r>
    </w:p>
    <w:p w:rsidR="000428EA" w:rsidRPr="000428EA" w:rsidRDefault="000428EA" w:rsidP="000428EA">
      <w:pPr>
        <w:spacing w:line="276" w:lineRule="auto"/>
        <w:ind w:firstLine="709"/>
        <w:jc w:val="both"/>
      </w:pPr>
      <w:r w:rsidRPr="000428EA">
        <w:t xml:space="preserve">Оборот предприятий и организаций отражает их коммерческую деятельность. В оборот включается стоимость отгруженных товаров собственного производства, выполненных собственными силами работ и услуг, а также выручка от продажи приобретенных на стороне товаров (без налога на добавленную стоимость, акцизов и других аналогичных обязательных платежей). </w:t>
      </w:r>
    </w:p>
    <w:p w:rsidR="000428EA" w:rsidRPr="000428EA" w:rsidRDefault="000428EA" w:rsidP="000428EA">
      <w:pPr>
        <w:spacing w:line="276" w:lineRule="auto"/>
        <w:ind w:firstLine="709"/>
        <w:jc w:val="both"/>
      </w:pPr>
      <w:r w:rsidRPr="000428EA">
        <w:t>За январь-декабрь 2020  года оборот предприятий и организаций всех видов экономической деятельности составил в действующих ценах  247808,8 тыс. рублей. Темп роста к соответствующему периоду прошлого года составил 117,4%.</w:t>
      </w:r>
    </w:p>
    <w:p w:rsidR="000428EA" w:rsidRPr="000428EA" w:rsidRDefault="000428EA" w:rsidP="000428EA">
      <w:pPr>
        <w:spacing w:line="276" w:lineRule="auto"/>
        <w:ind w:firstLine="709"/>
        <w:jc w:val="both"/>
      </w:pPr>
      <w:r w:rsidRPr="000428EA">
        <w:t>За прошедший период объем отгруженных то</w:t>
      </w:r>
      <w:bookmarkStart w:id="0" w:name="_GoBack"/>
      <w:bookmarkEnd w:id="0"/>
      <w:r w:rsidRPr="000428EA">
        <w:t xml:space="preserve">варов собственного производства, выполненных работ и услуг организациями, не относящимися к субъектам малого предпринимательства (без организаций с численностью менее 15 человек), составил в действующих ценах – 15705,8 тыс. рублей,  к аналогичному периоду предыдущего года составляет  – 70,7%. </w:t>
      </w:r>
    </w:p>
    <w:p w:rsidR="000428EA" w:rsidRPr="000428EA" w:rsidRDefault="000428EA" w:rsidP="000428EA">
      <w:pPr>
        <w:spacing w:line="276" w:lineRule="auto"/>
        <w:ind w:firstLine="709"/>
        <w:jc w:val="both"/>
      </w:pPr>
      <w:r w:rsidRPr="000428EA">
        <w:t xml:space="preserve">Промышленная отрасль района представлена в основном предприятиями лесного хозяйства. Предприятия, работающие в этой отрасли, относятся к категории малых и микро предприятий. </w:t>
      </w:r>
    </w:p>
    <w:p w:rsidR="000428EA" w:rsidRPr="000428EA" w:rsidRDefault="000428EA" w:rsidP="000428EA">
      <w:pPr>
        <w:spacing w:line="276" w:lineRule="auto"/>
        <w:ind w:firstLine="709"/>
        <w:jc w:val="both"/>
      </w:pPr>
      <w:r w:rsidRPr="000428EA">
        <w:t xml:space="preserve">Основные  предприятия  отрасли – ИП </w:t>
      </w:r>
      <w:proofErr w:type="spellStart"/>
      <w:r w:rsidRPr="000428EA">
        <w:t>Шипицын</w:t>
      </w:r>
      <w:proofErr w:type="spellEnd"/>
      <w:r w:rsidRPr="000428EA">
        <w:t xml:space="preserve"> А.Л., КФХ Демин Н.В., ООО «Макс», ООО «Содружество», ООО «Авангард».</w:t>
      </w:r>
    </w:p>
    <w:p w:rsidR="000428EA" w:rsidRPr="000428EA" w:rsidRDefault="000428EA" w:rsidP="000428EA">
      <w:pPr>
        <w:spacing w:line="276" w:lineRule="auto"/>
        <w:ind w:firstLine="709"/>
        <w:jc w:val="both"/>
      </w:pPr>
      <w:r w:rsidRPr="000428EA">
        <w:t xml:space="preserve">       Важную социальную роль в экономике округа играет малый бизнес. Он  обеспечивает благоприятную социальную обстановку, формирует жизненно необходимый уровень доходов, способствует проявлению инициативы и предприимчивости работников.</w:t>
      </w:r>
    </w:p>
    <w:p w:rsidR="000428EA" w:rsidRPr="000428EA" w:rsidRDefault="000428EA" w:rsidP="000428EA">
      <w:pPr>
        <w:spacing w:line="276" w:lineRule="auto"/>
        <w:ind w:firstLine="709"/>
        <w:jc w:val="both"/>
      </w:pPr>
      <w:r w:rsidRPr="000428EA">
        <w:t xml:space="preserve">За прошедший год уменьшилось количество индивидуальных предпринимателей, зарегистрированных на территории округа. На 01.01.2021 года зарегистрирован  138 (2019 г. - 157) индивидуальный предприниматель. </w:t>
      </w:r>
    </w:p>
    <w:p w:rsidR="000428EA" w:rsidRPr="000428EA" w:rsidRDefault="000428EA" w:rsidP="000428EA">
      <w:pPr>
        <w:spacing w:line="276" w:lineRule="auto"/>
        <w:ind w:firstLine="709"/>
        <w:jc w:val="both"/>
      </w:pPr>
      <w:r w:rsidRPr="000428EA">
        <w:t xml:space="preserve">Сокращение индивидуальных предпринимателей произошло в связи с регистрацией их </w:t>
      </w:r>
      <w:proofErr w:type="spellStart"/>
      <w:r w:rsidRPr="000428EA">
        <w:t>самозанятыми</w:t>
      </w:r>
      <w:proofErr w:type="spellEnd"/>
      <w:r w:rsidRPr="000428EA">
        <w:t>.</w:t>
      </w:r>
    </w:p>
    <w:p w:rsidR="000428EA" w:rsidRPr="000428EA" w:rsidRDefault="000428EA" w:rsidP="000428EA">
      <w:pPr>
        <w:spacing w:line="276" w:lineRule="auto"/>
        <w:jc w:val="both"/>
      </w:pPr>
    </w:p>
    <w:p w:rsidR="000428EA" w:rsidRPr="000428EA" w:rsidRDefault="000428EA" w:rsidP="000428EA">
      <w:pPr>
        <w:spacing w:line="276" w:lineRule="auto"/>
        <w:jc w:val="both"/>
        <w:rPr>
          <w:b/>
        </w:rPr>
      </w:pPr>
      <w:r w:rsidRPr="000428EA">
        <w:rPr>
          <w:b/>
        </w:rPr>
        <w:t>Потребительский рынок</w:t>
      </w:r>
    </w:p>
    <w:p w:rsidR="000428EA" w:rsidRPr="000428EA" w:rsidRDefault="000428EA" w:rsidP="000428EA">
      <w:pPr>
        <w:spacing w:line="276" w:lineRule="auto"/>
        <w:ind w:firstLine="993"/>
        <w:jc w:val="both"/>
      </w:pPr>
      <w:r w:rsidRPr="000428EA">
        <w:t>На 01.01.2021  года на территории округа зарегистрировано 86 торговых точек, в том числе продовольственных-48, промышленных-30. В 2020 году открылся магазин ООО «Элемен</w:t>
      </w:r>
      <w:proofErr w:type="gramStart"/>
      <w:r w:rsidRPr="000428EA">
        <w:t>т-</w:t>
      </w:r>
      <w:proofErr w:type="gramEnd"/>
      <w:r w:rsidRPr="000428EA">
        <w:t xml:space="preserve"> Трейд» торговая сеть «Монетка», кафе быстрого питания и доставки </w:t>
      </w:r>
      <w:proofErr w:type="spellStart"/>
      <w:r w:rsidRPr="000428EA">
        <w:t>ШаyROOM</w:t>
      </w:r>
      <w:proofErr w:type="spellEnd"/>
      <w:r w:rsidRPr="000428EA">
        <w:t xml:space="preserve"> и пекарня «</w:t>
      </w:r>
      <w:proofErr w:type="spellStart"/>
      <w:r w:rsidRPr="000428EA">
        <w:t>Юрлинский</w:t>
      </w:r>
      <w:proofErr w:type="spellEnd"/>
      <w:r w:rsidRPr="000428EA">
        <w:t xml:space="preserve"> хлеб». На территории </w:t>
      </w:r>
      <w:proofErr w:type="spellStart"/>
      <w:r w:rsidRPr="000428EA">
        <w:t>Юрлинского</w:t>
      </w:r>
      <w:proofErr w:type="spellEnd"/>
      <w:r w:rsidRPr="000428EA">
        <w:t xml:space="preserve"> муниципального округа работают пять предприятий по общественному питанию и три предприятия по производству хлеба и хлебобулочных изделий. 27 торговых точек в округе, имеют лицензии на продажу вино - водочной продукции.</w:t>
      </w:r>
    </w:p>
    <w:p w:rsidR="000428EA" w:rsidRPr="000428EA" w:rsidRDefault="000428EA" w:rsidP="000428EA">
      <w:pPr>
        <w:spacing w:line="276" w:lineRule="auto"/>
        <w:ind w:firstLine="993"/>
        <w:jc w:val="both"/>
      </w:pPr>
      <w:r w:rsidRPr="000428EA">
        <w:t>Значимость малого и среднего предпринимательства для экономики определяется следующими факторами:</w:t>
      </w:r>
    </w:p>
    <w:p w:rsidR="000428EA" w:rsidRPr="000428EA" w:rsidRDefault="000428EA" w:rsidP="000428EA">
      <w:pPr>
        <w:spacing w:line="276" w:lineRule="auto"/>
        <w:ind w:firstLine="993"/>
        <w:jc w:val="both"/>
      </w:pPr>
      <w:r w:rsidRPr="000428EA">
        <w:t xml:space="preserve">-малые предприятия способны обеспечивать оперативное создание рабочих мест и </w:t>
      </w:r>
      <w:proofErr w:type="spellStart"/>
      <w:r w:rsidRPr="000428EA">
        <w:t>самозанятость</w:t>
      </w:r>
      <w:proofErr w:type="spellEnd"/>
      <w:r w:rsidRPr="000428EA">
        <w:t xml:space="preserve"> населения, что влияет на увеличение доходной части бюджетов всех уровней.</w:t>
      </w:r>
    </w:p>
    <w:p w:rsidR="000428EA" w:rsidRPr="000428EA" w:rsidRDefault="000428EA" w:rsidP="000428EA">
      <w:pPr>
        <w:spacing w:line="276" w:lineRule="auto"/>
        <w:ind w:firstLine="993"/>
        <w:jc w:val="both"/>
      </w:pPr>
      <w:r w:rsidRPr="000428EA">
        <w:t>Отраслевая структура малого предпринимательства следующая: всего на территории зарегистрированы 27-ООО в том числе:</w:t>
      </w:r>
    </w:p>
    <w:p w:rsidR="000428EA" w:rsidRPr="000428EA" w:rsidRDefault="000428EA" w:rsidP="000428EA">
      <w:pPr>
        <w:spacing w:line="276" w:lineRule="auto"/>
        <w:ind w:firstLine="993"/>
        <w:jc w:val="both"/>
      </w:pPr>
      <w:r w:rsidRPr="000428EA">
        <w:lastRenderedPageBreak/>
        <w:t xml:space="preserve">- </w:t>
      </w:r>
      <w:proofErr w:type="gramStart"/>
      <w:r w:rsidRPr="000428EA">
        <w:t>заняты</w:t>
      </w:r>
      <w:proofErr w:type="gramEnd"/>
      <w:r w:rsidRPr="000428EA">
        <w:t xml:space="preserve"> в торговле - 5,</w:t>
      </w:r>
    </w:p>
    <w:p w:rsidR="000428EA" w:rsidRPr="000428EA" w:rsidRDefault="000428EA" w:rsidP="000428EA">
      <w:pPr>
        <w:spacing w:line="276" w:lineRule="auto"/>
        <w:ind w:firstLine="993"/>
        <w:jc w:val="both"/>
      </w:pPr>
      <w:r w:rsidRPr="000428EA">
        <w:t>- в лесном хозяйстве-12,</w:t>
      </w:r>
    </w:p>
    <w:p w:rsidR="000428EA" w:rsidRPr="000428EA" w:rsidRDefault="000428EA" w:rsidP="000428EA">
      <w:pPr>
        <w:spacing w:line="276" w:lineRule="auto"/>
        <w:ind w:firstLine="993"/>
        <w:jc w:val="both"/>
      </w:pPr>
      <w:r w:rsidRPr="000428EA">
        <w:t>- в сельском хозяйстве-1,</w:t>
      </w:r>
    </w:p>
    <w:p w:rsidR="000428EA" w:rsidRPr="000428EA" w:rsidRDefault="000428EA" w:rsidP="000428EA">
      <w:pPr>
        <w:spacing w:line="276" w:lineRule="auto"/>
        <w:ind w:firstLine="993"/>
        <w:jc w:val="both"/>
      </w:pPr>
      <w:r w:rsidRPr="000428EA">
        <w:t>- прочие- 9.</w:t>
      </w:r>
    </w:p>
    <w:p w:rsidR="000428EA" w:rsidRPr="000428EA" w:rsidRDefault="000428EA" w:rsidP="000428EA">
      <w:pPr>
        <w:spacing w:line="276" w:lineRule="auto"/>
        <w:ind w:firstLine="993"/>
        <w:jc w:val="both"/>
      </w:pPr>
      <w:r w:rsidRPr="000428EA">
        <w:t xml:space="preserve">Администрацией </w:t>
      </w:r>
      <w:proofErr w:type="spellStart"/>
      <w:r w:rsidRPr="000428EA">
        <w:t>Юрлинского</w:t>
      </w:r>
      <w:proofErr w:type="spellEnd"/>
      <w:r w:rsidRPr="000428EA">
        <w:t xml:space="preserve"> муниципального округа Пермского края реализуются следующие меры поддержки субъектам предпринимательства:</w:t>
      </w:r>
    </w:p>
    <w:p w:rsidR="000428EA" w:rsidRPr="000428EA" w:rsidRDefault="000428EA" w:rsidP="000428EA">
      <w:pPr>
        <w:spacing w:line="276" w:lineRule="auto"/>
        <w:ind w:firstLine="993"/>
        <w:jc w:val="both"/>
      </w:pPr>
      <w:r w:rsidRPr="000428EA">
        <w:t>- отсрочка арендной платы за пользование муниципальным имуществом и за земельные участки, находящиеся в муниципальной собственности и собственность на которые не разграничена;</w:t>
      </w:r>
    </w:p>
    <w:p w:rsidR="000428EA" w:rsidRPr="000428EA" w:rsidRDefault="000428EA" w:rsidP="000428EA">
      <w:pPr>
        <w:spacing w:line="276" w:lineRule="auto"/>
        <w:ind w:firstLine="993"/>
        <w:jc w:val="both"/>
      </w:pPr>
      <w:r w:rsidRPr="000428EA">
        <w:t>- образовательная: проведение семинаров и круглых столов по актуальным проблемам ведения бизнеса (патент, франшиза, маркировка товара и др.);</w:t>
      </w:r>
    </w:p>
    <w:p w:rsidR="000428EA" w:rsidRPr="000428EA" w:rsidRDefault="000428EA" w:rsidP="000428EA">
      <w:pPr>
        <w:spacing w:line="276" w:lineRule="auto"/>
        <w:ind w:firstLine="993"/>
        <w:jc w:val="both"/>
      </w:pPr>
      <w:r w:rsidRPr="000428EA">
        <w:t xml:space="preserve">- информационная: вся актуальная информация размещается на официальном сайте администрации </w:t>
      </w:r>
      <w:proofErr w:type="spellStart"/>
      <w:r w:rsidRPr="000428EA">
        <w:t>Юрлинского</w:t>
      </w:r>
      <w:proofErr w:type="spellEnd"/>
      <w:r w:rsidRPr="000428EA">
        <w:t xml:space="preserve"> муниципального округа, в социальных сетях, направляется на адреса электронной почты предпринимателей.</w:t>
      </w:r>
    </w:p>
    <w:p w:rsidR="000428EA" w:rsidRPr="000428EA" w:rsidRDefault="000428EA" w:rsidP="000428EA">
      <w:pPr>
        <w:spacing w:line="276" w:lineRule="auto"/>
        <w:jc w:val="both"/>
      </w:pPr>
    </w:p>
    <w:p w:rsidR="000428EA" w:rsidRPr="000428EA" w:rsidRDefault="000428EA" w:rsidP="000428EA">
      <w:pPr>
        <w:spacing w:line="276" w:lineRule="auto"/>
        <w:jc w:val="both"/>
        <w:rPr>
          <w:b/>
        </w:rPr>
      </w:pPr>
      <w:r w:rsidRPr="000428EA">
        <w:rPr>
          <w:b/>
        </w:rPr>
        <w:t>Сельское хозяйство</w:t>
      </w:r>
    </w:p>
    <w:p w:rsidR="000428EA" w:rsidRPr="000428EA" w:rsidRDefault="000428EA" w:rsidP="000428EA">
      <w:pPr>
        <w:spacing w:line="276" w:lineRule="auto"/>
        <w:ind w:firstLine="851"/>
        <w:jc w:val="both"/>
      </w:pPr>
      <w:r w:rsidRPr="000428EA">
        <w:t>Характерными особенностями сельского хозяйства, в отличи</w:t>
      </w:r>
      <w:proofErr w:type="gramStart"/>
      <w:r w:rsidRPr="000428EA">
        <w:t>и</w:t>
      </w:r>
      <w:proofErr w:type="gramEnd"/>
      <w:r w:rsidRPr="000428EA">
        <w:t xml:space="preserve"> от остальных отраслей экономики, являются высокая зависимость от почвенно-климатических условий и роль земли, являющейся одновременно и предметом труда и средством производства.</w:t>
      </w:r>
    </w:p>
    <w:p w:rsidR="000428EA" w:rsidRPr="000428EA" w:rsidRDefault="000428EA" w:rsidP="000428EA">
      <w:pPr>
        <w:spacing w:line="276" w:lineRule="auto"/>
        <w:ind w:firstLine="851"/>
        <w:jc w:val="both"/>
      </w:pPr>
      <w:r w:rsidRPr="000428EA">
        <w:t xml:space="preserve">На территории округа зарегистрировано: 1-СПК, 8-КФХ. В реестре </w:t>
      </w:r>
      <w:proofErr w:type="gramStart"/>
      <w:r w:rsidRPr="000428EA">
        <w:t>получателей государственной поддержки сельскохозяйственного производства Министерства сельского хозяйства</w:t>
      </w:r>
      <w:proofErr w:type="gramEnd"/>
      <w:r w:rsidRPr="000428EA">
        <w:t xml:space="preserve"> и продовольствия Пермского края состоят 7 предприятий </w:t>
      </w:r>
      <w:proofErr w:type="spellStart"/>
      <w:r w:rsidRPr="000428EA">
        <w:t>Юрлинского</w:t>
      </w:r>
      <w:proofErr w:type="spellEnd"/>
      <w:r w:rsidRPr="000428EA">
        <w:t xml:space="preserve"> муниципального округа. Основными отраслями специализации в сельском хозяйстве являются мясное животноводство и растениеводство. Личное подсобное хозяйство имеют на 01.01.2021 год-1037 семьи.</w:t>
      </w:r>
    </w:p>
    <w:p w:rsidR="000428EA" w:rsidRPr="000428EA" w:rsidRDefault="000428EA" w:rsidP="000428EA">
      <w:pPr>
        <w:spacing w:line="276" w:lineRule="auto"/>
        <w:ind w:firstLine="851"/>
        <w:jc w:val="both"/>
      </w:pPr>
      <w:r w:rsidRPr="000428EA">
        <w:t xml:space="preserve">Сельскохозяйственные угодья занимают 27,5% от всей территории района. Обрабатываются- 3,27%. Посевные площади под всеми с/х угодьями в районе, в </w:t>
      </w:r>
      <w:proofErr w:type="gramStart"/>
      <w:r w:rsidRPr="000428EA">
        <w:t>га</w:t>
      </w:r>
      <w:proofErr w:type="gramEnd"/>
      <w:r w:rsidRPr="000428EA">
        <w:t xml:space="preserve"> -  1252 га в хозяйствах всех категорий.</w:t>
      </w:r>
    </w:p>
    <w:p w:rsidR="000428EA" w:rsidRPr="000428EA" w:rsidRDefault="000428EA" w:rsidP="000428EA">
      <w:pPr>
        <w:spacing w:line="276" w:lineRule="auto"/>
        <w:ind w:firstLine="851"/>
        <w:jc w:val="both"/>
      </w:pPr>
      <w:r w:rsidRPr="000428EA">
        <w:t xml:space="preserve">По предоставленным данным Крестьянских (фермерских) хозяйств: </w:t>
      </w:r>
    </w:p>
    <w:p w:rsidR="000428EA" w:rsidRPr="000428EA" w:rsidRDefault="000428EA" w:rsidP="000428EA">
      <w:pPr>
        <w:spacing w:line="276" w:lineRule="auto"/>
        <w:ind w:firstLine="851"/>
        <w:jc w:val="both"/>
      </w:pPr>
      <w:r w:rsidRPr="000428EA">
        <w:t>- общая численность человек, занятых в сельском хозяйстве  –  25 человек;</w:t>
      </w:r>
    </w:p>
    <w:p w:rsidR="000428EA" w:rsidRPr="000428EA" w:rsidRDefault="000428EA" w:rsidP="000428EA">
      <w:pPr>
        <w:spacing w:line="276" w:lineRule="auto"/>
        <w:ind w:firstLine="851"/>
        <w:jc w:val="both"/>
      </w:pPr>
      <w:r w:rsidRPr="000428EA">
        <w:t>- объем производства товаров и услуг сельскохозяйственными организациями– 13858,0 млн. руб.;</w:t>
      </w:r>
    </w:p>
    <w:p w:rsidR="000428EA" w:rsidRPr="000428EA" w:rsidRDefault="000428EA" w:rsidP="000428EA">
      <w:pPr>
        <w:spacing w:line="276" w:lineRule="auto"/>
        <w:ind w:firstLine="851"/>
        <w:jc w:val="both"/>
      </w:pPr>
      <w:r w:rsidRPr="000428EA">
        <w:t>- производство скота и птицы на убой (в живом весе)  в 2020 году составило 596,3 тонн;</w:t>
      </w:r>
    </w:p>
    <w:p w:rsidR="000428EA" w:rsidRPr="000428EA" w:rsidRDefault="000428EA" w:rsidP="000428EA">
      <w:pPr>
        <w:spacing w:line="276" w:lineRule="auto"/>
        <w:ind w:firstLine="851"/>
        <w:jc w:val="both"/>
      </w:pPr>
      <w:r w:rsidRPr="000428EA">
        <w:t xml:space="preserve">- валовое производство молока в 2020 году составило -78,3 тонн (среднесуточный надой на одну корову составил- 4 кг.706 гр. </w:t>
      </w:r>
      <w:proofErr w:type="gramStart"/>
      <w:r w:rsidRPr="000428EA">
        <w:t xml:space="preserve">( </w:t>
      </w:r>
      <w:proofErr w:type="gramEnd"/>
      <w:r w:rsidRPr="000428EA">
        <w:t>в 2019 году 4кг 900гр.)).</w:t>
      </w:r>
    </w:p>
    <w:p w:rsidR="000428EA" w:rsidRPr="000428EA" w:rsidRDefault="000428EA" w:rsidP="000428EA">
      <w:pPr>
        <w:spacing w:line="276" w:lineRule="auto"/>
        <w:ind w:firstLine="851"/>
        <w:jc w:val="both"/>
      </w:pPr>
      <w:r w:rsidRPr="000428EA">
        <w:t xml:space="preserve">В 2020 году один раз в неделю </w:t>
      </w:r>
      <w:proofErr w:type="gramStart"/>
      <w:r w:rsidRPr="000428EA">
        <w:t>проводились универсальные сезонные ярмарки с 14 августа 2020 года по 25 декабря 2020 года соблюдая</w:t>
      </w:r>
      <w:proofErr w:type="gramEnd"/>
      <w:r w:rsidRPr="000428EA">
        <w:t xml:space="preserve"> меры по профилактике распространения новой </w:t>
      </w:r>
      <w:proofErr w:type="spellStart"/>
      <w:r w:rsidRPr="000428EA">
        <w:t>короновирусной</w:t>
      </w:r>
      <w:proofErr w:type="spellEnd"/>
      <w:r w:rsidRPr="000428EA">
        <w:t xml:space="preserve"> инфекции (COVID-19).</w:t>
      </w:r>
    </w:p>
    <w:sectPr w:rsidR="000428EA" w:rsidRPr="0004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19"/>
    <w:rsid w:val="000428EA"/>
    <w:rsid w:val="001037CB"/>
    <w:rsid w:val="003B18E5"/>
    <w:rsid w:val="00651097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E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B18E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8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B18E5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E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B18E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8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B18E5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756</Words>
  <Characters>4313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2022-02-03T07:45:00Z</dcterms:created>
  <dcterms:modified xsi:type="dcterms:W3CDTF">2022-02-03T10:26:00Z</dcterms:modified>
</cp:coreProperties>
</file>