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64" w:rsidRPr="00350068" w:rsidRDefault="00CF4A72" w:rsidP="00CF4A72">
      <w:pPr>
        <w:jc w:val="center"/>
        <w:rPr>
          <w:b/>
        </w:rPr>
      </w:pPr>
      <w:r w:rsidRPr="00350068">
        <w:rPr>
          <w:b/>
        </w:rPr>
        <w:t xml:space="preserve">Информация о результатах проведения контрольных мероприятий Финансовым управлением администрации </w:t>
      </w:r>
      <w:proofErr w:type="spellStart"/>
      <w:r w:rsidRPr="00350068">
        <w:rPr>
          <w:b/>
        </w:rPr>
        <w:t>Юрлинского</w:t>
      </w:r>
      <w:proofErr w:type="spellEnd"/>
      <w:r w:rsidRPr="00350068">
        <w:rPr>
          <w:b/>
        </w:rPr>
        <w:t xml:space="preserve"> муниципального округа Пермского края за 2024 год</w:t>
      </w:r>
    </w:p>
    <w:p w:rsidR="00CF4A72" w:rsidRDefault="00CF4A72" w:rsidP="00CF4A72">
      <w:pPr>
        <w:jc w:val="center"/>
      </w:pPr>
    </w:p>
    <w:p w:rsidR="00CF4A72" w:rsidRDefault="00CF4A72" w:rsidP="00CF4A72">
      <w:pPr>
        <w:jc w:val="center"/>
      </w:pPr>
    </w:p>
    <w:p w:rsidR="00CF4A72" w:rsidRPr="00CF4A72" w:rsidRDefault="00CF4A72" w:rsidP="00CF4A72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t xml:space="preserve">     </w:t>
      </w:r>
      <w:proofErr w:type="gramStart"/>
      <w:r>
        <w:t xml:space="preserve">За 2024 год контрольно-ревизионным отделом Финансового управления администрации </w:t>
      </w:r>
      <w:proofErr w:type="spellStart"/>
      <w:r>
        <w:t>Юрлинского</w:t>
      </w:r>
      <w:proofErr w:type="spellEnd"/>
      <w:r>
        <w:t xml:space="preserve"> муниципального округа Пермского края проведено 12 контрольных мероприятий, в том числе проведено 6 контрольных мероприятий по </w:t>
      </w:r>
      <w:r w:rsidRPr="00CF4A72">
        <w:rPr>
          <w:szCs w:val="28"/>
        </w:rPr>
        <w:t>проверке</w:t>
      </w:r>
      <w:r w:rsidRPr="00CF4A72">
        <w:rPr>
          <w:rFonts w:ascii="Times New Roman" w:hAnsi="Times New Roman"/>
          <w:szCs w:val="28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</w:t>
      </w:r>
      <w:proofErr w:type="gramEnd"/>
      <w:r w:rsidRPr="00CF4A72">
        <w:rPr>
          <w:rFonts w:ascii="Times New Roman" w:hAnsi="Times New Roman"/>
          <w:szCs w:val="28"/>
        </w:rPr>
        <w:t xml:space="preserve"> </w:t>
      </w:r>
      <w:proofErr w:type="gramStart"/>
      <w:r w:rsidRPr="00CF4A72">
        <w:rPr>
          <w:rFonts w:ascii="Times New Roman" w:hAnsi="Times New Roman"/>
          <w:szCs w:val="28"/>
        </w:rPr>
        <w:t>Российской Федерации и муниципальных нужд)</w:t>
      </w:r>
      <w:r>
        <w:rPr>
          <w:rFonts w:ascii="Times New Roman" w:hAnsi="Times New Roman"/>
          <w:szCs w:val="28"/>
        </w:rPr>
        <w:t xml:space="preserve">, 3 контрольных мероприятия по </w:t>
      </w:r>
      <w:r w:rsidRPr="00CF4A72">
        <w:rPr>
          <w:rFonts w:ascii="Times New Roman" w:hAnsi="Times New Roman"/>
          <w:szCs w:val="28"/>
        </w:rPr>
        <w:t>проверка поступления средств от приносящей доход деятельности</w:t>
      </w:r>
      <w:r>
        <w:rPr>
          <w:rFonts w:ascii="Times New Roman" w:hAnsi="Times New Roman"/>
          <w:szCs w:val="28"/>
        </w:rPr>
        <w:t>, 3 контрольных мероприятия по п</w:t>
      </w:r>
      <w:r w:rsidRPr="00CF4A72">
        <w:rPr>
          <w:rFonts w:ascii="Times New Roman" w:hAnsi="Times New Roman"/>
          <w:szCs w:val="28"/>
        </w:rPr>
        <w:t>роверк</w:t>
      </w:r>
      <w:r>
        <w:rPr>
          <w:rFonts w:ascii="Times New Roman" w:hAnsi="Times New Roman"/>
          <w:szCs w:val="28"/>
        </w:rPr>
        <w:t>е</w:t>
      </w:r>
      <w:r w:rsidRPr="00CF4A72">
        <w:rPr>
          <w:rFonts w:ascii="Times New Roman" w:hAnsi="Times New Roman"/>
          <w:szCs w:val="28"/>
        </w:rPr>
        <w:t xml:space="preserve"> отдельных операций по финансово-хозяйственной деятельности, в том числе проверка отчета об исполнении муниципального задания или отчета о достижении показателей результативности.</w:t>
      </w:r>
      <w:proofErr w:type="gramEnd"/>
    </w:p>
    <w:p w:rsidR="00CF4A72" w:rsidRPr="00CF4A72" w:rsidRDefault="00CF4A72" w:rsidP="00CF4A72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F4A72" w:rsidRDefault="00CF4A72" w:rsidP="00CF4A72">
      <w:pPr>
        <w:autoSpaceDE w:val="0"/>
        <w:autoSpaceDN w:val="0"/>
        <w:adjustRightInd w:val="0"/>
        <w:rPr>
          <w:rFonts w:ascii="Times New Roman" w:hAnsi="Times New Roman"/>
          <w:bCs/>
          <w:color w:val="auto"/>
          <w:szCs w:val="28"/>
        </w:rPr>
      </w:pPr>
      <w:r w:rsidRPr="00CF4A72">
        <w:rPr>
          <w:szCs w:val="28"/>
        </w:rPr>
        <w:t xml:space="preserve">    </w:t>
      </w:r>
      <w:r w:rsidRPr="00CF4A72">
        <w:rPr>
          <w:rFonts w:ascii="Times New Roman" w:hAnsi="Times New Roman"/>
          <w:bCs/>
          <w:szCs w:val="28"/>
        </w:rPr>
        <w:t>Объем средств, охваченных контрольным</w:t>
      </w:r>
      <w:r>
        <w:rPr>
          <w:rFonts w:ascii="Times New Roman" w:hAnsi="Times New Roman"/>
          <w:bCs/>
          <w:szCs w:val="28"/>
        </w:rPr>
        <w:t>и</w:t>
      </w:r>
      <w:r w:rsidRPr="00CF4A72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мероприятия</w:t>
      </w:r>
      <w:r w:rsidRPr="00CF4A72">
        <w:rPr>
          <w:rFonts w:ascii="Times New Roman" w:hAnsi="Times New Roman"/>
          <w:bCs/>
          <w:szCs w:val="28"/>
        </w:rPr>
        <w:t>м</w:t>
      </w:r>
      <w:r>
        <w:rPr>
          <w:rFonts w:ascii="Times New Roman" w:hAnsi="Times New Roman"/>
          <w:bCs/>
          <w:szCs w:val="28"/>
        </w:rPr>
        <w:t>и</w:t>
      </w:r>
      <w:r w:rsidRPr="00CF4A72">
        <w:rPr>
          <w:rFonts w:ascii="Times New Roman" w:hAnsi="Times New Roman"/>
          <w:bCs/>
          <w:szCs w:val="28"/>
        </w:rPr>
        <w:t>, всего на сумму 541332,1</w:t>
      </w:r>
      <w:r>
        <w:rPr>
          <w:rFonts w:ascii="Times New Roman" w:hAnsi="Times New Roman"/>
          <w:bCs/>
          <w:szCs w:val="28"/>
        </w:rPr>
        <w:t xml:space="preserve"> </w:t>
      </w:r>
      <w:r w:rsidRPr="00CF4A72">
        <w:rPr>
          <w:rFonts w:ascii="Times New Roman" w:hAnsi="Times New Roman"/>
          <w:bCs/>
          <w:szCs w:val="28"/>
        </w:rPr>
        <w:t xml:space="preserve">тыс. руб., в том числе средства федерального бюджета на сумму 2859,9 </w:t>
      </w:r>
      <w:proofErr w:type="spellStart"/>
      <w:r w:rsidRPr="00CF4A72">
        <w:rPr>
          <w:rFonts w:ascii="Times New Roman" w:hAnsi="Times New Roman"/>
          <w:bCs/>
          <w:szCs w:val="28"/>
        </w:rPr>
        <w:t>тыс</w:t>
      </w:r>
      <w:proofErr w:type="gramStart"/>
      <w:r w:rsidRPr="00CF4A72">
        <w:rPr>
          <w:rFonts w:ascii="Times New Roman" w:hAnsi="Times New Roman"/>
          <w:bCs/>
          <w:szCs w:val="28"/>
        </w:rPr>
        <w:t>.р</w:t>
      </w:r>
      <w:proofErr w:type="gramEnd"/>
      <w:r w:rsidRPr="00CF4A72">
        <w:rPr>
          <w:rFonts w:ascii="Times New Roman" w:hAnsi="Times New Roman"/>
          <w:bCs/>
          <w:szCs w:val="28"/>
        </w:rPr>
        <w:t>уб</w:t>
      </w:r>
      <w:proofErr w:type="spellEnd"/>
      <w:r w:rsidRPr="00CF4A72">
        <w:rPr>
          <w:rFonts w:ascii="Times New Roman" w:hAnsi="Times New Roman"/>
          <w:bCs/>
          <w:szCs w:val="28"/>
        </w:rPr>
        <w:t xml:space="preserve">, средства Пермского края на сумму 371099,6 </w:t>
      </w:r>
      <w:bookmarkStart w:id="0" w:name="OLE_LINK1"/>
      <w:bookmarkStart w:id="1" w:name="OLE_LINK2"/>
      <w:proofErr w:type="spellStart"/>
      <w:r w:rsidRPr="00CF4A72">
        <w:rPr>
          <w:rFonts w:ascii="Times New Roman" w:hAnsi="Times New Roman"/>
          <w:bCs/>
          <w:szCs w:val="28"/>
        </w:rPr>
        <w:t>тыс.руб</w:t>
      </w:r>
      <w:bookmarkEnd w:id="0"/>
      <w:bookmarkEnd w:id="1"/>
      <w:proofErr w:type="spellEnd"/>
      <w:r w:rsidRPr="00CF4A72">
        <w:rPr>
          <w:rFonts w:ascii="Times New Roman" w:hAnsi="Times New Roman"/>
          <w:bCs/>
          <w:szCs w:val="28"/>
        </w:rPr>
        <w:t>, средства бюджета округа на сумму 167372,6</w:t>
      </w:r>
      <w:r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color w:val="auto"/>
          <w:szCs w:val="28"/>
        </w:rPr>
        <w:t>тыс.руб.</w:t>
      </w:r>
    </w:p>
    <w:p w:rsidR="00CF4A72" w:rsidRDefault="00CF4A72" w:rsidP="00CF4A72">
      <w:pPr>
        <w:autoSpaceDE w:val="0"/>
        <w:autoSpaceDN w:val="0"/>
        <w:adjustRightInd w:val="0"/>
        <w:rPr>
          <w:rFonts w:ascii="Times New Roman" w:hAnsi="Times New Roman"/>
          <w:bCs/>
          <w:color w:val="auto"/>
          <w:szCs w:val="28"/>
        </w:rPr>
      </w:pPr>
    </w:p>
    <w:p w:rsidR="00CF4A72" w:rsidRDefault="00CF4A72" w:rsidP="00CF4A72">
      <w:pPr>
        <w:autoSpaceDE w:val="0"/>
        <w:autoSpaceDN w:val="0"/>
        <w:adjustRightInd w:val="0"/>
        <w:rPr>
          <w:rFonts w:ascii="Times New Roman" w:hAnsi="Times New Roman"/>
          <w:bCs/>
          <w:color w:val="auto"/>
          <w:szCs w:val="28"/>
        </w:rPr>
      </w:pPr>
      <w:r>
        <w:rPr>
          <w:rFonts w:ascii="Times New Roman" w:hAnsi="Times New Roman"/>
          <w:bCs/>
          <w:color w:val="auto"/>
          <w:szCs w:val="28"/>
        </w:rPr>
        <w:t xml:space="preserve">     </w:t>
      </w:r>
      <w:r w:rsidR="00350068">
        <w:rPr>
          <w:rFonts w:ascii="Times New Roman" w:hAnsi="Times New Roman"/>
          <w:bCs/>
          <w:color w:val="auto"/>
          <w:szCs w:val="28"/>
        </w:rPr>
        <w:t>Нарушений установлено, по ре</w:t>
      </w:r>
      <w:r>
        <w:rPr>
          <w:rFonts w:ascii="Times New Roman" w:hAnsi="Times New Roman"/>
          <w:bCs/>
          <w:color w:val="auto"/>
          <w:szCs w:val="28"/>
        </w:rPr>
        <w:t>зу</w:t>
      </w:r>
      <w:r w:rsidR="00350068">
        <w:rPr>
          <w:rFonts w:ascii="Times New Roman" w:hAnsi="Times New Roman"/>
          <w:bCs/>
          <w:color w:val="auto"/>
          <w:szCs w:val="28"/>
        </w:rPr>
        <w:t xml:space="preserve">льтатам контрольных мероприятий по финансовому контролю на сумму 26,2 </w:t>
      </w:r>
      <w:proofErr w:type="spellStart"/>
      <w:r w:rsidR="00350068">
        <w:rPr>
          <w:rFonts w:ascii="Times New Roman" w:hAnsi="Times New Roman"/>
          <w:bCs/>
          <w:color w:val="auto"/>
          <w:szCs w:val="28"/>
        </w:rPr>
        <w:t>тыс</w:t>
      </w:r>
      <w:proofErr w:type="gramStart"/>
      <w:r w:rsidR="00350068">
        <w:rPr>
          <w:rFonts w:ascii="Times New Roman" w:hAnsi="Times New Roman"/>
          <w:bCs/>
          <w:color w:val="auto"/>
          <w:szCs w:val="28"/>
        </w:rPr>
        <w:t>.р</w:t>
      </w:r>
      <w:proofErr w:type="gramEnd"/>
      <w:r w:rsidR="00350068">
        <w:rPr>
          <w:rFonts w:ascii="Times New Roman" w:hAnsi="Times New Roman"/>
          <w:bCs/>
          <w:color w:val="auto"/>
          <w:szCs w:val="28"/>
        </w:rPr>
        <w:t>уб</w:t>
      </w:r>
      <w:proofErr w:type="spellEnd"/>
      <w:r w:rsidR="00350068">
        <w:rPr>
          <w:rFonts w:ascii="Times New Roman" w:hAnsi="Times New Roman"/>
          <w:bCs/>
          <w:color w:val="auto"/>
          <w:szCs w:val="28"/>
        </w:rPr>
        <w:t>, по контролю закупок на сумму 1,4 тыс.руб.</w:t>
      </w:r>
    </w:p>
    <w:p w:rsidR="00350068" w:rsidRDefault="00350068" w:rsidP="00CF4A72">
      <w:pPr>
        <w:autoSpaceDE w:val="0"/>
        <w:autoSpaceDN w:val="0"/>
        <w:adjustRightInd w:val="0"/>
        <w:rPr>
          <w:rFonts w:ascii="Times New Roman" w:hAnsi="Times New Roman"/>
          <w:bCs/>
          <w:color w:val="auto"/>
          <w:szCs w:val="28"/>
        </w:rPr>
      </w:pPr>
      <w:r>
        <w:rPr>
          <w:rFonts w:ascii="Times New Roman" w:hAnsi="Times New Roman"/>
          <w:bCs/>
          <w:color w:val="auto"/>
          <w:szCs w:val="28"/>
        </w:rPr>
        <w:t xml:space="preserve"> По результатам проведения контрольных мероприятий издано 12 решений,1 представление , 1 предписание.</w:t>
      </w:r>
    </w:p>
    <w:p w:rsidR="00350068" w:rsidRDefault="00350068" w:rsidP="00CF4A72">
      <w:pPr>
        <w:autoSpaceDE w:val="0"/>
        <w:autoSpaceDN w:val="0"/>
        <w:adjustRightInd w:val="0"/>
        <w:rPr>
          <w:rFonts w:ascii="Times New Roman" w:hAnsi="Times New Roman"/>
          <w:bCs/>
          <w:color w:val="auto"/>
          <w:szCs w:val="28"/>
        </w:rPr>
      </w:pPr>
    </w:p>
    <w:p w:rsidR="00350068" w:rsidRPr="00CF4A72" w:rsidRDefault="00350068" w:rsidP="00CF4A72">
      <w:pPr>
        <w:autoSpaceDE w:val="0"/>
        <w:autoSpaceDN w:val="0"/>
        <w:adjustRightInd w:val="0"/>
        <w:rPr>
          <w:rFonts w:ascii="Times New Roman" w:hAnsi="Times New Roman"/>
          <w:bCs/>
          <w:szCs w:val="28"/>
        </w:rPr>
      </w:pPr>
      <w:proofErr w:type="gramStart"/>
      <w:r>
        <w:rPr>
          <w:rFonts w:ascii="Times New Roman" w:hAnsi="Times New Roman"/>
          <w:bCs/>
          <w:color w:val="auto"/>
          <w:szCs w:val="28"/>
        </w:rPr>
        <w:t>Нарушения, установленные по результатам проведения контрольных мероприятий устранены</w:t>
      </w:r>
      <w:proofErr w:type="gramEnd"/>
      <w:r>
        <w:rPr>
          <w:rFonts w:ascii="Times New Roman" w:hAnsi="Times New Roman"/>
          <w:bCs/>
          <w:color w:val="auto"/>
          <w:szCs w:val="28"/>
        </w:rPr>
        <w:t xml:space="preserve"> в период мероприятий.</w:t>
      </w:r>
    </w:p>
    <w:p w:rsidR="00CF4A72" w:rsidRPr="00CF4A72" w:rsidRDefault="00CF4A72" w:rsidP="00CF4A72">
      <w:pPr>
        <w:autoSpaceDE w:val="0"/>
        <w:autoSpaceDN w:val="0"/>
        <w:adjustRightInd w:val="0"/>
        <w:rPr>
          <w:rFonts w:ascii="Times New Roman" w:hAnsi="Times New Roman"/>
          <w:bCs/>
          <w:szCs w:val="28"/>
        </w:rPr>
      </w:pPr>
    </w:p>
    <w:p w:rsidR="00CF4A72" w:rsidRPr="00CF4A72" w:rsidRDefault="00CF4A72" w:rsidP="00CF4A72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Cs w:val="28"/>
        </w:rPr>
      </w:pPr>
    </w:p>
    <w:p w:rsidR="00CF4A72" w:rsidRPr="00CF4A72" w:rsidRDefault="00CF4A72" w:rsidP="00CF4A72">
      <w:pPr>
        <w:autoSpaceDE w:val="0"/>
        <w:autoSpaceDN w:val="0"/>
        <w:adjustRightInd w:val="0"/>
        <w:jc w:val="left"/>
        <w:rPr>
          <w:rFonts w:ascii="Times New Roman" w:hAnsi="Times New Roman"/>
          <w:bCs/>
          <w:szCs w:val="28"/>
        </w:rPr>
      </w:pPr>
    </w:p>
    <w:p w:rsidR="00CF4A72" w:rsidRDefault="00CF4A72" w:rsidP="00CF4A72"/>
    <w:p w:rsidR="00CF4A72" w:rsidRDefault="00CF4A72" w:rsidP="00CF4A72"/>
    <w:p w:rsidR="00CF4A72" w:rsidRDefault="00CF4A72" w:rsidP="00CF4A72"/>
    <w:sectPr w:rsidR="00CF4A72" w:rsidSect="0033346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33464"/>
    <w:rsid w:val="00333464"/>
    <w:rsid w:val="00350068"/>
    <w:rsid w:val="004B1B2D"/>
    <w:rsid w:val="00CF4A72"/>
    <w:rsid w:val="00F24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3464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333464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33464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333464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333464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333464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3464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333464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33346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3464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33346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3464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33346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3464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333464"/>
    <w:rPr>
      <w:rFonts w:ascii="XO Thames" w:hAnsi="XO Thames"/>
      <w:sz w:val="28"/>
    </w:rPr>
  </w:style>
  <w:style w:type="paragraph" w:customStyle="1" w:styleId="Endnote">
    <w:name w:val="Endnote"/>
    <w:link w:val="Endnote0"/>
    <w:rsid w:val="00333464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33346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3464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3464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33346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346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3464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3464"/>
    <w:rPr>
      <w:color w:val="0000FF"/>
      <w:u w:val="single"/>
    </w:rPr>
  </w:style>
  <w:style w:type="character" w:styleId="a3">
    <w:name w:val="Hyperlink"/>
    <w:link w:val="12"/>
    <w:rsid w:val="00333464"/>
    <w:rPr>
      <w:color w:val="0000FF"/>
      <w:u w:val="single"/>
    </w:rPr>
  </w:style>
  <w:style w:type="paragraph" w:customStyle="1" w:styleId="Footnote">
    <w:name w:val="Footnote"/>
    <w:link w:val="Footnote0"/>
    <w:rsid w:val="00333464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333464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3464"/>
    <w:rPr>
      <w:b/>
      <w:sz w:val="28"/>
    </w:rPr>
  </w:style>
  <w:style w:type="character" w:customStyle="1" w:styleId="14">
    <w:name w:val="Оглавление 1 Знак"/>
    <w:link w:val="13"/>
    <w:rsid w:val="0033346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33464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33346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3464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33346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3464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33346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3464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333464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3464"/>
    <w:pPr>
      <w:jc w:val="both"/>
    </w:pPr>
    <w:rPr>
      <w:i/>
    </w:rPr>
  </w:style>
  <w:style w:type="character" w:customStyle="1" w:styleId="a5">
    <w:name w:val="Подзаголовок Знак"/>
    <w:link w:val="a4"/>
    <w:rsid w:val="0033346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3464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33346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346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3464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2025-03-31T10:53:00Z</cp:lastPrinted>
  <dcterms:created xsi:type="dcterms:W3CDTF">2025-03-31T10:36:00Z</dcterms:created>
  <dcterms:modified xsi:type="dcterms:W3CDTF">2025-03-31T11:08:00Z</dcterms:modified>
</cp:coreProperties>
</file>